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馆陶县水利局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年政府信息公开年度报告</w:t>
      </w: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一、总体情况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我局认真贯彻执行《条例》，将深入推行政务公开、切实提高行政效能、构建人民群众满意型机关作为重要工作。采取有效措施，建立和完善各项制度、深化政务公开内容、规范公开载体形式、确保工作的全面落实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（一）加强领导，落实责任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切实加强我局政务公开的组织领导，确保我局政务信息公开工作落到实处，我局政务信息公开工作领导小组由局长任组长、分管副局长任副组长、各科室（站）负责人为成员。明确工作职责及分工，负责政务信息公开的日常工作，形成“主要领导亲自抓，分管领导具体抓，职能股室抓落实”的工作格局，促进了我局政务信息公开工作的有效落实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（二）严格履行信息公开义务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按照《条例》明确的公开重点，对我局政务公开的范围、内容、形式、制度等作了进一步明确。针对公开项目的不同情况，确定公开时间，做到常规性工作定期公开，临时性工作随时公开，固定性工作长期公开。坚持把群众最关心、最需要了解的“权、钱、人、事”等事项公开作为政务公开的重点，切实加大推行政务信息公开的力度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（三）规范推进政务信息公开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1、注重主动公开。202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年，我局进一步加大了主动公开政务信息工作的力度，全年主动公开各类信息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条。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注重及时公开。针对社会广泛关注的热点、敏感信息，在第一时间及时向广大群众公开相关信息。特别是在汛期中，及时通过电视、手机信息、微信等渠道向广大群众及时发布汛期信息，有效预防和减少了洪灾造成的损失，对维护人民群众的生命和财产安全起到了积极作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（四）加强决策及落实情况公开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是加强了水利重点项目建设的监督管理，及时向社会公开了纳入中央和省规划的水利重点项目的审批、招投标、投资进度和竣工验收情况。同时公开了水利建设的相关政策措施。二是通过宣传专栏等方式将民生水利相关信息及时向社会公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（五）加强行政审批（许可）事项公开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以强化为民服务意识、改进工作作风、增强办事透明度、提高办事效率为切入点，努力实现办事公开，主要从六个方面主动公开：一是公开部门和单位的职责权限、服务范围和工作人员岗位责任；二是公开有关法律、法规、规章以及相关政策；三是公开服务事项以及办事依据、条件、材料、程序、时限、收费标准；四是公开办事承诺。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二、主动公开政府信息情况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br w:type="textWrapping"/>
      </w:r>
    </w:p>
    <w:tbl>
      <w:tblPr>
        <w:tblStyle w:val="5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四、政府信息公开行政复议、行政诉讼情况</w:t>
      </w: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center"/>
        <w:rPr>
          <w:rFonts w:ascii="Segoe UI" w:hAnsi="Segoe UI" w:eastAsia="宋体" w:cs="Segoe UI"/>
          <w:color w:val="000000"/>
          <w:kern w:val="0"/>
          <w:sz w:val="24"/>
          <w:szCs w:val="24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  <w:t>五、存在的主要问题及改进情况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通过一年来的努力，我局在政府信息公开工作方面做了大量工作，也取得了一定成效，但仍存在一些不足和差距。一是公开内容还不是太全面，跟群众需求还有一定差距；二是我局政务信息公开工作信息人员少，办公条件不够完善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上述存在的不足和问题，在今后的工作中，我局将采取有力措施加以改进：一是进一步充实信息公开内容，突出重点、热点和难点问题。把群众最关心、反应最强烈的事项作为我局政务信息公开的主要内容，切实发挥好信息公开平台的桥梁作用；二是要争取增加政务信息工作人员，配置电脑等专用办公设备；三是要加强组织对信息工作人员进行业务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AD8"/>
    <w:rsid w:val="00015C8F"/>
    <w:rsid w:val="000E480A"/>
    <w:rsid w:val="00130C00"/>
    <w:rsid w:val="001B2804"/>
    <w:rsid w:val="002834A2"/>
    <w:rsid w:val="002D62FD"/>
    <w:rsid w:val="003E01CD"/>
    <w:rsid w:val="004F56D4"/>
    <w:rsid w:val="005805CE"/>
    <w:rsid w:val="007713C4"/>
    <w:rsid w:val="00915A2E"/>
    <w:rsid w:val="00A12862"/>
    <w:rsid w:val="00A80AD8"/>
    <w:rsid w:val="00C9179B"/>
    <w:rsid w:val="00E47BB7"/>
    <w:rsid w:val="00ED10DD"/>
    <w:rsid w:val="00EE1FAD"/>
    <w:rsid w:val="00F34DD6"/>
    <w:rsid w:val="70B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2200</Characters>
  <Lines>18</Lines>
  <Paragraphs>5</Paragraphs>
  <TotalTime>47</TotalTime>
  <ScaleCrop>false</ScaleCrop>
  <LinksUpToDate>false</LinksUpToDate>
  <CharactersWithSpaces>2580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Administrator</cp:lastModifiedBy>
  <dcterms:modified xsi:type="dcterms:W3CDTF">2022-01-29T06:00:16Z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