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9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馆陶县交通运输局</w:t>
      </w:r>
    </w:p>
    <w:p w14:paraId="3F30D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信息公开工作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报告</w:t>
      </w:r>
    </w:p>
    <w:p w14:paraId="5F059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66509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2025年</w:t>
      </w:r>
      <w:r>
        <w:rPr>
          <w:rFonts w:hint="eastAsia"/>
        </w:rPr>
        <w:t>，</w:t>
      </w:r>
      <w:r>
        <w:rPr>
          <w:rFonts w:hint="eastAsia"/>
          <w:lang w:eastAsia="zh-CN"/>
        </w:rPr>
        <w:t>馆陶县交通运输局</w:t>
      </w:r>
      <w:r>
        <w:rPr>
          <w:rFonts w:hint="eastAsia"/>
        </w:rPr>
        <w:t>坚持以公开为常态、不公开为例外原则，紧扣交通运输中心工作，聚焦“四好农村路”建设、公路养护、运输行业监管、政务服务优化等重点领域，全面推进政务决策、执行、管理、服务、结果“五公开”，切实保障群众知情权、参与权和监督权。现将主要情况报告如下：</w:t>
      </w:r>
    </w:p>
    <w:p w14:paraId="7F746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一、工作开展总体情况</w:t>
      </w:r>
    </w:p>
    <w:p w14:paraId="788E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b/>
          <w:bCs/>
        </w:rPr>
        <w:t>（一）主动公开提质扩面。</w:t>
      </w:r>
      <w:r>
        <w:rPr>
          <w:rFonts w:hint="eastAsia"/>
          <w:lang w:eastAsia="zh-CN"/>
        </w:rPr>
        <w:t>依托</w:t>
      </w:r>
      <w:r>
        <w:rPr>
          <w:rFonts w:hint="eastAsia"/>
        </w:rPr>
        <w:t>县政府门户网站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覆盖机构职能、领导分工、工作动态、行政</w:t>
      </w:r>
      <w:r>
        <w:rPr>
          <w:rFonts w:hint="eastAsia"/>
          <w:lang w:eastAsia="zh-CN"/>
        </w:rPr>
        <w:t>执法</w:t>
      </w:r>
      <w:r>
        <w:rPr>
          <w:rFonts w:hint="eastAsia"/>
        </w:rPr>
        <w:t>、财政预决算等交通运输全领域内容，做到应公开尽公开。</w:t>
      </w:r>
    </w:p>
    <w:p w14:paraId="0015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</w:rPr>
        <w:t>）信息管理从严从细。</w:t>
      </w:r>
      <w:r>
        <w:rPr>
          <w:rFonts w:hint="eastAsia"/>
        </w:rPr>
        <w:t>严格落实信息发布“三审三校”制度，从源头把控公开信息的准确性、权威性和安全性。</w:t>
      </w:r>
      <w:bookmarkStart w:id="0" w:name="_GoBack"/>
      <w:bookmarkEnd w:id="0"/>
      <w:r>
        <w:rPr>
          <w:rFonts w:hint="eastAsia"/>
        </w:rPr>
        <w:t>健全依申请公开受理、审核、办理、答复全流程工作机制，明确办理时限和标准。全年共收到政府信息公开申请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件，</w:t>
      </w:r>
      <w:r>
        <w:rPr>
          <w:rFonts w:hint="eastAsia"/>
          <w:lang w:eastAsia="zh-CN"/>
        </w:rPr>
        <w:t>已</w:t>
      </w:r>
      <w:r>
        <w:rPr>
          <w:rFonts w:hint="eastAsia"/>
        </w:rPr>
        <w:t>按法定要求规范办结</w:t>
      </w:r>
      <w:r>
        <w:rPr>
          <w:rFonts w:hint="eastAsia"/>
          <w:lang w:eastAsia="zh-CN"/>
        </w:rPr>
        <w:t>。</w:t>
      </w:r>
    </w:p>
    <w:p w14:paraId="74C00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eastAsia"/>
        </w:rPr>
      </w:pPr>
      <w:r>
        <w:rPr>
          <w:rFonts w:hint="eastAsia" w:ascii="楷体_GB2312" w:eastAsia="楷体_GB2312"/>
          <w:b/>
        </w:rPr>
        <w:t>（</w:t>
      </w:r>
      <w:r>
        <w:rPr>
          <w:rFonts w:hint="eastAsia" w:ascii="楷体_GB2312" w:eastAsia="楷体_GB2312"/>
          <w:b/>
          <w:lang w:eastAsia="zh-CN"/>
        </w:rPr>
        <w:t>三</w:t>
      </w:r>
      <w:r>
        <w:rPr>
          <w:rFonts w:hint="eastAsia" w:ascii="楷体_GB2312" w:eastAsia="楷体_GB2312"/>
          <w:b/>
        </w:rPr>
        <w:t>）落实配套措施。</w:t>
      </w:r>
      <w:r>
        <w:rPr>
          <w:rFonts w:hint="eastAsia"/>
        </w:rPr>
        <w:t>根据县政府信息公开工作要求，明确了政府信息重点公开的范围，对于重点公开的内容进行梳理整合。及时提供数据资料，配合市交通运输局做好县局相关内容的更新，尽量加大公开力度，充实相关内容，便于公众查阅办理。加强学习培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组织各科室学习政府信息公开有关文件法规，并进行相关培训，解读《条例》等，促进依法管理和服务。</w:t>
      </w:r>
    </w:p>
    <w:p w14:paraId="4CF54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eastAsia="楷体_GB2312"/>
          <w:b/>
        </w:rPr>
        <w:t>（</w:t>
      </w:r>
      <w:r>
        <w:rPr>
          <w:rFonts w:hint="eastAsia" w:ascii="楷体_GB2312" w:eastAsia="楷体_GB2312"/>
          <w:b/>
          <w:lang w:eastAsia="zh-CN"/>
        </w:rPr>
        <w:t>四</w:t>
      </w:r>
      <w:r>
        <w:rPr>
          <w:rFonts w:hint="eastAsia" w:ascii="楷体_GB2312" w:eastAsia="楷体_GB2312"/>
          <w:b/>
        </w:rPr>
        <w:t>）</w:t>
      </w:r>
      <w:r>
        <w:rPr>
          <w:rFonts w:hint="eastAsia" w:ascii="楷体_GB2312" w:eastAsia="楷体_GB2312"/>
          <w:b/>
          <w:lang w:eastAsia="zh-CN"/>
        </w:rPr>
        <w:t>加强监督考核。</w:t>
      </w:r>
      <w:r>
        <w:rPr>
          <w:rFonts w:hint="eastAsia"/>
        </w:rPr>
        <w:t>将政务公开工作纳入年度绩效考核。定期开展政务公开工作自查自纠，建立问题台账、明确整改时限，主动接受人大、政协及社会公众监督，持续提升工作质效。</w:t>
      </w:r>
    </w:p>
    <w:p w14:paraId="0959BE4E">
      <w:pPr>
        <w:keepNext w:val="0"/>
        <w:keepLines w:val="0"/>
        <w:pageBreakBefore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二、</w:t>
      </w:r>
      <w:r>
        <w:rPr>
          <w:rFonts w:hint="eastAsia" w:ascii="黑体" w:eastAsia="黑体"/>
          <w:lang w:eastAsia="zh-CN"/>
        </w:rPr>
        <w:t>主动公开政府信息情况</w:t>
      </w:r>
    </w:p>
    <w:tbl>
      <w:tblPr>
        <w:tblStyle w:val="3"/>
        <w:tblW w:w="81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1742"/>
        <w:gridCol w:w="6"/>
        <w:gridCol w:w="2911"/>
        <w:gridCol w:w="1747"/>
      </w:tblGrid>
      <w:tr w14:paraId="55956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9AE6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3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749EF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8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C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FCE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0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B7E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4437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0701B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8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F77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4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877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C9F5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1730C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FDD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7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A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3BA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AC3E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57E14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E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F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5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14:paraId="7EBD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楷体_GB2312" w:hAnsi="楷体_GB2312" w:eastAsia="楷体_GB2312" w:cs="楷体_GB2312"/>
          <w:b/>
          <w:bCs/>
        </w:rPr>
      </w:pPr>
    </w:p>
    <w:p w14:paraId="10D85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7723E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A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9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246C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C8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3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3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2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0568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661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474A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F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66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1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8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2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C0F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DEF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75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85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D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E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9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A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6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620C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0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A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8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F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D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4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3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6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F66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2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D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D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8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7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7320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E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E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E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1412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6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4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0E1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4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3E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D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5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3B9E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94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43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B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C1B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C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D4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2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6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9F71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F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BA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B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0D9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C0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67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7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4BC1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2A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B2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5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6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6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FD3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5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01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D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60F0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9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7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407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E0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E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A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D7BB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B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DFB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B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1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739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FF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A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B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9DD7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8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22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6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F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F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DFE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C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D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C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4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AE62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8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A2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8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A34A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4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1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F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8435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5B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7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AE3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E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1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5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4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6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82D4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5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70D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</w:p>
    <w:p w14:paraId="10C51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E27A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22604D9A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1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8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0AFDA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89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ED6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75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60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B2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7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2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5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6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7E95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7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3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6B3B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/>
        </w:rPr>
      </w:pPr>
    </w:p>
    <w:p w14:paraId="1800A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五、存在的主要问题及改进情况</w:t>
      </w:r>
    </w:p>
    <w:p w14:paraId="316D2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</w:rPr>
        <w:t>存在问题：</w:t>
      </w:r>
      <w:r>
        <w:rPr>
          <w:rFonts w:hint="eastAsia"/>
        </w:rPr>
        <w:t>一是政务公开内容针对性仍需提升，部分民生领域信息如公开深度不足，政策解读形式较为单一；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是政务公开工作队伍专业能力有待加强，工作人员对交通运输领域重点公开事项把握不够精准。 </w:t>
      </w:r>
    </w:p>
    <w:p w14:paraId="3F51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</w:rPr>
        <w:t>改进情况：</w:t>
      </w:r>
      <w:r>
        <w:rPr>
          <w:rFonts w:hint="eastAsia"/>
        </w:rPr>
        <w:t>一是优化公开内容</w:t>
      </w:r>
      <w:r>
        <w:rPr>
          <w:rFonts w:hint="eastAsia"/>
          <w:lang w:eastAsia="zh-CN"/>
        </w:rPr>
        <w:t>，</w:t>
      </w:r>
      <w:r>
        <w:rPr>
          <w:rFonts w:hint="eastAsia"/>
        </w:rPr>
        <w:t>紧扣交通运输领域群众关切，重点深化“四好农村路”、运输服务、项目建设等民生领域信息公开。二是定期组织开展《政府信息公开条例》及交通运输领域基层政务公开标准指引等业务培训，提升工作人员政策把握和实操能力。</w:t>
      </w:r>
    </w:p>
    <w:p w14:paraId="4763C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六、其他需要报告的事项</w:t>
      </w:r>
    </w:p>
    <w:p w14:paraId="0735C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本年度政府信息公开事项未收取任何费用。</w:t>
      </w:r>
    </w:p>
    <w:p w14:paraId="5E5BE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 w:firstLine="640" w:firstLineChars="200"/>
        <w:jc w:val="center"/>
        <w:textAlignment w:val="auto"/>
        <w:rPr>
          <w:rFonts w:hint="eastAsia"/>
          <w:lang w:val="en-US" w:eastAsia="zh-CN"/>
        </w:rPr>
      </w:pPr>
    </w:p>
    <w:p w14:paraId="0DD40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062F7E-B2A0-4A02-9059-222C09D197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08CF63-09E5-4C78-9ACF-778942C152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74F07F-C7BD-426F-A705-A84B8922C45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491236E-BC83-4EA7-AFA9-684D7FBE03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B17EF56-D73E-4376-AD73-A5D2C21DB127}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6" w:fontKey="{E3DC8A5B-8A78-425A-8D78-784C48624A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FDC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A77C8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EA0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7D221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B4C40"/>
    <w:rsid w:val="01055DF6"/>
    <w:rsid w:val="08036534"/>
    <w:rsid w:val="0EAA5BB8"/>
    <w:rsid w:val="1C9D1BAB"/>
    <w:rsid w:val="2BB5562F"/>
    <w:rsid w:val="2D1E74FC"/>
    <w:rsid w:val="342B4C40"/>
    <w:rsid w:val="381D472F"/>
    <w:rsid w:val="38353559"/>
    <w:rsid w:val="48D818E0"/>
    <w:rsid w:val="56847216"/>
    <w:rsid w:val="59D8289B"/>
    <w:rsid w:val="61B52794"/>
    <w:rsid w:val="685B124D"/>
    <w:rsid w:val="6D5735A0"/>
    <w:rsid w:val="70B31F78"/>
    <w:rsid w:val="71F908AF"/>
    <w:rsid w:val="77D2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941</Words>
  <Characters>949</Characters>
  <Lines>0</Lines>
  <Paragraphs>0</Paragraphs>
  <TotalTime>2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2020-12-28T01:23:00Z</dcterms:created>
  <dc:creator>new</dc:creator>
  <cp:lastModifiedBy>闫会斌</cp:lastModifiedBy>
  <dcterms:modified xsi:type="dcterms:W3CDTF">2026-01-27T03:18:56Z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eyJoZGlkIjoiMGQ5NzVmZThjNGQzMjNkYjQ5YThiYzRjMzQ3Y2MzNTIiLCJ1c2VySWQiOiIxNjc1MDcxMDUzIn0=</vt:lpwstr>
  </property>
  <property fmtid="{D5CDD505-2E9C-101B-9397-08002B2CF9AE}" pid="4" name="ICV">
    <vt:lpwstr>1084D33FE2854F11AC6868891836EF2D_13</vt:lpwstr>
  </property>
</Properties>
</file>