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馆陶县房寨镇2022年政府信息公开工作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年度报告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80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80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一年来，在县委、县政府的正确领导下，我镇高度重视政务公开工作，认真贯彻落实上级关于政务公开一系列方针、政策，围绕为群众办好事办实事，全面落实政务公开制度，取得了显著效果。现向社会公布2022年度本级政府信息公开年度报告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cr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>（一）组织机构和人员设置情况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cr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房寨镇高度重视政务公开工作，明确分管领导和工作机构，配备工作人员，强化工作人员信息公开意识，不断提高做好政府信息公开工作的能力。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cr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>（二）政府信息公开目录、公开指南的编制、更新情况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根据上级有关部门的通知，我镇依据县政务中心下发的相关文件精神进行政府信息公开目录、公开指南的编制、并及时做好更新工作。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cr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>（三）信息公开载体的建设、运行情况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cr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进一步深化政府信息公开工作机制，把加强政府信息公开工作作为推进服务政府、责任政府、法治政府建设，加强机关作风建设的一项重要举措，逐步实现政府信息公开制度化、规范化。建立健全信息公开载体、做好运行工作。提高政务公开业务水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二、主动公开政府信息情况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第二十条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 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信息内容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本年制发件数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本年</w:t>
            </w: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废止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件数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规章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vertAlign w:val="baseline"/>
                <w:lang w:val="en-US"/>
              </w:rPr>
              <w:t>0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vertAlign w:val="baseline"/>
                <w:lang w:val="en-US"/>
              </w:rPr>
              <w:t>0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vertAlign w:val="baseline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行政规范性文件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vertAlign w:val="baseline"/>
                <w:lang w:val="en-US"/>
              </w:rPr>
              <w:t>0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vertAlign w:val="baseline"/>
                <w:lang w:val="en-US"/>
              </w:rPr>
              <w:t>0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vertAlign w:val="baseline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第二十条 第（</w:t>
            </w: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五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eastAsia="宋体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第二十条 第（</w:t>
            </w: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六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行政处罚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eastAsia="宋体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行政强制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eastAsia="宋体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第二十条 第（</w:t>
            </w: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八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行政事业性收费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vertAlign w:val="baseline"/>
                <w:lang w:val="en-US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三、收到和处理政府信息公开申请情况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7"/>
          <w:szCs w:val="27"/>
        </w:rPr>
      </w:pPr>
    </w:p>
    <w:tbl>
      <w:tblPr>
        <w:tblStyle w:val="3"/>
        <w:tblW w:w="907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6"/>
        <w:gridCol w:w="964"/>
        <w:gridCol w:w="2048"/>
        <w:gridCol w:w="799"/>
        <w:gridCol w:w="747"/>
        <w:gridCol w:w="2"/>
        <w:gridCol w:w="746"/>
        <w:gridCol w:w="802"/>
        <w:gridCol w:w="957"/>
        <w:gridCol w:w="703"/>
        <w:gridCol w:w="68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443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957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8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9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68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eastAsia="zh-CN"/>
              </w:rPr>
              <w:t> 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atLeast"/>
          <w:jc w:val="center"/>
        </w:trPr>
        <w:tc>
          <w:tcPr>
            <w:tcW w:w="6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 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val="en-US" w:eastAsia="zh-CN"/>
              </w:rPr>
              <w:t>六）</w:t>
            </w: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其他处理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eastAsia="zh-CN"/>
              </w:rPr>
              <w:t>1．申请人无正当理由逾期不补正、行政机关不再处理其政府信息公开申请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</w:pPr>
          </w:p>
        </w:tc>
        <w:tc>
          <w:tcPr>
            <w:tcW w:w="964" w:type="dxa"/>
            <w:vMerge w:val="continue"/>
            <w:tcBorders>
              <w:left w:val="nil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eastAsia="zh-CN"/>
              </w:rPr>
              <w:t>2．申请人逾期未按收费通知要求缴纳</w:t>
            </w: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val="en-US" w:eastAsia="zh-CN"/>
              </w:rPr>
              <w:t>费</w:t>
            </w: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eastAsia="zh-CN"/>
              </w:rPr>
              <w:t>用、行政机关不再处理其政府信息公开申请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楷体" w:hAnsi="宋体" w:eastAsia="楷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楷体" w:hAnsi="宋体" w:eastAsia="楷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楷体" w:hAnsi="宋体" w:eastAsia="楷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楷体" w:hAnsi="宋体" w:eastAsia="楷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楷体" w:hAnsi="宋体" w:eastAsia="楷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楷体" w:hAnsi="宋体" w:eastAsia="楷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楷体" w:hAnsi="宋体" w:eastAsia="楷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" w:hRule="atLeast"/>
          <w:jc w:val="center"/>
        </w:trPr>
        <w:tc>
          <w:tcPr>
            <w:tcW w:w="616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4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hint="default" w:ascii="楷体" w:hAnsi="宋体" w:eastAsia="楷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val="en-US" w:eastAsia="zh-CN"/>
              </w:rPr>
              <w:t>3.其他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楷体" w:hAnsi="宋体" w:eastAsia="楷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楷体" w:hAnsi="宋体" w:eastAsia="楷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楷体" w:hAnsi="宋体" w:eastAsia="楷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楷体" w:hAnsi="宋体" w:eastAsia="楷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楷体" w:hAnsi="宋体" w:eastAsia="楷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楷体" w:hAnsi="宋体" w:eastAsia="楷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楷体" w:hAnsi="宋体" w:eastAsia="楷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80"/>
        <w:textAlignment w:val="auto"/>
        <w:rPr>
          <w:rFonts w:ascii="宋体" w:hAnsi="宋体" w:eastAsia="宋体" w:cs="宋体"/>
          <w:color w:val="000000"/>
          <w:kern w:val="0"/>
          <w:sz w:val="27"/>
          <w:szCs w:val="27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8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四、政府信息公开行政复议、行政诉讼情况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80"/>
        <w:textAlignment w:val="auto"/>
        <w:rPr>
          <w:rFonts w:ascii="宋体" w:hAnsi="宋体" w:eastAsia="宋体" w:cs="宋体"/>
          <w:color w:val="000000"/>
          <w:kern w:val="0"/>
          <w:sz w:val="27"/>
          <w:szCs w:val="27"/>
        </w:rPr>
      </w:pPr>
    </w:p>
    <w:tbl>
      <w:tblPr>
        <w:tblStyle w:val="3"/>
        <w:tblW w:w="9071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ascii="Segoe UI" w:hAnsi="Segoe UI" w:eastAsia="宋体" w:cs="Segoe UI"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8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8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一年来，我镇认真落实政务公开工作各项部署，虽然取得了一定的成绩，距离上级要求还有不足和短板。主要表现在：一是政务公开工作专业化水平还不够高，对相关要求理解还不够透彻；二是部分科室配合度不高，对政务公开工作认识不足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cr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 xml:space="preserve">    改进方法：一是加强对相关人员培训，提升业务人员工作能力和水平。二是强化相关科室对政务公开工作认识，提高各科室对相关工作的积极性。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8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8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无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5ZjExMjNhNjI5ZWI4NTZiMWI1Y2ZkMGIyNTIwNjIifQ=="/>
  </w:docVars>
  <w:rsids>
    <w:rsidRoot w:val="00000000"/>
    <w:rsid w:val="0C1C2BAC"/>
    <w:rsid w:val="7E9B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qFormat/>
    <w:uiPriority w:val="1"/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1 Char"/>
    <w:basedOn w:val="5"/>
    <w:link w:val="2"/>
    <w:qFormat/>
    <w:uiPriority w:val="9"/>
    <w:rPr>
      <w:b/>
      <w:bCs/>
      <w:kern w:val="44"/>
      <w:sz w:val="44"/>
      <w:szCs w:val="44"/>
    </w:rPr>
  </w:style>
  <w:style w:type="character" w:customStyle="1" w:styleId="7">
    <w:name w:val="Subtle Emphasis_48e2b014-73cf-494a-b44d-abf5d5360348"/>
    <w:basedOn w:val="5"/>
    <w:qFormat/>
    <w:uiPriority w:val="19"/>
    <w:rPr>
      <w:i/>
      <w:iCs/>
      <w:color w:val="7F7F7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1509</Words>
  <Characters>1532</Characters>
  <Paragraphs>400</Paragraphs>
  <TotalTime>7</TotalTime>
  <ScaleCrop>false</ScaleCrop>
  <LinksUpToDate>false</LinksUpToDate>
  <CharactersWithSpaces>1734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2019-12-16T08:00:00Z</dcterms:created>
  <dc:creator>Administrator</dc:creator>
  <cp:lastModifiedBy>天涯</cp:lastModifiedBy>
  <dcterms:modified xsi:type="dcterms:W3CDTF">2023-02-02T01:09:26Z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511E512AB3984D3A925479687BB5C06F</vt:lpwstr>
  </property>
</Properties>
</file>