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对政协馆陶县第十届委员会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第二次会议第</w:t>
      </w:r>
      <w:r>
        <w:rPr>
          <w:rFonts w:hint="eastAsia"/>
          <w:sz w:val="36"/>
          <w:szCs w:val="36"/>
          <w:lang w:val="en-US" w:eastAsia="zh-CN"/>
        </w:rPr>
        <w:t>35号</w:t>
      </w:r>
      <w:r>
        <w:rPr>
          <w:rFonts w:hint="eastAsia"/>
          <w:sz w:val="36"/>
          <w:szCs w:val="36"/>
        </w:rPr>
        <w:t>提案</w:t>
      </w:r>
      <w:r>
        <w:rPr>
          <w:rFonts w:hint="eastAsia"/>
          <w:sz w:val="36"/>
          <w:szCs w:val="36"/>
          <w:lang w:eastAsia="zh-CN"/>
        </w:rPr>
        <w:t>的答</w:t>
      </w:r>
      <w:r>
        <w:rPr>
          <w:rFonts w:hint="eastAsia"/>
          <w:sz w:val="36"/>
          <w:szCs w:val="36"/>
        </w:rPr>
        <w:t>复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韩立磊 张立欣 谷玉梅委员：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您们提出的《关注心理健康，加强严重精神障碍患者的救治和监护》收悉，现答复如下：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卫健局</w:t>
      </w:r>
      <w:r>
        <w:rPr>
          <w:rFonts w:hint="eastAsia" w:ascii="仿宋_GB2312" w:hAnsi="仿宋_GB2312" w:eastAsia="仿宋_GB2312" w:cs="仿宋_GB2312"/>
          <w:sz w:val="32"/>
          <w:szCs w:val="32"/>
        </w:rPr>
        <w:t>把做好社会心理服务体系建设工作列入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局党组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工作议程，召开专题会议进行工作部署、制定实施方案，成立社会心理服务综合服务工作领导小组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组长由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担任副组长，成员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疾控科、公卫科、宣传科、基妇科、安稳办、县医院、中医院、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卫生院等部门组成。领导小组每季度定期召开一次联席会议，及时研究解决工作中存在的重点难点问题，提出下一阶段工作要求。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联动，齐抓共管。一是不断加大宣传和培训力度，努力提高人民群众心理健康知晓率和部门的实操能力。二是明确职责任务，强化目标管理，建立村（社区）、部门之间信息互通、工作互动的工作机制，形成互相配合、上下联动的工作氛围，确保各项工作落实到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定期邀请市精神卫生及心理专家到馆陶，深入到县重要岗位、关键领域进行心理授课并提供心理咨询服务。对各机关干部、农村干部等集中培训专项授课，提高大家健康心理素养。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县医院、中医院设立心理咨询科，卫生院成立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社会心理服务站，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咨询室、档案室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卫生室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成立社会心理服务管理小组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对重点人群的管控，成立精神卫生综合管理小组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和帮扶小组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，对辖区内的精神障碍患者进行跟踪、随访、管理，做到一人一档一册。对严重精神障碍患者严格落实每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一随访制度，督促患者落实服药；对一般精神障碍患者落实每季度一随访制度。现全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在册的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个精神障碍患者都得到有效管控。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/>
          <w:lang w:val="en-US"/>
        </w:rPr>
      </w:pPr>
    </w:p>
    <w:p>
      <w:pPr>
        <w:ind w:firstLine="705"/>
        <w:jc w:val="left"/>
        <w:rPr>
          <w:rFonts w:hint="eastAsia"/>
          <w:sz w:val="30"/>
          <w:szCs w:val="30"/>
        </w:rPr>
      </w:pPr>
    </w:p>
    <w:p>
      <w:pPr>
        <w:ind w:firstLine="705"/>
        <w:jc w:val="left"/>
        <w:rPr>
          <w:rFonts w:hint="eastAsia"/>
          <w:sz w:val="30"/>
          <w:szCs w:val="30"/>
        </w:rPr>
      </w:pPr>
    </w:p>
    <w:p>
      <w:pPr>
        <w:ind w:left="5882" w:leftChars="568" w:hanging="4689" w:hangingChars="1563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馆陶县卫生健康局                            2022年3月10日</w:t>
      </w:r>
    </w:p>
    <w:p>
      <w:pPr>
        <w:jc w:val="left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120215"/>
    <w:multiLevelType w:val="singleLevel"/>
    <w:tmpl w:val="F312021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68"/>
    <w:rsid w:val="00542186"/>
    <w:rsid w:val="00A16743"/>
    <w:rsid w:val="00C27568"/>
    <w:rsid w:val="00D30E85"/>
    <w:rsid w:val="118D2A96"/>
    <w:rsid w:val="1D4B5A7A"/>
    <w:rsid w:val="1D831E3B"/>
    <w:rsid w:val="1DB26B3B"/>
    <w:rsid w:val="27564B3E"/>
    <w:rsid w:val="28C37934"/>
    <w:rsid w:val="3C822FE6"/>
    <w:rsid w:val="686B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420</Characters>
  <Lines>3</Lines>
  <Paragraphs>1</Paragraphs>
  <TotalTime>4</TotalTime>
  <ScaleCrop>false</ScaleCrop>
  <LinksUpToDate>false</LinksUpToDate>
  <CharactersWithSpaces>492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2022-03-10T01:09:00Z</dcterms:created>
  <dc:creator>Administrator</dc:creator>
  <cp:lastModifiedBy>金鑫</cp:lastModifiedBy>
  <dcterms:modified xsi:type="dcterms:W3CDTF">2022-12-30T08:30:49Z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7068B7EE765B4CC4A8C2FFC131FB3CAE</vt:lpwstr>
  </property>
</Properties>
</file>