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rPr>
          <w:rFonts w:ascii="Microsoft JhengHei"/>
          <w:sz w:val="21"/>
        </w:rPr>
      </w:pPr>
      <w:bookmarkStart w:id="0" w:name="_GoBack"/>
      <w:bookmarkEnd w:id="0"/>
    </w:p>
    <w:p>
      <w:pPr>
        <w:spacing w:line="275" w:lineRule="auto"/>
        <w:rPr>
          <w:rFonts w:ascii="Microsoft JhengHei"/>
          <w:sz w:val="21"/>
        </w:rPr>
      </w:pPr>
    </w:p>
    <w:p>
      <w:pPr>
        <w:spacing w:line="275" w:lineRule="auto"/>
        <w:rPr>
          <w:rFonts w:ascii="Microsoft JhengHei"/>
          <w:sz w:val="21"/>
        </w:rPr>
      </w:pPr>
    </w:p>
    <w:p>
      <w:pPr>
        <w:spacing w:line="275" w:lineRule="auto"/>
        <w:rPr>
          <w:rFonts w:ascii="Microsoft JhengHei"/>
          <w:sz w:val="21"/>
        </w:rPr>
      </w:pPr>
    </w:p>
    <w:p>
      <w:pPr>
        <w:spacing w:line="276" w:lineRule="auto"/>
        <w:rPr>
          <w:rFonts w:ascii="Microsoft JhengHei"/>
          <w:sz w:val="21"/>
        </w:rPr>
      </w:pPr>
    </w:p>
    <w:p>
      <w:pPr>
        <w:spacing w:line="276" w:lineRule="auto"/>
        <w:rPr>
          <w:rFonts w:ascii="Microsoft JhengHei"/>
          <w:sz w:val="21"/>
        </w:rPr>
      </w:pPr>
    </w:p>
    <w:p>
      <w:pPr>
        <w:spacing w:before="225" w:line="180" w:lineRule="auto"/>
        <w:ind w:firstLine="2622"/>
        <w:rPr>
          <w:rFonts w:ascii="Microsoft JhengHei" w:hAnsi="Microsoft JhengHei" w:eastAsia="Microsoft JhengHei" w:cs="Microsoft JhengHei"/>
          <w:sz w:val="52"/>
          <w:szCs w:val="52"/>
        </w:rPr>
      </w:pPr>
      <w:r>
        <w:rPr>
          <w:rFonts w:ascii="Microsoft JhengHei" w:hAnsi="Microsoft JhengHei" w:eastAsia="Microsoft JhengHei" w:cs="Microsoft JhengHei"/>
          <w:spacing w:val="-3"/>
          <w:sz w:val="52"/>
          <w:szCs w:val="52"/>
        </w:rPr>
        <w:t>市场监督管理</w:t>
      </w:r>
    </w:p>
    <w:p>
      <w:pPr>
        <w:spacing w:before="257" w:line="180" w:lineRule="auto"/>
        <w:ind w:firstLine="1578"/>
        <w:rPr>
          <w:rFonts w:ascii="Microsoft JhengHei" w:hAnsi="Microsoft JhengHei" w:eastAsia="Microsoft JhengHei" w:cs="Microsoft JhengHei"/>
          <w:sz w:val="52"/>
          <w:szCs w:val="52"/>
        </w:rPr>
      </w:pPr>
      <w:r>
        <w:rPr>
          <w:rFonts w:ascii="Microsoft JhengHei" w:hAnsi="Microsoft JhengHei" w:eastAsia="Microsoft JhengHei" w:cs="Microsoft JhengHei"/>
          <w:spacing w:val="-2"/>
          <w:sz w:val="52"/>
          <w:szCs w:val="52"/>
        </w:rPr>
        <w:t>行政处罚文书格式范本</w:t>
      </w:r>
    </w:p>
    <w:p>
      <w:pPr>
        <w:spacing w:before="234" w:line="183" w:lineRule="auto"/>
        <w:ind w:firstLine="284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0"/>
          <w:sz w:val="32"/>
          <w:szCs w:val="32"/>
        </w:rPr>
        <w:t>（</w:t>
      </w:r>
      <w:r>
        <w:rPr>
          <w:rFonts w:ascii="楷体" w:hAnsi="楷体" w:eastAsia="楷体" w:cs="楷体"/>
          <w:spacing w:val="-7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0"/>
          <w:sz w:val="32"/>
          <w:szCs w:val="32"/>
        </w:rPr>
        <w:t>2021</w:t>
      </w:r>
      <w:r>
        <w:rPr>
          <w:rFonts w:ascii="楷体" w:hAnsi="楷体" w:eastAsia="楷体" w:cs="楷体"/>
          <w:spacing w:val="-6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0"/>
          <w:sz w:val="32"/>
          <w:szCs w:val="32"/>
        </w:rPr>
        <w:t>年修订版）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80" w:lineRule="auto"/>
        <w:rPr>
          <w:rFonts w:ascii="Microsoft JhengHei"/>
          <w:sz w:val="21"/>
        </w:rPr>
      </w:pPr>
    </w:p>
    <w:p>
      <w:pPr>
        <w:spacing w:before="191" w:line="180" w:lineRule="auto"/>
        <w:ind w:firstLine="3291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"/>
          <w:sz w:val="44"/>
          <w:szCs w:val="44"/>
        </w:rPr>
        <w:t>总体说明</w:t>
      </w:r>
    </w:p>
    <w:p>
      <w:pPr>
        <w:spacing w:line="455" w:lineRule="auto"/>
        <w:rPr>
          <w:rFonts w:ascii="Microsoft JhengHei"/>
          <w:sz w:val="21"/>
        </w:rPr>
      </w:pPr>
    </w:p>
    <w:p>
      <w:pPr>
        <w:spacing w:before="105" w:line="346" w:lineRule="auto"/>
        <w:ind w:left="10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6"/>
          <w:sz w:val="32"/>
          <w:szCs w:val="32"/>
        </w:rPr>
        <w:t>本行政处罚文书格式范本，由国家市场监督管理总局拟定,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在保留原有</w:t>
      </w:r>
      <w:r>
        <w:rPr>
          <w:rFonts w:ascii="仿宋" w:hAnsi="仿宋" w:eastAsia="仿宋" w:cs="仿宋"/>
          <w:color w:val="5B514D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44</w:t>
      </w:r>
      <w:r>
        <w:rPr>
          <w:rFonts w:ascii="仿宋" w:hAnsi="仿宋" w:eastAsia="仿宋" w:cs="仿宋"/>
          <w:color w:val="5B514D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种文书的基础上，新增加了</w:t>
      </w:r>
      <w:r>
        <w:rPr>
          <w:rFonts w:ascii="仿宋" w:hAnsi="仿宋" w:eastAsia="仿宋" w:cs="仿宋"/>
          <w:color w:val="5B514D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12</w:t>
      </w:r>
      <w:r>
        <w:rPr>
          <w:rFonts w:ascii="仿宋" w:hAnsi="仿宋" w:eastAsia="仿宋" w:cs="仿宋"/>
          <w:color w:val="5B514D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9"/>
          <w:sz w:val="32"/>
          <w:szCs w:val="32"/>
        </w:rPr>
        <w:t>种文书。各省级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 市场监督管理部门可以参照本文书格式范本，结合执法实际，</w:t>
      </w:r>
      <w:r>
        <w:rPr>
          <w:rFonts w:ascii="仿宋" w:hAnsi="仿宋" w:eastAsia="仿宋" w:cs="仿宋"/>
          <w:color w:val="5B514D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完善有关文书格式并自行印制。</w:t>
      </w:r>
    </w:p>
    <w:p>
      <w:pPr>
        <w:spacing w:before="26" w:line="187" w:lineRule="auto"/>
        <w:ind w:firstLine="7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8"/>
          <w:sz w:val="32"/>
          <w:szCs w:val="32"/>
        </w:rPr>
        <w:t>国家药品监督管理局、省级药品监督管理部门实施行政处</w:t>
      </w:r>
    </w:p>
    <w:p>
      <w:pPr>
        <w:spacing w:before="275" w:line="183" w:lineRule="auto"/>
        <w:ind w:firstLine="1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罚，可以参考本文书格式范本制定行政处罚文书格式。</w:t>
      </w:r>
    </w:p>
    <w:p>
      <w:pPr>
        <w:spacing w:before="310" w:line="346" w:lineRule="auto"/>
        <w:ind w:left="107" w:right="159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11"/>
          <w:sz w:val="32"/>
          <w:szCs w:val="32"/>
        </w:rPr>
        <w:t>对违反《中华人民共和国反垄断法》</w:t>
      </w:r>
      <w:r>
        <w:rPr>
          <w:rFonts w:ascii="仿宋" w:hAnsi="仿宋" w:eastAsia="仿宋" w:cs="仿宋"/>
          <w:color w:val="5B514D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1"/>
          <w:sz w:val="32"/>
          <w:szCs w:val="32"/>
        </w:rPr>
        <w:t>的行为实施行政处罚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"/>
          <w:sz w:val="32"/>
          <w:szCs w:val="32"/>
        </w:rPr>
        <w:t>适用的文书，按照国家市场监督管理总局专项规定执行;专项</w:t>
      </w:r>
      <w:r>
        <w:rPr>
          <w:rFonts w:ascii="仿宋" w:hAnsi="仿宋" w:eastAsia="仿宋" w:cs="仿宋"/>
          <w:color w:val="5B514D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"/>
          <w:sz w:val="32"/>
          <w:szCs w:val="32"/>
        </w:rPr>
        <w:t>规定未作规定，可以参照适用本文书格式范本。</w:t>
      </w:r>
    </w:p>
    <w:p>
      <w:pPr>
        <w:spacing w:before="27" w:line="187" w:lineRule="auto"/>
        <w:ind w:firstLine="7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1"/>
          <w:sz w:val="32"/>
          <w:szCs w:val="32"/>
        </w:rPr>
        <w:t>在实施行政处罚过程中，对本文书格式范本未拟定的文</w:t>
      </w:r>
    </w:p>
    <w:p>
      <w:pPr>
        <w:spacing w:before="275" w:line="183" w:lineRule="auto"/>
        <w:ind w:firstLine="1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书，可以参照适用国家市场监督管理总局已印发的其他文书。</w:t>
      </w:r>
    </w:p>
    <w:p>
      <w:pPr>
        <w:spacing w:before="313" w:line="346" w:lineRule="auto"/>
        <w:ind w:left="98" w:right="15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24"/>
          <w:sz w:val="32"/>
          <w:szCs w:val="32"/>
        </w:rPr>
        <w:t>文书格式范本中“□”表示其内容可以进行勾选；</w:t>
      </w:r>
      <w:r>
        <w:rPr>
          <w:rFonts w:ascii="仿宋" w:hAnsi="仿宋" w:eastAsia="仿宋" w:cs="仿宋"/>
          <w:color w:val="5B514D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4"/>
          <w:sz w:val="32"/>
          <w:szCs w:val="32"/>
        </w:rPr>
        <w:t>选择“其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4"/>
          <w:sz w:val="32"/>
          <w:szCs w:val="32"/>
        </w:rPr>
        <w:t>他”的，还应当在随后的横线处填写具体情形；</w:t>
      </w:r>
      <w:r>
        <w:rPr>
          <w:rFonts w:ascii="仿宋" w:hAnsi="仿宋" w:eastAsia="仿宋" w:cs="仿宋"/>
          <w:color w:val="5B514D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14"/>
          <w:sz w:val="32"/>
          <w:szCs w:val="32"/>
        </w:rPr>
        <w:t>下划线处填写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3"/>
          <w:sz w:val="32"/>
          <w:szCs w:val="32"/>
        </w:rPr>
        <w:t>内容后，可视情况删除下划线。文书格式范本中的</w:t>
      </w:r>
      <w:r>
        <w:rPr>
          <w:rFonts w:ascii="仿宋" w:hAnsi="仿宋" w:eastAsia="仿宋" w:cs="仿宋"/>
          <w:color w:val="5B514D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3"/>
          <w:sz w:val="32"/>
          <w:szCs w:val="32"/>
        </w:rPr>
        <w:t>“/”表示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制作文书时应当在其内容中进行选择，同时删去其他选项；</w:t>
      </w:r>
      <w:r>
        <w:rPr>
          <w:rFonts w:ascii="仿宋" w:hAnsi="仿宋" w:eastAsia="仿宋" w:cs="仿宋"/>
          <w:color w:val="5B514D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5B514D"/>
          <w:spacing w:val="-5"/>
          <w:sz w:val="32"/>
          <w:szCs w:val="32"/>
        </w:rPr>
        <w:t>“</w:t>
      </w:r>
      <w:r>
        <w:rPr>
          <w:rFonts w:ascii="仿宋" w:hAnsi="仿宋" w:eastAsia="仿宋" w:cs="仿宋"/>
          <w:color w:val="5B514D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5"/>
          <w:sz w:val="32"/>
          <w:szCs w:val="32"/>
        </w:rPr>
        <w:t>[</w:t>
      </w:r>
      <w:r>
        <w:rPr>
          <w:rFonts w:ascii="仿宋" w:hAnsi="仿宋" w:eastAsia="仿宋" w:cs="仿宋"/>
          <w:color w:val="5B514D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5"/>
          <w:sz w:val="32"/>
          <w:szCs w:val="32"/>
        </w:rPr>
        <w:t>]”表示制作文书时其内容可以根据法律规定，结合执法</w:t>
      </w:r>
      <w:r>
        <w:rPr>
          <w:rFonts w:ascii="仿宋" w:hAnsi="仿宋" w:eastAsia="仿宋" w:cs="仿宋"/>
          <w:color w:val="5B514D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2"/>
          <w:sz w:val="32"/>
          <w:szCs w:val="32"/>
        </w:rPr>
        <w:t>情况，选择使用。</w:t>
      </w:r>
    </w:p>
    <w:p>
      <w:pPr>
        <w:spacing w:before="27" w:line="187" w:lineRule="auto"/>
        <w:ind w:firstLine="7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B514D"/>
          <w:spacing w:val="-8"/>
          <w:sz w:val="32"/>
          <w:szCs w:val="32"/>
        </w:rPr>
        <w:t>制作、打印文书时，参照《党政机关公文格式》</w:t>
      </w:r>
      <w:r>
        <w:rPr>
          <w:rFonts w:ascii="仿宋" w:hAnsi="仿宋" w:eastAsia="仿宋" w:cs="仿宋"/>
          <w:color w:val="5B514D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B514D"/>
          <w:spacing w:val="-8"/>
          <w:sz w:val="32"/>
          <w:szCs w:val="32"/>
        </w:rPr>
        <w:t>。</w:t>
      </w:r>
    </w:p>
    <w:p>
      <w:pPr>
        <w:sectPr>
          <w:footerReference r:id="rId5" w:type="default"/>
          <w:pgSz w:w="11906" w:h="16839"/>
          <w:pgMar w:top="1431" w:right="1371" w:bottom="1127" w:left="1785" w:header="0" w:footer="929" w:gutter="0"/>
          <w:cols w:space="720" w:num="1"/>
        </w:sectPr>
      </w:pPr>
    </w:p>
    <w:p>
      <w:pPr>
        <w:spacing w:line="409" w:lineRule="auto"/>
        <w:rPr>
          <w:rFonts w:ascii="Microsoft JhengHei"/>
          <w:sz w:val="21"/>
        </w:rPr>
      </w:pPr>
    </w:p>
    <w:p>
      <w:pPr>
        <w:spacing w:before="144" w:line="183" w:lineRule="auto"/>
        <w:ind w:firstLine="3738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44"/>
          <w:sz w:val="44"/>
          <w:szCs w:val="44"/>
        </w:rPr>
        <w:t>目</w:t>
      </w:r>
      <w:r>
        <w:rPr>
          <w:rFonts w:ascii="黑体" w:hAnsi="黑体" w:eastAsia="黑体" w:cs="黑体"/>
          <w:spacing w:val="10"/>
          <w:sz w:val="44"/>
          <w:szCs w:val="44"/>
        </w:rPr>
        <w:t xml:space="preserve">   </w:t>
      </w:r>
      <w:r>
        <w:rPr>
          <w:rFonts w:ascii="黑体" w:hAnsi="黑体" w:eastAsia="黑体" w:cs="黑体"/>
          <w:spacing w:val="-44"/>
          <w:sz w:val="44"/>
          <w:szCs w:val="44"/>
        </w:rPr>
        <w:t>录</w:t>
      </w:r>
    </w:p>
    <w:p>
      <w:pPr>
        <w:spacing w:line="259" w:lineRule="auto"/>
        <w:rPr>
          <w:rFonts w:ascii="Microsoft JhengHei"/>
          <w:sz w:val="21"/>
        </w:rPr>
      </w:pPr>
    </w:p>
    <w:p>
      <w:pPr>
        <w:spacing w:before="98" w:line="432" w:lineRule="exact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8"/>
          <w:sz w:val="30"/>
          <w:szCs w:val="30"/>
        </w:rPr>
        <w:t>1.案件来源登记表</w:t>
      </w:r>
    </w:p>
    <w:p>
      <w:pPr>
        <w:spacing w:before="1" w:line="20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2.指定管辖通知书</w:t>
      </w:r>
    </w:p>
    <w:p>
      <w:pPr>
        <w:spacing w:before="96" w:line="184" w:lineRule="auto"/>
        <w:ind w:firstLine="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3.案件交办通知书</w:t>
      </w:r>
    </w:p>
    <w:p>
      <w:pPr>
        <w:spacing w:before="130" w:line="184" w:lineRule="auto"/>
        <w:ind w:firstLine="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4.案件移送函</w:t>
      </w:r>
    </w:p>
    <w:p>
      <w:pPr>
        <w:spacing w:before="131" w:line="184" w:lineRule="auto"/>
        <w:ind w:firstLine="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5.涉嫌犯罪案件移送书</w:t>
      </w:r>
    </w:p>
    <w:p>
      <w:pPr>
        <w:spacing w:before="130" w:line="184" w:lineRule="auto"/>
        <w:ind w:firstLine="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6.查封/扣押物品移送告知书</w:t>
      </w:r>
    </w:p>
    <w:p>
      <w:pPr>
        <w:spacing w:before="131" w:line="184" w:lineRule="auto"/>
        <w:ind w:firstLine="1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7.立案/不予立案审批表</w:t>
      </w:r>
    </w:p>
    <w:p>
      <w:pPr>
        <w:spacing w:before="133" w:line="184" w:lineRule="auto"/>
        <w:ind w:firstLine="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8.行政处罚案件有关事项审批表</w:t>
      </w:r>
    </w:p>
    <w:p>
      <w:pPr>
        <w:spacing w:before="130" w:line="184" w:lineRule="auto"/>
        <w:ind w:firstLine="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9.现场笔录</w:t>
      </w:r>
    </w:p>
    <w:p>
      <w:pPr>
        <w:spacing w:before="131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10.送达地址确认书</w:t>
      </w:r>
    </w:p>
    <w:p>
      <w:pPr>
        <w:spacing w:before="131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11.证据提取单</w:t>
      </w:r>
    </w:p>
    <w:p>
      <w:pPr>
        <w:spacing w:before="130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12.电子数据证据提取笔录</w:t>
      </w:r>
    </w:p>
    <w:p>
      <w:pPr>
        <w:spacing w:before="131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13.询问通知书</w:t>
      </w:r>
    </w:p>
    <w:p>
      <w:pPr>
        <w:spacing w:before="133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14.询问笔录</w:t>
      </w:r>
    </w:p>
    <w:p>
      <w:pPr>
        <w:spacing w:before="131" w:line="429" w:lineRule="exact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8"/>
          <w:sz w:val="30"/>
          <w:szCs w:val="30"/>
        </w:rPr>
        <w:t>15.限期提供材料通知书</w:t>
      </w:r>
    </w:p>
    <w:p>
      <w:pPr>
        <w:spacing w:before="2" w:line="20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16.协助辨认/鉴别通知书</w:t>
      </w:r>
    </w:p>
    <w:p>
      <w:pPr>
        <w:spacing w:before="96" w:line="18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17.协助调查函</w:t>
      </w:r>
    </w:p>
    <w:p>
      <w:pPr>
        <w:spacing w:before="131" w:line="430" w:lineRule="exact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8"/>
          <w:sz w:val="30"/>
          <w:szCs w:val="30"/>
        </w:rPr>
        <w:t>18.协助扣押通知书</w:t>
      </w:r>
    </w:p>
    <w:p>
      <w:pPr>
        <w:spacing w:before="1" w:line="204" w:lineRule="auto"/>
        <w:ind w:firstLine="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19.先行登记保存证据通知书</w:t>
      </w:r>
    </w:p>
    <w:p>
      <w:pPr>
        <w:spacing w:before="99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20.解除先行登记保存证据通知书</w:t>
      </w:r>
    </w:p>
    <w:p>
      <w:pPr>
        <w:spacing w:before="130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21.实施行政强制措施决定书</w:t>
      </w:r>
    </w:p>
    <w:p>
      <w:pPr>
        <w:spacing w:before="131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22.延长行政强制措施期限决定书</w:t>
      </w:r>
    </w:p>
    <w:p>
      <w:pPr>
        <w:spacing w:before="131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23.解除行政强制措施决定书</w:t>
      </w:r>
    </w:p>
    <w:p>
      <w:pPr>
        <w:spacing w:before="130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24.场所/设施/财物清单</w:t>
      </w:r>
    </w:p>
    <w:p>
      <w:pPr>
        <w:spacing w:before="131" w:line="432" w:lineRule="exact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8"/>
          <w:sz w:val="30"/>
          <w:szCs w:val="30"/>
        </w:rPr>
        <w:t>25.封条</w:t>
      </w:r>
    </w:p>
    <w:p>
      <w:pPr>
        <w:spacing w:before="1" w:line="20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26.实施行政强制措施场所/设施/财物委托保管书</w:t>
      </w:r>
    </w:p>
    <w:p>
      <w:pPr>
        <w:spacing w:before="97" w:line="184" w:lineRule="auto"/>
        <w:ind w:firstLine="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27.先行处置物品确认书</w:t>
      </w:r>
    </w:p>
    <w:p>
      <w:pPr>
        <w:sectPr>
          <w:footerReference r:id="rId6" w:type="default"/>
          <w:pgSz w:w="11906" w:h="16839"/>
          <w:pgMar w:top="1431" w:right="1785" w:bottom="1126" w:left="1531" w:header="0" w:footer="929" w:gutter="0"/>
          <w:cols w:space="720" w:num="1"/>
        </w:sectPr>
      </w:pPr>
    </w:p>
    <w:p>
      <w:pPr>
        <w:spacing w:line="433" w:lineRule="auto"/>
        <w:rPr>
          <w:rFonts w:ascii="Microsoft JhengHei"/>
          <w:sz w:val="21"/>
        </w:rPr>
      </w:pPr>
    </w:p>
    <w:p>
      <w:pPr>
        <w:spacing w:before="98" w:line="432" w:lineRule="exact"/>
        <w:ind w:firstLine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position w:val="8"/>
          <w:sz w:val="30"/>
          <w:szCs w:val="30"/>
        </w:rPr>
        <w:t>28.先行处置物品公告</w:t>
      </w:r>
    </w:p>
    <w:p>
      <w:pPr>
        <w:spacing w:before="1" w:line="204" w:lineRule="auto"/>
        <w:ind w:firstLine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29.抽样记录</w:t>
      </w:r>
    </w:p>
    <w:p>
      <w:pPr>
        <w:spacing w:before="96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30.检测/检验/检疫/鉴定委托书</w:t>
      </w:r>
    </w:p>
    <w:p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31.检测/检验/检疫/鉴定期间告知书</w:t>
      </w:r>
    </w:p>
    <w:p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32.检测/检验/检疫/鉴定结果告知书</w:t>
      </w:r>
    </w:p>
    <w:p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33.责令改正通知书</w:t>
      </w:r>
    </w:p>
    <w:p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34.责令退款通知书</w:t>
      </w:r>
    </w:p>
    <w:p>
      <w:pPr>
        <w:spacing w:before="133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35.案件调查终结报告</w:t>
      </w:r>
    </w:p>
    <w:p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36.案件审核/法制审核表</w:t>
      </w:r>
    </w:p>
    <w:p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37.行政处罚告知书</w:t>
      </w:r>
    </w:p>
    <w:p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38.陈述申辩笔录</w:t>
      </w:r>
    </w:p>
    <w:p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39.行政处罚听证通知书</w:t>
      </w:r>
    </w:p>
    <w:p>
      <w:pPr>
        <w:spacing w:before="130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40.听证笔录</w:t>
      </w:r>
    </w:p>
    <w:p>
      <w:pPr>
        <w:spacing w:before="134" w:line="43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position w:val="8"/>
          <w:sz w:val="30"/>
          <w:szCs w:val="30"/>
        </w:rPr>
        <w:t>41.听证报告</w:t>
      </w:r>
    </w:p>
    <w:p>
      <w:pPr>
        <w:spacing w:before="1" w:line="20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42.行政处罚案件集体讨论记录</w:t>
      </w:r>
    </w:p>
    <w:p>
      <w:pPr>
        <w:spacing w:before="96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43.行政处理决定审批表</w:t>
      </w:r>
    </w:p>
    <w:p>
      <w:pPr>
        <w:spacing w:before="131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44.当场行政处罚决定书</w:t>
      </w:r>
    </w:p>
    <w:p>
      <w:pPr>
        <w:spacing w:before="130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45.行政处罚决定书</w:t>
      </w:r>
    </w:p>
    <w:p>
      <w:pPr>
        <w:spacing w:before="131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46.不予行政处罚决定书</w:t>
      </w:r>
    </w:p>
    <w:p>
      <w:pPr>
        <w:spacing w:before="133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47.延期/分期缴纳罚款通知书</w:t>
      </w:r>
    </w:p>
    <w:p>
      <w:pPr>
        <w:spacing w:before="131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48.行政处罚决定履行催告书</w:t>
      </w:r>
    </w:p>
    <w:p>
      <w:pPr>
        <w:spacing w:before="130" w:line="184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49.强制执行申请书</w:t>
      </w:r>
    </w:p>
    <w:p>
      <w:pPr>
        <w:spacing w:before="131" w:line="430" w:lineRule="exact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8"/>
          <w:sz w:val="30"/>
          <w:szCs w:val="30"/>
        </w:rPr>
        <w:t>50.送达回证</w:t>
      </w:r>
    </w:p>
    <w:p>
      <w:pPr>
        <w:spacing w:before="1" w:line="20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51.行政处罚文书送达公告</w:t>
      </w:r>
    </w:p>
    <w:p>
      <w:pPr>
        <w:spacing w:before="96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52.涉案物品处理记录</w:t>
      </w:r>
    </w:p>
    <w:p>
      <w:pPr>
        <w:spacing w:before="133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53.结案审批表</w:t>
      </w:r>
    </w:p>
    <w:p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54.卷宗封面</w:t>
      </w:r>
    </w:p>
    <w:p>
      <w:pPr>
        <w:spacing w:before="131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55.卷内文件目录</w:t>
      </w:r>
    </w:p>
    <w:p>
      <w:pPr>
        <w:spacing w:before="130" w:line="184" w:lineRule="auto"/>
        <w:ind w:firstLine="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56.卷内备考表</w:t>
      </w:r>
    </w:p>
    <w:p>
      <w:pPr>
        <w:sectPr>
          <w:footerReference r:id="rId7" w:type="default"/>
          <w:pgSz w:w="11906" w:h="16839"/>
          <w:pgMar w:top="1431" w:right="1530" w:bottom="1126" w:left="1541" w:header="0" w:footer="929" w:gutter="0"/>
          <w:cols w:space="720" w:num="1"/>
        </w:sectPr>
      </w:pPr>
    </w:p>
    <w:p>
      <w:pPr>
        <w:tabs>
          <w:tab w:val="left" w:pos="3747"/>
        </w:tabs>
        <w:spacing w:before="149" w:line="200" w:lineRule="auto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ind w:firstLine="2862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案件来源登记表</w:t>
      </w:r>
    </w:p>
    <w:p>
      <w:pPr>
        <w:spacing w:before="65" w:line="183" w:lineRule="auto"/>
        <w:ind w:firstLine="641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4"/>
          <w:sz w:val="28"/>
          <w:szCs w:val="28"/>
        </w:rPr>
        <w:t>登记号</w:t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：</w:t>
      </w:r>
    </w:p>
    <w:p>
      <w:pPr>
        <w:spacing w:line="75" w:lineRule="exact"/>
        <w:rPr>
          <w:color w:val="0000FF"/>
        </w:rPr>
      </w:pPr>
    </w:p>
    <w:tbl>
      <w:tblPr>
        <w:tblStyle w:val="6"/>
        <w:tblW w:w="8780" w:type="dxa"/>
        <w:tblInd w:w="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681"/>
        <w:gridCol w:w="870"/>
        <w:gridCol w:w="799"/>
        <w:gridCol w:w="1614"/>
        <w:gridCol w:w="591"/>
        <w:gridCol w:w="1074"/>
        <w:gridCol w:w="1593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39" w:type="dxa"/>
            <w:gridSpan w:val="2"/>
            <w:shd w:val="clear" w:color="auto" w:fill="FFFFFF"/>
            <w:vAlign w:val="top"/>
          </w:tcPr>
          <w:p>
            <w:pPr>
              <w:spacing w:before="228" w:line="184" w:lineRule="auto"/>
              <w:ind w:firstLine="6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来源分类</w:t>
            </w:r>
          </w:p>
        </w:tc>
        <w:tc>
          <w:tcPr>
            <w:tcW w:w="6541" w:type="dxa"/>
            <w:gridSpan w:val="6"/>
            <w:shd w:val="clear" w:color="auto" w:fill="FFFFFF"/>
            <w:vAlign w:val="top"/>
          </w:tcPr>
          <w:p>
            <w:pPr>
              <w:spacing w:before="55" w:line="184" w:lineRule="auto"/>
              <w:ind w:firstLine="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□监督检查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□投诉、举报</w:t>
            </w:r>
          </w:p>
          <w:p>
            <w:pPr>
              <w:spacing w:before="82" w:line="184" w:lineRule="auto"/>
              <w:ind w:firstLine="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□其他部门移送</w:t>
            </w:r>
            <w:r>
              <w:rPr>
                <w:rFonts w:ascii="仿宋" w:hAnsi="仿宋" w:eastAsia="仿宋" w:cs="仿宋"/>
                <w:color w:val="0000FF"/>
                <w:spacing w:val="1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□上级交办</w:t>
            </w:r>
            <w:r>
              <w:rPr>
                <w:rFonts w:ascii="仿宋" w:hAnsi="仿宋" w:eastAsia="仿宋" w:cs="仿宋"/>
                <w:color w:val="0000FF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39" w:type="dxa"/>
            <w:gridSpan w:val="2"/>
            <w:shd w:val="clear" w:color="auto" w:fill="FFFFFF"/>
            <w:vAlign w:val="top"/>
          </w:tcPr>
          <w:p>
            <w:pPr>
              <w:spacing w:before="112" w:line="215" w:lineRule="auto"/>
              <w:ind w:left="894" w:right="105" w:hanging="80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发现线索/收到材料</w:t>
            </w:r>
            <w:r>
              <w:rPr>
                <w:rFonts w:ascii="仿宋" w:hAnsi="仿宋" w:eastAsia="仿宋" w:cs="仿宋"/>
                <w:color w:val="0000FF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6541" w:type="dxa"/>
            <w:gridSpan w:val="6"/>
            <w:shd w:val="clear" w:color="auto" w:fill="FFFFFF"/>
            <w:vAlign w:val="top"/>
          </w:tcPr>
          <w:p>
            <w:pPr>
              <w:spacing w:before="271" w:line="184" w:lineRule="auto"/>
              <w:ind w:firstLine="218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restart"/>
            <w:tcBorders>
              <w:bottom w:val="nil"/>
            </w:tcBorders>
            <w:shd w:val="clear" w:color="auto" w:fill="FFFFFF"/>
            <w:textDirection w:val="tbRlV"/>
            <w:vAlign w:val="top"/>
          </w:tcPr>
          <w:p>
            <w:pPr>
              <w:spacing w:before="166" w:line="180" w:lineRule="auto"/>
              <w:ind w:firstLine="66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color w:val="0000FF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提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供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人</w:t>
            </w:r>
          </w:p>
        </w:tc>
        <w:tc>
          <w:tcPr>
            <w:tcW w:w="1681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before="278" w:line="184" w:lineRule="auto"/>
              <w:ind w:firstLine="23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监督检查人</w:t>
            </w: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81" w:line="184" w:lineRule="auto"/>
              <w:ind w:firstLine="58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14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5" w:type="dxa"/>
            <w:gridSpan w:val="2"/>
            <w:shd w:val="clear" w:color="auto" w:fill="FFFFFF"/>
            <w:vAlign w:val="top"/>
          </w:tcPr>
          <w:p>
            <w:pPr>
              <w:spacing w:before="81" w:line="184" w:lineRule="auto"/>
              <w:ind w:firstLine="34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所属单位</w:t>
            </w:r>
          </w:p>
        </w:tc>
        <w:tc>
          <w:tcPr>
            <w:tcW w:w="159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80" w:line="184" w:lineRule="auto"/>
              <w:ind w:firstLine="58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14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5" w:type="dxa"/>
            <w:gridSpan w:val="2"/>
            <w:shd w:val="clear" w:color="auto" w:fill="FFFFFF"/>
            <w:vAlign w:val="top"/>
          </w:tcPr>
          <w:p>
            <w:pPr>
              <w:spacing w:before="80" w:line="184" w:lineRule="auto"/>
              <w:ind w:firstLine="34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所属单位</w:t>
            </w:r>
          </w:p>
        </w:tc>
        <w:tc>
          <w:tcPr>
            <w:tcW w:w="159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line="47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246" w:lineRule="auto"/>
              <w:ind w:left="483" w:right="276" w:firstLine="6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5"/>
                <w:sz w:val="24"/>
                <w:szCs w:val="24"/>
              </w:rPr>
              <w:t>投诉人、</w:t>
            </w:r>
            <w:r>
              <w:rPr>
                <w:rFonts w:ascii="仿宋" w:hAnsi="仿宋" w:eastAsia="仿宋" w:cs="仿宋"/>
                <w:color w:val="0000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举报人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before="334" w:line="184" w:lineRule="auto"/>
              <w:ind w:firstLine="19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799" w:type="dxa"/>
            <w:shd w:val="clear" w:color="auto" w:fill="FFFFFF"/>
            <w:vAlign w:val="top"/>
          </w:tcPr>
          <w:p>
            <w:pPr>
              <w:spacing w:before="106" w:line="184" w:lineRule="auto"/>
              <w:ind w:firstLine="14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4872" w:type="dxa"/>
            <w:gridSpan w:val="4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413" w:type="dxa"/>
            <w:gridSpan w:val="2"/>
            <w:shd w:val="clear" w:color="auto" w:fill="FFFFFF"/>
            <w:vAlign w:val="top"/>
          </w:tcPr>
          <w:p>
            <w:pPr>
              <w:spacing w:before="111" w:line="184" w:lineRule="auto"/>
              <w:ind w:firstLine="12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法定代表人(负责人)</w:t>
            </w:r>
          </w:p>
        </w:tc>
        <w:tc>
          <w:tcPr>
            <w:tcW w:w="3258" w:type="dxa"/>
            <w:gridSpan w:val="3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870" w:type="dxa"/>
            <w:shd w:val="clear" w:color="auto" w:fill="FFFFFF"/>
            <w:vAlign w:val="top"/>
          </w:tcPr>
          <w:p>
            <w:pPr>
              <w:spacing w:before="97" w:line="184" w:lineRule="auto"/>
              <w:ind w:firstLine="18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799" w:type="dxa"/>
            <w:shd w:val="clear" w:color="auto" w:fill="FFFFFF"/>
            <w:vAlign w:val="top"/>
          </w:tcPr>
          <w:p>
            <w:pPr>
              <w:spacing w:before="97" w:line="184" w:lineRule="auto"/>
              <w:ind w:firstLine="15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14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5" w:type="dxa"/>
            <w:gridSpan w:val="2"/>
            <w:shd w:val="clear" w:color="auto" w:fill="FFFFFF"/>
            <w:vAlign w:val="top"/>
          </w:tcPr>
          <w:p>
            <w:pPr>
              <w:spacing w:before="85" w:line="184" w:lineRule="auto"/>
              <w:ind w:firstLine="11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59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84" w:line="184" w:lineRule="auto"/>
              <w:ind w:firstLine="34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614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5" w:type="dxa"/>
            <w:gridSpan w:val="2"/>
            <w:shd w:val="clear" w:color="auto" w:fill="FFFFFF"/>
            <w:vAlign w:val="top"/>
          </w:tcPr>
          <w:p>
            <w:pPr>
              <w:spacing w:before="84" w:line="184" w:lineRule="auto"/>
              <w:ind w:firstLine="10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其他联系方式</w:t>
            </w:r>
          </w:p>
        </w:tc>
        <w:tc>
          <w:tcPr>
            <w:tcW w:w="159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95" w:line="184" w:lineRule="auto"/>
              <w:ind w:firstLine="34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4872" w:type="dxa"/>
            <w:gridSpan w:val="4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before="322" w:line="319" w:lineRule="exact"/>
              <w:ind w:firstLine="47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position w:val="4"/>
                <w:sz w:val="24"/>
                <w:szCs w:val="24"/>
              </w:rPr>
              <w:t>移送、</w:t>
            </w:r>
          </w:p>
          <w:p>
            <w:pPr>
              <w:spacing w:line="204" w:lineRule="auto"/>
              <w:ind w:firstLine="359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交办部门</w:t>
            </w: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84" w:line="184" w:lineRule="auto"/>
              <w:ind w:firstLine="58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4872" w:type="dxa"/>
            <w:gridSpan w:val="4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85" w:line="184" w:lineRule="auto"/>
              <w:ind w:firstLine="46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14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5" w:type="dxa"/>
            <w:gridSpan w:val="2"/>
            <w:shd w:val="clear" w:color="auto" w:fill="FFFFFF"/>
            <w:vAlign w:val="top"/>
          </w:tcPr>
          <w:p>
            <w:pPr>
              <w:spacing w:before="85" w:line="184" w:lineRule="auto"/>
              <w:ind w:firstLine="34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59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69" w:type="dxa"/>
            <w:gridSpan w:val="2"/>
            <w:shd w:val="clear" w:color="auto" w:fill="FFFFFF"/>
            <w:vAlign w:val="top"/>
          </w:tcPr>
          <w:p>
            <w:pPr>
              <w:spacing w:before="84" w:line="184" w:lineRule="auto"/>
              <w:ind w:firstLine="34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联系地址</w:t>
            </w:r>
          </w:p>
        </w:tc>
        <w:tc>
          <w:tcPr>
            <w:tcW w:w="4872" w:type="dxa"/>
            <w:gridSpan w:val="4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restart"/>
            <w:tcBorders>
              <w:bottom w:val="nil"/>
            </w:tcBorders>
            <w:shd w:val="clear" w:color="auto" w:fill="FFFFFF"/>
            <w:textDirection w:val="tbRlV"/>
            <w:vAlign w:val="top"/>
          </w:tcPr>
          <w:p>
            <w:pPr>
              <w:spacing w:before="162" w:line="180" w:lineRule="auto"/>
              <w:ind w:firstLine="16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当</w:t>
            </w:r>
            <w:r>
              <w:rPr>
                <w:rFonts w:ascii="仿宋" w:hAnsi="仿宋" w:eastAsia="仿宋" w:cs="仿宋"/>
                <w:color w:val="0000FF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color w:val="0000FF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人</w:t>
            </w:r>
          </w:p>
        </w:tc>
        <w:tc>
          <w:tcPr>
            <w:tcW w:w="1681" w:type="dxa"/>
            <w:shd w:val="clear" w:color="auto" w:fill="FFFFFF"/>
            <w:vAlign w:val="top"/>
          </w:tcPr>
          <w:p>
            <w:pPr>
              <w:spacing w:before="67" w:line="184" w:lineRule="auto"/>
              <w:ind w:firstLine="229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名称(姓名)</w:t>
            </w:r>
          </w:p>
        </w:tc>
        <w:tc>
          <w:tcPr>
            <w:tcW w:w="6541" w:type="dxa"/>
            <w:gridSpan w:val="6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shd w:val="clear" w:color="auto" w:fill="FFFFFF"/>
            <w:vAlign w:val="top"/>
          </w:tcPr>
          <w:p>
            <w:pPr>
              <w:spacing w:before="85" w:line="184" w:lineRule="auto"/>
              <w:ind w:firstLine="2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住所(住址)</w:t>
            </w:r>
          </w:p>
        </w:tc>
        <w:tc>
          <w:tcPr>
            <w:tcW w:w="6541" w:type="dxa"/>
            <w:gridSpan w:val="6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5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81" w:type="dxa"/>
            <w:shd w:val="clear" w:color="auto" w:fill="FFFFFF"/>
            <w:vAlign w:val="top"/>
          </w:tcPr>
          <w:p>
            <w:pPr>
              <w:spacing w:before="84" w:line="184" w:lineRule="auto"/>
              <w:ind w:firstLine="35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541" w:type="dxa"/>
            <w:gridSpan w:val="6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558" w:type="dxa"/>
            <w:shd w:val="clear" w:color="auto" w:fill="FFFFFF"/>
            <w:textDirection w:val="tbRlV"/>
            <w:vAlign w:val="top"/>
          </w:tcPr>
          <w:p>
            <w:pPr>
              <w:spacing w:before="167" w:line="180" w:lineRule="auto"/>
              <w:ind w:firstLine="40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color w:val="0000FF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color w:val="0000FF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"/>
                <w:position w:val="1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color w:val="0000FF"/>
                <w:spacing w:val="-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容</w:t>
            </w:r>
          </w:p>
        </w:tc>
        <w:tc>
          <w:tcPr>
            <w:tcW w:w="5555" w:type="dxa"/>
            <w:gridSpan w:val="5"/>
            <w:tcBorders>
              <w:right w:val="nil"/>
            </w:tcBorders>
            <w:vAlign w:val="top"/>
          </w:tcPr>
          <w:p>
            <w:pPr>
              <w:spacing w:line="27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184" w:lineRule="auto"/>
              <w:ind w:firstLine="4224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登记人：</w:t>
            </w:r>
          </w:p>
        </w:tc>
        <w:tc>
          <w:tcPr>
            <w:tcW w:w="2667" w:type="dxa"/>
            <w:gridSpan w:val="2"/>
            <w:tcBorders>
              <w:left w:val="nil"/>
            </w:tcBorders>
            <w:vAlign w:val="top"/>
          </w:tcPr>
          <w:p>
            <w:pPr>
              <w:spacing w:line="2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460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58" w:type="dxa"/>
            <w:shd w:val="clear" w:color="auto" w:fill="FFFFFF"/>
            <w:textDirection w:val="tbRlV"/>
            <w:vAlign w:val="top"/>
          </w:tcPr>
          <w:p>
            <w:pPr>
              <w:spacing w:before="167" w:line="180" w:lineRule="auto"/>
              <w:ind w:firstLine="8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color w:val="0000FF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源</w:t>
            </w:r>
            <w:r>
              <w:rPr>
                <w:rFonts w:ascii="仿宋" w:hAnsi="仿宋" w:eastAsia="仿宋" w:cs="仿宋"/>
                <w:color w:val="0000FF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color w:val="0000FF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color w:val="0000FF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color w:val="0000FF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见</w:t>
            </w:r>
          </w:p>
        </w:tc>
        <w:tc>
          <w:tcPr>
            <w:tcW w:w="8222" w:type="dxa"/>
            <w:gridSpan w:val="7"/>
            <w:shd w:val="clear" w:color="auto" w:fill="FFFFFF"/>
            <w:vAlign w:val="top"/>
          </w:tcPr>
          <w:p>
            <w:pPr>
              <w:spacing w:line="27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421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办案机构负责人：</w:t>
            </w:r>
          </w:p>
          <w:p>
            <w:pPr>
              <w:spacing w:before="79" w:line="184" w:lineRule="auto"/>
              <w:ind w:firstLine="6010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58" w:type="dxa"/>
            <w:shd w:val="clear" w:color="auto" w:fill="FFFFFF"/>
            <w:textDirection w:val="tbRlV"/>
            <w:vAlign w:val="top"/>
          </w:tcPr>
          <w:p>
            <w:pPr>
              <w:spacing w:before="167" w:line="180" w:lineRule="auto"/>
              <w:ind w:firstLine="159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color w:val="0000FF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注</w:t>
            </w:r>
          </w:p>
        </w:tc>
        <w:tc>
          <w:tcPr>
            <w:tcW w:w="8222" w:type="dxa"/>
            <w:gridSpan w:val="7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/>
    <w:p/>
    <w:p>
      <w:pPr>
        <w:sectPr>
          <w:footerReference r:id="rId8" w:type="default"/>
          <w:pgSz w:w="11906" w:h="16839"/>
          <w:pgMar w:top="1431" w:right="1557" w:bottom="1126" w:left="1557" w:header="0" w:footer="929" w:gutter="0"/>
          <w:cols w:space="720" w:num="1"/>
        </w:sectPr>
      </w:pPr>
    </w:p>
    <w:p>
      <w:pPr>
        <w:tabs>
          <w:tab w:val="left" w:pos="3722"/>
        </w:tabs>
        <w:spacing w:before="146" w:line="194" w:lineRule="auto"/>
        <w:ind w:firstLine="1949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color w:val="0000FF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3481070</wp:posOffset>
            </wp:positionV>
            <wp:extent cx="5271770" cy="1079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839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指定管辖通知书</w:t>
      </w:r>
    </w:p>
    <w:p>
      <w:pPr>
        <w:tabs>
          <w:tab w:val="left" w:pos="2955"/>
        </w:tabs>
        <w:spacing w:before="86" w:line="183" w:lineRule="auto"/>
        <w:ind w:firstLine="260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市监指定〔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137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号</w:t>
      </w:r>
    </w:p>
    <w:p>
      <w:pPr>
        <w:spacing w:line="467" w:lineRule="auto"/>
        <w:rPr>
          <w:rFonts w:ascii="Microsoft JhengHei"/>
          <w:color w:val="0000FF"/>
          <w:sz w:val="21"/>
        </w:rPr>
      </w:pPr>
    </w:p>
    <w:p>
      <w:pPr>
        <w:tabs>
          <w:tab w:val="left" w:pos="2338"/>
        </w:tabs>
        <w:spacing w:before="104" w:line="183" w:lineRule="auto"/>
        <w:ind w:firstLine="21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、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市场监督管理局：</w:t>
      </w:r>
    </w:p>
    <w:p>
      <w:pPr>
        <w:spacing w:before="244" w:line="183" w:lineRule="auto"/>
        <w:ind w:firstLine="88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4"/>
          <w:sz w:val="32"/>
          <w:szCs w:val="32"/>
        </w:rPr>
        <w:t>关于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461" w:lineRule="auto"/>
        <w:rPr>
          <w:rFonts w:ascii="Microsoft JhengHei"/>
          <w:color w:val="0000FF"/>
          <w:sz w:val="21"/>
        </w:rPr>
      </w:pPr>
    </w:p>
    <w:p>
      <w:pPr>
        <w:spacing w:before="105" w:line="323" w:lineRule="auto"/>
        <w:ind w:left="236" w:right="220" w:firstLine="1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一案管辖权问题，经本局研究决定</w:t>
      </w:r>
      <w:r>
        <w:rPr>
          <w:rFonts w:ascii="仿宋" w:hAnsi="仿宋" w:eastAsia="仿宋" w:cs="仿宋"/>
          <w:color w:val="0000FF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指定该案由</w:t>
      </w:r>
      <w:r>
        <w:rPr>
          <w:rFonts w:ascii="仿宋" w:hAnsi="仿宋" w:eastAsia="仿宋" w:cs="仿宋"/>
          <w:color w:val="0000FF"/>
          <w:spacing w:val="16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0000FF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市场监督管理局管辖。请你们接到此通知后及时办理相关材</w:t>
      </w:r>
      <w:r>
        <w:rPr>
          <w:rFonts w:ascii="仿宋" w:hAnsi="仿宋" w:eastAsia="仿宋" w:cs="仿宋"/>
          <w:color w:val="0000FF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料的移交手续。</w:t>
      </w:r>
    </w:p>
    <w:p>
      <w:pPr>
        <w:spacing w:line="30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83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</w:t>
      </w: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tabs>
          <w:tab w:val="left" w:pos="5667"/>
        </w:tabs>
        <w:spacing w:before="105" w:line="323" w:lineRule="auto"/>
        <w:ind w:left="5789" w:right="861" w:hanging="191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color w:val="0000FF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color w:val="0000FF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）</w:t>
      </w:r>
    </w:p>
    <w:p>
      <w:pPr>
        <w:spacing w:before="2" w:line="202" w:lineRule="auto"/>
        <w:ind w:firstLine="533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日</w:t>
      </w: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spacing w:before="1" w:line="26" w:lineRule="exact"/>
        <w:textAlignment w:val="center"/>
        <w:rPr>
          <w:color w:val="0000FF"/>
        </w:rPr>
      </w:pPr>
      <w:r>
        <w:rPr>
          <w:color w:val="0000FF"/>
        </w:rPr>
        <w:drawing>
          <wp:inline distT="0" distB="0" distL="0" distR="0">
            <wp:extent cx="5550535" cy="165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9" w:line="183" w:lineRule="auto"/>
        <w:ind w:firstLine="23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。</w:t>
      </w:r>
    </w:p>
    <w:p>
      <w:pPr>
        <w:sectPr>
          <w:footerReference r:id="rId9" w:type="default"/>
          <w:pgSz w:w="11906" w:h="16839"/>
          <w:pgMar w:top="1431" w:right="1581" w:bottom="1124" w:left="1583" w:header="0" w:footer="929" w:gutter="0"/>
          <w:cols w:space="720" w:num="1"/>
        </w:sectPr>
      </w:pPr>
    </w:p>
    <w:p>
      <w:pPr>
        <w:tabs>
          <w:tab w:val="left" w:pos="3722"/>
        </w:tabs>
        <w:spacing w:before="148" w:line="180" w:lineRule="auto"/>
        <w:ind w:firstLine="1949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color w:val="0000FF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3957955</wp:posOffset>
            </wp:positionV>
            <wp:extent cx="5271770" cy="1079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65" w:line="182" w:lineRule="auto"/>
        <w:ind w:firstLine="2837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案件交办通知书</w:t>
      </w:r>
    </w:p>
    <w:p>
      <w:pPr>
        <w:tabs>
          <w:tab w:val="left" w:pos="2955"/>
        </w:tabs>
        <w:spacing w:before="135" w:line="183" w:lineRule="auto"/>
        <w:ind w:firstLine="260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市监交办〔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137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号</w:t>
      </w:r>
    </w:p>
    <w:p>
      <w:pPr>
        <w:spacing w:line="257" w:lineRule="auto"/>
        <w:rPr>
          <w:rFonts w:ascii="Microsoft JhengHei"/>
          <w:color w:val="0000FF"/>
          <w:sz w:val="21"/>
        </w:rPr>
      </w:pPr>
    </w:p>
    <w:p>
      <w:pPr>
        <w:spacing w:line="257" w:lineRule="auto"/>
        <w:rPr>
          <w:rFonts w:ascii="Microsoft JhengHei"/>
          <w:color w:val="0000FF"/>
          <w:sz w:val="21"/>
        </w:rPr>
      </w:pPr>
    </w:p>
    <w:p>
      <w:pPr>
        <w:tabs>
          <w:tab w:val="left" w:pos="2486"/>
        </w:tabs>
        <w:spacing w:before="105" w:line="183" w:lineRule="auto"/>
        <w:ind w:firstLine="21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市场监督管理局：</w:t>
      </w:r>
    </w:p>
    <w:p>
      <w:pPr>
        <w:spacing w:before="283" w:line="346" w:lineRule="auto"/>
        <w:ind w:left="234" w:right="220" w:firstLine="63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依据《市场监督管理行政处罚程序规定》</w:t>
      </w:r>
      <w:r>
        <w:rPr>
          <w:rFonts w:ascii="仿宋" w:hAnsi="仿宋" w:eastAsia="仿宋" w:cs="仿宋"/>
          <w:color w:val="0000FF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第十五条第一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款的规定，现将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328" w:lineRule="auto"/>
        <w:rPr>
          <w:rFonts w:ascii="Microsoft JhengHei"/>
          <w:color w:val="0000FF"/>
          <w:sz w:val="21"/>
        </w:rPr>
      </w:pPr>
    </w:p>
    <w:p>
      <w:pPr>
        <w:spacing w:before="104" w:line="346" w:lineRule="auto"/>
        <w:ind w:left="236" w:right="222" w:firstLine="1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一案交由你局管辖。请依法处理，并将处理结果及时报送本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局。</w:t>
      </w:r>
    </w:p>
    <w:p>
      <w:pPr>
        <w:spacing w:line="307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87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</w:t>
      </w:r>
    </w:p>
    <w:p>
      <w:pPr>
        <w:spacing w:line="254" w:lineRule="auto"/>
        <w:rPr>
          <w:rFonts w:ascii="Microsoft JhengHei"/>
          <w:color w:val="0000FF"/>
          <w:sz w:val="21"/>
        </w:rPr>
      </w:pPr>
    </w:p>
    <w:p>
      <w:pPr>
        <w:spacing w:line="255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89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16"/>
          <w:sz w:val="32"/>
          <w:szCs w:val="32"/>
        </w:rPr>
        <w:t>附件</w:t>
      </w:r>
      <w:r>
        <w:rPr>
          <w:rFonts w:ascii="仿宋" w:hAnsi="仿宋" w:eastAsia="仿宋" w:cs="仿宋"/>
          <w:color w:val="0000FF"/>
          <w:spacing w:val="-134"/>
          <w:sz w:val="32"/>
          <w:szCs w:val="32"/>
        </w:rPr>
        <w:t>：（</w:t>
      </w:r>
      <w:r>
        <w:rPr>
          <w:rFonts w:ascii="仿宋" w:hAnsi="仿宋" w:eastAsia="仿宋" w:cs="仿宋"/>
          <w:color w:val="0000FF"/>
          <w:spacing w:val="16"/>
          <w:sz w:val="32"/>
          <w:szCs w:val="32"/>
        </w:rPr>
        <w:t>相关材料）</w:t>
      </w: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2" w:lineRule="auto"/>
        <w:rPr>
          <w:rFonts w:ascii="Microsoft JhengHei"/>
          <w:color w:val="0000FF"/>
          <w:sz w:val="21"/>
        </w:rPr>
      </w:pPr>
    </w:p>
    <w:p>
      <w:pPr>
        <w:spacing w:line="262" w:lineRule="auto"/>
        <w:rPr>
          <w:rFonts w:ascii="Microsoft JhengHei"/>
          <w:color w:val="0000FF"/>
          <w:sz w:val="21"/>
        </w:rPr>
      </w:pPr>
    </w:p>
    <w:p>
      <w:pPr>
        <w:spacing w:line="262" w:lineRule="auto"/>
        <w:rPr>
          <w:rFonts w:ascii="Microsoft JhengHei"/>
          <w:color w:val="0000FF"/>
          <w:sz w:val="21"/>
        </w:rPr>
      </w:pPr>
    </w:p>
    <w:p>
      <w:pPr>
        <w:tabs>
          <w:tab w:val="left" w:pos="5667"/>
        </w:tabs>
        <w:spacing w:before="104" w:line="346" w:lineRule="auto"/>
        <w:ind w:left="6029" w:right="861" w:hanging="215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color w:val="0000FF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color w:val="0000FF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）</w:t>
      </w:r>
    </w:p>
    <w:p>
      <w:pPr>
        <w:spacing w:line="204" w:lineRule="auto"/>
        <w:ind w:firstLine="533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日</w:t>
      </w:r>
    </w:p>
    <w:p>
      <w:pPr>
        <w:spacing w:line="271" w:lineRule="auto"/>
        <w:rPr>
          <w:rFonts w:ascii="Microsoft JhengHei"/>
          <w:color w:val="0000FF"/>
          <w:sz w:val="21"/>
        </w:rPr>
      </w:pPr>
    </w:p>
    <w:p>
      <w:pPr>
        <w:spacing w:line="272" w:lineRule="auto"/>
        <w:rPr>
          <w:rFonts w:ascii="Microsoft JhengHei"/>
          <w:color w:val="0000FF"/>
          <w:sz w:val="21"/>
        </w:rPr>
      </w:pPr>
    </w:p>
    <w:p>
      <w:pPr>
        <w:spacing w:line="272" w:lineRule="auto"/>
        <w:rPr>
          <w:rFonts w:ascii="Microsoft JhengHei"/>
          <w:color w:val="0000FF"/>
          <w:sz w:val="21"/>
        </w:rPr>
      </w:pPr>
    </w:p>
    <w:p>
      <w:pPr>
        <w:spacing w:before="1" w:line="26" w:lineRule="exact"/>
        <w:textAlignment w:val="center"/>
        <w:rPr>
          <w:color w:val="0000FF"/>
        </w:rPr>
      </w:pPr>
      <w:r>
        <w:rPr>
          <w:color w:val="0000FF"/>
        </w:rPr>
        <w:drawing>
          <wp:inline distT="0" distB="0" distL="0" distR="0">
            <wp:extent cx="5550535" cy="158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83" w:lineRule="auto"/>
        <w:ind w:firstLine="23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。</w:t>
      </w:r>
    </w:p>
    <w:p>
      <w:pPr>
        <w:rPr>
          <w:color w:val="0000FF"/>
        </w:rPr>
        <w:sectPr>
          <w:footerReference r:id="rId10" w:type="default"/>
          <w:pgSz w:w="11906" w:h="16839"/>
          <w:pgMar w:top="1431" w:right="1581" w:bottom="1126" w:left="1583" w:header="0" w:footer="929" w:gutter="0"/>
          <w:cols w:space="720" w:num="1"/>
        </w:sectPr>
      </w:pPr>
    </w:p>
    <w:p>
      <w:pPr>
        <w:tabs>
          <w:tab w:val="left" w:pos="3722"/>
        </w:tabs>
        <w:spacing w:before="148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64" w:line="18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案件移送函</w:t>
      </w:r>
    </w:p>
    <w:p>
      <w:pPr>
        <w:tabs>
          <w:tab w:val="left" w:pos="2955"/>
        </w:tabs>
        <w:spacing w:before="104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市监案移〔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461" w:lineRule="auto"/>
        <w:rPr>
          <w:rFonts w:ascii="Microsoft JhengHei"/>
          <w:sz w:val="21"/>
        </w:rPr>
      </w:pPr>
    </w:p>
    <w:p>
      <w:pPr>
        <w:tabs>
          <w:tab w:val="left" w:pos="3932"/>
          <w:tab w:val="left" w:pos="5332"/>
        </w:tabs>
        <w:spacing w:before="104" w:line="323" w:lineRule="auto"/>
        <w:ind w:left="819" w:right="220" w:hanging="600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 xml:space="preserve">：                          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一案/违法线索，因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</w:t>
      </w:r>
    </w:p>
    <w:p>
      <w:pPr>
        <w:tabs>
          <w:tab w:val="left" w:pos="8264"/>
        </w:tabs>
        <w:spacing w:before="202" w:line="198" w:lineRule="exact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，</w:t>
      </w:r>
    </w:p>
    <w:p>
      <w:pPr>
        <w:spacing w:before="159" w:line="323" w:lineRule="auto"/>
        <w:ind w:left="235" w:right="221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不属于本局管辖/本局管辖困难</w:t>
      </w:r>
      <w:r>
        <w:rPr>
          <w:rFonts w:ascii="仿宋" w:hAnsi="仿宋" w:eastAsia="仿宋" w:cs="仿宋"/>
          <w:spacing w:val="4"/>
          <w:sz w:val="32"/>
          <w:szCs w:val="32"/>
        </w:rPr>
        <w:t>。依据《市场监督管理行政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处罚程序规定》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第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条[第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款]的规定，现将该</w:t>
      </w:r>
      <w:r>
        <w:rPr>
          <w:rFonts w:ascii="仿宋" w:hAnsi="仿宋" w:eastAsia="仿宋" w:cs="仿宋"/>
          <w:spacing w:val="-7"/>
          <w:sz w:val="32"/>
          <w:szCs w:val="32"/>
          <w:u w:val="single" w:color="auto"/>
        </w:rPr>
        <w:t>案/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>违法线索</w:t>
      </w:r>
      <w:r>
        <w:rPr>
          <w:rFonts w:ascii="仿宋" w:hAnsi="仿宋" w:eastAsia="仿宋" w:cs="仿宋"/>
          <w:spacing w:val="-2"/>
          <w:sz w:val="32"/>
          <w:szCs w:val="32"/>
        </w:rPr>
        <w:t>移送你单位处理。</w:t>
      </w:r>
    </w:p>
    <w:p>
      <w:pPr>
        <w:spacing w:line="301" w:lineRule="auto"/>
        <w:rPr>
          <w:rFonts w:ascii="Microsoft JhengHei"/>
          <w:sz w:val="21"/>
        </w:rPr>
      </w:pPr>
    </w:p>
    <w:p>
      <w:pPr>
        <w:spacing w:before="105" w:line="323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323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附件</w:t>
      </w:r>
      <w:r>
        <w:rPr>
          <w:rFonts w:ascii="仿宋" w:hAnsi="仿宋" w:eastAsia="仿宋" w:cs="仿宋"/>
          <w:spacing w:val="-134"/>
          <w:sz w:val="32"/>
          <w:szCs w:val="32"/>
        </w:rPr>
        <w:t>：（</w:t>
      </w:r>
      <w:r>
        <w:rPr>
          <w:rFonts w:ascii="仿宋" w:hAnsi="仿宋" w:eastAsia="仿宋" w:cs="仿宋"/>
          <w:spacing w:val="16"/>
          <w:sz w:val="32"/>
          <w:szCs w:val="32"/>
        </w:rPr>
        <w:t>相关材料）</w:t>
      </w: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323" w:lineRule="auto"/>
        <w:ind w:left="5412" w:leftChars="2280" w:right="861" w:hanging="624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183" w:lineRule="auto"/>
        <w:ind w:firstLine="627" w:firstLineChars="209"/>
        <w:sectPr>
          <w:footerReference r:id="rId11" w:type="default"/>
          <w:pgSz w:w="11906" w:h="16839"/>
          <w:pgMar w:top="1431" w:right="1581" w:bottom="1124" w:left="1583" w:header="0" w:footer="929" w:gutter="0"/>
          <w:cols w:space="720" w:num="1"/>
        </w:sect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tabs>
          <w:tab w:val="left" w:pos="3722"/>
        </w:tabs>
        <w:spacing w:before="146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涉嫌犯罪案件移送书</w:t>
      </w:r>
    </w:p>
    <w:p>
      <w:pPr>
        <w:tabs>
          <w:tab w:val="left" w:pos="2796"/>
        </w:tabs>
        <w:spacing w:before="86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馆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市监涉罪移〔</w:t>
      </w:r>
      <w:r>
        <w:rPr>
          <w:rFonts w:hint="eastAsia" w:ascii="仿宋" w:hAnsi="仿宋" w:eastAsia="仿宋" w:cs="仿宋"/>
          <w:spacing w:val="17"/>
          <w:sz w:val="32"/>
          <w:szCs w:val="3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139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</w:p>
    <w:p>
      <w:pPr>
        <w:spacing w:line="467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line="269" w:lineRule="auto"/>
        <w:rPr>
          <w:rFonts w:ascii="Microsoft JhengHei"/>
          <w:sz w:val="21"/>
        </w:rPr>
      </w:pPr>
    </w:p>
    <w:p>
      <w:pPr>
        <w:spacing w:before="104" w:line="241" w:lineRule="auto"/>
        <w:ind w:firstLine="7612"/>
        <w:rPr>
          <w:rFonts w:ascii="Times New Roman" w:hAnsi="Times New Roman" w:eastAsia="Times New Roman" w:cs="Times New Roman"/>
          <w:sz w:val="32"/>
          <w:szCs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290830</wp:posOffset>
            </wp:positionV>
            <wp:extent cx="4864735" cy="107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8"/>
          <w:w w:val="95"/>
          <w:sz w:val="32"/>
          <w:szCs w:val="32"/>
        </w:rPr>
        <w:t>一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5"/>
          <w:sz w:val="32"/>
          <w:szCs w:val="32"/>
        </w:rPr>
        <w:t>案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w w:val="95"/>
          <w:sz w:val="32"/>
          <w:szCs w:val="32"/>
        </w:rPr>
        <w:t>/</w:t>
      </w:r>
    </w:p>
    <w:p>
      <w:pPr>
        <w:spacing w:before="190" w:line="323" w:lineRule="auto"/>
        <w:ind w:left="225" w:right="220" w:firstLine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>案件线索</w:t>
      </w:r>
      <w:r>
        <w:rPr>
          <w:rFonts w:ascii="仿宋" w:hAnsi="仿宋" w:eastAsia="仿宋" w:cs="仿宋"/>
          <w:spacing w:val="-2"/>
          <w:sz w:val="32"/>
          <w:szCs w:val="32"/>
        </w:rPr>
        <w:t>，经调查，当事人的行为涉嫌犯罪。依据《中华人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民共和国行政处罚法》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第二十七条、《行政执法机关移送涉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嫌犯罪案件的规定》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第三条的规定，现将该案移送你单位。</w:t>
      </w:r>
    </w:p>
    <w:p>
      <w:pPr>
        <w:spacing w:line="300" w:lineRule="auto"/>
        <w:rPr>
          <w:rFonts w:ascii="Microsoft JhengHei"/>
          <w:sz w:val="21"/>
        </w:rPr>
      </w:pPr>
    </w:p>
    <w:p>
      <w:pPr>
        <w:spacing w:before="105" w:line="323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302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附件</w:t>
      </w:r>
      <w:r>
        <w:rPr>
          <w:rFonts w:ascii="仿宋" w:hAnsi="仿宋" w:eastAsia="仿宋" w:cs="仿宋"/>
          <w:spacing w:val="-134"/>
          <w:sz w:val="32"/>
          <w:szCs w:val="32"/>
        </w:rPr>
        <w:t>：（</w:t>
      </w:r>
      <w:r>
        <w:rPr>
          <w:rFonts w:ascii="仿宋" w:hAnsi="仿宋" w:eastAsia="仿宋" w:cs="仿宋"/>
          <w:spacing w:val="16"/>
          <w:sz w:val="32"/>
          <w:szCs w:val="32"/>
        </w:rPr>
        <w:t>相关材料）</w:t>
      </w: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323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439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8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w w:val="99"/>
          <w:sz w:val="32"/>
          <w:szCs w:val="32"/>
        </w:rPr>
        <w:t>抄送：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spacing w:val="-32"/>
          <w:w w:val="99"/>
          <w:sz w:val="32"/>
          <w:szCs w:val="32"/>
        </w:rPr>
        <w:t>人民检察院</w:t>
      </w:r>
    </w:p>
    <w:p>
      <w:pPr>
        <w:spacing w:line="438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183" w:lineRule="auto"/>
        <w:ind w:firstLine="924" w:firstLineChars="3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-10"/>
          <w:sz w:val="32"/>
          <w:szCs w:val="32"/>
          <w:u w:val="none" w:color="auto"/>
          <w:lang w:eastAsia="zh-CN"/>
        </w:rPr>
        <w:t>四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-10"/>
          <w:sz w:val="32"/>
          <w:szCs w:val="32"/>
          <w:u w:val="none" w:color="auto"/>
          <w:lang w:eastAsia="zh-CN"/>
        </w:rPr>
        <w:t>两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footerReference r:id="rId12" w:type="default"/>
          <w:pgSz w:w="11906" w:h="16839"/>
          <w:pgMar w:top="1431" w:right="1581" w:bottom="1126" w:left="1583" w:header="0" w:footer="929" w:gutter="0"/>
          <w:cols w:space="720" w:num="1"/>
        </w:sectPr>
      </w:pPr>
    </w:p>
    <w:p>
      <w:pPr>
        <w:tabs>
          <w:tab w:val="left" w:pos="3722"/>
        </w:tabs>
        <w:spacing w:before="85" w:line="49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市场监督管理局</w:t>
      </w:r>
    </w:p>
    <w:p>
      <w:pPr>
        <w:spacing w:before="2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查封/扣押物品移送告知书</w:t>
      </w:r>
    </w:p>
    <w:p>
      <w:pPr>
        <w:tabs>
          <w:tab w:val="left" w:pos="2927"/>
        </w:tabs>
        <w:spacing w:before="79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市监物移〔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462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tabs>
          <w:tab w:val="left" w:pos="1836"/>
        </w:tabs>
        <w:spacing w:before="239" w:line="277" w:lineRule="auto"/>
        <w:ind w:left="233" w:right="222" w:firstLine="626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15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9"/>
          <w:sz w:val="32"/>
          <w:szCs w:val="32"/>
        </w:rPr>
        <w:t>日，本局根据《实施行政强制措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施决定书》（</w:t>
      </w:r>
      <w:r>
        <w:rPr>
          <w:rFonts w:ascii="仿宋" w:hAnsi="仿宋" w:eastAsia="仿宋" w:cs="仿宋"/>
          <w:spacing w:val="3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1"/>
          <w:sz w:val="32"/>
          <w:szCs w:val="32"/>
        </w:rPr>
        <w:t>市监强制〔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1"/>
          <w:sz w:val="32"/>
          <w:szCs w:val="32"/>
        </w:rPr>
        <w:t>〕</w:t>
      </w:r>
      <w:r>
        <w:rPr>
          <w:rFonts w:ascii="仿宋" w:hAnsi="仿宋" w:eastAsia="仿宋" w:cs="仿宋"/>
          <w:spacing w:val="79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号）对你（单位）场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所/设施/财物实施了</w:t>
      </w:r>
      <w:r>
        <w:rPr>
          <w:rFonts w:ascii="仿宋" w:hAnsi="仿宋" w:eastAsia="仿宋" w:cs="仿宋"/>
          <w:spacing w:val="-1"/>
          <w:sz w:val="32"/>
          <w:szCs w:val="32"/>
          <w:u w:val="single" w:color="auto"/>
        </w:rPr>
        <w:t>查封/扣押</w:t>
      </w:r>
      <w:r>
        <w:rPr>
          <w:rFonts w:ascii="仿宋" w:hAnsi="仿宋" w:eastAsia="仿宋" w:cs="仿宋"/>
          <w:spacing w:val="-1"/>
          <w:sz w:val="32"/>
          <w:szCs w:val="32"/>
        </w:rPr>
        <w:t>行政强制措施。</w:t>
      </w:r>
    </w:p>
    <w:p>
      <w:pPr>
        <w:spacing w:before="243" w:line="323" w:lineRule="auto"/>
        <w:ind w:left="229" w:right="222" w:firstLine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因违法行为涉嫌犯罪，依据《市场监督管理行政处罚程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序规定》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第十七条第二款的规定，本局依法已将案件移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送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22"/>
          <w:sz w:val="32"/>
          <w:szCs w:val="32"/>
        </w:rPr>
        <w:t>，[因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2"/>
          <w:sz w:val="32"/>
          <w:szCs w:val="32"/>
        </w:rPr>
        <w:t>，依据《市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场监督管理行政处罚程序规定》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5"/>
          <w:sz w:val="32"/>
          <w:szCs w:val="32"/>
        </w:rPr>
        <w:t>的规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定，本局已将</w:t>
      </w: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>案件/违法线索</w:t>
      </w:r>
      <w:r>
        <w:rPr>
          <w:rFonts w:ascii="仿宋" w:hAnsi="仿宋" w:eastAsia="仿宋" w:cs="仿宋"/>
          <w:spacing w:val="-2"/>
          <w:sz w:val="32"/>
          <w:szCs w:val="32"/>
        </w:rPr>
        <w:t>移送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2"/>
          <w:sz w:val="32"/>
          <w:szCs w:val="32"/>
        </w:rPr>
        <w:t>，]相关场所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设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施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财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物</w:t>
      </w:r>
      <w:r>
        <w:rPr>
          <w:rFonts w:ascii="仿宋" w:hAnsi="仿宋" w:eastAsia="仿宋" w:cs="仿宋"/>
          <w:spacing w:val="-1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（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详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见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《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场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所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设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/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财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物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清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单》</w:t>
      </w:r>
      <w:r>
        <w:rPr>
          <w:rFonts w:ascii="仿宋" w:hAnsi="仿宋" w:eastAsia="仿宋" w:cs="仿宋"/>
          <w:spacing w:val="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文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书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号</w:t>
      </w:r>
      <w:r>
        <w:rPr>
          <w:rFonts w:ascii="仿宋" w:hAnsi="仿宋" w:eastAsia="仿宋" w:cs="仿宋"/>
          <w:spacing w:val="-111"/>
          <w:sz w:val="32"/>
          <w:szCs w:val="32"/>
        </w:rPr>
        <w:t>：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11"/>
          <w:sz w:val="32"/>
          <w:szCs w:val="32"/>
        </w:rPr>
        <w:t>）</w:t>
      </w:r>
      <w:r>
        <w:rPr>
          <w:rFonts w:ascii="仿宋" w:hAnsi="仿宋" w:eastAsia="仿宋" w:cs="仿宋"/>
          <w:spacing w:val="-17"/>
          <w:sz w:val="32"/>
          <w:szCs w:val="32"/>
        </w:rPr>
        <w:t>已于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7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7"/>
          <w:sz w:val="32"/>
          <w:szCs w:val="32"/>
        </w:rPr>
        <w:t>日一并移送。</w:t>
      </w:r>
    </w:p>
    <w:p>
      <w:pPr>
        <w:spacing w:line="301" w:lineRule="auto"/>
        <w:rPr>
          <w:rFonts w:ascii="Microsoft JhengHei"/>
          <w:sz w:val="21"/>
        </w:rPr>
      </w:pPr>
    </w:p>
    <w:p>
      <w:pPr>
        <w:spacing w:before="104" w:line="323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336" w:lineRule="auto"/>
        <w:rPr>
          <w:rFonts w:ascii="Microsoft JhengHei"/>
          <w:sz w:val="21"/>
        </w:rPr>
      </w:pPr>
    </w:p>
    <w:p>
      <w:pPr>
        <w:spacing w:line="336" w:lineRule="auto"/>
        <w:rPr>
          <w:rFonts w:ascii="Microsoft JhengHei"/>
          <w:sz w:val="21"/>
        </w:rPr>
      </w:pPr>
    </w:p>
    <w:p>
      <w:pPr>
        <w:tabs>
          <w:tab w:val="left" w:pos="5647"/>
        </w:tabs>
        <w:spacing w:before="104" w:line="183" w:lineRule="auto"/>
        <w:ind w:firstLine="4368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</w:p>
    <w:p>
      <w:pPr>
        <w:spacing w:before="245" w:line="183" w:lineRule="auto"/>
        <w:ind w:firstLine="51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42" w:line="183" w:lineRule="auto"/>
        <w:ind w:firstLine="50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85" w:lineRule="auto"/>
        <w:rPr>
          <w:rFonts w:ascii="Microsoft JhengHei"/>
          <w:sz w:val="21"/>
        </w:rPr>
      </w:pPr>
    </w:p>
    <w:p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footerReference r:id="rId13" w:type="default"/>
          <w:pgSz w:w="11906" w:h="16839"/>
          <w:pgMar w:top="1430" w:right="1581" w:bottom="1126" w:left="1583" w:header="0" w:footer="929" w:gutter="0"/>
          <w:cols w:space="720" w:num="1"/>
        </w:sectPr>
      </w:pPr>
    </w:p>
    <w:p>
      <w:pPr>
        <w:tabs>
          <w:tab w:val="left" w:pos="3947"/>
        </w:tabs>
        <w:spacing w:before="146" w:line="194" w:lineRule="auto"/>
        <w:ind w:firstLine="2175"/>
        <w:jc w:val="both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ind w:firstLine="2968" w:firstLineChars="700"/>
        <w:jc w:val="both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pacing w:val="-8"/>
          <w:sz w:val="44"/>
          <w:szCs w:val="44"/>
          <w:u w:val="none" w:color="auto"/>
        </w:rPr>
        <w:t>立案审批表</w:t>
      </w:r>
    </w:p>
    <w:p>
      <w:pPr>
        <w:spacing w:line="198" w:lineRule="exact"/>
        <w:rPr>
          <w:color w:val="0000FF"/>
        </w:rPr>
      </w:pPr>
    </w:p>
    <w:tbl>
      <w:tblPr>
        <w:tblStyle w:val="6"/>
        <w:tblW w:w="9182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599"/>
        <w:gridCol w:w="1236"/>
        <w:gridCol w:w="1723"/>
        <w:gridCol w:w="2347"/>
        <w:gridCol w:w="1723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54" w:type="dxa"/>
            <w:vMerge w:val="restart"/>
            <w:tcBorders>
              <w:left w:val="single" w:color="000001" w:sz="4" w:space="0"/>
              <w:bottom w:val="nil"/>
            </w:tcBorders>
            <w:shd w:val="clear" w:color="auto" w:fill="FFFFFF"/>
            <w:textDirection w:val="tbRlV"/>
            <w:vAlign w:val="top"/>
          </w:tcPr>
          <w:p>
            <w:pPr>
              <w:spacing w:before="168" w:line="180" w:lineRule="auto"/>
              <w:ind w:firstLine="144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当</w:t>
            </w:r>
            <w:r>
              <w:rPr>
                <w:rFonts w:ascii="仿宋" w:hAnsi="仿宋" w:eastAsia="仿宋" w:cs="仿宋"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人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line="25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556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236" w:type="dxa"/>
            <w:shd w:val="clear" w:color="auto" w:fill="FFFFFF"/>
            <w:vAlign w:val="top"/>
          </w:tcPr>
          <w:p>
            <w:pPr>
              <w:spacing w:before="199" w:line="184" w:lineRule="auto"/>
              <w:ind w:firstLine="369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5793" w:type="dxa"/>
            <w:gridSpan w:val="3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59" w:type="dxa"/>
            <w:gridSpan w:val="2"/>
            <w:shd w:val="clear" w:color="auto" w:fill="FFFFFF"/>
            <w:vAlign w:val="top"/>
          </w:tcPr>
          <w:p>
            <w:pPr>
              <w:spacing w:before="196" w:line="184" w:lineRule="auto"/>
              <w:ind w:firstLine="52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4070" w:type="dxa"/>
            <w:gridSpan w:val="2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59" w:type="dxa"/>
            <w:gridSpan w:val="2"/>
            <w:shd w:val="clear" w:color="auto" w:fill="FFFFFF"/>
            <w:vAlign w:val="top"/>
          </w:tcPr>
          <w:p>
            <w:pPr>
              <w:spacing w:before="197" w:line="184" w:lineRule="auto"/>
              <w:ind w:firstLine="40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法定代表人(负责人)</w:t>
            </w:r>
          </w:p>
        </w:tc>
        <w:tc>
          <w:tcPr>
            <w:tcW w:w="4070" w:type="dxa"/>
            <w:gridSpan w:val="2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59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>
            <w:pPr>
              <w:spacing w:before="359" w:line="244" w:lineRule="auto"/>
              <w:ind w:left="552" w:right="148" w:hanging="480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个体工商户／</w:t>
            </w:r>
            <w:r>
              <w:rPr>
                <w:rFonts w:ascii="仿宋" w:hAnsi="仿宋" w:eastAsia="仿宋" w:cs="仿宋"/>
                <w:color w:val="0000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6"/>
                <w:sz w:val="24"/>
                <w:szCs w:val="24"/>
              </w:rPr>
              <w:t>个人</w:t>
            </w:r>
          </w:p>
        </w:tc>
        <w:tc>
          <w:tcPr>
            <w:tcW w:w="1236" w:type="dxa"/>
            <w:shd w:val="clear" w:color="auto" w:fill="FFFFFF"/>
            <w:vAlign w:val="top"/>
          </w:tcPr>
          <w:p>
            <w:pPr>
              <w:spacing w:before="197" w:line="184" w:lineRule="auto"/>
              <w:ind w:firstLine="14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字号名称</w:t>
            </w:r>
          </w:p>
        </w:tc>
        <w:tc>
          <w:tcPr>
            <w:tcW w:w="172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347" w:type="dxa"/>
            <w:shd w:val="clear" w:color="auto" w:fill="FFFFFF"/>
            <w:vAlign w:val="top"/>
          </w:tcPr>
          <w:p>
            <w:pPr>
              <w:spacing w:before="197" w:line="184" w:lineRule="auto"/>
              <w:ind w:firstLine="22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1723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6" w:type="dxa"/>
            <w:shd w:val="clear" w:color="auto" w:fill="FFFFFF"/>
            <w:vAlign w:val="top"/>
          </w:tcPr>
          <w:p>
            <w:pPr>
              <w:spacing w:before="198" w:line="184" w:lineRule="auto"/>
              <w:ind w:firstLine="37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23" w:type="dxa"/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347" w:type="dxa"/>
            <w:shd w:val="clear" w:color="auto" w:fill="FFFFFF"/>
            <w:vAlign w:val="top"/>
          </w:tcPr>
          <w:p>
            <w:pPr>
              <w:spacing w:before="198" w:line="184" w:lineRule="auto"/>
              <w:ind w:firstLine="45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723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54" w:type="dxa"/>
            <w:vMerge w:val="continue"/>
            <w:tcBorders>
              <w:top w:val="nil"/>
              <w:left w:val="single" w:color="000001" w:sz="4" w:space="0"/>
            </w:tcBorders>
            <w:textDirection w:val="tbRlV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599" w:type="dxa"/>
            <w:shd w:val="clear" w:color="auto" w:fill="FFFFFF"/>
            <w:vAlign w:val="top"/>
          </w:tcPr>
          <w:p>
            <w:pPr>
              <w:spacing w:before="199" w:line="184" w:lineRule="auto"/>
              <w:ind w:firstLine="7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住所（住址）</w:t>
            </w:r>
          </w:p>
        </w:tc>
        <w:tc>
          <w:tcPr>
            <w:tcW w:w="702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198" w:line="184" w:lineRule="auto"/>
              <w:ind w:firstLine="8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案由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268" w:line="244" w:lineRule="auto"/>
              <w:ind w:left="853" w:right="63" w:hanging="80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发现线索/收到材料</w:t>
            </w:r>
            <w:r>
              <w:rPr>
                <w:rFonts w:ascii="仿宋" w:hAnsi="仿宋" w:eastAsia="仿宋" w:cs="仿宋"/>
                <w:color w:val="0000FF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line="45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470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核查情况及</w:t>
            </w:r>
          </w:p>
          <w:p>
            <w:pPr>
              <w:spacing w:before="75" w:line="184" w:lineRule="auto"/>
              <w:ind w:firstLine="6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立案/不予立案理由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spacing w:line="35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35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385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核查人员：</w:t>
            </w:r>
          </w:p>
          <w:p>
            <w:pPr>
              <w:spacing w:before="320" w:line="184" w:lineRule="auto"/>
              <w:ind w:firstLine="493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line="325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316" w:lineRule="exact"/>
              <w:ind w:firstLine="60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position w:val="4"/>
                <w:sz w:val="24"/>
                <w:szCs w:val="24"/>
              </w:rPr>
              <w:t>办案机构</w:t>
            </w:r>
          </w:p>
          <w:p>
            <w:pPr>
              <w:spacing w:line="204" w:lineRule="auto"/>
              <w:ind w:firstLine="48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负责人意见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spacing w:line="33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386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4"/>
                <w:szCs w:val="24"/>
              </w:rPr>
              <w:t>办案机构负责人：</w:t>
            </w:r>
          </w:p>
          <w:p>
            <w:pPr>
              <w:spacing w:before="319" w:line="184" w:lineRule="auto"/>
              <w:ind w:firstLine="493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2153" w:type="dxa"/>
            <w:gridSpan w:val="2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line="24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184" w:lineRule="auto"/>
              <w:ind w:firstLine="23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部门负责人意见</w:t>
            </w:r>
          </w:p>
        </w:tc>
        <w:tc>
          <w:tcPr>
            <w:tcW w:w="7029" w:type="dxa"/>
            <w:gridSpan w:val="4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spacing w:line="28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8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385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部门负责人：</w:t>
            </w:r>
          </w:p>
          <w:p>
            <w:pPr>
              <w:spacing w:before="319" w:line="184" w:lineRule="auto"/>
              <w:ind w:firstLine="493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153" w:type="dxa"/>
            <w:gridSpan w:val="2"/>
            <w:tcBorders>
              <w:left w:val="single" w:color="000001" w:sz="4" w:space="0"/>
              <w:bottom w:val="single" w:color="000001" w:sz="4" w:space="0"/>
            </w:tcBorders>
            <w:shd w:val="clear" w:color="auto" w:fill="FFFFFF"/>
            <w:vAlign w:val="top"/>
          </w:tcPr>
          <w:p>
            <w:pPr>
              <w:spacing w:before="278" w:line="184" w:lineRule="auto"/>
              <w:ind w:firstLine="714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color w:val="0000FF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注</w:t>
            </w:r>
          </w:p>
        </w:tc>
        <w:tc>
          <w:tcPr>
            <w:tcW w:w="7029" w:type="dxa"/>
            <w:gridSpan w:val="4"/>
            <w:tcBorders>
              <w:bottom w:val="single" w:color="000001" w:sz="4" w:space="0"/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14" w:type="default"/>
          <w:pgSz w:w="11906" w:h="16839"/>
          <w:pgMar w:top="1431" w:right="1356" w:bottom="1127" w:left="1356" w:header="0" w:footer="929" w:gutter="0"/>
          <w:cols w:space="720" w:num="1"/>
        </w:sectPr>
      </w:pPr>
    </w:p>
    <w:p>
      <w:pPr>
        <w:tabs>
          <w:tab w:val="left" w:pos="3947"/>
        </w:tabs>
        <w:spacing w:before="146" w:line="209" w:lineRule="auto"/>
        <w:ind w:left="1745" w:right="1735" w:firstLine="428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  <w:r>
        <w:rPr>
          <w:rFonts w:ascii="Microsoft JhengHei" w:hAnsi="Microsoft JhengHei" w:eastAsia="Microsoft JhengHei" w:cs="Microsoft JhengHei"/>
          <w:color w:val="0000FF"/>
          <w:sz w:val="44"/>
          <w:szCs w:val="44"/>
        </w:rPr>
        <w:t xml:space="preserve">     </w:t>
      </w: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行政处罚案件有关事项审批表</w:t>
      </w:r>
    </w:p>
    <w:p>
      <w:pPr>
        <w:rPr>
          <w:color w:val="0000FF"/>
        </w:rPr>
      </w:pPr>
    </w:p>
    <w:p>
      <w:pPr>
        <w:spacing w:line="215" w:lineRule="exact"/>
        <w:rPr>
          <w:color w:val="0000FF"/>
        </w:rPr>
      </w:pPr>
    </w:p>
    <w:tbl>
      <w:tblPr>
        <w:tblStyle w:val="6"/>
        <w:tblW w:w="9180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591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8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236" w:line="184" w:lineRule="auto"/>
              <w:ind w:firstLine="31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案件名称</w:t>
            </w:r>
          </w:p>
        </w:tc>
        <w:tc>
          <w:tcPr>
            <w:tcW w:w="7591" w:type="dxa"/>
            <w:tcBorders>
              <w:top w:val="single" w:color="000001" w:sz="4" w:space="0"/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233" w:line="184" w:lineRule="auto"/>
              <w:ind w:firstLine="32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审批事项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1589" w:type="dxa"/>
            <w:tcBorders>
              <w:left w:val="single" w:color="000001" w:sz="4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242" w:lineRule="auto"/>
              <w:ind w:left="186" w:right="20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提请审批的</w:t>
            </w:r>
            <w:r>
              <w:rPr>
                <w:rFonts w:ascii="仿宋" w:hAnsi="仿宋" w:eastAsia="仿宋" w:cs="仿宋"/>
                <w:color w:val="0000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理由、依据</w:t>
            </w:r>
            <w:r>
              <w:rPr>
                <w:rFonts w:ascii="仿宋" w:hAnsi="仿宋" w:eastAsia="仿宋" w:cs="仿宋"/>
                <w:color w:val="0000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及处理意见</w:t>
            </w:r>
          </w:p>
        </w:tc>
        <w:tc>
          <w:tcPr>
            <w:tcW w:w="7591" w:type="dxa"/>
            <w:tcBorders>
              <w:bottom w:val="nil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589" w:type="dxa"/>
            <w:tcBorders>
              <w:top w:val="nil"/>
              <w:lef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7591" w:type="dxa"/>
            <w:tcBorders>
              <w:top w:val="nil"/>
              <w:right w:val="single" w:color="000001" w:sz="4" w:space="0"/>
            </w:tcBorders>
            <w:vAlign w:val="top"/>
          </w:tcPr>
          <w:p>
            <w:pPr>
              <w:spacing w:before="380" w:line="184" w:lineRule="auto"/>
              <w:ind w:firstLine="37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经办人：</w:t>
            </w:r>
          </w:p>
          <w:p>
            <w:pPr>
              <w:spacing w:before="319" w:line="184" w:lineRule="auto"/>
              <w:ind w:firstLine="4814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line="4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31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经办机构</w:t>
            </w:r>
          </w:p>
          <w:p>
            <w:pPr>
              <w:spacing w:before="75" w:line="184" w:lineRule="auto"/>
              <w:ind w:firstLine="44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负责人</w:t>
            </w:r>
          </w:p>
          <w:p>
            <w:pPr>
              <w:spacing w:before="77" w:line="184" w:lineRule="auto"/>
              <w:ind w:firstLine="564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spacing w:line="29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9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9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184" w:lineRule="auto"/>
              <w:ind w:firstLine="373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经办机构负责人：</w:t>
            </w:r>
          </w:p>
          <w:p>
            <w:pPr>
              <w:spacing w:before="320" w:line="184" w:lineRule="auto"/>
              <w:ind w:firstLine="4814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line="26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242" w:lineRule="auto"/>
              <w:ind w:left="564" w:right="201" w:hanging="37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部门负责人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spacing w:line="26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373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部门负责人：</w:t>
            </w:r>
          </w:p>
          <w:p>
            <w:pPr>
              <w:spacing w:before="322" w:line="184" w:lineRule="auto"/>
              <w:ind w:firstLine="4797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589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432" w:line="184" w:lineRule="auto"/>
              <w:ind w:firstLine="55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591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15" w:type="default"/>
          <w:pgSz w:w="11906" w:h="16839"/>
          <w:pgMar w:top="1431" w:right="1357" w:bottom="1127" w:left="1357" w:header="0" w:footer="929" w:gutter="0"/>
          <w:cols w:space="720" w:num="1"/>
        </w:sectPr>
      </w:pPr>
    </w:p>
    <w:p>
      <w:pPr>
        <w:tabs>
          <w:tab w:val="left" w:pos="3518"/>
        </w:tabs>
        <w:spacing w:before="148" w:line="20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5971540</wp:posOffset>
            </wp:positionV>
            <wp:extent cx="5271770" cy="889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6302375</wp:posOffset>
            </wp:positionV>
            <wp:extent cx="527177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现场笔录</w:t>
      </w:r>
    </w:p>
    <w:p>
      <w:pPr>
        <w:spacing w:line="273" w:lineRule="auto"/>
        <w:rPr>
          <w:rFonts w:ascii="Microsoft JhengHei"/>
          <w:sz w:val="21"/>
        </w:rPr>
      </w:pPr>
    </w:p>
    <w:p>
      <w:pPr>
        <w:spacing w:before="104" w:line="300" w:lineRule="auto"/>
        <w:ind w:left="25" w:right="16" w:firstLine="33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5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  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检查人员：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检查人员：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100"/>
          <w:w w:val="69"/>
          <w:sz w:val="32"/>
          <w:szCs w:val="32"/>
        </w:rPr>
        <w:t>）：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22"/>
          <w:sz w:val="32"/>
          <w:szCs w:val="32"/>
        </w:rPr>
        <w:t>联系电话: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4"/>
          <w:sz w:val="32"/>
          <w:szCs w:val="32"/>
        </w:rPr>
        <w:t>通知当事人到场情况：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     </w:t>
      </w:r>
    </w:p>
    <w:p>
      <w:pPr>
        <w:spacing w:line="309" w:lineRule="auto"/>
        <w:rPr>
          <w:rFonts w:ascii="Microsoft JhengHei"/>
          <w:sz w:val="21"/>
        </w:rPr>
      </w:pPr>
    </w:p>
    <w:p>
      <w:pPr>
        <w:spacing w:line="309" w:lineRule="auto"/>
        <w:rPr>
          <w:rFonts w:ascii="Microsoft JhengHei"/>
          <w:sz w:val="21"/>
        </w:rPr>
      </w:pPr>
    </w:p>
    <w:p>
      <w:pPr>
        <w:spacing w:before="104" w:line="300" w:lineRule="auto"/>
        <w:ind w:left="27" w:right="16" w:hanging="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31"/>
          <w:w w:val="99"/>
          <w:sz w:val="32"/>
          <w:szCs w:val="32"/>
        </w:rPr>
        <w:t>检查人员：</w:t>
      </w:r>
      <w:r>
        <w:rPr>
          <w:rFonts w:ascii="黑体" w:hAnsi="黑体" w:eastAsia="黑体" w:cs="黑体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9"/>
          <w:sz w:val="32"/>
          <w:szCs w:val="32"/>
        </w:rPr>
        <w:t>我们是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31"/>
          <w:w w:val="99"/>
          <w:sz w:val="32"/>
          <w:szCs w:val="32"/>
        </w:rPr>
        <w:t>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执法人员，依法就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z w:val="32"/>
          <w:szCs w:val="32"/>
        </w:rPr>
        <w:t>进行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现场检查，请予配合。现向你出示我们的执法证件，你是否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看清楚?</w:t>
      </w:r>
    </w:p>
    <w:p>
      <w:pPr>
        <w:spacing w:line="202" w:lineRule="auto"/>
        <w:ind w:firstLine="6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w w:val="89"/>
          <w:sz w:val="32"/>
          <w:szCs w:val="32"/>
        </w:rPr>
        <w:t>当事人：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69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检查人员：</w:t>
      </w:r>
      <w:r>
        <w:rPr>
          <w:rFonts w:ascii="黑体" w:hAnsi="黑体" w:eastAsia="黑体" w:cs="黑体"/>
          <w:spacing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你有权进行陈述和申辩。你应当如实回答询问,</w:t>
      </w:r>
    </w:p>
    <w:p>
      <w:pPr>
        <w:spacing w:before="203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</w:p>
    <w:p>
      <w:pPr>
        <w:spacing w:before="204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</w:p>
    <w:p>
      <w:pPr>
        <w:spacing w:before="201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237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footerReference r:id="rId16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>
      <w:pPr>
        <w:spacing w:before="152" w:line="300" w:lineRule="auto"/>
        <w:ind w:left="26" w:right="18" w:firstLine="12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7800340</wp:posOffset>
            </wp:positionV>
            <wp:extent cx="5271770" cy="889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8131175</wp:posOffset>
            </wp:positionV>
            <wp:extent cx="527177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7470140</wp:posOffset>
            </wp:positionV>
            <wp:extent cx="5271770" cy="889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7140575</wp:posOffset>
            </wp:positionV>
            <wp:extent cx="527177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6809740</wp:posOffset>
            </wp:positionV>
            <wp:extent cx="5271770" cy="8890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5819140</wp:posOffset>
            </wp:positionV>
            <wp:extent cx="5271770" cy="88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4498340</wp:posOffset>
            </wp:positionV>
            <wp:extent cx="5271770" cy="88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4168775</wp:posOffset>
            </wp:positionV>
            <wp:extent cx="5271770" cy="8890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32"/>
          <w:szCs w:val="32"/>
        </w:rPr>
        <w:t>并协助调查或者检查，不得拒绝或者阻挠。你认为检查人员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与你（单位）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有直接利害关系或者有其他关系可能影响公正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执法的，依法有申请回避的权利。你是否申请检查人员回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避？</w:t>
      </w:r>
    </w:p>
    <w:p>
      <w:pPr>
        <w:spacing w:before="2" w:line="300" w:lineRule="auto"/>
        <w:ind w:left="34" w:right="16" w:firstLine="2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w w:val="89"/>
          <w:sz w:val="32"/>
          <w:szCs w:val="32"/>
        </w:rPr>
        <w:t>当事人：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黑体" w:hAnsi="黑体" w:eastAsia="黑体" w:cs="黑体"/>
          <w:spacing w:val="2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0"/>
          <w:w w:val="94"/>
          <w:sz w:val="32"/>
          <w:szCs w:val="32"/>
        </w:rPr>
        <w:t>现场情况：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6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</w:p>
    <w:p>
      <w:pPr>
        <w:spacing w:before="203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</w:p>
    <w:p>
      <w:pPr>
        <w:spacing w:before="201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236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footerReference r:id="rId17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>
      <w:pPr>
        <w:rPr>
          <w:rFonts w:ascii="Microsoft JhengHei"/>
          <w:sz w:val="21"/>
        </w:rPr>
      </w:pP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2847340</wp:posOffset>
            </wp:positionV>
            <wp:extent cx="5271770" cy="8890"/>
            <wp:effectExtent l="0" t="0" r="0" b="0"/>
            <wp:wrapNone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2517140</wp:posOffset>
            </wp:positionV>
            <wp:extent cx="5271770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2187575</wp:posOffset>
            </wp:positionV>
            <wp:extent cx="5271770" cy="8890"/>
            <wp:effectExtent l="0" t="0" r="0" b="0"/>
            <wp:wrapNone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1856740</wp:posOffset>
            </wp:positionV>
            <wp:extent cx="5271770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1526540</wp:posOffset>
            </wp:positionV>
            <wp:extent cx="5271770" cy="8890"/>
            <wp:effectExtent l="0" t="0" r="0" b="0"/>
            <wp:wrapNone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1196975</wp:posOffset>
            </wp:positionV>
            <wp:extent cx="527177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before="104" w:line="300" w:lineRule="auto"/>
        <w:ind w:left="56" w:right="16" w:firstLine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[如实施行政强制措施，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当场告知当事人采取行政强制措施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的理由、依据以及依法享有的权利、救济途径情况：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</w:t>
      </w: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当事人的陈述和申辩：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</w:t>
      </w: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1" w:lineRule="auto"/>
        <w:rPr>
          <w:rFonts w:ascii="Microsoft JhengHei"/>
          <w:sz w:val="21"/>
        </w:rPr>
      </w:pPr>
    </w:p>
    <w:p>
      <w:pPr>
        <w:spacing w:line="251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803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256540</wp:posOffset>
            </wp:positionV>
            <wp:extent cx="5271770" cy="8890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2"/>
          <w:szCs w:val="32"/>
        </w:rPr>
        <w:t>]</w:t>
      </w:r>
    </w:p>
    <w:p>
      <w:pPr>
        <w:spacing w:before="203" w:line="300" w:lineRule="auto"/>
        <w:ind w:left="32" w:right="18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检查人员：</w:t>
      </w:r>
      <w:r>
        <w:rPr>
          <w:rFonts w:ascii="黑体" w:hAnsi="黑体" w:eastAsia="黑体" w:cs="黑体"/>
          <w:spacing w:val="1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以上是本次现场检查的情况记录，请</w:t>
      </w:r>
      <w:r>
        <w:rPr>
          <w:rFonts w:ascii="仿宋" w:hAnsi="仿宋" w:eastAsia="仿宋" w:cs="仿宋"/>
          <w:spacing w:val="-7"/>
          <w:sz w:val="32"/>
          <w:szCs w:val="32"/>
          <w:u w:val="single" w:color="auto"/>
        </w:rPr>
        <w:t>核对/已向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>你宣读。</w:t>
      </w:r>
      <w:r>
        <w:rPr>
          <w:rFonts w:ascii="仿宋" w:hAnsi="仿宋" w:eastAsia="仿宋" w:cs="仿宋"/>
          <w:spacing w:val="1"/>
          <w:sz w:val="32"/>
          <w:szCs w:val="32"/>
        </w:rPr>
        <w:t>如果属实请签名。</w:t>
      </w: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ascii="黑体" w:hAnsi="黑体" w:eastAsia="黑体" w:cs="黑体"/>
          <w:spacing w:val="-5"/>
          <w:sz w:val="32"/>
          <w:szCs w:val="32"/>
        </w:rPr>
        <w:t>当事人：</w:t>
      </w:r>
    </w:p>
    <w:p>
      <w:pPr>
        <w:spacing w:line="274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</w:p>
    <w:p>
      <w:pPr>
        <w:spacing w:before="203" w:line="183" w:lineRule="auto"/>
        <w:ind w:firstLine="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</w:p>
    <w:p>
      <w:pPr>
        <w:spacing w:before="201" w:line="183" w:lineRule="auto"/>
        <w:ind w:firstLine="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检查人员：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236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footerReference r:id="rId18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>
      <w:pPr>
        <w:tabs>
          <w:tab w:val="left" w:pos="3892"/>
        </w:tabs>
        <w:spacing w:before="149" w:line="2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送达地址确认书</w:t>
      </w:r>
    </w:p>
    <w:p>
      <w:pPr>
        <w:spacing w:line="172" w:lineRule="exact"/>
      </w:pPr>
    </w:p>
    <w:tbl>
      <w:tblPr>
        <w:tblStyle w:val="6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266"/>
        <w:gridCol w:w="5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80" w:type="dxa"/>
            <w:vAlign w:val="top"/>
          </w:tcPr>
          <w:p>
            <w:pPr>
              <w:spacing w:before="288" w:line="184" w:lineRule="auto"/>
              <w:ind w:firstLine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受送达人</w:t>
            </w:r>
          </w:p>
        </w:tc>
        <w:tc>
          <w:tcPr>
            <w:tcW w:w="7796" w:type="dxa"/>
            <w:gridSpan w:val="2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1280" w:type="dxa"/>
            <w:textDirection w:val="tbRlV"/>
            <w:vAlign w:val="top"/>
          </w:tcPr>
          <w:p>
            <w:pPr>
              <w:spacing w:line="281" w:lineRule="auto"/>
              <w:rPr>
                <w:rFonts w:ascii="Microsoft JhengHei"/>
                <w:sz w:val="21"/>
              </w:rPr>
            </w:pPr>
          </w:p>
          <w:p>
            <w:pPr>
              <w:spacing w:before="80" w:line="180" w:lineRule="auto"/>
              <w:ind w:firstLine="16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</w:t>
            </w:r>
          </w:p>
        </w:tc>
        <w:tc>
          <w:tcPr>
            <w:tcW w:w="7796" w:type="dxa"/>
            <w:gridSpan w:val="2"/>
            <w:vAlign w:val="top"/>
          </w:tcPr>
          <w:p>
            <w:pPr>
              <w:spacing w:before="50" w:line="216" w:lineRule="auto"/>
              <w:ind w:left="130" w:right="105"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依据《市场监督管理行政处罚程序规定》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第八十二条第三项、第八十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三条的规定，告知如下：</w:t>
            </w:r>
          </w:p>
          <w:p>
            <w:pPr>
              <w:spacing w:before="78" w:line="226" w:lineRule="auto"/>
              <w:ind w:left="112" w:right="108" w:firstLine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一、为便于及时收到市场监督管理部门的相关文书，保证案件调查的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顺利进行，市场监督管理部门可以要求受送达人签署送达地址确认书，送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达至受送达人确认的地址，即视为送达。</w:t>
            </w:r>
          </w:p>
          <w:p>
            <w:pPr>
              <w:spacing w:before="79" w:line="246" w:lineRule="auto"/>
              <w:ind w:left="112" w:right="56" w:firstLine="4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二、受送达人送达地址发生变更的，应当及时书面告知市场监督管理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部门；</w:t>
            </w:r>
            <w:r>
              <w:rPr>
                <w:rFonts w:ascii="仿宋" w:hAnsi="仿宋" w:eastAsia="仿宋" w:cs="仿宋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未及时告知的，市场监督管理部门按原地址送达，视为依法送达。</w:t>
            </w:r>
          </w:p>
          <w:p>
            <w:pPr>
              <w:spacing w:line="231" w:lineRule="auto"/>
              <w:ind w:left="111" w:right="42" w:firstLine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三、因受送达人提供的送达地址不准确、送达地址变更未书面告知市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场监督管理部门，导致执法文书未能被受送达人实际接收的，直接送达的，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执法文书留在该地址之日为送达之日；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邮寄送达的，执法文书被退回之日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为送达之日。</w:t>
            </w:r>
          </w:p>
          <w:p>
            <w:pPr>
              <w:spacing w:before="78" w:line="226" w:lineRule="auto"/>
              <w:ind w:left="112" w:right="105" w:firstLine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四、经受送达人同意，可以采用手机短信、传真、电子邮件、即时通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讯账号等能够确认其收悉的电子方式送达执法文书，手机短信、传真、电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子邮件、即时通讯信息等到达受送达人特定系统的日期为送达日期。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2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0" w:lineRule="auto"/>
              <w:rPr>
                <w:rFonts w:ascii="Microsoft JhengHei"/>
                <w:sz w:val="21"/>
              </w:rPr>
            </w:pPr>
          </w:p>
          <w:p>
            <w:pPr>
              <w:spacing w:before="81" w:line="180" w:lineRule="auto"/>
              <w:ind w:firstLine="5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送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达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址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送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达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式</w:t>
            </w:r>
          </w:p>
        </w:tc>
        <w:tc>
          <w:tcPr>
            <w:tcW w:w="2266" w:type="dxa"/>
            <w:vAlign w:val="top"/>
          </w:tcPr>
          <w:p>
            <w:pPr>
              <w:spacing w:line="407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246" w:lineRule="auto"/>
              <w:ind w:left="687" w:right="170" w:hanging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是否接受电子送达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□是□否</w:t>
            </w:r>
          </w:p>
        </w:tc>
        <w:tc>
          <w:tcPr>
            <w:tcW w:w="5530" w:type="dxa"/>
            <w:vAlign w:val="top"/>
          </w:tcPr>
          <w:p>
            <w:pPr>
              <w:spacing w:before="53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3"/>
                <w:w w:val="96"/>
                <w:sz w:val="24"/>
                <w:szCs w:val="24"/>
              </w:rPr>
              <w:t>□手机号码：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  <w:u w:val="single" w:color="auto"/>
              </w:rPr>
              <w:t xml:space="preserve">                                  </w:t>
            </w:r>
          </w:p>
          <w:p>
            <w:pPr>
              <w:spacing w:before="82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3"/>
                <w:w w:val="96"/>
                <w:sz w:val="24"/>
                <w:szCs w:val="24"/>
              </w:rPr>
              <w:t>□传真号码：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  <w:u w:val="single" w:color="auto"/>
              </w:rPr>
              <w:t xml:space="preserve">                                  </w:t>
            </w:r>
          </w:p>
          <w:p>
            <w:pPr>
              <w:spacing w:before="79" w:line="184" w:lineRule="auto"/>
              <w:ind w:firstLine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4"/>
                <w:sz w:val="24"/>
                <w:szCs w:val="24"/>
              </w:rPr>
              <w:t>□电子邮件地址：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  <w:u w:val="single" w:color="auto"/>
              </w:rPr>
              <w:t xml:space="preserve">                              </w:t>
            </w:r>
          </w:p>
          <w:p>
            <w:pPr>
              <w:spacing w:before="78" w:line="226" w:lineRule="auto"/>
              <w:ind w:left="114" w:right="108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F2F2F"/>
                <w:spacing w:val="-24"/>
                <w:sz w:val="24"/>
                <w:szCs w:val="24"/>
              </w:rPr>
              <w:t>□即时通讯账号：</w:t>
            </w:r>
            <w:r>
              <w:rPr>
                <w:rFonts w:ascii="仿宋" w:hAnsi="仿宋" w:eastAsia="仿宋" w:cs="仿宋"/>
                <w:color w:val="2F2F2F"/>
                <w:spacing w:val="2"/>
                <w:sz w:val="24"/>
                <w:szCs w:val="24"/>
                <w:u w:val="single" w:color="auto"/>
              </w:rPr>
              <w:t xml:space="preserve">                             </w:t>
            </w:r>
            <w:r>
              <w:rPr>
                <w:rFonts w:ascii="仿宋" w:hAnsi="仿宋" w:eastAsia="仿宋" w:cs="仿宋"/>
                <w:color w:val="2F2F2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F2F2F"/>
                <w:sz w:val="24"/>
                <w:szCs w:val="24"/>
              </w:rPr>
              <w:t>以传真、电子邮件等到达本人特定系统的日期为送</w:t>
            </w:r>
            <w:r>
              <w:rPr>
                <w:rFonts w:ascii="仿宋" w:hAnsi="仿宋" w:eastAsia="仿宋" w:cs="仿宋"/>
                <w:color w:val="2F2F2F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F2F2F"/>
                <w:spacing w:val="-3"/>
                <w:sz w:val="24"/>
                <w:szCs w:val="24"/>
              </w:rPr>
              <w:t>达日期。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before="145" w:line="184" w:lineRule="auto"/>
              <w:ind w:firstLine="6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送达地址</w:t>
            </w:r>
          </w:p>
        </w:tc>
        <w:tc>
          <w:tcPr>
            <w:tcW w:w="553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before="144" w:line="184" w:lineRule="auto"/>
              <w:ind w:firstLine="7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收件人</w:t>
            </w:r>
          </w:p>
        </w:tc>
        <w:tc>
          <w:tcPr>
            <w:tcW w:w="553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before="145" w:line="184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收件人联系电话</w:t>
            </w:r>
          </w:p>
        </w:tc>
        <w:tc>
          <w:tcPr>
            <w:tcW w:w="553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before="144" w:line="184" w:lineRule="auto"/>
              <w:ind w:firstLine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邮政编码</w:t>
            </w:r>
          </w:p>
        </w:tc>
        <w:tc>
          <w:tcPr>
            <w:tcW w:w="553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280" w:type="dxa"/>
            <w:vAlign w:val="top"/>
          </w:tcPr>
          <w:p>
            <w:pPr>
              <w:spacing w:line="447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246" w:lineRule="auto"/>
              <w:ind w:left="406" w:right="157" w:hanging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受送达人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确认</w:t>
            </w:r>
          </w:p>
        </w:tc>
        <w:tc>
          <w:tcPr>
            <w:tcW w:w="7796" w:type="dxa"/>
            <w:gridSpan w:val="2"/>
            <w:vAlign w:val="top"/>
          </w:tcPr>
          <w:p>
            <w:pPr>
              <w:spacing w:before="175" w:line="247" w:lineRule="auto"/>
              <w:ind w:left="118" w:right="105" w:firstLine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本人已经阅读（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已向本人宣读）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上述告知事项，保证以上送达地址及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送达方式准确、有效，清楚了解并同意本确认书内容及法律意义。</w:t>
            </w:r>
          </w:p>
          <w:p>
            <w:pPr>
              <w:spacing w:before="316" w:line="184" w:lineRule="auto"/>
              <w:ind w:firstLine="30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受送达人（委托代理人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>）：</w:t>
            </w:r>
          </w:p>
          <w:p>
            <w:pPr>
              <w:spacing w:before="401" w:line="184" w:lineRule="auto"/>
              <w:ind w:firstLine="4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280" w:type="dxa"/>
            <w:vAlign w:val="top"/>
          </w:tcPr>
          <w:p>
            <w:pPr>
              <w:spacing w:before="323" w:line="184" w:lineRule="auto"/>
              <w:ind w:firstLine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796" w:type="dxa"/>
            <w:gridSpan w:val="2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19" w:type="default"/>
          <w:pgSz w:w="11906" w:h="16839"/>
          <w:pgMar w:top="1431" w:right="1412" w:bottom="1127" w:left="1412" w:header="0" w:footer="929" w:gutter="0"/>
          <w:cols w:space="720" w:num="1"/>
        </w:sectPr>
      </w:pPr>
    </w:p>
    <w:p>
      <w:pPr>
        <w:tabs>
          <w:tab w:val="left" w:pos="3757"/>
        </w:tabs>
        <w:spacing w:before="86" w:line="23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证据提取单</w:t>
      </w:r>
    </w:p>
    <w:p>
      <w:pPr>
        <w:spacing w:line="92" w:lineRule="exact"/>
      </w:pPr>
    </w:p>
    <w:tbl>
      <w:tblPr>
        <w:tblStyle w:val="6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7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96" w:type="dxa"/>
            <w:vAlign w:val="top"/>
          </w:tcPr>
          <w:p>
            <w:pPr>
              <w:spacing w:before="164" w:line="184" w:lineRule="auto"/>
              <w:ind w:firstLine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证据名称</w:t>
            </w:r>
          </w:p>
        </w:tc>
        <w:tc>
          <w:tcPr>
            <w:tcW w:w="7508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6" w:type="dxa"/>
            <w:vAlign w:val="top"/>
          </w:tcPr>
          <w:p>
            <w:pPr>
              <w:spacing w:before="160" w:line="184" w:lineRule="auto"/>
              <w:ind w:firstLine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取证时间</w:t>
            </w:r>
          </w:p>
        </w:tc>
        <w:tc>
          <w:tcPr>
            <w:tcW w:w="7508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6" w:type="dxa"/>
            <w:vAlign w:val="top"/>
          </w:tcPr>
          <w:p>
            <w:pPr>
              <w:spacing w:before="159" w:line="184" w:lineRule="auto"/>
              <w:ind w:firstLine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取证地点</w:t>
            </w:r>
          </w:p>
        </w:tc>
        <w:tc>
          <w:tcPr>
            <w:tcW w:w="7508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804" w:type="dxa"/>
            <w:gridSpan w:val="2"/>
            <w:tcBorders>
              <w:bottom w:val="nil"/>
            </w:tcBorders>
            <w:vAlign w:val="top"/>
          </w:tcPr>
          <w:p>
            <w:pPr>
              <w:spacing w:before="39" w:line="184" w:lineRule="auto"/>
              <w:ind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证据内容：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1" w:hRule="atLeast"/>
        </w:trPr>
        <w:tc>
          <w:tcPr>
            <w:tcW w:w="8804" w:type="dxa"/>
            <w:gridSpan w:val="2"/>
            <w:tcBorders>
              <w:top w:val="nil"/>
            </w:tcBorders>
            <w:vAlign w:val="top"/>
          </w:tcPr>
          <w:p>
            <w:pPr>
              <w:spacing w:line="272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242" w:lineRule="auto"/>
              <w:ind w:left="114" w:right="101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证据粘贴处。如证据较多，可在此处说明数量、证明对象等信息，证据附后并加</w:t>
            </w:r>
            <w:r>
              <w:rPr>
                <w:rFonts w:ascii="楷体" w:hAnsi="楷体" w:eastAsia="楷体" w:cs="楷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盖骑缝章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804" w:type="dxa"/>
            <w:gridSpan w:val="2"/>
            <w:vAlign w:val="top"/>
          </w:tcPr>
          <w:p>
            <w:pPr>
              <w:spacing w:before="199" w:line="184" w:lineRule="auto"/>
              <w:ind w:firstLine="122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298.5pt;margin-top:9.2pt;height:40.3pt;width:128.05pt;mso-position-horizontal-relative:page;mso-position-vertical-relative:page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113"/>
                          </w:tabs>
                          <w:spacing w:before="20" w:line="499" w:lineRule="exact"/>
                          <w:ind w:firstLine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position w:val="19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position w:val="19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仿宋" w:hAnsi="仿宋" w:eastAsia="仿宋" w:cs="仿宋"/>
                            <w:spacing w:val="7"/>
                            <w:position w:val="19"/>
                            <w:sz w:val="24"/>
                            <w:szCs w:val="24"/>
                            <w:u w:val="single" w:color="auto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position w:val="19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19"/>
                            <w:position w:val="19"/>
                            <w:sz w:val="24"/>
                            <w:szCs w:val="24"/>
                            <w:u w:val="single" w:color="auto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position w:val="19"/>
                            <w:sz w:val="24"/>
                            <w:szCs w:val="24"/>
                          </w:rPr>
                          <w:t>日</w:t>
                        </w:r>
                      </w:p>
                      <w:p>
                        <w:pPr>
                          <w:tabs>
                            <w:tab w:val="left" w:pos="1113"/>
                          </w:tabs>
                          <w:spacing w:line="204" w:lineRule="auto"/>
                          <w:ind w:firstLine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仿宋" w:hAnsi="仿宋" w:eastAsia="仿宋" w:cs="仿宋"/>
                            <w:spacing w:val="7"/>
                            <w:sz w:val="24"/>
                            <w:szCs w:val="24"/>
                            <w:u w:val="single" w:color="auto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19"/>
                            <w:sz w:val="24"/>
                            <w:szCs w:val="24"/>
                            <w:u w:val="single" w:color="auto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23"/>
                            <w:w w:val="97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执法人员：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</w:t>
            </w:r>
          </w:p>
          <w:p>
            <w:pPr>
              <w:tabs>
                <w:tab w:val="left" w:pos="3002"/>
              </w:tabs>
              <w:spacing w:before="259" w:line="184" w:lineRule="auto"/>
              <w:ind w:firstLine="1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</w:t>
            </w:r>
          </w:p>
          <w:p>
            <w:pPr>
              <w:spacing w:before="259" w:line="184" w:lineRule="auto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见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证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人：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:u w:val="single" w:color="auto"/>
              </w:rPr>
              <w:t xml:space="preserve">                                              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804" w:type="dxa"/>
            <w:gridSpan w:val="2"/>
            <w:tcBorders>
              <w:bottom w:val="nil"/>
            </w:tcBorders>
            <w:vAlign w:val="top"/>
          </w:tcPr>
          <w:p>
            <w:pPr>
              <w:spacing w:before="87" w:line="184" w:lineRule="auto"/>
              <w:ind w:firstLine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证据核对意见：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804" w:type="dxa"/>
            <w:gridSpan w:val="2"/>
            <w:tcBorders>
              <w:top w:val="nil"/>
            </w:tcBorders>
            <w:vAlign w:val="top"/>
          </w:tcPr>
          <w:p>
            <w:pPr>
              <w:spacing w:line="362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4" w:lineRule="auto"/>
              <w:ind w:firstLine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证据提供人：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日</w:t>
            </w: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footerReference r:id="rId20" w:type="default"/>
          <w:pgSz w:w="11906" w:h="16839"/>
          <w:pgMar w:top="1430" w:right="1548" w:bottom="1127" w:left="1548" w:header="0" w:footer="929" w:gutter="0"/>
          <w:cols w:space="720" w:num="1"/>
        </w:sectPr>
      </w:pPr>
    </w:p>
    <w:p>
      <w:pPr>
        <w:tabs>
          <w:tab w:val="left" w:pos="3518"/>
        </w:tabs>
        <w:spacing w:before="112" w:line="215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pict>
          <v:rect id="_x0000_s1027" o:spid="_x0000_s1027" o:spt="1" style="position:absolute;left:0pt;margin-left:90.1pt;margin-top:653pt;height:0.75pt;width:415.15pt;mso-position-horizontal-relative:page;mso-position-vertical-relative:page;z-index:2516981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pict>
          <v:rect id="_x0000_s1028" o:spid="_x0000_s1028" o:spt="1" style="position:absolute;left:0pt;margin-left:90.1pt;margin-top:516.05pt;height:0.75pt;width:415.15pt;mso-position-horizontal-relative:page;mso-position-vertical-relative:page;z-index:251699200;mso-width-relative:page;mso-height-relative:page;" fillcolor="#000000" filled="t" stroked="f" coordsize="21600,21600" o:allowincell="f">
            <v:path/>
            <v:fill on="t" opacity="62709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5104765</wp:posOffset>
            </wp:positionV>
            <wp:extent cx="5271770" cy="889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5973445</wp:posOffset>
            </wp:positionV>
            <wp:extent cx="5271770" cy="8890"/>
            <wp:effectExtent l="0" t="0" r="0" b="0"/>
            <wp:wrapNone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6843395</wp:posOffset>
            </wp:positionV>
            <wp:extent cx="527177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7713980</wp:posOffset>
            </wp:positionV>
            <wp:extent cx="5271770" cy="8890"/>
            <wp:effectExtent l="0" t="0" r="0" b="0"/>
            <wp:wrapNone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8003540</wp:posOffset>
            </wp:positionV>
            <wp:extent cx="5271770" cy="889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6264275</wp:posOffset>
            </wp:positionV>
            <wp:extent cx="5271770" cy="8890"/>
            <wp:effectExtent l="0" t="0" r="0" b="0"/>
            <wp:wrapNone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4815205</wp:posOffset>
            </wp:positionV>
            <wp:extent cx="5271770" cy="889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4525645</wp:posOffset>
            </wp:positionV>
            <wp:extent cx="5271770" cy="8890"/>
            <wp:effectExtent l="0" t="0" r="0" b="0"/>
            <wp:wrapNone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2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u w:val="none" w:color="auto"/>
        </w:rPr>
        <w:t>电子数据证据提取笔录</w:t>
      </w:r>
    </w:p>
    <w:p>
      <w:pPr>
        <w:spacing w:before="300" w:line="247" w:lineRule="auto"/>
        <w:ind w:left="22" w:right="16"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5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2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    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被检查人：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7"/>
          <w:sz w:val="32"/>
          <w:szCs w:val="32"/>
        </w:rPr>
        <w:t>提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7"/>
          <w:sz w:val="32"/>
          <w:szCs w:val="32"/>
        </w:rPr>
        <w:t>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7"/>
          <w:sz w:val="32"/>
          <w:szCs w:val="32"/>
        </w:rPr>
        <w:t>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执法人员：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</w:t>
      </w:r>
    </w:p>
    <w:p>
      <w:pPr>
        <w:tabs>
          <w:tab w:val="left" w:pos="4517"/>
        </w:tabs>
        <w:spacing w:before="137" w:line="528" w:lineRule="auto"/>
        <w:ind w:left="26" w:right="16" w:firstLine="1590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提取的电子数据原始存储介质名称及状态：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</w:t>
      </w:r>
    </w:p>
    <w:p>
      <w:pPr>
        <w:spacing w:line="278" w:lineRule="auto"/>
        <w:rPr>
          <w:rFonts w:ascii="Microsoft JhengHei"/>
          <w:sz w:val="21"/>
        </w:rPr>
      </w:pPr>
    </w:p>
    <w:p>
      <w:pPr>
        <w:spacing w:line="278" w:lineRule="auto"/>
        <w:rPr>
          <w:rFonts w:ascii="Microsoft JhengHei"/>
          <w:sz w:val="21"/>
        </w:rPr>
      </w:pPr>
    </w:p>
    <w:p>
      <w:pPr>
        <w:spacing w:line="279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提取方法和过程：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6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提取的电子数据内容：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</w:t>
      </w: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被检查人：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98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98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7"/>
          <w:sz w:val="32"/>
          <w:szCs w:val="32"/>
        </w:rPr>
        <w:t>执法人员：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 w:color="auto"/>
        </w:rPr>
        <w:t>日</w:t>
      </w:r>
    </w:p>
    <w:p>
      <w:pPr>
        <w:spacing w:before="225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footerReference r:id="rId21" w:type="default"/>
          <w:pgSz w:w="11906" w:h="16839"/>
          <w:pgMar w:top="1431" w:right="1785" w:bottom="1127" w:left="1785" w:header="0" w:footer="929" w:gutter="0"/>
          <w:cols w:space="720" w:num="1"/>
        </w:sectPr>
      </w:pPr>
    </w:p>
    <w:p>
      <w:pPr>
        <w:spacing w:line="252" w:lineRule="auto"/>
        <w:rPr>
          <w:rFonts w:ascii="Microsoft JhengHei"/>
          <w:sz w:val="21"/>
        </w:rPr>
      </w:pPr>
      <w:r>
        <w:pict>
          <v:rect id="_x0000_s1029" o:spid="_x0000_s1029" o:spt="1" style="position:absolute;left:0pt;margin-left:90.1pt;margin-top:431.95pt;height:0.75pt;width:415.15pt;mso-position-horizontal-relative:page;mso-position-vertical-relative:page;z-index:251714560;mso-width-relative:page;mso-height-relative:page;" fillcolor="#000000" filled="t" stroked="f" coordsize="21600,21600" o:allowincell="f">
            <v:path/>
            <v:fill on="t" opacity="62452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0" o:spid="_x0000_s1030" o:spt="1" style="position:absolute;left:0pt;margin-left:90.1pt;margin-top:294.9pt;height:0.75pt;width:415.15pt;mso-position-horizontal-relative:page;mso-position-vertical-relative:page;z-index:251715584;mso-width-relative:page;mso-height-relative:page;" fillcolor="#000000" filled="t" stroked="f" coordsize="21600,21600" o:allowincell="f">
            <v:path/>
            <v:fill on="t" opacity="59111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1" o:spid="_x0000_s1031" o:spt="1" style="position:absolute;left:0pt;margin-left:90.1pt;margin-top:272.1pt;height:0.75pt;width:415.15pt;mso-position-horizontal-relative:page;mso-position-vertical-relative:page;z-index:251716608;mso-width-relative:page;mso-height-relative:page;" fillcolor="#000000" filled="t" stroked="f" coordsize="21600,21600" o:allowincell="f">
            <v:path/>
            <v:fill on="t" opacity="59368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2" o:spid="_x0000_s1032" o:spt="1" style="position:absolute;left:0pt;margin-left:90.1pt;margin-top:226.5pt;height:0.75pt;width:415.15pt;mso-position-horizontal-relative:page;mso-position-vertical-relative:page;z-index:251708416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pict>
          <v:rect id="_x0000_s1033" o:spid="_x0000_s1033" o:spt="1" style="position:absolute;left:0pt;margin-left:90.1pt;margin-top:158pt;height:0.75pt;width:415.15pt;mso-position-horizontal-relative:page;mso-position-vertical-relative:page;z-index:25170944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drawing>
          <wp:anchor distT="0" distB="0" distL="0" distR="0" simplePos="0" relativeHeight="2517176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4036060</wp:posOffset>
            </wp:positionV>
            <wp:extent cx="5271770" cy="889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4615180</wp:posOffset>
            </wp:positionV>
            <wp:extent cx="5271770" cy="8890"/>
            <wp:effectExtent l="0" t="0" r="0" b="0"/>
            <wp:wrapNone/>
            <wp:docPr id="51" name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6354445</wp:posOffset>
            </wp:positionV>
            <wp:extent cx="5271770" cy="889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6644005</wp:posOffset>
            </wp:positionV>
            <wp:extent cx="5271770" cy="8890"/>
            <wp:effectExtent l="0" t="0" r="0" b="0"/>
            <wp:wrapNone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6064885</wp:posOffset>
            </wp:positionV>
            <wp:extent cx="5271770" cy="889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5775325</wp:posOffset>
            </wp:positionV>
            <wp:extent cx="5271770" cy="8890"/>
            <wp:effectExtent l="0" t="0" r="0" b="0"/>
            <wp:wrapNone/>
            <wp:docPr id="55" name="I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55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5196205</wp:posOffset>
            </wp:positionV>
            <wp:extent cx="5271770" cy="889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4904740</wp:posOffset>
            </wp:positionV>
            <wp:extent cx="5271770" cy="8890"/>
            <wp:effectExtent l="0" t="0" r="0" b="0"/>
            <wp:wrapNone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3166110</wp:posOffset>
            </wp:positionV>
            <wp:extent cx="5271770" cy="889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2585720</wp:posOffset>
            </wp:positionV>
            <wp:extent cx="5271770" cy="8890"/>
            <wp:effectExtent l="0" t="0" r="0" b="0"/>
            <wp:wrapNone/>
            <wp:docPr id="59" name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2296160</wp:posOffset>
            </wp:positionV>
            <wp:extent cx="5271770" cy="889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1717040</wp:posOffset>
            </wp:positionV>
            <wp:extent cx="5271770" cy="8890"/>
            <wp:effectExtent l="0" t="0" r="0" b="0"/>
            <wp:wrapNone/>
            <wp:docPr id="61" name="IM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61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1427480</wp:posOffset>
            </wp:positionV>
            <wp:extent cx="5271770" cy="889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line="253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电子数据的完整性校验值：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</w:t>
      </w: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0" w:lineRule="auto"/>
        <w:rPr>
          <w:rFonts w:ascii="Microsoft JhengHei"/>
          <w:sz w:val="21"/>
        </w:rPr>
      </w:pPr>
    </w:p>
    <w:p>
      <w:pPr>
        <w:spacing w:before="104" w:line="242" w:lineRule="auto"/>
        <w:ind w:left="82" w:right="17" w:hanging="51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执法人员：</w:t>
      </w:r>
      <w:r>
        <w:rPr>
          <w:rFonts w:ascii="黑体" w:hAnsi="黑体" w:eastAsia="黑体" w:cs="黑体"/>
          <w:spacing w:val="1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以上是本次电子数据提取情况的记录，请</w:t>
      </w:r>
      <w:r>
        <w:rPr>
          <w:rFonts w:ascii="仿宋" w:hAnsi="仿宋" w:eastAsia="仿宋" w:cs="仿宋"/>
          <w:spacing w:val="-7"/>
          <w:sz w:val="32"/>
          <w:szCs w:val="32"/>
          <w:u w:val="single" w:color="auto"/>
        </w:rPr>
        <w:t>核对/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:u w:val="single" w:color="auto"/>
        </w:rPr>
        <w:t>已向你宣读。</w:t>
      </w:r>
      <w:r>
        <w:rPr>
          <w:rFonts w:ascii="仿宋" w:hAnsi="仿宋" w:eastAsia="仿宋" w:cs="仿宋"/>
          <w:spacing w:val="-5"/>
          <w:sz w:val="32"/>
          <w:szCs w:val="32"/>
        </w:rPr>
        <w:t>如果属实请签名。</w:t>
      </w:r>
    </w:p>
    <w:p>
      <w:pPr>
        <w:spacing w:before="203" w:line="183" w:lineRule="auto"/>
        <w:ind w:firstLine="2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被检查人：</w:t>
      </w:r>
    </w:p>
    <w:p>
      <w:pPr>
        <w:spacing w:line="345" w:lineRule="auto"/>
        <w:rPr>
          <w:rFonts w:ascii="Microsoft JhengHei"/>
          <w:sz w:val="21"/>
        </w:rPr>
      </w:pPr>
    </w:p>
    <w:p>
      <w:pPr>
        <w:spacing w:line="345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被检查人：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98" w:line="183" w:lineRule="auto"/>
        <w:ind w:firstLine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提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取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96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7"/>
          <w:sz w:val="32"/>
          <w:szCs w:val="32"/>
        </w:rPr>
        <w:t>执法人员：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7"/>
          <w:sz w:val="32"/>
          <w:szCs w:val="32"/>
          <w:u w:val="single" w:color="auto"/>
        </w:rPr>
        <w:t>日</w:t>
      </w:r>
    </w:p>
    <w:p>
      <w:pPr>
        <w:spacing w:before="227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tabs>
          <w:tab w:val="left" w:pos="3722"/>
        </w:tabs>
        <w:spacing w:before="146" w:line="194" w:lineRule="auto"/>
        <w:ind w:firstLine="1949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</w:pPr>
    </w:p>
    <w:p>
      <w:pPr>
        <w:tabs>
          <w:tab w:val="left" w:pos="3722"/>
        </w:tabs>
        <w:spacing w:before="146" w:line="194" w:lineRule="auto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3269615</wp:posOffset>
            </wp:positionV>
            <wp:extent cx="5271770" cy="8890"/>
            <wp:effectExtent l="0" t="0" r="0" b="0"/>
            <wp:wrapNone/>
            <wp:docPr id="63" name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keepNext w:val="0"/>
        <w:keepLines w:val="0"/>
        <w:pageBreakBefore w:val="0"/>
        <w:widowControl/>
        <w:tabs>
          <w:tab w:val="left" w:pos="37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194" w:lineRule="auto"/>
        <w:jc w:val="center"/>
        <w:textAlignment w:val="baseline"/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询问通知书</w:t>
      </w:r>
    </w:p>
    <w:p>
      <w:pPr>
        <w:keepNext w:val="0"/>
        <w:keepLines w:val="0"/>
        <w:pageBreakBefore w:val="0"/>
        <w:widowControl/>
        <w:tabs>
          <w:tab w:val="left" w:pos="29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199" w:lineRule="auto"/>
        <w:jc w:val="center"/>
        <w:textAlignment w:val="baseline"/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29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199" w:lineRule="auto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市监询通〔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364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182" w:line="183" w:lineRule="auto"/>
        <w:ind w:firstLine="8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为调查了解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384" w:lineRule="auto"/>
        <w:rPr>
          <w:rFonts w:ascii="Microsoft JhengHei"/>
          <w:sz w:val="21"/>
        </w:rPr>
      </w:pPr>
    </w:p>
    <w:p>
      <w:pPr>
        <w:tabs>
          <w:tab w:val="left" w:pos="4262"/>
        </w:tabs>
        <w:spacing w:before="105" w:line="267" w:lineRule="auto"/>
        <w:ind w:left="231" w:right="220" w:hanging="12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31"/>
          <w:sz w:val="32"/>
          <w:szCs w:val="32"/>
        </w:rPr>
        <w:t>，请于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日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时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sz w:val="32"/>
          <w:szCs w:val="32"/>
        </w:rPr>
        <w:t>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到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                 </w:t>
      </w:r>
      <w:r>
        <w:rPr>
          <w:rFonts w:ascii="仿宋" w:hAnsi="仿宋" w:eastAsia="仿宋" w:cs="仿宋"/>
          <w:spacing w:val="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接受询问调查。依据《中华人民共和国行政处罚法》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第五十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五条第二款的规定，你（单位）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有如实回答询问、协助调查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的义务。</w:t>
      </w:r>
    </w:p>
    <w:p>
      <w:pPr>
        <w:spacing w:before="182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请携带以下材料：</w:t>
      </w:r>
    </w:p>
    <w:p>
      <w:pPr>
        <w:spacing w:before="225" w:line="180" w:lineRule="auto"/>
        <w:ind w:firstLine="8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87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87" w:line="180" w:lineRule="auto"/>
        <w:ind w:firstLine="8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49" w:line="288" w:lineRule="auto"/>
        <w:ind w:left="234" w:right="222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如你（单位）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委托其他人员接受询问调查的，委托代理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人应当同时提供授权委托书及委托代理人身份证明。</w:t>
      </w:r>
    </w:p>
    <w:p>
      <w:pPr>
        <w:spacing w:line="262" w:lineRule="auto"/>
        <w:rPr>
          <w:rFonts w:ascii="Microsoft JhengHei"/>
          <w:sz w:val="21"/>
        </w:rPr>
      </w:pPr>
    </w:p>
    <w:p>
      <w:pPr>
        <w:spacing w:before="106" w:line="288" w:lineRule="auto"/>
        <w:ind w:left="872" w:right="1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0"/>
          <w:sz w:val="32"/>
          <w:szCs w:val="32"/>
        </w:rPr>
        <w:t>联系人：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</w:t>
      </w:r>
    </w:p>
    <w:p>
      <w:pPr>
        <w:spacing w:line="296" w:lineRule="auto"/>
        <w:rPr>
          <w:rFonts w:ascii="Microsoft JhengHei"/>
          <w:sz w:val="21"/>
        </w:rPr>
      </w:pPr>
    </w:p>
    <w:p>
      <w:pPr>
        <w:spacing w:line="296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88" w:lineRule="auto"/>
        <w:ind w:right="861" w:firstLine="4480" w:firstLineChars="14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</w:p>
    <w:p>
      <w:pPr>
        <w:tabs>
          <w:tab w:val="left" w:pos="5667"/>
        </w:tabs>
        <w:spacing w:before="105" w:line="288" w:lineRule="auto"/>
        <w:ind w:right="861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17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footerReference r:id="rId22" w:type="default"/>
          <w:pgSz w:w="11906" w:h="16839"/>
          <w:pgMar w:top="1431" w:right="1581" w:bottom="1127" w:left="1583" w:header="0" w:footer="929" w:gutter="0"/>
          <w:cols w:space="720" w:num="1"/>
        </w:sectPr>
      </w:pPr>
    </w:p>
    <w:p>
      <w:pPr>
        <w:tabs>
          <w:tab w:val="left" w:pos="3518"/>
        </w:tabs>
        <w:spacing w:before="147" w:line="7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29920" behindDoc="0" locked="0" layoutInCell="0" allowOverlap="1">
            <wp:simplePos x="0" y="0"/>
            <wp:positionH relativeFrom="page">
              <wp:posOffset>1856105</wp:posOffset>
            </wp:positionH>
            <wp:positionV relativeFrom="page">
              <wp:posOffset>2472690</wp:posOffset>
            </wp:positionV>
            <wp:extent cx="4559935" cy="8890"/>
            <wp:effectExtent l="0" t="0" r="0" b="0"/>
            <wp:wrapNone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455993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278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8061325</wp:posOffset>
            </wp:positionV>
            <wp:extent cx="5271770" cy="889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8340090</wp:posOffset>
            </wp:positionV>
            <wp:extent cx="5271770" cy="8890"/>
            <wp:effectExtent l="0" t="0" r="0" b="0"/>
            <wp:wrapNone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position w:val="22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position w:val="2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询问笔录</w:t>
      </w:r>
    </w:p>
    <w:p>
      <w:pPr>
        <w:spacing w:before="148" w:line="221" w:lineRule="auto"/>
        <w:ind w:left="26" w:right="38"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1"/>
          <w:sz w:val="32"/>
          <w:szCs w:val="32"/>
        </w:rPr>
        <w:t>时间：</w:t>
      </w:r>
      <w:r>
        <w:rPr>
          <w:rFonts w:ascii="仿宋" w:hAnsi="仿宋" w:eastAsia="仿宋" w:cs="仿宋"/>
          <w:spacing w:val="3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2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spacing w:val="141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时</w:t>
      </w:r>
      <w:r>
        <w:rPr>
          <w:rFonts w:ascii="仿宋" w:hAnsi="仿宋" w:eastAsia="仿宋" w:cs="仿宋"/>
          <w:spacing w:val="112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分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至</w:t>
      </w:r>
      <w:r>
        <w:rPr>
          <w:rFonts w:ascii="仿宋" w:hAnsi="仿宋" w:eastAsia="仿宋" w:cs="仿宋"/>
          <w:spacing w:val="3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26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spacing w:val="141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时</w:t>
      </w:r>
      <w:r>
        <w:rPr>
          <w:rFonts w:ascii="仿宋" w:hAnsi="仿宋" w:eastAsia="仿宋" w:cs="仿宋"/>
          <w:spacing w:val="112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分</w:t>
      </w:r>
      <w:r>
        <w:rPr>
          <w:rFonts w:ascii="仿宋" w:hAnsi="仿宋" w:eastAsia="仿宋" w:cs="仿宋"/>
          <w:spacing w:val="-29"/>
          <w:w w:val="91"/>
          <w:sz w:val="32"/>
          <w:szCs w:val="32"/>
          <w:u w:val="single" w:color="auto"/>
        </w:rPr>
        <w:t>第</w:t>
      </w:r>
      <w:r>
        <w:rPr>
          <w:rFonts w:ascii="仿宋" w:hAnsi="仿宋" w:eastAsia="仿宋" w:cs="仿宋"/>
          <w:spacing w:val="32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地点：</w:t>
      </w:r>
    </w:p>
    <w:p>
      <w:pPr>
        <w:spacing w:before="122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询问人：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</w:t>
      </w:r>
    </w:p>
    <w:p>
      <w:pPr>
        <w:tabs>
          <w:tab w:val="left" w:pos="3717"/>
        </w:tabs>
        <w:spacing w:before="118" w:line="249" w:lineRule="auto"/>
        <w:ind w:left="22" w:right="93" w:firstLine="1275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执法证号：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被询问人：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性别：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工作单位：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28"/>
          <w:w w:val="89"/>
          <w:sz w:val="32"/>
          <w:szCs w:val="32"/>
        </w:rPr>
        <w:t>职务：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6"/>
          <w:sz w:val="32"/>
          <w:szCs w:val="32"/>
        </w:rPr>
        <w:t>询问人：</w:t>
      </w:r>
      <w:r>
        <w:rPr>
          <w:rFonts w:ascii="黑体" w:hAnsi="黑体" w:eastAsia="黑体" w:cs="黑体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你好，我们是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6"/>
          <w:sz w:val="32"/>
          <w:szCs w:val="32"/>
        </w:rPr>
        <w:t>市场监督管理局的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执法人员，已向你出示了我们的执法证件。你是否看清楚？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30"/>
          <w:w w:val="94"/>
          <w:sz w:val="32"/>
          <w:szCs w:val="32"/>
        </w:rPr>
        <w:t>被询问人：</w:t>
      </w:r>
      <w:r>
        <w:rPr>
          <w:rFonts w:ascii="黑体" w:hAnsi="黑体" w:eastAsia="黑体" w:cs="黑体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黑体" w:hAnsi="黑体" w:eastAsia="黑体" w:cs="黑体"/>
          <w:spacing w:val="1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0"/>
          <w:sz w:val="32"/>
          <w:szCs w:val="32"/>
        </w:rPr>
        <w:t>问：</w:t>
      </w:r>
      <w:r>
        <w:rPr>
          <w:rFonts w:ascii="黑体" w:hAnsi="黑体" w:eastAsia="黑体" w:cs="黑体"/>
          <w:spacing w:val="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我们依法就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20"/>
          <w:sz w:val="32"/>
          <w:szCs w:val="32"/>
        </w:rPr>
        <w:t>有关问题进行调查，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请予配合。依照法律规定，你有权进行陈述和申辩。如果你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认为调查人员与本案有直接利害关系或者有其他关系可能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影响公正执法的，依法有申请回避的权利，你是否申请调查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人员回避？</w:t>
      </w:r>
    </w:p>
    <w:p>
      <w:pPr>
        <w:spacing w:before="124" w:line="230" w:lineRule="auto"/>
        <w:ind w:left="32" w:firstLine="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22"/>
          <w:w w:val="68"/>
          <w:sz w:val="32"/>
          <w:szCs w:val="32"/>
        </w:rPr>
        <w:t>答：</w:t>
      </w:r>
      <w:r>
        <w:rPr>
          <w:rFonts w:ascii="黑体" w:hAnsi="黑体" w:eastAsia="黑体" w:cs="黑体"/>
          <w:spacing w:val="1"/>
          <w:sz w:val="32"/>
          <w:szCs w:val="32"/>
          <w:u w:val="single" w:color="auto"/>
        </w:rPr>
        <w:t xml:space="preserve">                                                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7"/>
          <w:sz w:val="32"/>
          <w:szCs w:val="32"/>
        </w:rPr>
        <w:t>问：</w:t>
      </w:r>
      <w:r>
        <w:rPr>
          <w:rFonts w:ascii="黑体" w:hAnsi="黑体" w:eastAsia="黑体" w:cs="黑体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你应当如实回答询问，并协助调查，不得拒绝或者阻挠。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你是否明白？</w:t>
      </w:r>
    </w:p>
    <w:p>
      <w:pPr>
        <w:spacing w:before="122" w:line="183" w:lineRule="auto"/>
        <w:ind w:firstLine="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2"/>
          <w:w w:val="68"/>
          <w:sz w:val="32"/>
          <w:szCs w:val="32"/>
        </w:rPr>
        <w:t>答：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                     </w:t>
      </w:r>
    </w:p>
    <w:p>
      <w:pPr>
        <w:spacing w:line="294" w:lineRule="auto"/>
        <w:rPr>
          <w:rFonts w:ascii="Microsoft JhengHei"/>
          <w:sz w:val="21"/>
        </w:rPr>
      </w:pPr>
    </w:p>
    <w:p>
      <w:pPr>
        <w:spacing w:line="295" w:lineRule="auto"/>
        <w:rPr>
          <w:rFonts w:ascii="Microsoft JhengHei"/>
          <w:sz w:val="21"/>
        </w:rPr>
      </w:pPr>
    </w:p>
    <w:p>
      <w:pPr>
        <w:spacing w:line="295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被询问人：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125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6"/>
          <w:sz w:val="32"/>
          <w:szCs w:val="32"/>
        </w:rPr>
        <w:t>询问人：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</w:rPr>
        <w:t>、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日</w:t>
      </w:r>
    </w:p>
    <w:p>
      <w:pPr>
        <w:spacing w:before="155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footerReference r:id="rId23" w:type="default"/>
          <w:pgSz w:w="11906" w:h="16839"/>
          <w:pgMar w:top="1431" w:right="1708" w:bottom="1126" w:left="1785" w:header="0" w:footer="929" w:gutter="0"/>
          <w:cols w:space="720" w:num="1"/>
        </w:sectPr>
      </w:pPr>
    </w:p>
    <w:p>
      <w:pPr>
        <w:spacing w:line="243" w:lineRule="auto"/>
        <w:rPr>
          <w:rFonts w:ascii="Microsoft JhengHei"/>
          <w:sz w:val="21"/>
        </w:rPr>
      </w:pPr>
      <w:r>
        <w:drawing>
          <wp:anchor distT="0" distB="0" distL="0" distR="0" simplePos="0" relativeHeight="2517350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6809740</wp:posOffset>
            </wp:positionV>
            <wp:extent cx="5271770" cy="889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7140575</wp:posOffset>
            </wp:positionV>
            <wp:extent cx="5271770" cy="8890"/>
            <wp:effectExtent l="0" t="0" r="0" b="0"/>
            <wp:wrapNone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6479540</wp:posOffset>
            </wp:positionV>
            <wp:extent cx="5271770" cy="889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91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6149975</wp:posOffset>
            </wp:positionV>
            <wp:extent cx="5271770" cy="8890"/>
            <wp:effectExtent l="0" t="0" r="0" b="0"/>
            <wp:wrapNone/>
            <wp:docPr id="71" name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01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5819140</wp:posOffset>
            </wp:positionV>
            <wp:extent cx="5271770" cy="889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5488940</wp:posOffset>
            </wp:positionV>
            <wp:extent cx="5271770" cy="8890"/>
            <wp:effectExtent l="0" t="0" r="0" b="0"/>
            <wp:wrapNone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5159375</wp:posOffset>
            </wp:positionV>
            <wp:extent cx="5271770" cy="889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32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4828540</wp:posOffset>
            </wp:positionV>
            <wp:extent cx="5271770" cy="8890"/>
            <wp:effectExtent l="0" t="0" r="0" b="0"/>
            <wp:wrapNone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4498340</wp:posOffset>
            </wp:positionV>
            <wp:extent cx="5271770" cy="889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4168775</wp:posOffset>
            </wp:positionV>
            <wp:extent cx="5271770" cy="8890"/>
            <wp:effectExtent l="0" t="0" r="0" b="0"/>
            <wp:wrapNone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3837940</wp:posOffset>
            </wp:positionV>
            <wp:extent cx="5271770" cy="889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73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3507740</wp:posOffset>
            </wp:positionV>
            <wp:extent cx="5271770" cy="8890"/>
            <wp:effectExtent l="0" t="0" r="0" b="0"/>
            <wp:wrapNone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3178175</wp:posOffset>
            </wp:positionV>
            <wp:extent cx="5271770" cy="889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09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2847340</wp:posOffset>
            </wp:positionV>
            <wp:extent cx="5271770" cy="8890"/>
            <wp:effectExtent l="0" t="0" r="0" b="0"/>
            <wp:wrapNone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2517140</wp:posOffset>
            </wp:positionV>
            <wp:extent cx="5271770" cy="889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60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2187575</wp:posOffset>
            </wp:positionV>
            <wp:extent cx="5271770" cy="8890"/>
            <wp:effectExtent l="0" t="0" r="0" b="0"/>
            <wp:wrapNone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1856740</wp:posOffset>
            </wp:positionV>
            <wp:extent cx="5271770" cy="889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1526540</wp:posOffset>
            </wp:positionV>
            <wp:extent cx="5271770" cy="8890"/>
            <wp:effectExtent l="0" t="0" r="0" b="0"/>
            <wp:wrapNone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4" w:lineRule="auto"/>
        <w:rPr>
          <w:rFonts w:hint="default" w:ascii="Microsoft JhengHei" w:eastAsia="宋体"/>
          <w:sz w:val="21"/>
          <w:u w:val="single"/>
          <w:lang w:val="en-US" w:eastAsia="zh-CN"/>
        </w:rPr>
      </w:pPr>
    </w:p>
    <w:p>
      <w:pPr>
        <w:spacing w:before="104" w:line="242" w:lineRule="auto"/>
        <w:ind w:left="45" w:hanging="13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询问人：</w:t>
      </w:r>
      <w:r>
        <w:rPr>
          <w:rFonts w:ascii="黑体" w:hAnsi="黑体" w:eastAsia="黑体" w:cs="黑体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以上是本次询问情况的记录，请</w:t>
      </w:r>
      <w:r>
        <w:rPr>
          <w:rFonts w:ascii="仿宋" w:hAnsi="仿宋" w:eastAsia="仿宋" w:cs="仿宋"/>
          <w:spacing w:val="-14"/>
          <w:sz w:val="32"/>
          <w:szCs w:val="32"/>
          <w:u w:val="single" w:color="auto"/>
        </w:rPr>
        <w:t>核对/已向你宣读</w:t>
      </w:r>
      <w:r>
        <w:rPr>
          <w:rFonts w:ascii="仿宋" w:hAnsi="仿宋" w:eastAsia="仿宋" w:cs="仿宋"/>
          <w:spacing w:val="-14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与你所述一致请签名，如果有遗漏你可以补正。</w:t>
      </w:r>
    </w:p>
    <w:p>
      <w:pPr>
        <w:spacing w:before="201" w:line="183" w:lineRule="auto"/>
        <w:ind w:firstLine="2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被询问人：</w:t>
      </w:r>
    </w:p>
    <w:p>
      <w:pPr>
        <w:spacing w:line="302" w:lineRule="auto"/>
        <w:rPr>
          <w:rFonts w:ascii="Microsoft JhengHei"/>
          <w:sz w:val="21"/>
        </w:rPr>
      </w:pPr>
    </w:p>
    <w:p>
      <w:pPr>
        <w:spacing w:line="303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被询问人：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121" w:line="183" w:lineRule="auto"/>
        <w:ind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6"/>
          <w:sz w:val="32"/>
          <w:szCs w:val="32"/>
        </w:rPr>
        <w:t>询问人：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日</w:t>
      </w:r>
    </w:p>
    <w:p>
      <w:pPr>
        <w:spacing w:before="157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footerReference r:id="rId24" w:type="default"/>
          <w:pgSz w:w="11906" w:h="16839"/>
          <w:pgMar w:top="1431" w:right="1708" w:bottom="1127" w:left="1785" w:header="0" w:footer="929" w:gutter="0"/>
          <w:cols w:space="720" w:num="1"/>
        </w:sectPr>
      </w:pPr>
    </w:p>
    <w:p>
      <w:pPr>
        <w:tabs>
          <w:tab w:val="left" w:pos="3722"/>
        </w:tabs>
        <w:spacing w:before="148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63" w:line="18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限期提供材料通知书</w:t>
      </w:r>
    </w:p>
    <w:p>
      <w:pPr>
        <w:tabs>
          <w:tab w:val="left" w:pos="2955"/>
        </w:tabs>
        <w:spacing w:before="170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市监限提〔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471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244" w:line="323" w:lineRule="auto"/>
        <w:ind w:left="226" w:right="22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为调查了解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1"/>
          <w:sz w:val="32"/>
          <w:szCs w:val="32"/>
        </w:rPr>
        <w:t>，依据《市场监督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管理行政处罚程序规定》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第三十条第一款的规定，请你（单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位）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在收到本通知书后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7"/>
          <w:sz w:val="32"/>
          <w:szCs w:val="32"/>
        </w:rPr>
        <w:t>日内向本局提供以下材料，并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在材料上签名或者盖章。逾期不提供或者拒绝提供相关材料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的，将依法承担法律责任。</w:t>
      </w:r>
    </w:p>
    <w:p>
      <w:pPr>
        <w:spacing w:before="39" w:line="180" w:lineRule="auto"/>
        <w:ind w:firstLine="8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247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250" w:line="180" w:lineRule="auto"/>
        <w:ind w:firstLine="8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line="437" w:lineRule="auto"/>
        <w:rPr>
          <w:rFonts w:ascii="Microsoft JhengHei"/>
          <w:sz w:val="21"/>
        </w:rPr>
      </w:pPr>
    </w:p>
    <w:p>
      <w:pPr>
        <w:spacing w:before="105" w:line="324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59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323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89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footerReference r:id="rId25" w:type="default"/>
          <w:pgSz w:w="11906" w:h="16839"/>
          <w:pgMar w:top="1431" w:right="1581" w:bottom="1126" w:left="1583" w:header="0" w:footer="929" w:gutter="0"/>
          <w:cols w:space="720" w:num="1"/>
        </w:sectPr>
      </w:pPr>
    </w:p>
    <w:p>
      <w:pPr>
        <w:tabs>
          <w:tab w:val="left" w:pos="3615"/>
        </w:tabs>
        <w:spacing w:before="146" w:line="18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2" w:line="204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协助辨认/鉴别通知书</w:t>
      </w:r>
    </w:p>
    <w:p>
      <w:pPr>
        <w:tabs>
          <w:tab w:val="left" w:pos="2688"/>
        </w:tabs>
        <w:spacing w:before="161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6"/>
          <w:sz w:val="32"/>
          <w:szCs w:val="32"/>
        </w:rPr>
        <w:t>市监辨鉴通〔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>
      <w:pPr>
        <w:spacing w:line="264" w:lineRule="auto"/>
        <w:rPr>
          <w:rFonts w:ascii="Microsoft JhengHei"/>
          <w:sz w:val="21"/>
        </w:rPr>
      </w:pPr>
    </w:p>
    <w:p>
      <w:pPr>
        <w:spacing w:line="265" w:lineRule="auto"/>
        <w:rPr>
          <w:rFonts w:ascii="Microsoft JhengHei"/>
          <w:sz w:val="21"/>
        </w:rPr>
      </w:pPr>
    </w:p>
    <w:p>
      <w:pPr>
        <w:tabs>
          <w:tab w:val="left" w:pos="3825"/>
        </w:tabs>
        <w:spacing w:before="104" w:line="183" w:lineRule="auto"/>
        <w:ind w:firstLine="111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231F20"/>
          <w:sz w:val="32"/>
          <w:szCs w:val="32"/>
        </w:rPr>
        <w:t>：</w:t>
      </w:r>
    </w:p>
    <w:p>
      <w:pPr>
        <w:spacing w:before="361" w:line="300" w:lineRule="auto"/>
        <w:ind w:left="127" w:right="343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依据《市场监督管理行政处罚程序规定》</w:t>
      </w:r>
      <w:r>
        <w:rPr>
          <w:rFonts w:ascii="仿宋" w:hAnsi="仿宋" w:eastAsia="仿宋" w:cs="仿宋"/>
          <w:color w:val="231F20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第三十条第二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款的规定，本局现请你（单位）</w:t>
      </w:r>
      <w:r>
        <w:rPr>
          <w:rFonts w:ascii="仿宋" w:hAnsi="仿宋" w:eastAsia="仿宋" w:cs="仿宋"/>
          <w:color w:val="231F20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协助对以下事项进行</w:t>
      </w:r>
      <w:r>
        <w:rPr>
          <w:rFonts w:ascii="仿宋" w:hAnsi="仿宋" w:eastAsia="仿宋" w:cs="仿宋"/>
          <w:color w:val="231F20"/>
          <w:spacing w:val="-1"/>
          <w:sz w:val="32"/>
          <w:szCs w:val="32"/>
          <w:u w:val="single" w:color="auto"/>
        </w:rPr>
        <w:t>辨认/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5"/>
          <w:sz w:val="32"/>
          <w:szCs w:val="32"/>
          <w:u w:val="single" w:color="auto"/>
        </w:rPr>
        <w:t>鉴别</w:t>
      </w:r>
      <w:r>
        <w:rPr>
          <w:rFonts w:ascii="仿宋" w:hAnsi="仿宋" w:eastAsia="仿宋" w:cs="仿宋"/>
          <w:color w:val="231F20"/>
          <w:spacing w:val="-5"/>
          <w:sz w:val="32"/>
          <w:szCs w:val="32"/>
        </w:rPr>
        <w:t>:</w:t>
      </w:r>
    </w:p>
    <w:p>
      <w:pPr>
        <w:spacing w:before="156" w:line="183" w:lineRule="auto"/>
        <w:ind w:firstLine="8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5"/>
          <w:sz w:val="32"/>
          <w:szCs w:val="32"/>
        </w:rPr>
        <w:t>□辨认以下物品是否为</w:t>
      </w:r>
      <w:r>
        <w:rPr>
          <w:rFonts w:ascii="仿宋" w:hAnsi="仿宋" w:eastAsia="仿宋" w:cs="仿宋"/>
          <w:color w:val="231F20"/>
          <w:spacing w:val="4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231F20"/>
          <w:spacing w:val="-5"/>
          <w:sz w:val="32"/>
          <w:szCs w:val="32"/>
        </w:rPr>
        <w:t>生产或者许可生产；</w:t>
      </w:r>
    </w:p>
    <w:p/>
    <w:p/>
    <w:p/>
    <w:p>
      <w:pPr>
        <w:spacing w:line="128" w:lineRule="auto"/>
        <w:rPr>
          <w:rFonts w:ascii="Arial"/>
          <w:sz w:val="2"/>
        </w:rPr>
      </w:pPr>
    </w:p>
    <w:tbl>
      <w:tblPr>
        <w:tblStyle w:val="6"/>
        <w:tblW w:w="8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317"/>
        <w:gridCol w:w="1303"/>
        <w:gridCol w:w="1340"/>
        <w:gridCol w:w="1983"/>
        <w:gridCol w:w="993"/>
        <w:gridCol w:w="10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13" w:type="dxa"/>
            <w:vAlign w:val="top"/>
          </w:tcPr>
          <w:p>
            <w:pPr>
              <w:spacing w:before="342" w:line="184" w:lineRule="auto"/>
              <w:ind w:firstLine="1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317" w:type="dxa"/>
            <w:vAlign w:val="top"/>
          </w:tcPr>
          <w:p>
            <w:pPr>
              <w:spacing w:before="342" w:line="184" w:lineRule="auto"/>
              <w:ind w:firstLine="4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303" w:type="dxa"/>
            <w:vAlign w:val="top"/>
          </w:tcPr>
          <w:p>
            <w:pPr>
              <w:spacing w:before="342" w:line="184" w:lineRule="auto"/>
              <w:ind w:firstLine="4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品牌</w:t>
            </w:r>
          </w:p>
        </w:tc>
        <w:tc>
          <w:tcPr>
            <w:tcW w:w="1340" w:type="dxa"/>
            <w:vAlign w:val="top"/>
          </w:tcPr>
          <w:p>
            <w:pPr>
              <w:spacing w:before="342" w:line="184" w:lineRule="auto"/>
              <w:ind w:firstLine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规格/型号</w:t>
            </w:r>
          </w:p>
        </w:tc>
        <w:tc>
          <w:tcPr>
            <w:tcW w:w="1983" w:type="dxa"/>
            <w:vAlign w:val="top"/>
          </w:tcPr>
          <w:p>
            <w:pPr>
              <w:spacing w:before="342" w:line="184" w:lineRule="auto"/>
              <w:ind w:firstLine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生产日期/批号</w:t>
            </w:r>
          </w:p>
        </w:tc>
        <w:tc>
          <w:tcPr>
            <w:tcW w:w="993" w:type="dxa"/>
            <w:vAlign w:val="top"/>
          </w:tcPr>
          <w:p>
            <w:pPr>
              <w:spacing w:before="342" w:line="184" w:lineRule="auto"/>
              <w:ind w:firstLine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002" w:type="dxa"/>
            <w:vAlign w:val="top"/>
          </w:tcPr>
          <w:p>
            <w:pPr>
              <w:spacing w:before="342" w:line="184" w:lineRule="auto"/>
              <w:ind w:firstLine="2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1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1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1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4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before="302" w:line="183" w:lineRule="auto"/>
        <w:ind w:firstLine="80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□</w:t>
      </w:r>
      <w:r>
        <w:rPr>
          <w:rFonts w:ascii="仿宋" w:hAnsi="仿宋" w:eastAsia="仿宋" w:cs="仿宋"/>
          <w:spacing w:val="-14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231F20"/>
          <w:spacing w:val="-15"/>
          <w:sz w:val="32"/>
          <w:szCs w:val="32"/>
          <w:u w:val="single" w:color="auto"/>
        </w:rPr>
        <w:t>（需要鉴别的事项）</w:t>
      </w:r>
      <w:r>
        <w:rPr>
          <w:rFonts w:ascii="仿宋" w:hAnsi="仿宋" w:eastAsia="仿宋" w:cs="仿宋"/>
          <w:color w:val="231F20"/>
          <w:sz w:val="32"/>
          <w:szCs w:val="32"/>
          <w:u w:val="single" w:color="auto"/>
        </w:rPr>
        <w:t xml:space="preserve">                            </w:t>
      </w:r>
    </w:p>
    <w:p>
      <w:pPr>
        <w:spacing w:before="254" w:line="300" w:lineRule="auto"/>
        <w:ind w:left="123" w:right="345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请你（单位）</w:t>
      </w:r>
      <w:r>
        <w:rPr>
          <w:rFonts w:ascii="仿宋" w:hAnsi="仿宋" w:eastAsia="仿宋" w:cs="仿宋"/>
          <w:color w:val="231F20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于</w:t>
      </w:r>
      <w:r>
        <w:rPr>
          <w:rFonts w:ascii="仿宋" w:hAnsi="仿宋" w:eastAsia="仿宋" w:cs="仿宋"/>
          <w:color w:val="231F20"/>
          <w:spacing w:val="8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17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3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日前提交由辨认/鉴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别人（单位）</w:t>
      </w:r>
      <w:r>
        <w:rPr>
          <w:rFonts w:ascii="仿宋" w:hAnsi="仿宋" w:eastAsia="仿宋" w:cs="仿宋"/>
          <w:color w:val="231F20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签名或者盖章的辨认/鉴别文书，载明以下内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容：</w:t>
      </w:r>
      <w:r>
        <w:rPr>
          <w:rFonts w:ascii="仿宋" w:hAnsi="仿宋" w:eastAsia="仿宋" w:cs="仿宋"/>
          <w:color w:val="231F20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辨认/鉴别的结论和具体的辨认/鉴别依据和理由。并请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1"/>
          <w:sz w:val="32"/>
          <w:szCs w:val="32"/>
        </w:rPr>
        <w:t>你（单位）</w:t>
      </w:r>
      <w:r>
        <w:rPr>
          <w:rFonts w:ascii="仿宋" w:hAnsi="仿宋" w:eastAsia="仿宋" w:cs="仿宋"/>
          <w:color w:val="231F20"/>
          <w:spacing w:val="-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1"/>
          <w:sz w:val="32"/>
          <w:szCs w:val="32"/>
        </w:rPr>
        <w:t>随文书出具以下材料：</w:t>
      </w:r>
    </w:p>
    <w:p>
      <w:pPr>
        <w:spacing w:before="48" w:line="300" w:lineRule="auto"/>
        <w:ind w:left="134" w:right="345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□</w:t>
      </w:r>
      <w:r>
        <w:rPr>
          <w:rFonts w:ascii="仿宋" w:hAnsi="仿宋" w:eastAsia="仿宋" w:cs="仿宋"/>
          <w:color w:val="231F20"/>
          <w:spacing w:val="3"/>
          <w:sz w:val="32"/>
          <w:szCs w:val="32"/>
        </w:rPr>
        <w:t>权利人的身份证件/主体资格证照复印件和有关权利</w:t>
      </w:r>
      <w:r>
        <w:rPr>
          <w:rFonts w:ascii="仿宋" w:hAnsi="仿宋" w:eastAsia="仿宋" w:cs="仿宋"/>
          <w:color w:val="231F20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证明文件；</w:t>
      </w:r>
      <w:r>
        <w:rPr>
          <w:rFonts w:ascii="仿宋" w:hAnsi="仿宋" w:eastAsia="仿宋" w:cs="仿宋"/>
          <w:color w:val="231F20"/>
          <w:spacing w:val="11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受权利人委托进行辨认/鉴别并以自己名义出具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文书的，须同时提供辨认/鉴别人（单位）</w:t>
      </w:r>
      <w:r>
        <w:rPr>
          <w:rFonts w:ascii="仿宋" w:hAnsi="仿宋" w:eastAsia="仿宋" w:cs="仿宋"/>
          <w:color w:val="231F20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的身份证件/主体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资格证照复印件和相应授权委托书。</w:t>
      </w:r>
    </w:p>
    <w:p>
      <w:pPr>
        <w:sectPr>
          <w:footerReference r:id="rId26" w:type="default"/>
          <w:pgSz w:w="11906" w:h="16839"/>
          <w:pgMar w:top="1431" w:right="1459" w:bottom="1126" w:left="1690" w:header="0" w:footer="929" w:gutter="0"/>
          <w:cols w:space="720" w:num="1"/>
        </w:sectPr>
      </w:pPr>
    </w:p>
    <w:p>
      <w:pPr>
        <w:spacing w:line="410" w:lineRule="auto"/>
        <w:rPr>
          <w:rFonts w:ascii="Microsoft JhengHei"/>
          <w:sz w:val="21"/>
        </w:rPr>
      </w:pPr>
    </w:p>
    <w:p>
      <w:pPr>
        <w:spacing w:before="104" w:line="299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261" w:lineRule="auto"/>
        <w:rPr>
          <w:rFonts w:ascii="Microsoft JhengHei"/>
          <w:sz w:val="21"/>
        </w:rPr>
      </w:pPr>
    </w:p>
    <w:p>
      <w:pPr>
        <w:spacing w:line="261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99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83" w:lineRule="auto"/>
        <w:ind w:firstLine="627" w:firstLineChars="209"/>
        <w:sectPr>
          <w:headerReference r:id="rId27" w:type="default"/>
          <w:footerReference r:id="rId28" w:type="default"/>
          <w:pgSz w:w="11906" w:h="16839"/>
          <w:pgMar w:top="1900" w:right="1581" w:bottom="1126" w:left="1583" w:header="1583" w:footer="929" w:gutter="0"/>
          <w:cols w:space="720" w:num="1"/>
        </w:sect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line="326" w:lineRule="auto"/>
        <w:rPr>
          <w:rFonts w:ascii="Microsoft JhengHei"/>
          <w:sz w:val="21"/>
        </w:rPr>
      </w:pPr>
      <w:r>
        <w:drawing>
          <wp:anchor distT="0" distB="0" distL="0" distR="0" simplePos="0" relativeHeight="2517493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5081270</wp:posOffset>
            </wp:positionV>
            <wp:extent cx="5271770" cy="10795"/>
            <wp:effectExtent l="0" t="0" r="0" b="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协助调查函</w:t>
      </w:r>
    </w:p>
    <w:p>
      <w:pPr>
        <w:tabs>
          <w:tab w:val="left" w:pos="2955"/>
        </w:tabs>
        <w:spacing w:line="204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市监协查〔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332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tabs>
          <w:tab w:val="left" w:pos="4740"/>
        </w:tabs>
        <w:spacing w:before="229" w:line="321" w:lineRule="auto"/>
        <w:ind w:left="219" w:right="133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本局在办理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     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一案中，因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</w:t>
      </w:r>
      <w:r>
        <w:rPr>
          <w:rFonts w:ascii="仿宋" w:hAnsi="仿宋" w:eastAsia="仿宋" w:cs="仿宋"/>
          <w:spacing w:val="-16"/>
          <w:sz w:val="32"/>
          <w:szCs w:val="32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依据《中华人民共和国行政处罚法》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第二十六条、《市场监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督管理行政处罚程序规定》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第四十五条的规定</w:t>
      </w: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依据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的规定，请你单位协助调查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以下事项：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314" w:lineRule="auto"/>
        <w:rPr>
          <w:rFonts w:ascii="Microsoft JhengHei"/>
          <w:sz w:val="21"/>
        </w:rPr>
      </w:pPr>
    </w:p>
    <w:p>
      <w:pPr>
        <w:spacing w:before="105" w:line="323" w:lineRule="auto"/>
        <w:ind w:left="231" w:right="22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请你单位在收到本函后予以协助，并于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6"/>
          <w:sz w:val="32"/>
          <w:szCs w:val="32"/>
        </w:rPr>
        <w:t>日内将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调查结果加盖公章，连同相关证据材料送本局。需要延期完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成的，请在期限届满前告知本局。</w:t>
      </w:r>
    </w:p>
    <w:p>
      <w:pPr>
        <w:spacing w:line="246" w:lineRule="auto"/>
        <w:rPr>
          <w:rFonts w:ascii="Microsoft JhengHei"/>
          <w:sz w:val="21"/>
        </w:rPr>
      </w:pPr>
    </w:p>
    <w:p>
      <w:pPr>
        <w:spacing w:before="105" w:line="305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312" w:lineRule="auto"/>
        <w:rPr>
          <w:rFonts w:ascii="Microsoft JhengHei"/>
          <w:sz w:val="21"/>
        </w:rPr>
      </w:pPr>
    </w:p>
    <w:p>
      <w:pPr>
        <w:spacing w:line="312" w:lineRule="auto"/>
        <w:rPr>
          <w:rFonts w:ascii="Microsoft JhengHei"/>
          <w:sz w:val="21"/>
        </w:rPr>
      </w:pPr>
    </w:p>
    <w:p>
      <w:pPr>
        <w:spacing w:line="312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77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line="204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23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1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29" w:type="default"/>
          <w:footerReference r:id="rId30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协助扣押通知书</w:t>
      </w:r>
    </w:p>
    <w:p>
      <w:pPr>
        <w:tabs>
          <w:tab w:val="left" w:pos="2955"/>
        </w:tabs>
        <w:spacing w:before="120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市监协扣〔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line="264" w:lineRule="auto"/>
        <w:rPr>
          <w:rFonts w:ascii="Microsoft JhengHei"/>
          <w:sz w:val="21"/>
        </w:rPr>
      </w:pPr>
    </w:p>
    <w:p>
      <w:pPr>
        <w:tabs>
          <w:tab w:val="left" w:pos="1046"/>
          <w:tab w:val="left" w:pos="7900"/>
        </w:tabs>
        <w:spacing w:before="104" w:line="299" w:lineRule="auto"/>
        <w:ind w:left="218" w:right="6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本局在办理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     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11"/>
          <w:sz w:val="32"/>
          <w:szCs w:val="32"/>
        </w:rPr>
        <w:t>一案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中，作出《实施行政强制措施决定书》（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8"/>
          <w:sz w:val="32"/>
          <w:szCs w:val="32"/>
        </w:rPr>
        <w:t>市监强制〔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8"/>
          <w:sz w:val="32"/>
          <w:szCs w:val="32"/>
        </w:rPr>
        <w:t>〕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3"/>
          <w:sz w:val="32"/>
          <w:szCs w:val="32"/>
        </w:rPr>
        <w:t>号</w:t>
      </w:r>
      <w:r>
        <w:rPr>
          <w:rFonts w:ascii="仿宋" w:hAnsi="仿宋" w:eastAsia="仿宋" w:cs="仿宋"/>
          <w:spacing w:val="-87"/>
          <w:sz w:val="32"/>
          <w:szCs w:val="32"/>
        </w:rPr>
        <w:t>），</w:t>
      </w:r>
      <w:r>
        <w:rPr>
          <w:rFonts w:ascii="仿宋" w:hAnsi="仿宋" w:eastAsia="仿宋" w:cs="仿宋"/>
          <w:spacing w:val="3"/>
          <w:sz w:val="32"/>
          <w:szCs w:val="32"/>
        </w:rPr>
        <w:t>决定对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（详见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>《场所</w:t>
      </w:r>
      <w:r>
        <w:rPr>
          <w:rFonts w:ascii="Times New Roman" w:hAnsi="Times New Roman" w:eastAsia="Times New Roman" w:cs="Times New Roman"/>
          <w:spacing w:val="-8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pacing w:val="-8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>财物清单》</w:t>
      </w:r>
      <w:r>
        <w:rPr>
          <w:rFonts w:ascii="仿宋" w:hAnsi="仿宋" w:eastAsia="仿宋" w:cs="仿宋"/>
          <w:spacing w:val="43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>文书编号</w:t>
      </w:r>
      <w:r>
        <w:rPr>
          <w:rFonts w:ascii="Times New Roman" w:hAnsi="Times New Roman" w:eastAsia="Times New Roman" w:cs="Times New Roman"/>
          <w:spacing w:val="-8"/>
          <w:sz w:val="32"/>
          <w:szCs w:val="32"/>
          <w:u w:val="single" w:color="auto"/>
        </w:rPr>
        <w:t>:</w:t>
      </w:r>
      <w:r>
        <w:rPr>
          <w:rFonts w:ascii="Times New Roman" w:hAnsi="Times New Roman" w:eastAsia="Times New Roman" w:cs="Times New Roman"/>
          <w:spacing w:val="2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>）</w:t>
      </w:r>
      <w:r>
        <w:rPr>
          <w:rFonts w:ascii="仿宋" w:hAnsi="仿宋" w:eastAsia="仿宋" w:cs="仿宋"/>
          <w:spacing w:val="-8"/>
          <w:sz w:val="32"/>
          <w:szCs w:val="32"/>
        </w:rPr>
        <w:t>进行扣押。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依据《市场监督管理行政处罚程序规定》第三十九条的规定，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请你单位予以协助。</w:t>
      </w:r>
    </w:p>
    <w:p>
      <w:pPr>
        <w:spacing w:line="287" w:lineRule="auto"/>
        <w:rPr>
          <w:rFonts w:ascii="Microsoft JhengHei"/>
          <w:sz w:val="21"/>
        </w:rPr>
      </w:pPr>
    </w:p>
    <w:p>
      <w:pPr>
        <w:spacing w:before="104" w:line="299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277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8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附件：</w:t>
      </w:r>
      <w:r>
        <w:rPr>
          <w:rFonts w:ascii="仿宋" w:hAnsi="仿宋" w:eastAsia="仿宋" w:cs="仿宋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1．《实施行政强制措施决定书》（</w:t>
      </w:r>
      <w:r>
        <w:rPr>
          <w:rFonts w:ascii="仿宋" w:hAnsi="仿宋" w:eastAsia="仿宋" w:cs="仿宋"/>
          <w:spacing w:val="156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市监强制〔</w:t>
      </w:r>
      <w:r>
        <w:rPr>
          <w:rFonts w:ascii="仿宋" w:hAnsi="仿宋" w:eastAsia="仿宋" w:cs="仿宋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〕</w:t>
      </w:r>
    </w:p>
    <w:p>
      <w:pPr>
        <w:tabs>
          <w:tab w:val="left" w:pos="3258"/>
        </w:tabs>
        <w:spacing w:before="201" w:line="183" w:lineRule="auto"/>
        <w:ind w:firstLine="2283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14"/>
          <w:sz w:val="32"/>
          <w:szCs w:val="32"/>
        </w:rPr>
        <w:t>号）</w:t>
      </w:r>
    </w:p>
    <w:p>
      <w:pPr>
        <w:spacing w:before="203" w:line="183" w:lineRule="auto"/>
        <w:ind w:firstLine="17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w w:val="91"/>
          <w:sz w:val="32"/>
          <w:szCs w:val="32"/>
        </w:rPr>
        <w:t>2．《场所/设施/财物清单》（文书编号: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4"/>
          <w:w w:val="91"/>
          <w:sz w:val="32"/>
          <w:szCs w:val="32"/>
        </w:rPr>
        <w:t>)</w:t>
      </w: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7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36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8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5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31" w:type="default"/>
          <w:footerReference r:id="rId32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295" w:lineRule="auto"/>
        <w:rPr>
          <w:rFonts w:ascii="Microsoft JhengHei"/>
          <w:sz w:val="21"/>
        </w:rPr>
      </w:pPr>
    </w:p>
    <w:p>
      <w:pPr>
        <w:spacing w:line="295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6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line="198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先行登记保存证据通知书</w:t>
      </w:r>
    </w:p>
    <w:p>
      <w:pPr>
        <w:tabs>
          <w:tab w:val="left" w:pos="2955"/>
        </w:tabs>
        <w:spacing w:line="204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市监先登〔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before="258" w:line="183" w:lineRule="auto"/>
        <w:ind w:firstLine="2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24" w:line="183" w:lineRule="auto"/>
        <w:ind w:firstLine="2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</w:t>
      </w:r>
    </w:p>
    <w:p>
      <w:pPr>
        <w:spacing w:before="122" w:line="183" w:lineRule="auto"/>
        <w:ind w:firstLine="2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</w:t>
      </w:r>
    </w:p>
    <w:p>
      <w:pPr>
        <w:spacing w:before="122" w:line="183" w:lineRule="auto"/>
        <w:ind w:firstLine="2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before="124" w:line="183" w:lineRule="auto"/>
        <w:ind w:firstLine="2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100"/>
          <w:w w:val="69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</w:t>
      </w:r>
    </w:p>
    <w:p>
      <w:pPr>
        <w:spacing w:before="122" w:line="183" w:lineRule="auto"/>
        <w:ind w:firstLine="2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before="122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</w:t>
      </w:r>
    </w:p>
    <w:p>
      <w:pPr>
        <w:spacing w:before="124" w:line="183" w:lineRule="auto"/>
        <w:ind w:firstLine="8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为调查你（单位）</w:t>
      </w:r>
      <w:r>
        <w:rPr>
          <w:rFonts w:ascii="仿宋" w:hAnsi="仿宋" w:eastAsia="仿宋" w:cs="仿宋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涉嫌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</w:t>
      </w:r>
    </w:p>
    <w:p>
      <w:pPr>
        <w:tabs>
          <w:tab w:val="left" w:pos="7304"/>
        </w:tabs>
        <w:spacing w:before="123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20"/>
          <w:sz w:val="32"/>
          <w:szCs w:val="32"/>
        </w:rPr>
        <w:t>，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依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据</w:t>
      </w:r>
    </w:p>
    <w:p>
      <w:pPr>
        <w:spacing w:before="123" w:line="248" w:lineRule="auto"/>
        <w:ind w:left="230" w:right="220" w:hanging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《中华人民共和国行政处罚法》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第五十六条的规定，本局决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定对你（单位）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有关证据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(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详见《场所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8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财物清单》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8"/>
          <w:sz w:val="32"/>
          <w:szCs w:val="32"/>
        </w:rPr>
        <w:t>文书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编号：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10"/>
          <w:w w:val="98"/>
          <w:sz w:val="32"/>
          <w:szCs w:val="32"/>
        </w:rPr>
        <w:t>)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采取先行登记保存措施。先行登记保存的证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据，存放在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9"/>
          <w:sz w:val="32"/>
          <w:szCs w:val="32"/>
        </w:rPr>
        <w:t>。在此期间，你（单位）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者有关人员不得损毁、销毁或者转移证据。</w:t>
      </w:r>
    </w:p>
    <w:p>
      <w:pPr>
        <w:spacing w:before="16" w:line="231" w:lineRule="auto"/>
        <w:ind w:left="233" w:right="222" w:firstLine="5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本局将在七个工作日内对先行登记保存的证据依法作出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处理决定。逾期未作出处理决定的，先行登记保存措施自动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解除。</w:t>
      </w:r>
    </w:p>
    <w:p>
      <w:pPr>
        <w:spacing w:before="400" w:line="183" w:lineRule="auto"/>
        <w:ind w:firstLine="8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</w:t>
      </w:r>
    </w:p>
    <w:p>
      <w:pPr>
        <w:spacing w:before="180" w:line="476" w:lineRule="auto"/>
        <w:ind w:left="895" w:right="61" w:hanging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2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23"/>
          <w:sz w:val="32"/>
          <w:szCs w:val="32"/>
        </w:rPr>
        <w:t>）</w:t>
      </w:r>
    </w:p>
    <w:p>
      <w:pPr>
        <w:tabs>
          <w:tab w:val="left" w:pos="5667"/>
        </w:tabs>
        <w:spacing w:before="437" w:line="277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1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15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183" w:lineRule="auto"/>
        <w:ind w:firstLine="60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  <w:r>
        <w:rPr>
          <w:rFonts w:ascii="仿宋" w:hAnsi="仿宋" w:eastAsia="仿宋" w:cs="仿宋"/>
          <w:spacing w:val="3"/>
          <w:sz w:val="32"/>
          <w:szCs w:val="32"/>
          <w:u w:val="none" w:color="auto"/>
        </w:rPr>
        <w:t xml:space="preserve">         </w:t>
      </w:r>
    </w:p>
    <w:p>
      <w:pPr>
        <w:sectPr>
          <w:headerReference r:id="rId33" w:type="default"/>
          <w:footerReference r:id="rId34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61" w:line="183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解除先行登记保存证据通知书</w:t>
      </w:r>
    </w:p>
    <w:p>
      <w:pPr>
        <w:tabs>
          <w:tab w:val="left" w:pos="2955"/>
        </w:tabs>
        <w:spacing w:before="169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市监解登〔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244" w:line="320" w:lineRule="auto"/>
        <w:ind w:left="230" w:right="217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本局于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月</w:t>
      </w:r>
      <w:r>
        <w:rPr>
          <w:rFonts w:ascii="仿宋" w:hAnsi="仿宋" w:eastAsia="仿宋" w:cs="仿宋"/>
          <w:spacing w:val="3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日作出《先行登记保存证据通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知书》（</w:t>
      </w:r>
      <w:r>
        <w:rPr>
          <w:rFonts w:ascii="仿宋" w:hAnsi="仿宋" w:eastAsia="仿宋" w:cs="仿宋"/>
          <w:spacing w:val="35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1"/>
          <w:sz w:val="32"/>
          <w:szCs w:val="32"/>
        </w:rPr>
        <w:t>市监先登〔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〕</w:t>
      </w:r>
      <w:r>
        <w:rPr>
          <w:rFonts w:ascii="仿宋" w:hAnsi="仿宋" w:eastAsia="仿宋" w:cs="仿宋"/>
          <w:spacing w:val="134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号</w:t>
      </w:r>
      <w:r>
        <w:rPr>
          <w:rFonts w:ascii="仿宋" w:hAnsi="仿宋" w:eastAsia="仿宋" w:cs="仿宋"/>
          <w:spacing w:val="-78"/>
          <w:sz w:val="32"/>
          <w:szCs w:val="32"/>
        </w:rPr>
        <w:t>），</w:t>
      </w:r>
      <w:r>
        <w:rPr>
          <w:rFonts w:ascii="仿宋" w:hAnsi="仿宋" w:eastAsia="仿宋" w:cs="仿宋"/>
          <w:spacing w:val="-21"/>
          <w:sz w:val="32"/>
          <w:szCs w:val="32"/>
        </w:rPr>
        <w:t>对你（单位）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有关证据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采取先行登记保存措施，现决定自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3"/>
          <w:sz w:val="32"/>
          <w:szCs w:val="32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月</w:t>
      </w:r>
      <w:r>
        <w:rPr>
          <w:rFonts w:ascii="仿宋" w:hAnsi="仿宋" w:eastAsia="仿宋" w:cs="仿宋"/>
          <w:spacing w:val="3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日起对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全部</w:t>
      </w:r>
      <w:r>
        <w:rPr>
          <w:rFonts w:ascii="Times New Roman" w:hAnsi="Times New Roman" w:eastAsia="Times New Roman" w:cs="Times New Roman"/>
          <w:spacing w:val="8"/>
          <w:w w:val="10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部分证据（</w:t>
      </w:r>
      <w:r>
        <w:rPr>
          <w:rFonts w:ascii="仿宋" w:hAnsi="仿宋" w:eastAsia="仿宋" w:cs="仿宋"/>
          <w:spacing w:val="-30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详见《</w:t>
      </w:r>
      <w:r>
        <w:rPr>
          <w:rFonts w:ascii="仿宋" w:hAnsi="仿宋" w:eastAsia="仿宋" w:cs="仿宋"/>
          <w:spacing w:val="-81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场所</w:t>
      </w:r>
      <w:r>
        <w:rPr>
          <w:rFonts w:ascii="Times New Roman" w:hAnsi="Times New Roman" w:eastAsia="Times New Roman" w:cs="Times New Roman"/>
          <w:spacing w:val="8"/>
          <w:w w:val="10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pacing w:val="8"/>
          <w:w w:val="10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财物清单</w:t>
      </w:r>
      <w:r>
        <w:rPr>
          <w:rFonts w:ascii="仿宋" w:hAnsi="仿宋" w:eastAsia="仿宋" w:cs="仿宋"/>
          <w:spacing w:val="-95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8"/>
          <w:w w:val="107"/>
          <w:sz w:val="32"/>
          <w:szCs w:val="32"/>
          <w:u w:val="single" w:color="auto"/>
        </w:rPr>
        <w:t>》文书编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:u w:val="single" w:color="auto"/>
        </w:rPr>
        <w:t>号</w:t>
      </w:r>
      <w:r>
        <w:rPr>
          <w:rFonts w:ascii="仿宋" w:hAnsi="仿宋" w:eastAsia="仿宋" w:cs="仿宋"/>
          <w:spacing w:val="-130"/>
          <w:sz w:val="32"/>
          <w:szCs w:val="32"/>
          <w:u w:val="single" w:color="auto"/>
        </w:rPr>
        <w:t>：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130"/>
          <w:sz w:val="32"/>
          <w:szCs w:val="32"/>
          <w:u w:val="single" w:color="auto"/>
        </w:rPr>
        <w:t>）</w:t>
      </w:r>
      <w:r>
        <w:rPr>
          <w:rFonts w:ascii="仿宋" w:hAnsi="仿宋" w:eastAsia="仿宋" w:cs="仿宋"/>
          <w:spacing w:val="-2"/>
          <w:sz w:val="32"/>
          <w:szCs w:val="32"/>
        </w:rPr>
        <w:t>予以解除先行登记保存措施。</w:t>
      </w:r>
    </w:p>
    <w:p>
      <w:pPr>
        <w:spacing w:line="317" w:lineRule="auto"/>
        <w:rPr>
          <w:rFonts w:ascii="Microsoft JhengHei"/>
          <w:sz w:val="21"/>
        </w:rPr>
      </w:pPr>
    </w:p>
    <w:p>
      <w:pPr>
        <w:spacing w:before="105" w:line="305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285" w:lineRule="auto"/>
        <w:rPr>
          <w:rFonts w:ascii="Microsoft JhengHei"/>
          <w:sz w:val="21"/>
        </w:rPr>
      </w:pPr>
    </w:p>
    <w:p>
      <w:pPr>
        <w:spacing w:before="105" w:line="241" w:lineRule="auto"/>
        <w:ind w:firstLine="8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w w:val="92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0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03"/>
          <w:sz w:val="32"/>
          <w:szCs w:val="32"/>
        </w:rPr>
        <w:t>）</w:t>
      </w:r>
    </w:p>
    <w:p>
      <w:pPr>
        <w:spacing w:line="291" w:lineRule="auto"/>
        <w:rPr>
          <w:rFonts w:ascii="Microsoft JhengHei"/>
          <w:sz w:val="21"/>
        </w:rPr>
      </w:pPr>
    </w:p>
    <w:p>
      <w:pPr>
        <w:spacing w:line="291" w:lineRule="auto"/>
        <w:rPr>
          <w:rFonts w:ascii="Microsoft JhengHei"/>
          <w:sz w:val="21"/>
        </w:rPr>
      </w:pPr>
    </w:p>
    <w:p>
      <w:pPr>
        <w:spacing w:line="291" w:lineRule="auto"/>
        <w:rPr>
          <w:rFonts w:ascii="Microsoft JhengHei"/>
          <w:sz w:val="21"/>
        </w:rPr>
      </w:pPr>
    </w:p>
    <w:p>
      <w:pPr>
        <w:spacing w:line="292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54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4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before="2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35" w:type="default"/>
          <w:footerReference r:id="rId36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  <w:r>
        <w:drawing>
          <wp:anchor distT="0" distB="0" distL="0" distR="0" simplePos="0" relativeHeight="2517504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6126480</wp:posOffset>
            </wp:positionV>
            <wp:extent cx="5271770" cy="10795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实施行政强制措施决定书</w:t>
      </w:r>
    </w:p>
    <w:p>
      <w:pPr>
        <w:tabs>
          <w:tab w:val="left" w:pos="2752"/>
        </w:tabs>
        <w:spacing w:before="120" w:line="183" w:lineRule="auto"/>
        <w:ind w:firstLine="240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市监强制〔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251" w:lineRule="auto"/>
        <w:rPr>
          <w:rFonts w:ascii="Microsoft JhengHei"/>
          <w:sz w:val="21"/>
        </w:rPr>
      </w:pPr>
    </w:p>
    <w:p>
      <w:pPr>
        <w:spacing w:line="252" w:lineRule="auto"/>
        <w:rPr>
          <w:rFonts w:ascii="Microsoft JhengHei"/>
          <w:sz w:val="21"/>
        </w:rPr>
      </w:pPr>
    </w:p>
    <w:p>
      <w:pPr>
        <w:spacing w:before="104" w:line="300" w:lineRule="auto"/>
        <w:ind w:left="28" w:right="99" w:firstLine="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住所（住址</w:t>
      </w:r>
      <w:r>
        <w:rPr>
          <w:rFonts w:ascii="仿宋" w:hAnsi="仿宋" w:eastAsia="仿宋" w:cs="仿宋"/>
          <w:spacing w:val="-130"/>
          <w:sz w:val="32"/>
          <w:szCs w:val="32"/>
        </w:rPr>
        <w:t>）：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99"/>
          <w:w w:val="68"/>
          <w:sz w:val="32"/>
          <w:szCs w:val="32"/>
        </w:rPr>
        <w:t>）：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</w:t>
      </w:r>
    </w:p>
    <w:p>
      <w:pPr>
        <w:spacing w:line="275" w:lineRule="auto"/>
        <w:rPr>
          <w:rFonts w:ascii="Microsoft JhengHei"/>
          <w:sz w:val="21"/>
        </w:rPr>
      </w:pPr>
    </w:p>
    <w:p>
      <w:pPr>
        <w:spacing w:before="104" w:line="300" w:lineRule="auto"/>
        <w:ind w:left="28" w:right="13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w w:val="86"/>
          <w:sz w:val="32"/>
          <w:szCs w:val="32"/>
        </w:rPr>
        <w:t>经查，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w w:val="86"/>
          <w:sz w:val="32"/>
          <w:szCs w:val="32"/>
        </w:rPr>
        <w:t>你（单位）涉嫌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27"/>
          <w:w w:val="86"/>
          <w:sz w:val="32"/>
          <w:szCs w:val="32"/>
        </w:rPr>
        <w:t>，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本局依据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243" w:lineRule="auto"/>
        <w:rPr>
          <w:rFonts w:ascii="Microsoft JhengHei"/>
          <w:sz w:val="21"/>
        </w:rPr>
      </w:pPr>
    </w:p>
    <w:p>
      <w:pPr>
        <w:spacing w:before="104" w:line="300" w:lineRule="auto"/>
        <w:ind w:left="43" w:right="6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的规定，决定对有关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场所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财物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 w:color="auto"/>
        </w:rPr>
        <w:t>(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详见《场所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pacing w:val="4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>财物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w w:val="94"/>
          <w:sz w:val="32"/>
          <w:szCs w:val="32"/>
          <w:u w:val="single" w:color="auto"/>
        </w:rPr>
        <w:t>清单》</w:t>
      </w:r>
      <w:r>
        <w:rPr>
          <w:rFonts w:ascii="仿宋" w:hAnsi="仿宋" w:eastAsia="仿宋" w:cs="仿宋"/>
          <w:spacing w:val="-46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w w:val="94"/>
          <w:sz w:val="32"/>
          <w:szCs w:val="32"/>
          <w:u w:val="single" w:color="auto"/>
        </w:rPr>
        <w:t>文书编号：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10"/>
          <w:w w:val="94"/>
          <w:sz w:val="32"/>
          <w:szCs w:val="32"/>
          <w:u w:val="single" w:color="auto"/>
        </w:rPr>
        <w:t>)</w:t>
      </w:r>
      <w:r>
        <w:rPr>
          <w:rFonts w:ascii="仿宋" w:hAnsi="仿宋" w:eastAsia="仿宋" w:cs="仿宋"/>
          <w:spacing w:val="-10"/>
          <w:w w:val="94"/>
          <w:sz w:val="32"/>
          <w:szCs w:val="32"/>
        </w:rPr>
        <w:t>实施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"/>
          <w:w w:val="94"/>
          <w:sz w:val="32"/>
          <w:szCs w:val="32"/>
        </w:rPr>
        <w:t>行政强制措施。</w:t>
      </w:r>
    </w:p>
    <w:p>
      <w:pPr>
        <w:spacing w:before="52" w:line="276" w:lineRule="auto"/>
        <w:ind w:left="25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实施行政强制措施的期限为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日。情况复杂，需要延长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强制措施期限的，本局将书面告知。对物品需要进行检测、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检验、检疫或者技术鉴定的，查封、扣押的期间不包括检测、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检验、检疫或者技术鉴定的期间，检测、检验、检疫或者技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术鉴定的期间本局将书面告知。</w:t>
      </w:r>
    </w:p>
    <w:p>
      <w:pPr>
        <w:spacing w:before="156" w:line="299" w:lineRule="auto"/>
        <w:ind w:left="49" w:right="100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>查封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z w:val="32"/>
          <w:szCs w:val="32"/>
          <w:u w:val="single" w:color="auto"/>
        </w:rPr>
        <w:t>扣押</w:t>
      </w:r>
      <w:r>
        <w:rPr>
          <w:rFonts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  <w:u w:val="single" w:color="auto"/>
        </w:rPr>
        <w:t>场所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z w:val="32"/>
          <w:szCs w:val="32"/>
          <w:u w:val="single" w:color="auto"/>
        </w:rPr>
        <w:t>财物</w:t>
      </w:r>
      <w:r>
        <w:rPr>
          <w:rFonts w:ascii="仿宋" w:hAnsi="仿宋" w:eastAsia="仿宋" w:cs="仿宋"/>
          <w:sz w:val="32"/>
          <w:szCs w:val="32"/>
        </w:rPr>
        <w:t>应当妥善保管，任何人不得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随意动用或者损毁。</w:t>
      </w:r>
    </w:p>
    <w:p>
      <w:pPr>
        <w:spacing w:before="51" w:line="183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你（单位）可以对本行政强制措施决定进行陈述和申辩。</w:t>
      </w:r>
    </w:p>
    <w:p>
      <w:pPr>
        <w:sectPr>
          <w:headerReference r:id="rId37" w:type="default"/>
          <w:footerReference r:id="rId38" w:type="default"/>
          <w:pgSz w:w="11906" w:h="16839"/>
          <w:pgMar w:top="400" w:right="1702" w:bottom="1126" w:left="1785" w:header="0" w:footer="929" w:gutter="0"/>
          <w:cols w:space="720" w:num="1"/>
        </w:sectPr>
      </w:pPr>
    </w:p>
    <w:p>
      <w:pPr>
        <w:spacing w:line="357" w:lineRule="auto"/>
        <w:rPr>
          <w:rFonts w:ascii="Microsoft JhengHei"/>
          <w:sz w:val="21"/>
        </w:rPr>
      </w:pPr>
    </w:p>
    <w:p>
      <w:pPr>
        <w:spacing w:line="358" w:lineRule="auto"/>
        <w:rPr>
          <w:rFonts w:ascii="Microsoft JhengHei"/>
          <w:sz w:val="21"/>
        </w:rPr>
      </w:pPr>
    </w:p>
    <w:p>
      <w:pPr>
        <w:tabs>
          <w:tab w:val="left" w:pos="2153"/>
          <w:tab w:val="left" w:pos="2198"/>
        </w:tabs>
        <w:spacing w:before="104" w:line="300" w:lineRule="auto"/>
        <w:ind w:left="218" w:right="220" w:firstLine="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如对本决定不服，可以在收到本决定之日起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4"/>
          <w:sz w:val="32"/>
          <w:szCs w:val="32"/>
        </w:rPr>
        <w:t>内向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馆陶县人民政府</w:t>
      </w:r>
      <w:r>
        <w:rPr>
          <w:rFonts w:ascii="仿宋" w:hAnsi="仿宋" w:eastAsia="仿宋" w:cs="仿宋"/>
          <w:spacing w:val="-22"/>
          <w:sz w:val="32"/>
          <w:szCs w:val="32"/>
        </w:rPr>
        <w:t>申请行政复议；</w:t>
      </w:r>
      <w:r>
        <w:rPr>
          <w:rFonts w:ascii="仿宋" w:hAnsi="仿宋" w:eastAsia="仿宋" w:cs="仿宋"/>
          <w:spacing w:val="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也可以在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22"/>
          <w:sz w:val="32"/>
          <w:szCs w:val="32"/>
        </w:rPr>
        <w:t>内依法向</w:t>
      </w:r>
      <w:r>
        <w:rPr>
          <w:rFonts w:hint="eastAsia" w:ascii="仿宋" w:hAnsi="仿宋" w:eastAsia="仿宋" w:cs="仿宋"/>
          <w:spacing w:val="-22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2"/>
          <w:sz w:val="32"/>
          <w:szCs w:val="32"/>
        </w:rPr>
        <w:t>人民法院提起行政诉讼。</w:t>
      </w:r>
    </w:p>
    <w:p>
      <w:pPr>
        <w:spacing w:line="274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</w:t>
      </w:r>
    </w:p>
    <w:p>
      <w:pPr>
        <w:spacing w:before="203" w:line="601" w:lineRule="auto"/>
        <w:ind w:left="895" w:right="61" w:hanging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23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23"/>
          <w:sz w:val="32"/>
          <w:szCs w:val="32"/>
        </w:rPr>
        <w:t>）</w:t>
      </w:r>
    </w:p>
    <w:p>
      <w:pPr>
        <w:spacing w:line="357" w:lineRule="auto"/>
        <w:rPr>
          <w:rFonts w:ascii="Microsoft JhengHei"/>
          <w:sz w:val="21"/>
        </w:rPr>
      </w:pPr>
    </w:p>
    <w:p>
      <w:pPr>
        <w:spacing w:line="358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323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5" w:lineRule="auto"/>
        <w:rPr>
          <w:rFonts w:ascii="Microsoft JhengHei"/>
          <w:sz w:val="21"/>
        </w:rPr>
      </w:pPr>
    </w:p>
    <w:p>
      <w:pPr>
        <w:spacing w:line="256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5" name="IM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 95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</w:p>
    <w:p>
      <w:pPr>
        <w:sectPr>
          <w:headerReference r:id="rId39" w:type="default"/>
          <w:footerReference r:id="rId40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5" w:lineRule="auto"/>
        <w:rPr>
          <w:rFonts w:ascii="Microsoft JhengHei"/>
          <w:sz w:val="21"/>
        </w:r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37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192" w:lineRule="auto"/>
        <w:ind w:left="1519" w:right="1514" w:firstLine="425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延长行政强制措施期限决定书</w:t>
      </w:r>
    </w:p>
    <w:p>
      <w:pPr>
        <w:tabs>
          <w:tab w:val="left" w:pos="2955"/>
        </w:tabs>
        <w:spacing w:before="114" w:line="183" w:lineRule="auto"/>
        <w:ind w:firstLine="260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市监延强〔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356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tabs>
          <w:tab w:val="left" w:pos="5380"/>
        </w:tabs>
        <w:spacing w:before="164" w:line="274" w:lineRule="auto"/>
        <w:ind w:left="219" w:right="5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本局于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日作出《实施行政强制措施决定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书》（</w:t>
      </w:r>
      <w:r>
        <w:rPr>
          <w:rFonts w:ascii="仿宋" w:hAnsi="仿宋" w:eastAsia="仿宋" w:cs="仿宋"/>
          <w:spacing w:val="2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市监强制〔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〕</w:t>
      </w:r>
      <w:r>
        <w:rPr>
          <w:rFonts w:ascii="仿宋" w:hAnsi="仿宋" w:eastAsia="仿宋" w:cs="仿宋"/>
          <w:spacing w:val="5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号</w:t>
      </w:r>
      <w:r>
        <w:rPr>
          <w:rFonts w:ascii="仿宋" w:hAnsi="仿宋" w:eastAsia="仿宋" w:cs="仿宋"/>
          <w:spacing w:val="-85"/>
          <w:sz w:val="32"/>
          <w:szCs w:val="32"/>
        </w:rPr>
        <w:t>），</w:t>
      </w:r>
      <w:r>
        <w:rPr>
          <w:rFonts w:ascii="仿宋" w:hAnsi="仿宋" w:eastAsia="仿宋" w:cs="仿宋"/>
          <w:spacing w:val="-10"/>
          <w:sz w:val="32"/>
          <w:szCs w:val="32"/>
        </w:rPr>
        <w:t>对你（单位）有关</w:t>
      </w:r>
      <w:r>
        <w:rPr>
          <w:rFonts w:ascii="仿宋" w:hAnsi="仿宋" w:eastAsia="仿宋" w:cs="仿宋"/>
          <w:spacing w:val="-10"/>
          <w:sz w:val="32"/>
          <w:szCs w:val="32"/>
          <w:u w:val="single" w:color="auto"/>
        </w:rPr>
        <w:t>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 w:color="auto"/>
        </w:rPr>
        <w:t>所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 w:color="auto"/>
        </w:rPr>
        <w:t>财物（详见《场所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 w:color="auto"/>
        </w:rPr>
        <w:t>设施</w:t>
      </w:r>
      <w:r>
        <w:rPr>
          <w:rFonts w:ascii="Times New Roman" w:hAnsi="Times New Roman" w:eastAsia="Times New Roman" w:cs="Times New Roman"/>
          <w:spacing w:val="-8"/>
          <w:w w:val="97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8"/>
          <w:w w:val="97"/>
          <w:sz w:val="32"/>
          <w:szCs w:val="32"/>
          <w:u w:val="single" w:color="auto"/>
        </w:rPr>
        <w:t>财物清单》文书编号</w:t>
      </w:r>
      <w:r>
        <w:rPr>
          <w:rFonts w:ascii="仿宋" w:hAnsi="仿宋" w:eastAsia="仿宋" w:cs="仿宋"/>
          <w:spacing w:val="-127"/>
          <w:sz w:val="32"/>
          <w:szCs w:val="32"/>
          <w:u w:val="single" w:color="auto"/>
        </w:rPr>
        <w:t>：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27"/>
          <w:sz w:val="32"/>
          <w:szCs w:val="32"/>
          <w:u w:val="single" w:color="auto"/>
        </w:rPr>
        <w:t>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采取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6"/>
          <w:sz w:val="32"/>
          <w:szCs w:val="32"/>
        </w:rPr>
        <w:t>行政强制措施。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因情况复杂，依据《中华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人民共和国行政强制法》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第二十五条第一款、第二款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/</w:t>
      </w:r>
      <w:r>
        <w:rPr>
          <w:rFonts w:ascii="Times New Roman" w:hAnsi="Times New Roman" w:eastAsia="Times New Roman" w:cs="Times New Roman"/>
          <w:spacing w:val="5"/>
          <w:sz w:val="32"/>
          <w:szCs w:val="32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w w:val="101"/>
          <w:sz w:val="32"/>
          <w:szCs w:val="32"/>
        </w:rPr>
        <w:t xml:space="preserve">  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的规定，经本局负责人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批准，决定将该行政强制措施的期限延长</w:t>
      </w:r>
      <w:r>
        <w:rPr>
          <w:rFonts w:ascii="仿宋" w:hAnsi="仿宋" w:eastAsia="仿宋" w:cs="仿宋"/>
          <w:spacing w:val="40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日。</w:t>
      </w:r>
    </w:p>
    <w:p>
      <w:pPr>
        <w:spacing w:before="65" w:line="300" w:lineRule="auto"/>
        <w:ind w:left="229" w:right="220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你（单位）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可以对本延长行政强制措施期限决定进行陈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述和申辩。如对本延长行政强制措施期限决定不服，可以在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收到本决定之日起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4"/>
          <w:sz w:val="32"/>
          <w:szCs w:val="32"/>
        </w:rPr>
        <w:t>内向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4"/>
          <w:sz w:val="32"/>
          <w:szCs w:val="32"/>
        </w:rPr>
        <w:t>申请行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政复议；</w:t>
      </w:r>
      <w:r>
        <w:rPr>
          <w:rFonts w:ascii="仿宋" w:hAnsi="仿宋" w:eastAsia="仿宋" w:cs="仿宋"/>
          <w:spacing w:val="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也可以在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22"/>
          <w:sz w:val="32"/>
          <w:szCs w:val="32"/>
        </w:rPr>
        <w:t>内依法向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22"/>
          <w:sz w:val="32"/>
          <w:szCs w:val="32"/>
        </w:rPr>
        <w:t>人民法院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提起行政诉讼。</w:t>
      </w:r>
    </w:p>
    <w:p>
      <w:pPr>
        <w:spacing w:before="449" w:line="295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5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77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line="204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24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41" w:type="default"/>
          <w:footerReference r:id="rId42" w:type="default"/>
          <w:pgSz w:w="11906" w:h="16839"/>
          <w:pgMar w:top="400" w:right="1581" w:bottom="1127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解除行政强制措施决定书</w:t>
      </w:r>
    </w:p>
    <w:p>
      <w:pPr>
        <w:tabs>
          <w:tab w:val="left" w:pos="2955"/>
        </w:tabs>
        <w:spacing w:before="120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市监解强〔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tabs>
          <w:tab w:val="left" w:pos="377"/>
          <w:tab w:val="left" w:pos="1046"/>
        </w:tabs>
        <w:spacing w:before="243" w:line="323" w:lineRule="auto"/>
        <w:ind w:left="218" w:right="64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本局于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日作出《实施行政强制措施决定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书》（</w:t>
      </w:r>
      <w:r>
        <w:rPr>
          <w:rFonts w:ascii="仿宋" w:hAnsi="仿宋" w:eastAsia="仿宋" w:cs="仿宋"/>
          <w:spacing w:val="4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市监强制〔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9"/>
          <w:sz w:val="32"/>
          <w:szCs w:val="32"/>
        </w:rPr>
        <w:t>〕</w:t>
      </w:r>
      <w:r>
        <w:rPr>
          <w:rFonts w:ascii="仿宋" w:hAnsi="仿宋" w:eastAsia="仿宋" w:cs="仿宋"/>
          <w:spacing w:val="151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号</w:t>
      </w:r>
      <w:r>
        <w:rPr>
          <w:rFonts w:ascii="仿宋" w:hAnsi="仿宋" w:eastAsia="仿宋" w:cs="仿宋"/>
          <w:spacing w:val="-80"/>
          <w:sz w:val="32"/>
          <w:szCs w:val="32"/>
        </w:rPr>
        <w:t>），</w:t>
      </w:r>
      <w:r>
        <w:rPr>
          <w:rFonts w:ascii="仿宋" w:hAnsi="仿宋" w:eastAsia="仿宋" w:cs="仿宋"/>
          <w:spacing w:val="-9"/>
          <w:sz w:val="32"/>
          <w:szCs w:val="32"/>
        </w:rPr>
        <w:t>对你（单位）有关</w:t>
      </w:r>
      <w:r>
        <w:rPr>
          <w:rFonts w:ascii="仿宋" w:hAnsi="仿宋" w:eastAsia="仿宋" w:cs="仿宋"/>
          <w:spacing w:val="-9"/>
          <w:sz w:val="32"/>
          <w:szCs w:val="32"/>
          <w:u w:val="single" w:color="auto"/>
        </w:rPr>
        <w:t>场所/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  <w:u w:val="single" w:color="auto"/>
        </w:rPr>
        <w:t>设施/财物</w:t>
      </w:r>
      <w:r>
        <w:rPr>
          <w:rFonts w:ascii="仿宋" w:hAnsi="仿宋" w:eastAsia="仿宋" w:cs="仿宋"/>
          <w:spacing w:val="-4"/>
          <w:sz w:val="32"/>
          <w:szCs w:val="32"/>
        </w:rPr>
        <w:t>采取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行政强制措施[并于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1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月</w:t>
      </w:r>
      <w:r>
        <w:rPr>
          <w:rFonts w:ascii="仿宋" w:hAnsi="仿宋" w:eastAsia="仿宋" w:cs="仿宋"/>
          <w:spacing w:val="3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作出《延长行政强制措施期限决定书》（</w:t>
      </w:r>
      <w:r>
        <w:rPr>
          <w:rFonts w:ascii="仿宋" w:hAnsi="仿宋" w:eastAsia="仿宋" w:cs="仿宋"/>
          <w:spacing w:val="43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市监延强〔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2"/>
          <w:sz w:val="32"/>
          <w:szCs w:val="32"/>
        </w:rPr>
        <w:t>〕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  <w:r>
        <w:rPr>
          <w:rFonts w:ascii="仿宋" w:hAnsi="仿宋" w:eastAsia="仿宋" w:cs="仿宋"/>
          <w:spacing w:val="-82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将行政强制措施期限延长至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日]。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依据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  <w:r>
        <w:rPr>
          <w:rFonts w:ascii="仿宋" w:hAnsi="仿宋" w:eastAsia="仿宋" w:cs="仿宋"/>
          <w:spacing w:val="-12"/>
          <w:sz w:val="32"/>
          <w:szCs w:val="32"/>
        </w:rPr>
        <w:t>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规定，本局决定自</w:t>
      </w:r>
      <w:r>
        <w:rPr>
          <w:rFonts w:ascii="仿宋" w:hAnsi="仿宋" w:eastAsia="仿宋" w:cs="仿宋"/>
          <w:spacing w:val="12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"/>
          <w:sz w:val="32"/>
          <w:szCs w:val="32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"/>
          <w:sz w:val="32"/>
          <w:szCs w:val="32"/>
        </w:rPr>
        <w:t>日起对</w:t>
      </w:r>
      <w:r>
        <w:rPr>
          <w:rFonts w:ascii="仿宋" w:hAnsi="仿宋" w:eastAsia="仿宋" w:cs="仿宋"/>
          <w:spacing w:val="-3"/>
          <w:sz w:val="32"/>
          <w:szCs w:val="32"/>
          <w:u w:val="single" w:color="auto"/>
        </w:rPr>
        <w:t>全部/部分物品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15"/>
          <w:sz w:val="32"/>
          <w:szCs w:val="32"/>
          <w:u w:val="single" w:color="auto"/>
        </w:rPr>
        <w:t>（详见《场所/设施/财物清单》</w:t>
      </w:r>
      <w:r>
        <w:rPr>
          <w:rFonts w:ascii="仿宋" w:hAnsi="仿宋" w:eastAsia="仿宋" w:cs="仿宋"/>
          <w:spacing w:val="-6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  <w:u w:val="single" w:color="auto"/>
        </w:rPr>
        <w:t>文书编号</w:t>
      </w:r>
      <w:r>
        <w:rPr>
          <w:rFonts w:ascii="仿宋" w:hAnsi="仿宋" w:eastAsia="仿宋" w:cs="仿宋"/>
          <w:spacing w:val="-123"/>
          <w:sz w:val="32"/>
          <w:szCs w:val="32"/>
          <w:u w:val="single" w:color="auto"/>
        </w:rPr>
        <w:t>：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23"/>
          <w:sz w:val="32"/>
          <w:szCs w:val="32"/>
          <w:u w:val="single" w:color="auto"/>
        </w:rPr>
        <w:t>）</w:t>
      </w:r>
      <w:r>
        <w:rPr>
          <w:rFonts w:ascii="仿宋" w:hAnsi="仿宋" w:eastAsia="仿宋" w:cs="仿宋"/>
          <w:spacing w:val="-15"/>
          <w:sz w:val="32"/>
          <w:szCs w:val="32"/>
        </w:rPr>
        <w:t>予以解除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行政强制措施。</w:t>
      </w:r>
    </w:p>
    <w:p>
      <w:pPr>
        <w:spacing w:line="254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8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</w:t>
      </w:r>
    </w:p>
    <w:p>
      <w:pPr>
        <w:spacing w:before="203" w:line="601" w:lineRule="auto"/>
        <w:ind w:left="898" w:right="58" w:hanging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附件：《场所</w:t>
      </w:r>
      <w:r>
        <w:rPr>
          <w:rFonts w:ascii="Times New Roman" w:hAnsi="Times New Roman" w:eastAsia="Times New Roman" w:cs="Times New Roman"/>
          <w:spacing w:val="-8"/>
          <w:w w:val="94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设施</w:t>
      </w:r>
      <w:r>
        <w:rPr>
          <w:rFonts w:ascii="Times New Roman" w:hAnsi="Times New Roman" w:eastAsia="Times New Roman" w:cs="Times New Roman"/>
          <w:spacing w:val="-8"/>
          <w:w w:val="94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4"/>
          <w:sz w:val="32"/>
          <w:szCs w:val="32"/>
        </w:rPr>
        <w:t>财物清单》（文书编号</w:t>
      </w:r>
      <w:r>
        <w:rPr>
          <w:rFonts w:ascii="仿宋" w:hAnsi="仿宋" w:eastAsia="仿宋" w:cs="仿宋"/>
          <w:spacing w:val="-130"/>
          <w:sz w:val="32"/>
          <w:szCs w:val="32"/>
        </w:rPr>
        <w:t>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30"/>
          <w:sz w:val="32"/>
          <w:szCs w:val="32"/>
        </w:rPr>
        <w:t>）</w:t>
      </w:r>
    </w:p>
    <w:p>
      <w:pPr>
        <w:spacing w:line="271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42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01" w:line="183" w:lineRule="auto"/>
        <w:ind w:firstLine="5184" w:firstLineChars="1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56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7" name="IM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97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05" w:line="183" w:lineRule="auto"/>
        <w:rPr>
          <w:rFonts w:ascii="仿宋" w:hAnsi="仿宋" w:eastAsia="仿宋" w:cs="仿宋"/>
          <w:sz w:val="32"/>
          <w:szCs w:val="32"/>
        </w:rPr>
      </w:pPr>
    </w:p>
    <w:p>
      <w:pPr>
        <w:sectPr>
          <w:headerReference r:id="rId43" w:type="default"/>
          <w:footerReference r:id="rId44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657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场所/设施/财物清单</w:t>
      </w:r>
    </w:p>
    <w:p>
      <w:pPr>
        <w:spacing w:line="464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49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文书编号：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</w:t>
      </w:r>
    </w:p>
    <w:p>
      <w:pPr>
        <w:spacing w:line="83" w:lineRule="exact"/>
      </w:pPr>
    </w:p>
    <w:tbl>
      <w:tblPr>
        <w:tblStyle w:val="6"/>
        <w:tblW w:w="8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125"/>
        <w:gridCol w:w="2550"/>
        <w:gridCol w:w="992"/>
        <w:gridCol w:w="991"/>
        <w:gridCol w:w="1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5" w:type="dxa"/>
            <w:vAlign w:val="top"/>
          </w:tcPr>
          <w:p>
            <w:pPr>
              <w:spacing w:before="267" w:line="184" w:lineRule="auto"/>
              <w:ind w:firstLine="1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序号</w:t>
            </w:r>
          </w:p>
        </w:tc>
        <w:tc>
          <w:tcPr>
            <w:tcW w:w="2125" w:type="dxa"/>
            <w:vAlign w:val="top"/>
          </w:tcPr>
          <w:p>
            <w:pPr>
              <w:spacing w:before="69" w:line="215" w:lineRule="auto"/>
              <w:ind w:left="768" w:right="386" w:hanging="3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标称名称/</w:t>
            </w:r>
            <w:r>
              <w:rPr>
                <w:rFonts w:ascii="黑体" w:hAnsi="黑体" w:eastAsia="黑体" w:cs="黑体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场所</w:t>
            </w:r>
          </w:p>
        </w:tc>
        <w:tc>
          <w:tcPr>
            <w:tcW w:w="2550" w:type="dxa"/>
            <w:vAlign w:val="top"/>
          </w:tcPr>
          <w:p>
            <w:pPr>
              <w:spacing w:before="69" w:line="215" w:lineRule="auto"/>
              <w:ind w:left="681" w:right="298" w:hanging="37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规格（型号）</w:t>
            </w: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/</w:t>
            </w:r>
            <w:r>
              <w:rPr>
                <w:rFonts w:ascii="黑体" w:hAnsi="黑体" w:eastAsia="黑体" w:cs="黑体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场所地址</w:t>
            </w:r>
          </w:p>
        </w:tc>
        <w:tc>
          <w:tcPr>
            <w:tcW w:w="992" w:type="dxa"/>
            <w:vAlign w:val="top"/>
          </w:tcPr>
          <w:p>
            <w:pPr>
              <w:spacing w:before="267" w:line="184" w:lineRule="auto"/>
              <w:ind w:firstLine="21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单位</w:t>
            </w:r>
          </w:p>
        </w:tc>
        <w:tc>
          <w:tcPr>
            <w:tcW w:w="991" w:type="dxa"/>
            <w:vAlign w:val="top"/>
          </w:tcPr>
          <w:p>
            <w:pPr>
              <w:spacing w:before="267" w:line="184" w:lineRule="auto"/>
              <w:ind w:firstLine="20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数量</w:t>
            </w:r>
          </w:p>
        </w:tc>
        <w:tc>
          <w:tcPr>
            <w:tcW w:w="1090" w:type="dxa"/>
            <w:vAlign w:val="top"/>
          </w:tcPr>
          <w:p>
            <w:pPr>
              <w:spacing w:before="267" w:line="184" w:lineRule="auto"/>
              <w:ind w:firstLine="25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line="290" w:lineRule="auto"/>
        <w:rPr>
          <w:rFonts w:ascii="Microsoft JhengHei"/>
          <w:sz w:val="21"/>
        </w:rPr>
      </w:pPr>
    </w:p>
    <w:p>
      <w:pPr>
        <w:spacing w:line="290" w:lineRule="auto"/>
        <w:rPr>
          <w:rFonts w:ascii="Microsoft JhengHei"/>
          <w:sz w:val="21"/>
        </w:rPr>
      </w:pPr>
    </w:p>
    <w:p>
      <w:pPr>
        <w:spacing w:before="105" w:line="390" w:lineRule="auto"/>
        <w:ind w:left="174" w:right="294" w:firstLine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当事人：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9"/>
          <w:w w:val="92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执法人员：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2" w:line="202" w:lineRule="auto"/>
        <w:ind w:firstLine="641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751424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195580</wp:posOffset>
            </wp:positionV>
            <wp:extent cx="4367530" cy="10795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327" w:line="183" w:lineRule="auto"/>
        <w:ind w:firstLine="18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日</w:t>
      </w:r>
    </w:p>
    <w:p>
      <w:pPr>
        <w:spacing w:line="297" w:lineRule="auto"/>
        <w:rPr>
          <w:rFonts w:ascii="Microsoft JhengHei"/>
          <w:sz w:val="21"/>
        </w:rPr>
      </w:pPr>
    </w:p>
    <w:p>
      <w:pPr>
        <w:spacing w:before="92" w:line="184" w:lineRule="auto"/>
        <w:ind w:firstLine="35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headerReference r:id="rId45" w:type="default"/>
          <w:footerReference r:id="rId46" w:type="default"/>
          <w:pgSz w:w="11906" w:h="16839"/>
          <w:pgMar w:top="400" w:right="1649" w:bottom="1126" w:left="1648" w:header="0" w:footer="929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6"/>
        <w:tblW w:w="8603" w:type="dxa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125"/>
        <w:gridCol w:w="2550"/>
        <w:gridCol w:w="992"/>
        <w:gridCol w:w="991"/>
        <w:gridCol w:w="10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5" w:type="dxa"/>
            <w:vAlign w:val="top"/>
          </w:tcPr>
          <w:p>
            <w:pPr>
              <w:spacing w:before="269" w:line="184" w:lineRule="auto"/>
              <w:ind w:firstLine="1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序号</w:t>
            </w:r>
          </w:p>
        </w:tc>
        <w:tc>
          <w:tcPr>
            <w:tcW w:w="2125" w:type="dxa"/>
            <w:vAlign w:val="top"/>
          </w:tcPr>
          <w:p>
            <w:pPr>
              <w:spacing w:before="68" w:line="215" w:lineRule="auto"/>
              <w:ind w:left="768" w:right="386" w:hanging="37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标称名称/</w:t>
            </w:r>
            <w:r>
              <w:rPr>
                <w:rFonts w:ascii="黑体" w:hAnsi="黑体" w:eastAsia="黑体" w:cs="黑体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场所</w:t>
            </w:r>
          </w:p>
        </w:tc>
        <w:tc>
          <w:tcPr>
            <w:tcW w:w="2550" w:type="dxa"/>
            <w:vAlign w:val="top"/>
          </w:tcPr>
          <w:p>
            <w:pPr>
              <w:spacing w:before="68" w:line="215" w:lineRule="auto"/>
              <w:ind w:left="681" w:right="298" w:hanging="37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规格（型号）</w:t>
            </w:r>
            <w:r>
              <w:rPr>
                <w:rFonts w:ascii="黑体" w:hAnsi="黑体" w:eastAsia="黑体" w:cs="黑体"/>
                <w:spacing w:val="-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w w:val="97"/>
                <w:sz w:val="30"/>
                <w:szCs w:val="30"/>
              </w:rPr>
              <w:t>/</w:t>
            </w:r>
            <w:r>
              <w:rPr>
                <w:rFonts w:ascii="黑体" w:hAnsi="黑体" w:eastAsia="黑体" w:cs="黑体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场所地址</w:t>
            </w:r>
          </w:p>
        </w:tc>
        <w:tc>
          <w:tcPr>
            <w:tcW w:w="992" w:type="dxa"/>
            <w:vAlign w:val="top"/>
          </w:tcPr>
          <w:p>
            <w:pPr>
              <w:spacing w:before="269" w:line="184" w:lineRule="auto"/>
              <w:ind w:firstLine="21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0"/>
                <w:sz w:val="30"/>
                <w:szCs w:val="30"/>
              </w:rPr>
              <w:t>单位</w:t>
            </w:r>
          </w:p>
        </w:tc>
        <w:tc>
          <w:tcPr>
            <w:tcW w:w="991" w:type="dxa"/>
            <w:vAlign w:val="top"/>
          </w:tcPr>
          <w:p>
            <w:pPr>
              <w:spacing w:before="269" w:line="184" w:lineRule="auto"/>
              <w:ind w:firstLine="20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数量</w:t>
            </w:r>
          </w:p>
        </w:tc>
        <w:tc>
          <w:tcPr>
            <w:tcW w:w="1090" w:type="dxa"/>
            <w:vAlign w:val="top"/>
          </w:tcPr>
          <w:p>
            <w:pPr>
              <w:spacing w:before="269" w:line="184" w:lineRule="auto"/>
              <w:ind w:firstLine="25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9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line="256" w:lineRule="auto"/>
        <w:rPr>
          <w:rFonts w:ascii="Microsoft JhengHei"/>
          <w:sz w:val="21"/>
        </w:rPr>
      </w:pPr>
    </w:p>
    <w:p>
      <w:pPr>
        <w:spacing w:line="257" w:lineRule="auto"/>
        <w:rPr>
          <w:rFonts w:ascii="Microsoft JhengHei"/>
          <w:sz w:val="21"/>
        </w:rPr>
      </w:pPr>
    </w:p>
    <w:p>
      <w:pPr>
        <w:spacing w:line="257" w:lineRule="auto"/>
        <w:rPr>
          <w:rFonts w:ascii="Microsoft JhengHei"/>
          <w:sz w:val="21"/>
        </w:rPr>
      </w:pPr>
    </w:p>
    <w:p>
      <w:pPr>
        <w:spacing w:line="257" w:lineRule="auto"/>
        <w:rPr>
          <w:rFonts w:ascii="Microsoft JhengHei"/>
          <w:sz w:val="21"/>
        </w:rPr>
      </w:pPr>
    </w:p>
    <w:p>
      <w:pPr>
        <w:spacing w:before="104" w:line="679" w:lineRule="exact"/>
        <w:ind w:firstLine="2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</w:rPr>
        <w:t>当事人：</w:t>
      </w:r>
      <w:r>
        <w:rPr>
          <w:rFonts w:ascii="仿宋" w:hAnsi="仿宋" w:eastAsia="仿宋" w:cs="仿宋"/>
          <w:spacing w:val="1"/>
          <w:position w:val="26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0"/>
          <w:position w:val="2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5"/>
          <w:position w:val="2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6"/>
          <w:position w:val="26"/>
          <w:sz w:val="32"/>
          <w:szCs w:val="32"/>
          <w:u w:val="single" w:color="auto"/>
        </w:rPr>
        <w:t>日</w:t>
      </w:r>
    </w:p>
    <w:p>
      <w:pPr>
        <w:spacing w:line="204" w:lineRule="auto"/>
        <w:ind w:firstLine="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执法人员：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323" w:line="183" w:lineRule="auto"/>
        <w:ind w:firstLine="6475"/>
        <w:rPr>
          <w:rFonts w:ascii="仿宋" w:hAnsi="仿宋" w:eastAsia="仿宋" w:cs="仿宋"/>
          <w:sz w:val="32"/>
          <w:szCs w:val="32"/>
        </w:rPr>
      </w:pPr>
      <w:r>
        <w:pict>
          <v:rect id="_x0000_s1034" o:spid="_x0000_s1034" o:spt="1" style="position:absolute;left:0pt;margin-left:75.05pt;margin-top:31.45pt;height:0.85pt;width:343.95pt;z-index:251752448;mso-width-relative:page;mso-height-relative:page;" fillcolor="#000000" filled="t" stroked="f" coordsize="21600,21600">
            <v:path/>
            <v:fill on="t" opacity="32897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362" w:line="183" w:lineRule="auto"/>
        <w:ind w:firstLine="2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见证人：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日</w:t>
      </w:r>
    </w:p>
    <w:p>
      <w:pPr>
        <w:spacing w:line="295" w:lineRule="auto"/>
        <w:rPr>
          <w:rFonts w:ascii="Microsoft JhengHei"/>
          <w:sz w:val="21"/>
        </w:rPr>
      </w:pPr>
    </w:p>
    <w:p>
      <w:pPr>
        <w:spacing w:before="92" w:line="184" w:lineRule="auto"/>
        <w:ind w:firstLine="35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pacing w:before="36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99" name="IM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 99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22" w:line="183" w:lineRule="auto"/>
        <w:ind w:firstLine="234"/>
        <w:sectPr>
          <w:headerReference r:id="rId47" w:type="default"/>
          <w:footerReference r:id="rId48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03" w:lineRule="auto"/>
        <w:rPr>
          <w:rFonts w:ascii="Microsoft JhengHei"/>
          <w:sz w:val="21"/>
        </w:rPr>
      </w:pPr>
    </w:p>
    <w:p>
      <w:pPr>
        <w:spacing w:line="304" w:lineRule="auto"/>
        <w:rPr>
          <w:rFonts w:ascii="Microsoft JhengHei"/>
          <w:sz w:val="21"/>
        </w:rPr>
      </w:pPr>
    </w:p>
    <w:p>
      <w:pPr>
        <w:spacing w:before="191" w:line="490" w:lineRule="exact"/>
        <w:ind w:firstLine="3158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6"/>
          <w:sz w:val="44"/>
          <w:szCs w:val="44"/>
        </w:rPr>
        <w:t>封</w:t>
      </w:r>
      <w:r>
        <w:rPr>
          <w:rFonts w:ascii="Microsoft JhengHei" w:hAnsi="Microsoft JhengHei" w:eastAsia="Microsoft JhengHei" w:cs="Microsoft JhengHei"/>
          <w:spacing w:val="1"/>
          <w:sz w:val="44"/>
          <w:szCs w:val="44"/>
        </w:rPr>
        <w:t xml:space="preserve">          </w:t>
      </w:r>
      <w:r>
        <w:rPr>
          <w:rFonts w:ascii="Microsoft JhengHei" w:hAnsi="Microsoft JhengHei" w:eastAsia="Microsoft JhengHei" w:cs="Microsoft JhengHei"/>
          <w:spacing w:val="-6"/>
          <w:sz w:val="44"/>
          <w:szCs w:val="44"/>
        </w:rPr>
        <w:t>条</w:t>
      </w:r>
    </w:p>
    <w:tbl>
      <w:tblPr>
        <w:tblStyle w:val="6"/>
        <w:tblW w:w="4790" w:type="dxa"/>
        <w:tblInd w:w="17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23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0" w:hRule="atLeast"/>
        </w:trPr>
        <w:tc>
          <w:tcPr>
            <w:tcW w:w="2458" w:type="dxa"/>
            <w:tcBorders>
              <w:right w:val="nil"/>
            </w:tcBorders>
            <w:vAlign w:val="top"/>
          </w:tcPr>
          <w:p>
            <w:pPr>
              <w:spacing w:before="130"/>
              <w:ind w:left="1562" w:right="188" w:firstLine="195"/>
              <w:jc w:val="right"/>
              <w:rPr>
                <w:rFonts w:ascii="华文中宋" w:hAnsi="华文中宋" w:eastAsia="华文中宋" w:cs="华文中宋"/>
                <w:sz w:val="72"/>
                <w:szCs w:val="72"/>
              </w:rPr>
            </w:pPr>
            <w:r>
              <w:rPr>
                <w:rFonts w:ascii="仿宋" w:hAnsi="仿宋" w:eastAsia="仿宋" w:cs="仿宋"/>
                <w:spacing w:val="-56"/>
                <w:w w:val="78"/>
                <w:sz w:val="72"/>
                <w:szCs w:val="72"/>
              </w:rPr>
              <w:t>×</w:t>
            </w:r>
            <w:r>
              <w:rPr>
                <w:rFonts w:ascii="仿宋" w:hAnsi="仿宋" w:eastAsia="仿宋" w:cs="仿宋"/>
                <w:spacing w:val="3"/>
                <w:sz w:val="72"/>
                <w:szCs w:val="7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72"/>
                <w:szCs w:val="72"/>
              </w:rPr>
              <w:t>×</w:t>
            </w:r>
            <w:r>
              <w:rPr>
                <w:rFonts w:ascii="仿宋" w:hAnsi="仿宋" w:eastAsia="仿宋" w:cs="仿宋"/>
                <w:sz w:val="72"/>
                <w:szCs w:val="7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72"/>
                <w:szCs w:val="72"/>
              </w:rPr>
              <w:t>×</w:t>
            </w:r>
            <w:r>
              <w:rPr>
                <w:rFonts w:ascii="仿宋" w:hAnsi="仿宋" w:eastAsia="仿宋" w:cs="仿宋"/>
                <w:sz w:val="72"/>
                <w:szCs w:val="72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16"/>
                <w:sz w:val="72"/>
                <w:szCs w:val="72"/>
              </w:rPr>
              <w:t>市</w:t>
            </w:r>
            <w:r>
              <w:rPr>
                <w:rFonts w:ascii="华文中宋" w:hAnsi="华文中宋" w:eastAsia="华文中宋" w:cs="华文中宋"/>
                <w:sz w:val="72"/>
                <w:szCs w:val="72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16"/>
                <w:sz w:val="72"/>
                <w:szCs w:val="72"/>
              </w:rPr>
              <w:t>场</w:t>
            </w:r>
            <w:r>
              <w:rPr>
                <w:rFonts w:ascii="华文中宋" w:hAnsi="华文中宋" w:eastAsia="华文中宋" w:cs="华文中宋"/>
                <w:sz w:val="72"/>
                <w:szCs w:val="72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16"/>
                <w:sz w:val="72"/>
                <w:szCs w:val="72"/>
              </w:rPr>
              <w:t>监</w:t>
            </w:r>
            <w:r>
              <w:rPr>
                <w:rFonts w:ascii="华文中宋" w:hAnsi="华文中宋" w:eastAsia="华文中宋" w:cs="华文中宋"/>
                <w:sz w:val="72"/>
                <w:szCs w:val="72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16"/>
                <w:sz w:val="72"/>
                <w:szCs w:val="72"/>
              </w:rPr>
              <w:t>督</w:t>
            </w:r>
            <w:r>
              <w:rPr>
                <w:rFonts w:ascii="华文中宋" w:hAnsi="华文中宋" w:eastAsia="华文中宋" w:cs="华文中宋"/>
                <w:sz w:val="72"/>
                <w:szCs w:val="72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16"/>
                <w:sz w:val="72"/>
                <w:szCs w:val="72"/>
              </w:rPr>
              <w:t>管</w:t>
            </w:r>
            <w:r>
              <w:rPr>
                <w:rFonts w:ascii="华文中宋" w:hAnsi="华文中宋" w:eastAsia="华文中宋" w:cs="华文中宋"/>
                <w:sz w:val="72"/>
                <w:szCs w:val="72"/>
              </w:rPr>
              <w:t xml:space="preserve"> </w:t>
            </w:r>
            <w:r>
              <w:rPr>
                <w:rFonts w:ascii="华文中宋" w:hAnsi="华文中宋" w:eastAsia="华文中宋" w:cs="华文中宋"/>
                <w:spacing w:val="-21"/>
                <w:sz w:val="72"/>
                <w:szCs w:val="72"/>
              </w:rPr>
              <w:t>理</w:t>
            </w:r>
          </w:p>
          <w:p>
            <w:pPr>
              <w:spacing w:before="109" w:line="180" w:lineRule="auto"/>
              <w:ind w:firstLine="1588"/>
              <w:rPr>
                <w:rFonts w:ascii="华文中宋" w:hAnsi="华文中宋" w:eastAsia="华文中宋" w:cs="华文中宋"/>
                <w:sz w:val="72"/>
                <w:szCs w:val="72"/>
              </w:rPr>
            </w:pPr>
            <w:r>
              <w:rPr>
                <w:rFonts w:ascii="华文中宋" w:hAnsi="华文中宋" w:eastAsia="华文中宋" w:cs="华文中宋"/>
                <w:sz w:val="72"/>
                <w:szCs w:val="72"/>
              </w:rPr>
              <w:t>局</w:t>
            </w: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4" w:lineRule="auto"/>
              <w:rPr>
                <w:rFonts w:ascii="Microsoft JhengHei"/>
                <w:sz w:val="21"/>
              </w:rPr>
            </w:pPr>
          </w:p>
          <w:p>
            <w:pPr>
              <w:spacing w:before="267" w:line="180" w:lineRule="auto"/>
              <w:ind w:firstLine="1576"/>
              <w:rPr>
                <w:rFonts w:ascii="华文中宋" w:hAnsi="华文中宋" w:eastAsia="华文中宋" w:cs="华文中宋"/>
                <w:sz w:val="72"/>
                <w:szCs w:val="72"/>
              </w:rPr>
            </w:pPr>
            <w:r>
              <w:rPr>
                <w:rFonts w:ascii="华文中宋" w:hAnsi="华文中宋" w:eastAsia="华文中宋" w:cs="华文中宋"/>
                <w:sz w:val="72"/>
                <w:szCs w:val="72"/>
              </w:rPr>
              <w:t>封</w:t>
            </w:r>
          </w:p>
        </w:tc>
        <w:tc>
          <w:tcPr>
            <w:tcW w:w="2332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2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sz w:val="21"/>
              </w:rPr>
            </w:pPr>
          </w:p>
          <w:p>
            <w:pPr>
              <w:spacing w:before="117" w:line="184" w:lineRule="auto"/>
              <w:ind w:firstLine="189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z w:val="36"/>
                <w:szCs w:val="36"/>
              </w:rPr>
              <w:t>年</w:t>
            </w:r>
          </w:p>
          <w:p>
            <w:pPr>
              <w:spacing w:line="387" w:lineRule="auto"/>
              <w:rPr>
                <w:rFonts w:ascii="Microsoft JhengHei"/>
                <w:sz w:val="21"/>
              </w:rPr>
            </w:pPr>
          </w:p>
          <w:p>
            <w:pPr>
              <w:spacing w:before="117" w:line="1120" w:lineRule="exact"/>
              <w:ind w:firstLine="203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pacing w:val="-19"/>
                <w:position w:val="58"/>
                <w:sz w:val="36"/>
                <w:szCs w:val="36"/>
              </w:rPr>
              <w:t>月（</w:t>
            </w:r>
            <w:r>
              <w:rPr>
                <w:rFonts w:ascii="仿宋" w:hAnsi="仿宋" w:eastAsia="仿宋" w:cs="仿宋"/>
                <w:spacing w:val="-72"/>
                <w:position w:val="58"/>
                <w:sz w:val="36"/>
                <w:szCs w:val="36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position w:val="58"/>
                <w:sz w:val="36"/>
                <w:szCs w:val="36"/>
              </w:rPr>
              <w:t>印章）</w:t>
            </w:r>
          </w:p>
          <w:p>
            <w:pPr>
              <w:spacing w:before="1" w:line="204" w:lineRule="auto"/>
              <w:ind w:firstLine="253"/>
              <w:rPr>
                <w:rFonts w:ascii="仿宋" w:hAnsi="仿宋" w:eastAsia="仿宋" w:cs="仿宋"/>
                <w:sz w:val="36"/>
                <w:szCs w:val="36"/>
              </w:rPr>
            </w:pPr>
            <w:r>
              <w:rPr>
                <w:rFonts w:ascii="仿宋" w:hAnsi="仿宋" w:eastAsia="仿宋" w:cs="仿宋"/>
                <w:sz w:val="36"/>
                <w:szCs w:val="36"/>
              </w:rPr>
              <w:t>日</w:t>
            </w:r>
          </w:p>
        </w:tc>
      </w:tr>
    </w:tbl>
    <w:p>
      <w:pPr>
        <w:spacing w:before="177" w:line="184" w:lineRule="auto"/>
        <w:ind w:firstLine="33"/>
        <w:rPr>
          <w:rFonts w:ascii="仿宋" w:hAnsi="仿宋" w:eastAsia="仿宋" w:cs="仿宋"/>
          <w:sz w:val="28"/>
          <w:szCs w:val="28"/>
        </w:rPr>
      </w:pPr>
      <w:r>
        <w:rPr>
          <w:rFonts w:ascii="黑体" w:hAnsi="黑体" w:eastAsia="黑体" w:cs="黑体"/>
          <w:spacing w:val="-13"/>
          <w:w w:val="96"/>
          <w:sz w:val="28"/>
          <w:szCs w:val="28"/>
        </w:rPr>
        <w:t>大封条：</w:t>
      </w:r>
      <w:r>
        <w:rPr>
          <w:rFonts w:ascii="黑体" w:hAnsi="黑体" w:eastAsia="黑体" w:cs="黑体"/>
          <w:spacing w:val="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长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75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厘米，宽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11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厘米。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w w:val="96"/>
          <w:sz w:val="28"/>
          <w:szCs w:val="28"/>
        </w:rPr>
        <w:t>小封条：</w:t>
      </w:r>
      <w:r>
        <w:rPr>
          <w:rFonts w:ascii="黑体" w:hAnsi="黑体" w:eastAsia="黑体" w:cs="黑体"/>
          <w:spacing w:val="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长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30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厘米，宽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7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w w:val="96"/>
          <w:sz w:val="28"/>
          <w:szCs w:val="28"/>
        </w:rPr>
        <w:t>厘米。</w:t>
      </w:r>
    </w:p>
    <w:p>
      <w:pPr>
        <w:sectPr>
          <w:headerReference r:id="rId49" w:type="default"/>
          <w:footerReference r:id="rId50" w:type="default"/>
          <w:pgSz w:w="11906" w:h="16839"/>
          <w:pgMar w:top="400" w:right="1758" w:bottom="1126" w:left="1785" w:header="0" w:footer="929" w:gutter="0"/>
          <w:cols w:space="720" w:num="1"/>
        </w:sectPr>
      </w:pPr>
    </w:p>
    <w:p>
      <w:pPr>
        <w:spacing w:line="306" w:lineRule="auto"/>
        <w:rPr>
          <w:rFonts w:ascii="Microsoft JhengHei"/>
          <w:sz w:val="21"/>
        </w:rPr>
      </w:pPr>
    </w:p>
    <w:p>
      <w:pPr>
        <w:spacing w:line="306" w:lineRule="auto"/>
        <w:rPr>
          <w:rFonts w:ascii="Microsoft JhengHei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372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实施行政强制措施场所/设施/财物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jc w:val="center"/>
        <w:textAlignment w:val="baseline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委托保管书</w:t>
      </w:r>
    </w:p>
    <w:p>
      <w:pPr>
        <w:tabs>
          <w:tab w:val="left" w:pos="2847"/>
        </w:tabs>
        <w:spacing w:before="7" w:line="199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市监托管〔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68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391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202" w:line="261" w:lineRule="auto"/>
        <w:ind w:left="231" w:right="220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现委托你（单位）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代为保管本局依法实施行政强制措施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的有关场所/设施/财物（详见《场所/设施/财物清单》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文书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w w:val="88"/>
          <w:sz w:val="32"/>
          <w:szCs w:val="32"/>
        </w:rPr>
        <w:t>编号：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28"/>
          <w:w w:val="88"/>
          <w:sz w:val="32"/>
          <w:szCs w:val="32"/>
        </w:rPr>
        <w:t>号）。</w:t>
      </w:r>
    </w:p>
    <w:p>
      <w:pPr>
        <w:spacing w:before="203" w:line="261" w:lineRule="auto"/>
        <w:ind w:left="830" w:right="165"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w w:val="99"/>
          <w:sz w:val="32"/>
          <w:szCs w:val="32"/>
        </w:rPr>
        <w:t>保管条件</w:t>
      </w: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: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u w:val="single" w:color="auto"/>
        </w:rPr>
        <w:t xml:space="preserve">                                                                          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保管地点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:</w:t>
      </w:r>
      <w:r>
        <w:rPr>
          <w:rFonts w:ascii="Times New Roman" w:hAnsi="Times New Roman" w:eastAsia="Times New Roman" w:cs="Times New Roman"/>
          <w:w w:val="101"/>
          <w:sz w:val="32"/>
          <w:szCs w:val="32"/>
          <w:u w:val="single" w:color="auto"/>
        </w:rPr>
        <w:t xml:space="preserve">                                                                           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保管期间为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日至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1"/>
          <w:sz w:val="32"/>
          <w:szCs w:val="32"/>
        </w:rPr>
        <w:t>日</w:t>
      </w:r>
    </w:p>
    <w:p>
      <w:pPr>
        <w:spacing w:before="203" w:line="300" w:lineRule="auto"/>
        <w:ind w:left="234" w:right="165" w:firstLine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[或至本局通知时止]。在保管期间，你（单位）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不得损毁或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者擅自转移、处置。</w:t>
      </w:r>
    </w:p>
    <w:p>
      <w:pPr>
        <w:spacing w:line="274" w:lineRule="auto"/>
        <w:rPr>
          <w:rFonts w:ascii="Microsoft JhengHei"/>
          <w:sz w:val="21"/>
        </w:rPr>
      </w:pPr>
    </w:p>
    <w:p>
      <w:pPr>
        <w:spacing w:before="105" w:line="300" w:lineRule="auto"/>
        <w:ind w:left="834" w:right="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74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8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5"/>
          <w:sz w:val="32"/>
          <w:szCs w:val="32"/>
        </w:rPr>
        <w:t>附件：《场所/设施/财物清单》（文书编号：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-15"/>
          <w:w w:val="95"/>
          <w:sz w:val="32"/>
          <w:szCs w:val="32"/>
        </w:rPr>
        <w:t>号）</w:t>
      </w:r>
    </w:p>
    <w:p>
      <w:pPr>
        <w:spacing w:line="250" w:lineRule="auto"/>
        <w:rPr>
          <w:rFonts w:ascii="Microsoft JhengHei"/>
          <w:sz w:val="21"/>
        </w:rPr>
      </w:pPr>
    </w:p>
    <w:p>
      <w:pPr>
        <w:spacing w:line="251" w:lineRule="auto"/>
        <w:rPr>
          <w:rFonts w:ascii="Microsoft JhengHei"/>
          <w:sz w:val="21"/>
        </w:rPr>
      </w:pPr>
    </w:p>
    <w:p>
      <w:pPr>
        <w:spacing w:line="251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42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04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79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22" w:line="183" w:lineRule="auto"/>
        <w:ind w:firstLine="231"/>
        <w:rPr>
          <w:rFonts w:ascii="仿宋" w:hAnsi="仿宋" w:eastAsia="仿宋" w:cs="仿宋"/>
          <w:sz w:val="32"/>
          <w:szCs w:val="32"/>
        </w:rPr>
      </w:pPr>
    </w:p>
    <w:p>
      <w:pPr>
        <w:sectPr>
          <w:headerReference r:id="rId51" w:type="default"/>
          <w:footerReference r:id="rId52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05" w:lineRule="auto"/>
        <w:rPr>
          <w:rFonts w:ascii="Microsoft JhengHei"/>
          <w:sz w:val="21"/>
        </w:rPr>
      </w:pPr>
    </w:p>
    <w:p>
      <w:pPr>
        <w:spacing w:line="306" w:lineRule="auto"/>
        <w:rPr>
          <w:rFonts w:ascii="Microsoft JhengHei"/>
          <w:sz w:val="21"/>
        </w:rPr>
      </w:pPr>
    </w:p>
    <w:p>
      <w:pPr>
        <w:tabs>
          <w:tab w:val="left" w:pos="3617"/>
        </w:tabs>
        <w:spacing w:before="191" w:line="175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line="204" w:lineRule="auto"/>
        <w:jc w:val="center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先行处置物品确认书</w:t>
      </w:r>
    </w:p>
    <w:p/>
    <w:p>
      <w:pPr>
        <w:spacing w:line="2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7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5" w:type="dxa"/>
            <w:vAlign w:val="top"/>
          </w:tcPr>
          <w:p>
            <w:pPr>
              <w:spacing w:before="187" w:line="184" w:lineRule="auto"/>
              <w:ind w:firstLine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权利人</w:t>
            </w:r>
          </w:p>
        </w:tc>
        <w:tc>
          <w:tcPr>
            <w:tcW w:w="742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44" w:hRule="atLeast"/>
        </w:trPr>
        <w:tc>
          <w:tcPr>
            <w:tcW w:w="1105" w:type="dxa"/>
            <w:textDirection w:val="tbRlV"/>
            <w:vAlign w:val="top"/>
          </w:tcPr>
          <w:p>
            <w:pPr>
              <w:spacing w:before="430" w:line="180" w:lineRule="auto"/>
              <w:ind w:firstLine="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告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</w:t>
            </w:r>
          </w:p>
        </w:tc>
        <w:tc>
          <w:tcPr>
            <w:tcW w:w="7421" w:type="dxa"/>
            <w:vAlign w:val="top"/>
          </w:tcPr>
          <w:p>
            <w:pPr>
              <w:spacing w:before="52" w:line="184" w:lineRule="auto"/>
              <w:ind w:firstLine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依据《市场监督管理行政处罚程序规定》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第四十一条第三款的规</w:t>
            </w:r>
          </w:p>
          <w:p>
            <w:pPr>
              <w:spacing w:before="80" w:line="184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定，告知如下：</w:t>
            </w:r>
          </w:p>
          <w:p>
            <w:pPr>
              <w:spacing w:before="65" w:line="184" w:lineRule="auto"/>
              <w:ind w:firstLine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对于查封、扣押的场所、设施或者财物，除法律、法规另有规定</w:t>
            </w:r>
          </w:p>
          <w:p>
            <w:pPr>
              <w:spacing w:before="60" w:line="231" w:lineRule="auto"/>
              <w:ind w:left="116" w:right="106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外，容易损毁、灭失、变质、保管困难或者保管费用过高、季节性商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品等不宜长期保存的物品，在确定为罚没财物前，经权利人同意或者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申请，并经市场监督管理部门负责人批准，在采取相关措施留存证据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后，可以依法先行处置。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1105" w:type="dxa"/>
            <w:vAlign w:val="top"/>
          </w:tcPr>
          <w:p>
            <w:pPr>
              <w:spacing w:line="406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319" w:lineRule="exact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4"/>
                <w:sz w:val="24"/>
                <w:szCs w:val="24"/>
              </w:rPr>
              <w:t>先行</w:t>
            </w:r>
          </w:p>
          <w:p>
            <w:pPr>
              <w:spacing w:line="204" w:lineRule="auto"/>
              <w:ind w:firstLine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处置</w:t>
            </w:r>
          </w:p>
          <w:p>
            <w:pPr>
              <w:spacing w:before="55" w:line="184" w:lineRule="auto"/>
              <w:ind w:firstLine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物品</w:t>
            </w:r>
          </w:p>
          <w:p>
            <w:pPr>
              <w:spacing w:before="79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范围</w:t>
            </w:r>
          </w:p>
        </w:tc>
        <w:tc>
          <w:tcPr>
            <w:tcW w:w="7421" w:type="dxa"/>
            <w:vAlign w:val="top"/>
          </w:tcPr>
          <w:p>
            <w:pPr>
              <w:spacing w:before="53" w:line="246" w:lineRule="auto"/>
              <w:ind w:left="113" w:right="109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anchor distT="0" distB="0" distL="0" distR="0" simplePos="0" relativeHeight="251753472" behindDoc="0" locked="0" layoutInCell="1" allowOverlap="1">
                  <wp:simplePos x="0" y="0"/>
                  <wp:positionH relativeFrom="rightMargin">
                    <wp:posOffset>-4643120</wp:posOffset>
                  </wp:positionH>
                  <wp:positionV relativeFrom="topMargin">
                    <wp:posOffset>1397635</wp:posOffset>
                  </wp:positionV>
                  <wp:extent cx="4575175" cy="7620"/>
                  <wp:effectExtent l="0" t="0" r="0" b="0"/>
                  <wp:wrapNone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175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□依据《实施行政强制措施决定书》（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市监强制〔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〕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u w:val="single" w:color="auto"/>
              </w:rPr>
              <w:t>查封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:u w:val="single" w:color="auto"/>
              </w:rPr>
              <w:t>/扣押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的全部物品（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详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见《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场所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/设施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/财物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清单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》文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书编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号</w:t>
            </w:r>
            <w:r>
              <w:rPr>
                <w:rFonts w:ascii="仿宋" w:hAnsi="仿宋" w:eastAsia="仿宋" w:cs="仿宋"/>
                <w:spacing w:val="-104"/>
                <w:w w:val="96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 w:color="auto"/>
              </w:rPr>
              <w:t xml:space="preserve">             </w:t>
            </w:r>
            <w:r>
              <w:rPr>
                <w:rFonts w:ascii="仿宋" w:hAnsi="仿宋" w:eastAsia="仿宋" w:cs="仿宋"/>
                <w:spacing w:val="-104"/>
                <w:w w:val="96"/>
                <w:sz w:val="24"/>
                <w:szCs w:val="24"/>
              </w:rPr>
              <w:t>）；</w:t>
            </w:r>
          </w:p>
          <w:p>
            <w:pPr>
              <w:spacing w:before="319" w:line="246" w:lineRule="auto"/>
              <w:ind w:left="113" w:right="107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□依据《实施行政强制措施决定书》（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市监强制〔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〕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  <w:u w:val="single" w:color="auto"/>
              </w:rPr>
              <w:t>查封/扣押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物品中的下列物品：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105" w:type="dxa"/>
            <w:vAlign w:val="top"/>
          </w:tcPr>
          <w:p>
            <w:pPr>
              <w:spacing w:before="436" w:line="322" w:lineRule="exact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position w:val="5"/>
                <w:sz w:val="24"/>
                <w:szCs w:val="24"/>
              </w:rPr>
              <w:t>先行</w:t>
            </w:r>
          </w:p>
          <w:p>
            <w:pPr>
              <w:spacing w:line="204" w:lineRule="auto"/>
              <w:ind w:firstLine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处置</w:t>
            </w:r>
          </w:p>
          <w:p>
            <w:pPr>
              <w:spacing w:before="52" w:line="184" w:lineRule="auto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方式</w:t>
            </w:r>
          </w:p>
        </w:tc>
        <w:tc>
          <w:tcPr>
            <w:tcW w:w="7421" w:type="dxa"/>
            <w:vAlign w:val="top"/>
          </w:tcPr>
          <w:p>
            <w:pPr>
              <w:spacing w:before="374" w:line="184" w:lineRule="auto"/>
              <w:ind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rect id="_x0000_s1035" o:spid="_x0000_s1035" o:spt="1" style="position:absolute;left:0pt;margin-left:41.35pt;margin-top:30.2pt;height:0.6pt;width:180pt;mso-position-horizontal-relative:page;mso-position-vertical-relative:page;z-index:251754496;mso-width-relative:page;mso-height-relative:page;" fillcolor="#000000" filled="t" stroked="f" coordsize="21600,21600">
                  <v:path/>
                  <v:fill on="t" opacity="56027f" focussize="0,0"/>
                  <v:stroke on="f"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  <w:r>
              <w:pict>
                <v:rect id="_x0000_s1036" o:spid="_x0000_s1036" o:spt="1" style="position:absolute;left:0pt;margin-left:41.35pt;margin-top:46.25pt;height:0.6pt;width:180pt;mso-position-horizontal-relative:page;mso-position-vertical-relative:page;z-index:251755520;mso-width-relative:page;mso-height-relative:page;" fillcolor="#000000" filled="t" stroked="f" coordsize="21600,21600">
                  <v:path/>
                  <v:fill on="t" opacity="52686f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□委托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依法进行拍卖；</w:t>
            </w:r>
          </w:p>
          <w:p>
            <w:pPr>
              <w:spacing w:before="79" w:line="184" w:lineRule="auto"/>
              <w:ind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□通过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方式进行变卖；</w:t>
            </w:r>
          </w:p>
          <w:p>
            <w:pPr>
              <w:spacing w:before="79" w:line="184" w:lineRule="auto"/>
              <w:ind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u w:val="single" w:color="auto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05" w:type="dxa"/>
            <w:vAlign w:val="top"/>
          </w:tcPr>
          <w:p>
            <w:pPr>
              <w:spacing w:before="53" w:line="322" w:lineRule="exact"/>
              <w:ind w:firstLine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5"/>
                <w:sz w:val="24"/>
                <w:szCs w:val="24"/>
              </w:rPr>
              <w:t>执法</w:t>
            </w:r>
          </w:p>
          <w:p>
            <w:pPr>
              <w:spacing w:line="204" w:lineRule="auto"/>
              <w:ind w:firstLine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人员</w:t>
            </w:r>
          </w:p>
          <w:p>
            <w:pPr>
              <w:spacing w:before="52" w:line="184" w:lineRule="auto"/>
              <w:ind w:firstLine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联系</w:t>
            </w:r>
          </w:p>
          <w:p>
            <w:pPr>
              <w:spacing w:before="80" w:line="184" w:lineRule="auto"/>
              <w:ind w:firstLine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方式</w:t>
            </w:r>
          </w:p>
        </w:tc>
        <w:tc>
          <w:tcPr>
            <w:tcW w:w="7421" w:type="dxa"/>
            <w:vAlign w:val="top"/>
          </w:tcPr>
          <w:p>
            <w:pPr>
              <w:spacing w:before="338" w:line="184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人：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u w:val="single" w:color="auto"/>
              </w:rPr>
              <w:t xml:space="preserve">             </w:t>
            </w:r>
            <w:r>
              <w:rPr>
                <w:rFonts w:ascii="仿宋" w:hAnsi="仿宋" w:eastAsia="仿宋" w:cs="仿宋"/>
                <w:spacing w:val="-21"/>
                <w:w w:val="90"/>
                <w:sz w:val="24"/>
                <w:szCs w:val="24"/>
              </w:rPr>
              <w:t>联系电话：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</w:t>
            </w:r>
          </w:p>
          <w:p>
            <w:pPr>
              <w:spacing w:before="60" w:line="184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w w:val="93"/>
                <w:sz w:val="24"/>
                <w:szCs w:val="24"/>
              </w:rPr>
              <w:t>联系地址：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105" w:type="dxa"/>
            <w:textDirection w:val="tbRlV"/>
            <w:vAlign w:val="top"/>
          </w:tcPr>
          <w:p>
            <w:pPr>
              <w:spacing w:before="429" w:line="180" w:lineRule="auto"/>
              <w:ind w:firstLine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权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利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确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认</w:t>
            </w:r>
          </w:p>
        </w:tc>
        <w:tc>
          <w:tcPr>
            <w:tcW w:w="7421" w:type="dxa"/>
            <w:vAlign w:val="top"/>
          </w:tcPr>
          <w:p>
            <w:pPr>
              <w:spacing w:before="176" w:line="246" w:lineRule="auto"/>
              <w:ind w:left="123" w:right="106" w:firstLine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上述物品属于《市场监督管理行政处罚程序规定》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第四十一条第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三款规定的不宜长期保存的物品，本人（单位）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清楚了解先行处置的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内容及后果，为防止造成不必要的损失，本人（单位）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同意按照上述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处置方式先行处置。</w:t>
            </w:r>
          </w:p>
          <w:p>
            <w:pPr>
              <w:spacing w:before="320" w:line="639" w:lineRule="exact"/>
              <w:ind w:firstLine="3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w w:val="89"/>
                <w:position w:val="30"/>
                <w:sz w:val="24"/>
                <w:szCs w:val="24"/>
              </w:rPr>
              <w:t>权利人：</w:t>
            </w:r>
            <w:r>
              <w:rPr>
                <w:rFonts w:ascii="仿宋" w:hAnsi="仿宋" w:eastAsia="仿宋" w:cs="仿宋"/>
                <w:position w:val="30"/>
                <w:sz w:val="24"/>
                <w:szCs w:val="24"/>
                <w:u w:val="single" w:color="auto"/>
              </w:rPr>
              <w:t xml:space="preserve">                     </w:t>
            </w:r>
          </w:p>
          <w:p>
            <w:pPr>
              <w:spacing w:line="204" w:lineRule="auto"/>
              <w:ind w:firstLine="4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05" w:type="dxa"/>
            <w:vAlign w:val="top"/>
          </w:tcPr>
          <w:p>
            <w:pPr>
              <w:spacing w:before="246" w:line="184" w:lineRule="auto"/>
              <w:ind w:firstLine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421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headerReference r:id="rId53" w:type="default"/>
          <w:footerReference r:id="rId54" w:type="default"/>
          <w:pgSz w:w="11906" w:h="16839"/>
          <w:pgMar w:top="400" w:right="1687" w:bottom="1126" w:left="1687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  <w:r>
        <w:drawing>
          <wp:anchor distT="0" distB="0" distL="0" distR="0" simplePos="0" relativeHeight="2517565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4203700</wp:posOffset>
            </wp:positionV>
            <wp:extent cx="5234940" cy="889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52349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63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先行处置物品公告</w:t>
      </w:r>
    </w:p>
    <w:p>
      <w:pPr>
        <w:tabs>
          <w:tab w:val="left" w:pos="2796"/>
        </w:tabs>
        <w:spacing w:before="7" w:line="199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6"/>
          <w:sz w:val="32"/>
          <w:szCs w:val="32"/>
        </w:rPr>
        <w:t>市监先处告〔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>
      <w:pPr>
        <w:spacing w:line="282" w:lineRule="auto"/>
        <w:rPr>
          <w:rFonts w:ascii="Microsoft JhengHei"/>
          <w:sz w:val="21"/>
        </w:rPr>
      </w:pPr>
    </w:p>
    <w:p>
      <w:pPr>
        <w:spacing w:before="105" w:line="254" w:lineRule="auto"/>
        <w:ind w:left="236" w:right="27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本局于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12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日作出《实施行政强制措施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决定书》（</w:t>
      </w:r>
      <w:r>
        <w:rPr>
          <w:rFonts w:ascii="仿宋" w:hAnsi="仿宋" w:eastAsia="仿宋" w:cs="仿宋"/>
          <w:spacing w:val="20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3"/>
          <w:sz w:val="32"/>
          <w:szCs w:val="32"/>
        </w:rPr>
        <w:t>市强制〔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3"/>
          <w:sz w:val="32"/>
          <w:szCs w:val="32"/>
        </w:rPr>
        <w:t>〕</w:t>
      </w:r>
      <w:r>
        <w:rPr>
          <w:rFonts w:ascii="仿宋" w:hAnsi="仿宋" w:eastAsia="仿宋" w:cs="仿宋"/>
          <w:spacing w:val="5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3"/>
          <w:sz w:val="32"/>
          <w:szCs w:val="32"/>
        </w:rPr>
        <w:t>号</w:t>
      </w:r>
      <w:r>
        <w:rPr>
          <w:rFonts w:ascii="仿宋" w:hAnsi="仿宋" w:eastAsia="仿宋" w:cs="仿宋"/>
          <w:spacing w:val="-82"/>
          <w:sz w:val="32"/>
          <w:szCs w:val="32"/>
        </w:rPr>
        <w:t>），</w:t>
      </w:r>
      <w:r>
        <w:rPr>
          <w:rFonts w:ascii="仿宋" w:hAnsi="仿宋" w:eastAsia="仿宋" w:cs="仿宋"/>
          <w:spacing w:val="-13"/>
          <w:sz w:val="32"/>
          <w:szCs w:val="32"/>
          <w:u w:val="single" w:color="auto"/>
        </w:rPr>
        <w:t>查封/扣押</w:t>
      </w:r>
      <w:r>
        <w:rPr>
          <w:rFonts w:ascii="仿宋" w:hAnsi="仿宋" w:eastAsia="仿宋" w:cs="仿宋"/>
          <w:spacing w:val="-13"/>
          <w:sz w:val="32"/>
          <w:szCs w:val="32"/>
        </w:rPr>
        <w:t>了存放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于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4"/>
          <w:sz w:val="32"/>
          <w:szCs w:val="32"/>
        </w:rPr>
        <w:t>的涉案物品。为防止造成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不必要的损失，依据《市场监督管理行政处罚程序规定》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四十一条第三款的规定，本局拟对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先行处置，处置方式为：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</w:t>
      </w:r>
    </w:p>
    <w:p>
      <w:pPr>
        <w:spacing w:line="421" w:lineRule="auto"/>
        <w:rPr>
          <w:rFonts w:ascii="Microsoft JhengHei"/>
          <w:sz w:val="21"/>
        </w:rPr>
      </w:pPr>
    </w:p>
    <w:p>
      <w:pPr>
        <w:tabs>
          <w:tab w:val="left" w:pos="8255"/>
        </w:tabs>
        <w:spacing w:before="29" w:line="180" w:lineRule="auto"/>
        <w:ind w:firstLine="219"/>
        <w:rPr>
          <w:rFonts w:ascii="仿宋" w:hAnsi="仿宋" w:eastAsia="仿宋" w:cs="仿宋"/>
          <w:sz w:val="9"/>
          <w:szCs w:val="9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9"/>
          <w:w w:val="107"/>
          <w:sz w:val="9"/>
          <w:szCs w:val="9"/>
        </w:rPr>
        <w:t>。</w:t>
      </w:r>
    </w:p>
    <w:p>
      <w:pPr>
        <w:spacing w:before="125" w:line="254" w:lineRule="auto"/>
        <w:ind w:left="241" w:right="220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因上述物品权利人不明确，依据《市场监督管理行政处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罚程序规定》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第四十一条第三款的规定，本局予以公告，公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告期间为自本公告发布之日起至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4"/>
          <w:sz w:val="32"/>
          <w:szCs w:val="32"/>
        </w:rPr>
        <w:t>月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4"/>
          <w:sz w:val="32"/>
          <w:szCs w:val="32"/>
        </w:rPr>
        <w:t>日。请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物品权利人在公告期间内向本局提出意见或者申请。公告期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满后仍没有权利人同意或者申请的，本局将依照上述处置方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式予以处置。</w:t>
      </w:r>
    </w:p>
    <w:p>
      <w:pPr>
        <w:spacing w:before="441" w:line="253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267" w:lineRule="auto"/>
        <w:rPr>
          <w:rFonts w:ascii="Microsoft JhengHei"/>
          <w:sz w:val="21"/>
        </w:rPr>
      </w:pPr>
    </w:p>
    <w:p>
      <w:pPr>
        <w:spacing w:line="268" w:lineRule="auto"/>
        <w:rPr>
          <w:rFonts w:ascii="Microsoft JhengHei"/>
          <w:sz w:val="21"/>
        </w:rPr>
      </w:pPr>
    </w:p>
    <w:p>
      <w:pPr>
        <w:spacing w:line="268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19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22" w:line="183" w:lineRule="auto"/>
        <w:ind w:firstLine="5184" w:firstLineChars="1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07" w:lineRule="auto"/>
        <w:rPr>
          <w:rFonts w:ascii="Microsoft JhengHei"/>
          <w:sz w:val="21"/>
        </w:rPr>
      </w:pPr>
    </w:p>
    <w:p>
      <w:pPr>
        <w:spacing w:line="308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3" name="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 103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45" w:line="183" w:lineRule="auto"/>
        <w:rPr>
          <w:rFonts w:ascii="仿宋" w:hAnsi="仿宋" w:eastAsia="仿宋" w:cs="仿宋"/>
          <w:sz w:val="32"/>
          <w:szCs w:val="32"/>
        </w:rPr>
      </w:pPr>
    </w:p>
    <w:p>
      <w:pPr>
        <w:sectPr>
          <w:headerReference r:id="rId55" w:type="default"/>
          <w:footerReference r:id="rId56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81"/>
        </w:tabs>
        <w:spacing w:before="190" w:line="2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2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抽样记录</w:t>
      </w:r>
    </w:p>
    <w:p>
      <w:pPr>
        <w:spacing w:line="173" w:lineRule="exact"/>
      </w:pPr>
    </w:p>
    <w:tbl>
      <w:tblPr>
        <w:tblStyle w:val="6"/>
        <w:tblW w:w="8848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632"/>
        <w:gridCol w:w="2979"/>
        <w:gridCol w:w="2157"/>
        <w:gridCol w:w="1557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155" w:type="dxa"/>
            <w:gridSpan w:val="2"/>
            <w:tcBorders>
              <w:top w:val="single" w:color="231F20" w:sz="4" w:space="0"/>
              <w:left w:val="single" w:color="231F20" w:sz="4" w:space="0"/>
            </w:tcBorders>
            <w:vAlign w:val="top"/>
          </w:tcPr>
          <w:p>
            <w:pPr>
              <w:spacing w:before="62" w:line="184" w:lineRule="auto"/>
              <w:ind w:firstLine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4"/>
                <w:sz w:val="24"/>
                <w:szCs w:val="24"/>
              </w:rPr>
              <w:t>当事人</w:t>
            </w:r>
          </w:p>
        </w:tc>
        <w:tc>
          <w:tcPr>
            <w:tcW w:w="6693" w:type="dxa"/>
            <w:gridSpan w:val="3"/>
            <w:tcBorders>
              <w:top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  <w:vAlign w:val="top"/>
          </w:tcPr>
          <w:p>
            <w:pPr>
              <w:spacing w:before="262" w:line="184" w:lineRule="auto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主体资格证照名称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262" w:line="184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  <w:vAlign w:val="top"/>
          </w:tcPr>
          <w:p>
            <w:pPr>
              <w:spacing w:before="62" w:line="184" w:lineRule="auto"/>
              <w:ind w:firstLine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住所（住址）</w:t>
            </w:r>
          </w:p>
        </w:tc>
        <w:tc>
          <w:tcPr>
            <w:tcW w:w="6693" w:type="dxa"/>
            <w:gridSpan w:val="3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  <w:vAlign w:val="top"/>
          </w:tcPr>
          <w:p>
            <w:pPr>
              <w:spacing w:before="51" w:line="216" w:lineRule="auto"/>
              <w:ind w:left="4" w:firstLine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24"/>
                <w:szCs w:val="24"/>
              </w:rPr>
              <w:t>法定代表人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（负责人、经营者）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230" w:line="184" w:lineRule="auto"/>
              <w:ind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身份证件号码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55" w:type="dxa"/>
            <w:gridSpan w:val="2"/>
            <w:tcBorders>
              <w:left w:val="single" w:color="231F20" w:sz="4" w:space="0"/>
            </w:tcBorders>
            <w:vAlign w:val="top"/>
          </w:tcPr>
          <w:p>
            <w:pPr>
              <w:spacing w:before="63" w:line="184" w:lineRule="auto"/>
              <w:ind w:firstLine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63" w:line="184" w:lineRule="auto"/>
              <w:ind w:firstLine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其他联系方式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restart"/>
            <w:tcBorders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spacing w:before="141" w:line="180" w:lineRule="auto"/>
              <w:ind w:firstLine="19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被</w:t>
            </w:r>
            <w:r>
              <w:rPr>
                <w:rFonts w:ascii="仿宋" w:hAnsi="仿宋" w:eastAsia="仿宋" w:cs="仿宋"/>
                <w:color w:val="231F2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抽</w:t>
            </w:r>
            <w:r>
              <w:rPr>
                <w:rFonts w:ascii="仿宋" w:hAnsi="仿宋" w:eastAsia="仿宋" w:cs="仿宋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样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position w:val="1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color w:val="231F20"/>
                <w:spacing w:val="-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抽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样</w:t>
            </w:r>
            <w:r>
              <w:rPr>
                <w:rFonts w:ascii="仿宋" w:hAnsi="仿宋" w:eastAsia="仿宋" w:cs="仿宋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color w:val="231F2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况</w:t>
            </w:r>
          </w:p>
        </w:tc>
        <w:tc>
          <w:tcPr>
            <w:tcW w:w="1632" w:type="dxa"/>
            <w:vAlign w:val="top"/>
          </w:tcPr>
          <w:p>
            <w:pPr>
              <w:spacing w:before="77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产品名称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77" w:line="184" w:lineRule="auto"/>
              <w:ind w:firstLine="6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5"/>
                <w:sz w:val="24"/>
                <w:szCs w:val="24"/>
              </w:rPr>
              <w:t>型号规格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77" w:line="184" w:lineRule="auto"/>
              <w:ind w:firstLine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标称商标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77" w:line="184" w:lineRule="auto"/>
              <w:ind w:firstLine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保质期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77" w:line="184" w:lineRule="auto"/>
              <w:ind w:firstLine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标称生产者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77" w:line="184" w:lineRule="auto"/>
              <w:ind w:firstLine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标称价格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107" w:line="230" w:lineRule="auto"/>
              <w:ind w:left="218" w:right="218" w:firstLine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24"/>
                <w:szCs w:val="24"/>
              </w:rPr>
              <w:t>生产日期</w:t>
            </w:r>
            <w:r>
              <w:rPr>
                <w:rFonts w:ascii="仿宋" w:hAnsi="仿宋" w:eastAsia="仿宋" w:cs="仿宋"/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或出厂批号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281" w:line="184" w:lineRule="auto"/>
              <w:ind w:firstLine="2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产品执行标准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79" w:line="184" w:lineRule="auto"/>
              <w:ind w:firstLine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标称存储条件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before="79" w:line="184" w:lineRule="auto"/>
              <w:ind w:firstLine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4"/>
                <w:sz w:val="24"/>
                <w:szCs w:val="24"/>
              </w:rPr>
              <w:t>生产许可证编号</w:t>
            </w:r>
          </w:p>
        </w:tc>
        <w:tc>
          <w:tcPr>
            <w:tcW w:w="1557" w:type="dxa"/>
            <w:tcBorders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79" w:line="184" w:lineRule="auto"/>
              <w:ind w:firstLine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标称产品等级</w:t>
            </w:r>
          </w:p>
        </w:tc>
        <w:tc>
          <w:tcPr>
            <w:tcW w:w="2979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tcBorders>
              <w:bottom w:val="single" w:color="000000" w:sz="2" w:space="0"/>
            </w:tcBorders>
            <w:vAlign w:val="top"/>
          </w:tcPr>
          <w:p>
            <w:pPr>
              <w:spacing w:before="79" w:line="184" w:lineRule="auto"/>
              <w:ind w:firstLine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24"/>
                <w:szCs w:val="24"/>
              </w:rPr>
              <w:t>包装方式</w:t>
            </w:r>
          </w:p>
        </w:tc>
        <w:tc>
          <w:tcPr>
            <w:tcW w:w="1557" w:type="dxa"/>
            <w:tcBorders>
              <w:bottom w:val="single" w:color="000000" w:sz="2" w:space="0"/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tcBorders>
              <w:right w:val="single" w:color="000000" w:sz="2" w:space="0"/>
            </w:tcBorders>
            <w:vAlign w:val="top"/>
          </w:tcPr>
          <w:p>
            <w:pPr>
              <w:spacing w:before="266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抽样方式</w:t>
            </w:r>
          </w:p>
        </w:tc>
        <w:tc>
          <w:tcPr>
            <w:tcW w:w="6693" w:type="dxa"/>
            <w:gridSpan w:val="3"/>
            <w:tcBorders>
              <w:right w:val="single" w:color="231F20" w:sz="4" w:space="0"/>
            </w:tcBorders>
            <w:vAlign w:val="top"/>
          </w:tcPr>
          <w:p>
            <w:pPr>
              <w:spacing w:before="55" w:line="184" w:lineRule="auto"/>
              <w:ind w:firstLine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4"/>
                <w:w w:val="99"/>
                <w:sz w:val="24"/>
                <w:szCs w:val="24"/>
              </w:rPr>
              <w:t>□按规定方式抽样（抽样依据的标准编号</w:t>
            </w:r>
            <w:r>
              <w:rPr>
                <w:rFonts w:ascii="仿宋" w:hAnsi="仿宋" w:eastAsia="仿宋" w:cs="仿宋"/>
                <w:color w:val="231F20"/>
                <w:spacing w:val="-7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color w:val="231F2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75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     </w:t>
            </w:r>
          </w:p>
          <w:p>
            <w:pPr>
              <w:spacing w:before="79" w:line="184" w:lineRule="auto"/>
              <w:ind w:firstLine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□以其他方式抽样（可使用附页</w:t>
            </w:r>
            <w:r>
              <w:rPr>
                <w:rFonts w:ascii="仿宋" w:hAnsi="仿宋" w:eastAsia="仿宋" w:cs="仿宋"/>
                <w:color w:val="231F20"/>
                <w:spacing w:val="-92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color w:val="231F2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9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spacing w:before="63" w:line="184" w:lineRule="auto"/>
              <w:ind w:firstLine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"/>
                <w:sz w:val="24"/>
                <w:szCs w:val="24"/>
              </w:rPr>
              <w:t>抽取样品数量</w:t>
            </w:r>
          </w:p>
        </w:tc>
        <w:tc>
          <w:tcPr>
            <w:tcW w:w="2979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157" w:type="dxa"/>
            <w:tcBorders>
              <w:top w:val="single" w:color="000000" w:sz="2" w:space="0"/>
            </w:tcBorders>
            <w:vAlign w:val="top"/>
          </w:tcPr>
          <w:p>
            <w:pPr>
              <w:spacing w:before="63" w:line="184" w:lineRule="auto"/>
              <w:ind w:firstLine="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抽样基数</w:t>
            </w:r>
          </w:p>
        </w:tc>
        <w:tc>
          <w:tcPr>
            <w:tcW w:w="1557" w:type="dxa"/>
            <w:tcBorders>
              <w:top w:val="single" w:color="000000" w:sz="2" w:space="0"/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632" w:type="dxa"/>
            <w:tcBorders>
              <w:bottom w:val="single" w:color="000000" w:sz="2" w:space="0"/>
            </w:tcBorders>
            <w:vAlign w:val="top"/>
          </w:tcPr>
          <w:p>
            <w:pPr>
              <w:spacing w:before="63" w:line="184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3"/>
                <w:sz w:val="24"/>
                <w:szCs w:val="24"/>
              </w:rPr>
              <w:t>抽样地点</w:t>
            </w:r>
          </w:p>
        </w:tc>
        <w:tc>
          <w:tcPr>
            <w:tcW w:w="6693" w:type="dxa"/>
            <w:gridSpan w:val="3"/>
            <w:tcBorders>
              <w:bottom w:val="single" w:color="000000" w:sz="2" w:space="0"/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523" w:type="dxa"/>
            <w:vMerge w:val="continue"/>
            <w:tcBorders>
              <w:top w:val="nil"/>
              <w:left w:val="single" w:color="231F20" w:sz="4" w:space="0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325" w:type="dxa"/>
            <w:gridSpan w:val="4"/>
            <w:tcBorders>
              <w:right w:val="single" w:color="231F20" w:sz="4" w:space="0"/>
            </w:tcBorders>
            <w:vAlign w:val="top"/>
          </w:tcPr>
          <w:p>
            <w:pPr>
              <w:spacing w:before="104" w:line="184" w:lineRule="auto"/>
              <w:ind w:firstLine="57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rect id="_x0000_s1037" o:spid="_x0000_s1037" o:spt="1" style="position:absolute;left:0pt;margin-left:2.55pt;margin-top:35.9pt;height:0.6pt;width:402pt;mso-position-horizontal-relative:page;mso-position-vertical-relative:page;z-index:251758592;mso-width-relative:page;mso-height-relative:page;" fillcolor="#231F20" filled="t" stroked="f" coordsize="21600,21600">
                  <v:path/>
                  <v:fill on="t" opacity="56027f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rightMargin">
                    <wp:posOffset>-5250815</wp:posOffset>
                  </wp:positionH>
                  <wp:positionV relativeFrom="topMargin">
                    <wp:posOffset>694690</wp:posOffset>
                  </wp:positionV>
                  <wp:extent cx="5105400" cy="762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rightMargin">
                    <wp:posOffset>-5250815</wp:posOffset>
                  </wp:positionH>
                  <wp:positionV relativeFrom="topMargin">
                    <wp:posOffset>1182370</wp:posOffset>
                  </wp:positionV>
                  <wp:extent cx="5105400" cy="7620"/>
                  <wp:effectExtent l="0" t="0" r="0" b="0"/>
                  <wp:wrapNone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rightMargin">
                    <wp:posOffset>-5250815</wp:posOffset>
                  </wp:positionH>
                  <wp:positionV relativeFrom="topMargin">
                    <wp:posOffset>1423670</wp:posOffset>
                  </wp:positionV>
                  <wp:extent cx="5105400" cy="762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color w:val="231F20"/>
                <w:spacing w:val="-23"/>
                <w:w w:val="98"/>
                <w:sz w:val="24"/>
                <w:szCs w:val="24"/>
              </w:rPr>
              <w:t>抽取样品过程：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                                          </w:t>
            </w:r>
          </w:p>
          <w:p>
            <w:pPr>
              <w:spacing w:line="274" w:lineRule="auto"/>
              <w:rPr>
                <w:rFonts w:ascii="Microsoft JhengHei"/>
                <w:sz w:val="21"/>
              </w:rPr>
            </w:pPr>
          </w:p>
          <w:p>
            <w:pPr>
              <w:spacing w:line="274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4" w:lineRule="auto"/>
              <w:ind w:firstLine="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w w:val="98"/>
                <w:sz w:val="24"/>
                <w:szCs w:val="24"/>
              </w:rPr>
              <w:t>样品封样情况：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                                          </w:t>
            </w:r>
          </w:p>
          <w:p>
            <w:pPr>
              <w:spacing w:line="273" w:lineRule="auto"/>
              <w:rPr>
                <w:rFonts w:ascii="Microsoft JhengHei"/>
                <w:sz w:val="21"/>
              </w:rPr>
            </w:pPr>
          </w:p>
          <w:p>
            <w:pPr>
              <w:spacing w:line="274" w:lineRule="auto"/>
              <w:rPr>
                <w:rFonts w:ascii="Microsoft JhengHei"/>
                <w:sz w:val="21"/>
              </w:rPr>
            </w:pPr>
          </w:p>
          <w:p>
            <w:pPr>
              <w:spacing w:before="78" w:line="184" w:lineRule="auto"/>
              <w:ind w:firstLine="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w w:val="98"/>
                <w:sz w:val="24"/>
                <w:szCs w:val="24"/>
              </w:rPr>
              <w:t>样品储存条件：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5134" w:type="dxa"/>
            <w:gridSpan w:val="3"/>
            <w:tcBorders>
              <w:left w:val="single" w:color="231F20" w:sz="4" w:space="0"/>
            </w:tcBorders>
            <w:vAlign w:val="top"/>
          </w:tcPr>
          <w:p>
            <w:pPr>
              <w:tabs>
                <w:tab w:val="left" w:pos="2418"/>
              </w:tabs>
              <w:spacing w:before="120" w:line="216" w:lineRule="auto"/>
              <w:ind w:left="1204" w:right="202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38" o:spid="_x0000_s1038" o:spt="202" type="#_x0000_t202" style="position:absolute;left:0pt;margin-left:0.5pt;margin-top:5.15pt;height:30.15pt;width:57.85pt;mso-position-horizontal-relative:page;mso-position-vertical-relative:page;z-index:2517575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16" w:lineRule="auto"/>
                          <w:ind w:left="20" w:righ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color w:val="231F20"/>
                            <w:spacing w:val="-17"/>
                            <w:sz w:val="24"/>
                            <w:szCs w:val="24"/>
                          </w:rPr>
                          <w:t>办案人员：</w:t>
                        </w:r>
                        <w:r>
                          <w:rPr>
                            <w:rFonts w:ascii="仿宋" w:hAnsi="仿宋" w:eastAsia="仿宋" w:cs="仿宋"/>
                            <w:color w:val="231F2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color w:val="231F20"/>
                            <w:spacing w:val="-17"/>
                            <w:sz w:val="24"/>
                            <w:szCs w:val="24"/>
                          </w:rPr>
                          <w:t>办案人员：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u w:val="single" w:color="auto"/>
              </w:rPr>
              <w:tab/>
            </w:r>
            <w:r>
              <w:rPr>
                <w:rFonts w:ascii="仿宋" w:hAnsi="仿宋" w:eastAsia="仿宋" w:cs="仿宋"/>
                <w:color w:val="231F20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color w:val="231F20"/>
                <w:spacing w:val="4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仿宋" w:hAnsi="仿宋" w:eastAsia="仿宋" w:cs="仿宋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21"/>
                <w:szCs w:val="21"/>
                <w:u w:val="single" w:color="auto"/>
              </w:rPr>
              <w:tab/>
            </w:r>
            <w:r>
              <w:rPr>
                <w:rFonts w:ascii="仿宋" w:hAnsi="仿宋" w:eastAsia="仿宋" w:cs="仿宋"/>
                <w:color w:val="231F20"/>
                <w:spacing w:val="-22"/>
                <w:w w:val="93"/>
                <w:sz w:val="24"/>
                <w:szCs w:val="24"/>
              </w:rPr>
              <w:t>执法证号：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</w:t>
            </w:r>
          </w:p>
          <w:p>
            <w:pPr>
              <w:spacing w:before="77" w:line="184" w:lineRule="auto"/>
              <w:ind w:firstLine="30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714" w:type="dxa"/>
            <w:gridSpan w:val="2"/>
            <w:tcBorders>
              <w:right w:val="single" w:color="231F20" w:sz="4" w:space="0"/>
            </w:tcBorders>
            <w:vAlign w:val="top"/>
          </w:tcPr>
          <w:p>
            <w:pPr>
              <w:spacing w:before="379" w:line="246" w:lineRule="auto"/>
              <w:ind w:left="1389" w:right="649" w:hanging="1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1"/>
                <w:w w:val="89"/>
                <w:sz w:val="24"/>
                <w:szCs w:val="24"/>
              </w:rPr>
              <w:t>当事人：</w:t>
            </w:r>
            <w:r>
              <w:rPr>
                <w:rFonts w:ascii="仿宋" w:hAnsi="仿宋" w:eastAsia="仿宋" w:cs="仿宋"/>
                <w:color w:val="231F20"/>
                <w:spacing w:val="1"/>
                <w:sz w:val="24"/>
                <w:szCs w:val="24"/>
                <w:u w:val="single" w:color="auto"/>
              </w:rPr>
              <w:t xml:space="preserve">                 </w:t>
            </w:r>
            <w:r>
              <w:rPr>
                <w:rFonts w:ascii="仿宋" w:hAnsi="仿宋" w:eastAsia="仿宋" w:cs="仿宋"/>
                <w:color w:val="231F20"/>
                <w:spacing w:val="6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134" w:type="dxa"/>
            <w:gridSpan w:val="3"/>
            <w:tcBorders>
              <w:left w:val="single" w:color="231F20" w:sz="4" w:space="0"/>
            </w:tcBorders>
            <w:vAlign w:val="top"/>
          </w:tcPr>
          <w:p>
            <w:pPr>
              <w:spacing w:before="380" w:line="215" w:lineRule="auto"/>
              <w:ind w:left="3040" w:right="417" w:hanging="2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3"/>
                <w:sz w:val="24"/>
                <w:szCs w:val="24"/>
              </w:rPr>
              <w:t>受委托抽样人员：</w:t>
            </w:r>
            <w:r>
              <w:rPr>
                <w:rFonts w:ascii="仿宋" w:hAnsi="仿宋" w:eastAsia="仿宋" w:cs="仿宋"/>
                <w:color w:val="231F20"/>
                <w:spacing w:val="1"/>
                <w:sz w:val="24"/>
                <w:szCs w:val="24"/>
                <w:u w:val="single" w:color="auto"/>
              </w:rPr>
              <w:t xml:space="preserve">                       </w:t>
            </w:r>
            <w:r>
              <w:rPr>
                <w:rFonts w:ascii="仿宋" w:hAnsi="仿宋" w:eastAsia="仿宋" w:cs="仿宋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color w:val="231F20"/>
                <w:spacing w:val="-23"/>
                <w:w w:val="97"/>
                <w:sz w:val="24"/>
                <w:szCs w:val="24"/>
              </w:rPr>
              <w:t>日</w:t>
            </w:r>
          </w:p>
        </w:tc>
        <w:tc>
          <w:tcPr>
            <w:tcW w:w="3714" w:type="dxa"/>
            <w:gridSpan w:val="2"/>
            <w:tcBorders>
              <w:right w:val="single" w:color="231F20" w:sz="4" w:space="0"/>
            </w:tcBorders>
            <w:vAlign w:val="top"/>
          </w:tcPr>
          <w:p>
            <w:pPr>
              <w:spacing w:before="380" w:line="184" w:lineRule="auto"/>
              <w:ind w:firstLine="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21"/>
                <w:w w:val="89"/>
                <w:sz w:val="24"/>
                <w:szCs w:val="24"/>
              </w:rPr>
              <w:t>见证人：</w:t>
            </w:r>
            <w:r>
              <w:rPr>
                <w:rFonts w:ascii="仿宋" w:hAnsi="仿宋" w:eastAsia="仿宋" w:cs="仿宋"/>
                <w:color w:val="231F20"/>
                <w:sz w:val="24"/>
                <w:szCs w:val="24"/>
                <w:u w:val="single" w:color="auto"/>
              </w:rPr>
              <w:t xml:space="preserve">                  </w:t>
            </w:r>
          </w:p>
          <w:p>
            <w:pPr>
              <w:spacing w:before="80" w:line="184" w:lineRule="auto"/>
              <w:ind w:firstLine="14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231F20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color w:val="231F20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55" w:type="dxa"/>
            <w:gridSpan w:val="2"/>
            <w:tcBorders>
              <w:top w:val="single" w:color="000000" w:sz="2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spacing w:before="180" w:line="184" w:lineRule="auto"/>
              <w:ind w:firstLine="8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2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headerReference r:id="rId57" w:type="default"/>
          <w:footerReference r:id="rId58" w:type="default"/>
          <w:pgSz w:w="11906" w:h="16839"/>
          <w:pgMar w:top="400" w:right="1523" w:bottom="1126" w:left="1523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line="18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u w:val="none" w:color="auto"/>
        </w:rPr>
        <w:t>检测/检验/检疫/鉴定委托书</w:t>
      </w:r>
    </w:p>
    <w:p>
      <w:pPr>
        <w:tabs>
          <w:tab w:val="left" w:pos="2796"/>
        </w:tabs>
        <w:spacing w:line="204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9"/>
          <w:sz w:val="32"/>
          <w:szCs w:val="32"/>
        </w:rPr>
        <w:t>市监检鉴委</w:t>
      </w:r>
      <w:r>
        <w:rPr>
          <w:rFonts w:ascii="Arial Unicode MS" w:hAnsi="Arial Unicode MS" w:eastAsia="Arial Unicode MS" w:cs="Arial Unicode MS"/>
          <w:spacing w:val="-9"/>
          <w:sz w:val="32"/>
          <w:szCs w:val="32"/>
        </w:rPr>
        <w:t>〔</w:t>
      </w:r>
      <w:r>
        <w:rPr>
          <w:rFonts w:ascii="Arial Unicode MS" w:hAnsi="Arial Unicode MS" w:eastAsia="Arial Unicode MS" w:cs="Arial Unicode MS"/>
          <w:spacing w:val="3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9"/>
          <w:sz w:val="32"/>
          <w:szCs w:val="32"/>
        </w:rPr>
        <w:t>〕</w:t>
      </w:r>
      <w:r>
        <w:rPr>
          <w:rFonts w:ascii="仿宋" w:hAnsi="仿宋" w:eastAsia="仿宋" w:cs="仿宋"/>
          <w:spacing w:val="136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6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号</w:t>
      </w:r>
    </w:p>
    <w:p>
      <w:pPr>
        <w:tabs>
          <w:tab w:val="left" w:pos="3932"/>
        </w:tabs>
        <w:spacing w:before="37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301" w:line="224" w:lineRule="auto"/>
        <w:ind w:left="235" w:right="361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本局现委托你单位对下列物品进行</w:t>
      </w:r>
      <w:r>
        <w:rPr>
          <w:rFonts w:ascii="仿宋" w:hAnsi="仿宋" w:eastAsia="仿宋" w:cs="仿宋"/>
          <w:spacing w:val="-1"/>
          <w:sz w:val="32"/>
          <w:szCs w:val="32"/>
          <w:u w:val="single" w:color="auto"/>
        </w:rPr>
        <w:t>检测/检验/检疫/鉴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>定</w:t>
      </w:r>
      <w:r>
        <w:rPr>
          <w:rFonts w:ascii="仿宋" w:hAnsi="仿宋" w:eastAsia="仿宋" w:cs="仿宋"/>
          <w:spacing w:val="-8"/>
          <w:sz w:val="32"/>
          <w:szCs w:val="32"/>
        </w:rPr>
        <w:t>:</w:t>
      </w:r>
    </w:p>
    <w:p>
      <w:pPr>
        <w:spacing w:line="45" w:lineRule="exact"/>
      </w:pPr>
    </w:p>
    <w:tbl>
      <w:tblPr>
        <w:tblStyle w:val="6"/>
        <w:tblW w:w="8504" w:type="dxa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082"/>
        <w:gridCol w:w="812"/>
        <w:gridCol w:w="1487"/>
        <w:gridCol w:w="1489"/>
        <w:gridCol w:w="816"/>
        <w:gridCol w:w="906"/>
        <w:gridCol w:w="9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52" w:type="dxa"/>
            <w:vAlign w:val="top"/>
          </w:tcPr>
          <w:p>
            <w:pPr>
              <w:spacing w:before="169" w:line="459" w:lineRule="exact"/>
              <w:ind w:firstLine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16"/>
                <w:sz w:val="24"/>
                <w:szCs w:val="24"/>
              </w:rPr>
              <w:t>样品</w:t>
            </w:r>
          </w:p>
          <w:p>
            <w:pPr>
              <w:spacing w:line="204" w:lineRule="auto"/>
              <w:ind w:firstLine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082" w:type="dxa"/>
            <w:vAlign w:val="top"/>
          </w:tcPr>
          <w:p>
            <w:pPr>
              <w:spacing w:before="169" w:line="459" w:lineRule="exact"/>
              <w:ind w:firstLine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6"/>
                <w:sz w:val="24"/>
                <w:szCs w:val="24"/>
              </w:rPr>
              <w:t>规格/</w:t>
            </w:r>
          </w:p>
          <w:p>
            <w:pPr>
              <w:spacing w:line="204" w:lineRule="auto"/>
              <w:ind w:firstLine="3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型号</w:t>
            </w:r>
          </w:p>
        </w:tc>
        <w:tc>
          <w:tcPr>
            <w:tcW w:w="812" w:type="dxa"/>
            <w:vAlign w:val="top"/>
          </w:tcPr>
          <w:p>
            <w:pPr>
              <w:spacing w:before="397" w:line="184" w:lineRule="auto"/>
              <w:ind w:firstLine="1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等级</w:t>
            </w:r>
          </w:p>
        </w:tc>
        <w:tc>
          <w:tcPr>
            <w:tcW w:w="1487" w:type="dxa"/>
            <w:vAlign w:val="top"/>
          </w:tcPr>
          <w:p>
            <w:pPr>
              <w:spacing w:before="170" w:line="268" w:lineRule="auto"/>
              <w:ind w:left="444" w:right="261" w:hanging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生产日期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/批号</w:t>
            </w:r>
          </w:p>
        </w:tc>
        <w:tc>
          <w:tcPr>
            <w:tcW w:w="1489" w:type="dxa"/>
            <w:vAlign w:val="top"/>
          </w:tcPr>
          <w:p>
            <w:pPr>
              <w:spacing w:before="170" w:line="268" w:lineRule="auto"/>
              <w:ind w:left="275" w:righ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适用标准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或者规则</w:t>
            </w:r>
          </w:p>
        </w:tc>
        <w:tc>
          <w:tcPr>
            <w:tcW w:w="816" w:type="dxa"/>
            <w:vAlign w:val="top"/>
          </w:tcPr>
          <w:p>
            <w:pPr>
              <w:spacing w:before="169" w:line="459" w:lineRule="exact"/>
              <w:ind w:firstLine="1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16"/>
                <w:sz w:val="24"/>
                <w:szCs w:val="24"/>
              </w:rPr>
              <w:t>样品</w:t>
            </w:r>
          </w:p>
          <w:p>
            <w:pPr>
              <w:spacing w:line="204" w:lineRule="auto"/>
              <w:ind w:firstLine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906" w:type="dxa"/>
            <w:vAlign w:val="top"/>
          </w:tcPr>
          <w:p>
            <w:pPr>
              <w:spacing w:before="169" w:line="459" w:lineRule="exact"/>
              <w:ind w:firstLine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6"/>
                <w:sz w:val="24"/>
                <w:szCs w:val="24"/>
              </w:rPr>
              <w:t>检验</w:t>
            </w:r>
          </w:p>
          <w:p>
            <w:pPr>
              <w:spacing w:line="204" w:lineRule="auto"/>
              <w:ind w:firstLine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项目</w:t>
            </w:r>
          </w:p>
        </w:tc>
        <w:tc>
          <w:tcPr>
            <w:tcW w:w="960" w:type="dxa"/>
            <w:vAlign w:val="top"/>
          </w:tcPr>
          <w:p>
            <w:pPr>
              <w:spacing w:before="397" w:line="184" w:lineRule="auto"/>
              <w:ind w:firstLine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5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5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7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before="255" w:line="183" w:lineRule="auto"/>
        <w:ind w:firstLine="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7"/>
          <w:sz w:val="32"/>
          <w:szCs w:val="32"/>
        </w:rPr>
        <w:t>委托</w:t>
      </w:r>
      <w:r>
        <w:rPr>
          <w:rFonts w:ascii="仿宋" w:hAnsi="仿宋" w:eastAsia="仿宋" w:cs="仿宋"/>
          <w:color w:val="231F20"/>
          <w:spacing w:val="-17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color w:val="231F20"/>
          <w:spacing w:val="-17"/>
          <w:sz w:val="32"/>
          <w:szCs w:val="32"/>
        </w:rPr>
        <w:t>事项：</w:t>
      </w:r>
      <w:r>
        <w:rPr>
          <w:rFonts w:ascii="仿宋" w:hAnsi="仿宋" w:eastAsia="仿宋" w:cs="仿宋"/>
          <w:color w:val="231F20"/>
          <w:sz w:val="32"/>
          <w:szCs w:val="32"/>
          <w:u w:val="single" w:color="auto"/>
        </w:rPr>
        <w:t xml:space="preserve">                     </w:t>
      </w:r>
    </w:p>
    <w:p>
      <w:pPr>
        <w:spacing w:before="190" w:line="252" w:lineRule="auto"/>
        <w:ind w:left="234" w:right="222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请你单位于</w:t>
      </w:r>
      <w:r>
        <w:rPr>
          <w:rFonts w:ascii="仿宋" w:hAnsi="仿宋" w:eastAsia="仿宋" w:cs="仿宋"/>
          <w:color w:val="231F20"/>
          <w:spacing w:val="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19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231F20"/>
          <w:spacing w:val="-8"/>
          <w:sz w:val="32"/>
          <w:szCs w:val="32"/>
        </w:rPr>
        <w:t>日前提交由</w:t>
      </w:r>
      <w:r>
        <w:rPr>
          <w:rFonts w:ascii="仿宋" w:hAnsi="仿宋" w:eastAsia="仿宋" w:cs="仿宋"/>
          <w:color w:val="231F20"/>
          <w:spacing w:val="-8"/>
          <w:sz w:val="32"/>
          <w:szCs w:val="32"/>
          <w:u w:val="single" w:color="auto"/>
        </w:rPr>
        <w:t>检测/检验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2"/>
          <w:sz w:val="32"/>
          <w:szCs w:val="32"/>
          <w:u w:val="single" w:color="auto"/>
        </w:rPr>
        <w:t>/检疫/鉴定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人员及你单位签名盖章的报告一式</w:t>
      </w:r>
      <w:r>
        <w:rPr>
          <w:rFonts w:ascii="仿宋" w:hAnsi="仿宋" w:eastAsia="仿宋" w:cs="仿宋"/>
          <w:color w:val="231F20"/>
          <w:spacing w:val="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份，并在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出具的报告中载明以下内容：</w:t>
      </w:r>
      <w:r>
        <w:rPr>
          <w:rFonts w:ascii="仿宋" w:hAnsi="仿宋" w:eastAsia="仿宋" w:cs="仿宋"/>
          <w:color w:val="231F20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本局向你单位提供的相关材料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，</w:t>
      </w:r>
      <w:r>
        <w:rPr>
          <w:rFonts w:ascii="仿宋" w:hAnsi="仿宋" w:eastAsia="仿宋" w:cs="仿宋"/>
          <w:color w:val="231F20"/>
          <w:spacing w:val="-1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的内容、依据、使用的科学技术手</w:t>
      </w:r>
      <w:r>
        <w:rPr>
          <w:rFonts w:ascii="仿宋" w:hAnsi="仿宋" w:eastAsia="仿宋" w:cs="仿宋"/>
          <w:color w:val="231F20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231F20"/>
          <w:spacing w:val="-1"/>
          <w:sz w:val="32"/>
          <w:szCs w:val="32"/>
        </w:rPr>
        <w:t>段、过程及明确结论，以及你单位和</w:t>
      </w:r>
      <w:r>
        <w:rPr>
          <w:rFonts w:ascii="仿宋" w:hAnsi="仿宋" w:eastAsia="仿宋" w:cs="仿宋"/>
          <w:color w:val="231F20"/>
          <w:spacing w:val="-1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color w:val="231F20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231F20"/>
          <w:spacing w:val="-2"/>
          <w:sz w:val="32"/>
          <w:szCs w:val="32"/>
        </w:rPr>
        <w:t>人员的资质证明文件。</w:t>
      </w:r>
    </w:p>
    <w:p>
      <w:pPr>
        <w:spacing w:before="128" w:line="253" w:lineRule="auto"/>
        <w:ind w:left="872" w:right="2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</w:t>
      </w:r>
    </w:p>
    <w:p>
      <w:pPr>
        <w:spacing w:line="247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64" w:lineRule="auto"/>
        <w:ind w:left="5620" w:leftChars="2192" w:right="861" w:hanging="1017" w:hangingChars="3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" w:line="202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1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7" name="IM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 107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</w:p>
    <w:p>
      <w:pPr>
        <w:sectPr>
          <w:headerReference r:id="rId59" w:type="default"/>
          <w:footerReference r:id="rId60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1" w:line="204" w:lineRule="auto"/>
        <w:ind w:left="1416" w:right="1403" w:firstLine="741" w:firstLineChars="353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hint="eastAsia" w:ascii="Microsoft JhengHei" w:hAnsi="Microsoft JhengHei" w:eastAsia="宋体" w:cs="Microsoft JhengHei"/>
          <w:sz w:val="21"/>
          <w:szCs w:val="21"/>
          <w:u w:val="singl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u w:val="none" w:color="auto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u w:val="none" w:color="auto"/>
        </w:rPr>
        <w:t>检测/检验/检疫/鉴定期间告知书</w:t>
      </w:r>
    </w:p>
    <w:p>
      <w:pPr>
        <w:tabs>
          <w:tab w:val="left" w:pos="2796"/>
        </w:tabs>
        <w:spacing w:before="90" w:line="183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6"/>
          <w:sz w:val="32"/>
          <w:szCs w:val="32"/>
        </w:rPr>
        <w:t>市监检鉴期〔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243" w:line="323" w:lineRule="auto"/>
        <w:ind w:left="348" w:right="340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本局于</w:t>
      </w:r>
      <w:r>
        <w:rPr>
          <w:rFonts w:ascii="仿宋" w:hAnsi="仿宋" w:eastAsia="仿宋" w:cs="仿宋"/>
          <w:color w:val="231F20"/>
          <w:spacing w:val="4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231F20"/>
          <w:spacing w:val="-15"/>
          <w:sz w:val="32"/>
          <w:szCs w:val="32"/>
        </w:rPr>
        <w:t>日作出《实施行政强制措施</w:t>
      </w:r>
      <w:r>
        <w:rPr>
          <w:rFonts w:ascii="仿宋" w:hAnsi="仿宋" w:eastAsia="仿宋" w:cs="仿宋"/>
          <w:color w:val="231F20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决定书》</w:t>
      </w:r>
      <w:r>
        <w:rPr>
          <w:rFonts w:ascii="仿宋" w:hAnsi="仿宋" w:eastAsia="仿宋" w:cs="仿宋"/>
          <w:color w:val="231F20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（</w:t>
      </w:r>
      <w:r>
        <w:rPr>
          <w:rFonts w:ascii="仿宋" w:hAnsi="仿宋" w:eastAsia="仿宋" w:cs="仿宋"/>
          <w:color w:val="231F20"/>
          <w:spacing w:val="16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市监强制〔</w:t>
      </w:r>
      <w:r>
        <w:rPr>
          <w:rFonts w:ascii="仿宋" w:hAnsi="仿宋" w:eastAsia="仿宋" w:cs="仿宋"/>
          <w:color w:val="231F20"/>
          <w:spacing w:val="2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〕</w:t>
      </w:r>
      <w:r>
        <w:rPr>
          <w:rFonts w:ascii="仿宋" w:hAnsi="仿宋" w:eastAsia="仿宋" w:cs="仿宋"/>
          <w:color w:val="231F20"/>
          <w:spacing w:val="4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231F20"/>
          <w:spacing w:val="-12"/>
          <w:sz w:val="32"/>
          <w:szCs w:val="32"/>
        </w:rPr>
        <w:t>号</w:t>
      </w:r>
      <w:r>
        <w:rPr>
          <w:rFonts w:ascii="仿宋" w:hAnsi="仿宋" w:eastAsia="仿宋" w:cs="仿宋"/>
          <w:color w:val="231F20"/>
          <w:spacing w:val="-13"/>
          <w:sz w:val="32"/>
          <w:szCs w:val="32"/>
        </w:rPr>
        <w:t>），</w:t>
      </w:r>
      <w:r>
        <w:rPr>
          <w:rFonts w:ascii="仿宋" w:hAnsi="仿宋" w:eastAsia="仿宋" w:cs="仿宋"/>
          <w:color w:val="231F20"/>
          <w:spacing w:val="-12"/>
          <w:sz w:val="32"/>
          <w:szCs w:val="32"/>
          <w:u w:val="single" w:color="auto"/>
        </w:rPr>
        <w:t>查封/扣押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4"/>
          <w:sz w:val="32"/>
          <w:szCs w:val="32"/>
        </w:rPr>
        <w:t>你（单位） 的有关</w:t>
      </w:r>
      <w:r>
        <w:rPr>
          <w:rFonts w:ascii="仿宋" w:hAnsi="仿宋" w:eastAsia="仿宋" w:cs="仿宋"/>
          <w:color w:val="231F20"/>
          <w:spacing w:val="-4"/>
          <w:sz w:val="32"/>
          <w:szCs w:val="32"/>
          <w:u w:val="single" w:color="auto"/>
        </w:rPr>
        <w:t>场所/设施/财物</w:t>
      </w:r>
      <w:r>
        <w:rPr>
          <w:rFonts w:ascii="仿宋" w:hAnsi="仿宋" w:eastAsia="仿宋" w:cs="仿宋"/>
          <w:color w:val="231F20"/>
          <w:spacing w:val="-4"/>
          <w:sz w:val="32"/>
          <w:szCs w:val="32"/>
        </w:rPr>
        <w:t>。本局现决定依法委托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相关机构对有关物品进行</w:t>
      </w:r>
      <w:r>
        <w:rPr>
          <w:rFonts w:ascii="仿宋" w:hAnsi="仿宋" w:eastAsia="仿宋" w:cs="仿宋"/>
          <w:color w:val="231F20"/>
          <w:spacing w:val="1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。</w:t>
      </w:r>
      <w:r>
        <w:rPr>
          <w:rFonts w:ascii="仿宋" w:hAnsi="仿宋" w:eastAsia="仿宋" w:cs="仿宋"/>
          <w:color w:val="231F20"/>
          <w:spacing w:val="1"/>
          <w:sz w:val="32"/>
          <w:szCs w:val="32"/>
          <w:u w:val="single" w:color="auto"/>
        </w:rPr>
        <w:t>检测/检</w:t>
      </w:r>
      <w:r>
        <w:rPr>
          <w:rFonts w:ascii="仿宋" w:hAnsi="仿宋" w:eastAsia="仿宋" w:cs="仿宋"/>
          <w:color w:val="231F20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10"/>
          <w:sz w:val="32"/>
          <w:szCs w:val="32"/>
          <w:u w:val="single" w:color="auto"/>
        </w:rPr>
        <w:t>验/检疫/鉴定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期间自</w:t>
      </w:r>
      <w:r>
        <w:rPr>
          <w:rFonts w:ascii="仿宋" w:hAnsi="仿宋" w:eastAsia="仿宋" w:cs="仿宋"/>
          <w:color w:val="231F20"/>
          <w:spacing w:val="5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5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11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231F20"/>
          <w:spacing w:val="-10"/>
          <w:sz w:val="32"/>
          <w:szCs w:val="32"/>
        </w:rPr>
        <w:t>日</w:t>
      </w:r>
      <w:r>
        <w:rPr>
          <w:rFonts w:ascii="仿宋" w:hAnsi="仿宋" w:eastAsia="仿宋" w:cs="仿宋"/>
          <w:color w:val="231F20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至</w:t>
      </w:r>
      <w:r>
        <w:rPr>
          <w:rFonts w:ascii="仿宋" w:hAnsi="仿宋" w:eastAsia="仿宋" w:cs="仿宋"/>
          <w:color w:val="231F20"/>
          <w:spacing w:val="2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年</w:t>
      </w:r>
      <w:r>
        <w:rPr>
          <w:rFonts w:ascii="仿宋" w:hAnsi="仿宋" w:eastAsia="仿宋" w:cs="仿宋"/>
          <w:color w:val="231F20"/>
          <w:spacing w:val="4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月</w:t>
      </w:r>
      <w:r>
        <w:rPr>
          <w:rFonts w:ascii="仿宋" w:hAnsi="仿宋" w:eastAsia="仿宋" w:cs="仿宋"/>
          <w:color w:val="231F20"/>
          <w:spacing w:val="9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231F20"/>
          <w:spacing w:val="-27"/>
          <w:sz w:val="32"/>
          <w:szCs w:val="32"/>
        </w:rPr>
        <w:t>日。</w:t>
      </w:r>
    </w:p>
    <w:p>
      <w:pPr>
        <w:spacing w:before="5" w:line="322" w:lineRule="auto"/>
        <w:ind w:left="354" w:right="340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依据《中华人民共和国行政强制法》</w:t>
      </w:r>
      <w:r>
        <w:rPr>
          <w:rFonts w:ascii="仿宋" w:hAnsi="仿宋" w:eastAsia="仿宋" w:cs="仿宋"/>
          <w:color w:val="231F20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6"/>
          <w:sz w:val="32"/>
          <w:szCs w:val="32"/>
        </w:rPr>
        <w:t>第二十五条第三</w:t>
      </w:r>
      <w:r>
        <w:rPr>
          <w:rFonts w:ascii="仿宋" w:hAnsi="仿宋" w:eastAsia="仿宋" w:cs="仿宋"/>
          <w:color w:val="231F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1"/>
          <w:sz w:val="32"/>
          <w:szCs w:val="32"/>
        </w:rPr>
        <w:t>款的规定，查封、扣押的期间不包括检测、检验、检疫、</w:t>
      </w:r>
      <w:r>
        <w:rPr>
          <w:rFonts w:ascii="仿宋" w:hAnsi="仿宋" w:eastAsia="仿宋" w:cs="仿宋"/>
          <w:color w:val="231F20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231F20"/>
          <w:spacing w:val="-3"/>
          <w:sz w:val="32"/>
          <w:szCs w:val="32"/>
        </w:rPr>
        <w:t>鉴定的期间。</w:t>
      </w:r>
    </w:p>
    <w:p>
      <w:pPr>
        <w:spacing w:before="450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90" w:lineRule="auto"/>
        <w:rPr>
          <w:rFonts w:ascii="Microsoft JhengHei"/>
          <w:sz w:val="21"/>
        </w:rPr>
      </w:pPr>
    </w:p>
    <w:p>
      <w:pPr>
        <w:spacing w:line="290" w:lineRule="auto"/>
        <w:rPr>
          <w:rFonts w:ascii="Microsoft JhengHei"/>
          <w:sz w:val="21"/>
        </w:rPr>
      </w:pPr>
    </w:p>
    <w:p>
      <w:pPr>
        <w:spacing w:line="291" w:lineRule="auto"/>
        <w:rPr>
          <w:rFonts w:ascii="Microsoft JhengHei"/>
          <w:sz w:val="21"/>
        </w:rPr>
      </w:pPr>
    </w:p>
    <w:p>
      <w:pPr>
        <w:spacing w:line="291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346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1" w:lineRule="auto"/>
        <w:ind w:firstLine="5184" w:firstLineChars="1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39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06" w:line="183" w:lineRule="auto"/>
        <w:rPr>
          <w:rFonts w:ascii="仿宋" w:hAnsi="仿宋" w:eastAsia="仿宋" w:cs="仿宋"/>
          <w:sz w:val="32"/>
          <w:szCs w:val="32"/>
        </w:rPr>
      </w:pPr>
    </w:p>
    <w:p>
      <w:pPr>
        <w:sectPr>
          <w:headerReference r:id="rId61" w:type="default"/>
          <w:footerReference r:id="rId62" w:type="default"/>
          <w:pgSz w:w="11906" w:h="16839"/>
          <w:pgMar w:top="400" w:right="1581" w:bottom="1127" w:left="1583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1" w:lineRule="auto"/>
        <w:ind w:left="1317" w:leftChars="627" w:right="1403" w:firstLine="868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检测/检验/检疫/鉴定结果告知书</w:t>
      </w:r>
    </w:p>
    <w:p>
      <w:pPr>
        <w:tabs>
          <w:tab w:val="left" w:pos="2796"/>
        </w:tabs>
        <w:spacing w:before="104" w:line="183" w:lineRule="auto"/>
        <w:ind w:firstLine="244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6"/>
          <w:sz w:val="32"/>
          <w:szCs w:val="32"/>
        </w:rPr>
        <w:t>市监检鉴结〔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>
      <w:pPr>
        <w:spacing w:line="356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179" w:line="183" w:lineRule="auto"/>
        <w:ind w:firstLine="8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本局依法委托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2"/>
          <w:szCs w:val="32"/>
        </w:rPr>
        <w:t>对你（单</w:t>
      </w:r>
    </w:p>
    <w:p>
      <w:pPr>
        <w:spacing w:before="181" w:line="183" w:lineRule="auto"/>
        <w:ind w:firstLine="2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位）</w:t>
      </w:r>
      <w:r>
        <w:rPr>
          <w:rFonts w:ascii="仿宋" w:hAnsi="仿宋" w:eastAsia="仿宋" w:cs="仿宋"/>
          <w:spacing w:val="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的下列物品进行</w:t>
      </w:r>
      <w:r>
        <w:rPr>
          <w:rFonts w:ascii="仿宋" w:hAnsi="仿宋" w:eastAsia="仿宋" w:cs="仿宋"/>
          <w:spacing w:val="-10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pacing w:before="225" w:line="180" w:lineRule="auto"/>
        <w:ind w:firstLine="8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87" w:line="180" w:lineRule="auto"/>
        <w:ind w:firstLine="8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189" w:line="224" w:lineRule="auto"/>
        <w:ind w:left="868" w:right="220" w:firstLine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3.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spacing w:val="-1"/>
          <w:sz w:val="32"/>
          <w:szCs w:val="32"/>
        </w:rPr>
        <w:t>结果为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</w:t>
      </w:r>
    </w:p>
    <w:p>
      <w:pPr>
        <w:spacing w:line="250" w:lineRule="auto"/>
        <w:rPr>
          <w:rFonts w:ascii="Microsoft JhengHei"/>
          <w:sz w:val="21"/>
        </w:rPr>
      </w:pPr>
    </w:p>
    <w:p>
      <w:pPr>
        <w:tabs>
          <w:tab w:val="left" w:pos="8255"/>
        </w:tabs>
        <w:spacing w:before="29" w:line="180" w:lineRule="auto"/>
        <w:ind w:firstLine="219"/>
        <w:rPr>
          <w:rFonts w:ascii="仿宋" w:hAnsi="仿宋" w:eastAsia="仿宋" w:cs="仿宋"/>
          <w:sz w:val="9"/>
          <w:szCs w:val="9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9"/>
          <w:szCs w:val="9"/>
          <w:u w:val="single" w:color="auto"/>
        </w:rPr>
        <w:t xml:space="preserve">。    </w:t>
      </w:r>
    </w:p>
    <w:p>
      <w:pPr>
        <w:spacing w:before="115" w:line="215" w:lineRule="auto"/>
        <w:ind w:left="245" w:right="222" w:firstLine="636"/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ascii="Arial Unicode MS" w:hAnsi="Arial Unicode MS" w:eastAsia="Arial Unicode MS" w:cs="Arial Unicode MS"/>
          <w:spacing w:val="-5"/>
          <w:sz w:val="32"/>
          <w:szCs w:val="32"/>
        </w:rPr>
        <w:t>[</w:t>
      </w:r>
      <w:r>
        <w:rPr>
          <w:rFonts w:ascii="仿宋" w:hAnsi="仿宋" w:eastAsia="仿宋" w:cs="仿宋"/>
          <w:spacing w:val="-5"/>
          <w:sz w:val="32"/>
          <w:szCs w:val="32"/>
        </w:rPr>
        <w:t>你（单位）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如对该</w:t>
      </w:r>
      <w:r>
        <w:rPr>
          <w:rFonts w:ascii="仿宋" w:hAnsi="仿宋" w:eastAsia="仿宋" w:cs="仿宋"/>
          <w:spacing w:val="-5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spacing w:val="-5"/>
          <w:sz w:val="32"/>
          <w:szCs w:val="32"/>
        </w:rPr>
        <w:t>结果有异议，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6"/>
          <w:sz w:val="32"/>
          <w:szCs w:val="32"/>
        </w:rPr>
        <w:t>可以自接到本告知书之日起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8"/>
          <w:w w:val="96"/>
          <w:sz w:val="32"/>
          <w:szCs w:val="32"/>
        </w:rPr>
        <w:t>日内，向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8"/>
          <w:w w:val="96"/>
          <w:sz w:val="32"/>
          <w:szCs w:val="32"/>
        </w:rPr>
        <w:t>提出。</w:t>
      </w:r>
      <w:r>
        <w:rPr>
          <w:rFonts w:ascii="Arial Unicode MS" w:hAnsi="Arial Unicode MS" w:eastAsia="Arial Unicode MS" w:cs="Arial Unicode MS"/>
          <w:spacing w:val="-8"/>
          <w:w w:val="96"/>
          <w:sz w:val="32"/>
          <w:szCs w:val="32"/>
        </w:rPr>
        <w:t>]</w:t>
      </w:r>
    </w:p>
    <w:p>
      <w:pPr>
        <w:spacing w:line="321" w:lineRule="auto"/>
        <w:rPr>
          <w:rFonts w:ascii="Microsoft JhengHei"/>
          <w:sz w:val="21"/>
        </w:rPr>
      </w:pPr>
    </w:p>
    <w:p>
      <w:pPr>
        <w:spacing w:before="105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316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8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附件：</w:t>
      </w:r>
      <w:r>
        <w:rPr>
          <w:rFonts w:ascii="仿宋" w:hAnsi="仿宋" w:eastAsia="仿宋" w:cs="仿宋"/>
          <w:spacing w:val="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  <w:u w:val="single" w:color="auto"/>
        </w:rPr>
        <w:t>检测/检验/检疫/鉴定</w:t>
      </w:r>
      <w:r>
        <w:rPr>
          <w:rFonts w:ascii="仿宋" w:hAnsi="仿宋" w:eastAsia="仿宋" w:cs="仿宋"/>
          <w:spacing w:val="-15"/>
          <w:sz w:val="32"/>
          <w:szCs w:val="32"/>
        </w:rPr>
        <w:t>报告书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15"/>
          <w:sz w:val="32"/>
          <w:szCs w:val="32"/>
        </w:rPr>
        <w:t>份</w:t>
      </w:r>
    </w:p>
    <w:p>
      <w:pPr>
        <w:spacing w:before="182" w:line="183" w:lineRule="auto"/>
        <w:ind w:firstLine="18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报告书编号：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</w:t>
      </w:r>
    </w:p>
    <w:p>
      <w:pPr>
        <w:spacing w:line="299" w:lineRule="auto"/>
        <w:rPr>
          <w:rFonts w:ascii="Microsoft JhengHei"/>
          <w:sz w:val="21"/>
        </w:rPr>
      </w:pPr>
    </w:p>
    <w:p>
      <w:pPr>
        <w:spacing w:line="299" w:lineRule="auto"/>
        <w:rPr>
          <w:rFonts w:ascii="Microsoft JhengHei"/>
          <w:sz w:val="21"/>
        </w:rPr>
      </w:pPr>
    </w:p>
    <w:p>
      <w:pPr>
        <w:spacing w:line="300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6" w:line="346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1" w:lineRule="auto"/>
        <w:ind w:firstLine="5184" w:firstLineChars="18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38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09" name="IM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 109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63" w:type="default"/>
          <w:footerReference r:id="rId64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42" w:line="19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0A"/>
          <w:spacing w:val="-2"/>
          <w:sz w:val="44"/>
          <w:szCs w:val="44"/>
          <w:u w:val="none" w:color="auto"/>
        </w:rPr>
        <w:t>责令改正通知书</w:t>
      </w:r>
    </w:p>
    <w:p>
      <w:pPr>
        <w:tabs>
          <w:tab w:val="left" w:pos="2875"/>
        </w:tabs>
        <w:spacing w:before="165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A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市监责改〔</w:t>
      </w:r>
      <w:r>
        <w:rPr>
          <w:rFonts w:ascii="仿宋" w:hAnsi="仿宋" w:eastAsia="仿宋" w:cs="仿宋"/>
          <w:color w:val="00000A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0A"/>
          <w:spacing w:val="69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color w:val="00000A"/>
          <w:spacing w:val="69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color w:val="00000A"/>
          <w:spacing w:val="6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号</w:t>
      </w:r>
    </w:p>
    <w:p>
      <w:pPr>
        <w:spacing w:line="400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0A"/>
          <w:sz w:val="32"/>
          <w:szCs w:val="32"/>
        </w:rPr>
        <w:t>：</w:t>
      </w:r>
    </w:p>
    <w:p>
      <w:pPr>
        <w:spacing w:before="182" w:line="183" w:lineRule="auto"/>
        <w:ind w:firstLine="8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1"/>
          <w:sz w:val="32"/>
          <w:szCs w:val="32"/>
        </w:rPr>
        <w:t>经查，你（单位）</w:t>
      </w:r>
      <w:r>
        <w:rPr>
          <w:rFonts w:ascii="仿宋" w:hAnsi="仿宋" w:eastAsia="仿宋" w:cs="仿宋"/>
          <w:color w:val="00000A"/>
          <w:sz w:val="32"/>
          <w:szCs w:val="32"/>
          <w:u w:val="single" w:color="auto"/>
        </w:rPr>
        <w:t xml:space="preserve">                                </w:t>
      </w:r>
    </w:p>
    <w:p>
      <w:pPr>
        <w:tabs>
          <w:tab w:val="left" w:pos="4578"/>
        </w:tabs>
        <w:spacing w:before="185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0A"/>
          <w:spacing w:val="-6"/>
          <w:sz w:val="32"/>
          <w:szCs w:val="32"/>
        </w:rPr>
        <w:t>的行为，违反了</w:t>
      </w:r>
      <w:r>
        <w:rPr>
          <w:rFonts w:ascii="仿宋" w:hAnsi="仿宋" w:eastAsia="仿宋" w:cs="仿宋"/>
          <w:color w:val="00000A"/>
          <w:sz w:val="32"/>
          <w:szCs w:val="32"/>
          <w:u w:val="single" w:color="auto"/>
        </w:rPr>
        <w:t xml:space="preserve">           </w:t>
      </w:r>
    </w:p>
    <w:p>
      <w:pPr>
        <w:tabs>
          <w:tab w:val="left" w:pos="6820"/>
        </w:tabs>
        <w:spacing w:before="182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0A"/>
          <w:spacing w:val="-10"/>
          <w:sz w:val="32"/>
          <w:szCs w:val="32"/>
        </w:rPr>
        <w:t>的规定。</w:t>
      </w:r>
    </w:p>
    <w:p>
      <w:pPr>
        <w:spacing w:before="182" w:line="183" w:lineRule="auto"/>
        <w:ind w:firstLine="8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2"/>
          <w:sz w:val="32"/>
          <w:szCs w:val="32"/>
        </w:rPr>
        <w:t>依据</w:t>
      </w:r>
      <w:r>
        <w:rPr>
          <w:rFonts w:ascii="仿宋" w:hAnsi="仿宋" w:eastAsia="仿宋" w:cs="仿宋"/>
          <w:color w:val="00000A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color w:val="00000A"/>
          <w:spacing w:val="-2"/>
          <w:sz w:val="32"/>
          <w:szCs w:val="32"/>
        </w:rPr>
        <w:t>的规定，现</w:t>
      </w:r>
    </w:p>
    <w:p>
      <w:pPr>
        <w:spacing w:before="184" w:line="183" w:lineRule="auto"/>
        <w:ind w:firstLine="2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19"/>
          <w:sz w:val="32"/>
          <w:szCs w:val="32"/>
        </w:rPr>
        <w:t>责令你（单位）</w:t>
      </w:r>
      <w:r>
        <w:rPr>
          <w:rFonts w:ascii="仿宋" w:hAnsi="仿宋" w:eastAsia="仿宋" w:cs="仿宋"/>
          <w:color w:val="00000A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 w:color="auto"/>
        </w:rPr>
        <w:t>立即予以改正/在</w:t>
      </w:r>
      <w:r>
        <w:rPr>
          <w:rFonts w:ascii="仿宋" w:hAnsi="仿宋" w:eastAsia="仿宋" w:cs="仿宋"/>
          <w:color w:val="00000A"/>
          <w:spacing w:val="3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0A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0A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0A"/>
          <w:spacing w:val="-19"/>
          <w:sz w:val="32"/>
          <w:szCs w:val="32"/>
          <w:u w:val="single" w:color="auto"/>
        </w:rPr>
        <w:t>日前改正</w:t>
      </w:r>
      <w:r>
        <w:rPr>
          <w:rFonts w:ascii="仿宋" w:hAnsi="仿宋" w:eastAsia="仿宋" w:cs="仿宋"/>
          <w:color w:val="00000A"/>
          <w:spacing w:val="-19"/>
          <w:sz w:val="32"/>
          <w:szCs w:val="32"/>
        </w:rPr>
        <w:t>。</w:t>
      </w:r>
    </w:p>
    <w:p>
      <w:pPr>
        <w:spacing w:before="182" w:line="183" w:lineRule="auto"/>
        <w:ind w:firstLine="2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31"/>
          <w:w w:val="98"/>
          <w:sz w:val="32"/>
          <w:szCs w:val="32"/>
        </w:rPr>
        <w:t>（</w:t>
      </w:r>
      <w:r>
        <w:rPr>
          <w:rFonts w:ascii="仿宋" w:hAnsi="仿宋" w:eastAsia="仿宋" w:cs="仿宋"/>
          <w:color w:val="00000A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A"/>
          <w:spacing w:val="-31"/>
          <w:w w:val="98"/>
          <w:sz w:val="32"/>
          <w:szCs w:val="32"/>
        </w:rPr>
        <w:t>改正内容及要求：</w:t>
      </w:r>
      <w:r>
        <w:rPr>
          <w:rFonts w:ascii="仿宋" w:hAnsi="仿宋" w:eastAsia="仿宋" w:cs="仿宋"/>
          <w:color w:val="00000A"/>
          <w:sz w:val="32"/>
          <w:szCs w:val="32"/>
          <w:u w:val="single" w:color="auto"/>
        </w:rPr>
        <w:t xml:space="preserve">                                   </w:t>
      </w:r>
    </w:p>
    <w:p>
      <w:pPr>
        <w:tabs>
          <w:tab w:val="left" w:pos="8307"/>
        </w:tabs>
        <w:spacing w:before="182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0A"/>
          <w:sz w:val="32"/>
          <w:szCs w:val="32"/>
        </w:rPr>
        <w:t>）</w:t>
      </w:r>
    </w:p>
    <w:p>
      <w:pPr>
        <w:spacing w:before="184" w:line="183" w:lineRule="auto"/>
        <w:ind w:firstLine="2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z w:val="32"/>
          <w:szCs w:val="32"/>
        </w:rPr>
        <w:t>（逾期不改的，本局将依据</w:t>
      </w:r>
      <w:r>
        <w:rPr>
          <w:rFonts w:ascii="仿宋" w:hAnsi="仿宋" w:eastAsia="仿宋" w:cs="仿宋"/>
          <w:color w:val="00000A"/>
          <w:sz w:val="32"/>
          <w:szCs w:val="32"/>
          <w:u w:val="single" w:color="auto"/>
        </w:rPr>
        <w:t xml:space="preserve">                            </w:t>
      </w:r>
    </w:p>
    <w:p>
      <w:pPr>
        <w:spacing w:before="182" w:line="183" w:lineRule="auto"/>
        <w:ind w:firstLine="2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20"/>
          <w:sz w:val="32"/>
          <w:szCs w:val="32"/>
        </w:rPr>
        <w:t>的规定，</w:t>
      </w:r>
      <w:r>
        <w:rPr>
          <w:rFonts w:ascii="仿宋" w:hAnsi="仿宋" w:eastAsia="仿宋" w:cs="仿宋"/>
          <w:color w:val="00000A"/>
          <w:spacing w:val="1"/>
          <w:sz w:val="32"/>
          <w:szCs w:val="32"/>
          <w:u w:val="single" w:color="auto"/>
        </w:rPr>
        <w:t xml:space="preserve">                                         </w:t>
      </w:r>
      <w:r>
        <w:rPr>
          <w:rFonts w:ascii="仿宋" w:hAnsi="仿宋" w:eastAsia="仿宋" w:cs="仿宋"/>
          <w:color w:val="00000A"/>
          <w:spacing w:val="-20"/>
          <w:sz w:val="32"/>
          <w:szCs w:val="32"/>
        </w:rPr>
        <w:t>。）</w:t>
      </w:r>
    </w:p>
    <w:p>
      <w:pPr>
        <w:spacing w:before="181" w:line="289" w:lineRule="auto"/>
        <w:ind w:left="235" w:right="22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A"/>
          <w:spacing w:val="-2"/>
          <w:sz w:val="32"/>
          <w:szCs w:val="32"/>
        </w:rPr>
        <w:t>如对本责令改正决定不服，</w:t>
      </w:r>
      <w:r>
        <w:rPr>
          <w:rFonts w:ascii="仿宋" w:hAnsi="仿宋" w:eastAsia="仿宋" w:cs="仿宋"/>
          <w:spacing w:val="-2"/>
          <w:sz w:val="32"/>
          <w:szCs w:val="32"/>
        </w:rPr>
        <w:t>可以自收到本通知书之日起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六十日内向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6"/>
          <w:sz w:val="32"/>
          <w:szCs w:val="32"/>
        </w:rPr>
        <w:t>申请行政复议；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也可以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在六个月内依法向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6"/>
          <w:sz w:val="32"/>
          <w:szCs w:val="32"/>
        </w:rPr>
        <w:t>人民法院提起行政诉讼。</w:t>
      </w:r>
    </w:p>
    <w:p>
      <w:pPr>
        <w:spacing w:line="272" w:lineRule="auto"/>
        <w:rPr>
          <w:rFonts w:ascii="Microsoft JhengHei"/>
          <w:sz w:val="21"/>
        </w:rPr>
      </w:pPr>
    </w:p>
    <w:p>
      <w:pPr>
        <w:spacing w:before="104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91" w:lineRule="auto"/>
        <w:rPr>
          <w:rFonts w:ascii="Microsoft JhengHei"/>
          <w:sz w:val="21"/>
        </w:rPr>
      </w:pPr>
    </w:p>
    <w:p>
      <w:pPr>
        <w:spacing w:line="291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58" w:lineRule="auto"/>
        <w:ind w:left="5717" w:leftChars="2128" w:right="861" w:hanging="1248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04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5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>
      <w:pPr>
        <w:sectPr>
          <w:headerReference r:id="rId65" w:type="default"/>
          <w:footerReference r:id="rId66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责令退款通知书</w:t>
      </w:r>
    </w:p>
    <w:p>
      <w:pPr>
        <w:tabs>
          <w:tab w:val="left" w:pos="2955"/>
        </w:tabs>
        <w:spacing w:before="7" w:line="199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A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市监责退〔</w:t>
      </w:r>
      <w:r>
        <w:rPr>
          <w:rFonts w:ascii="仿宋" w:hAnsi="仿宋" w:eastAsia="仿宋" w:cs="仿宋"/>
          <w:color w:val="00000A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0A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color w:val="00000A"/>
          <w:spacing w:val="1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号</w:t>
      </w:r>
    </w:p>
    <w:p>
      <w:pPr>
        <w:spacing w:line="364" w:lineRule="auto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179" w:line="279" w:lineRule="auto"/>
        <w:ind w:left="229" w:right="133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经查，你（单位</w:t>
      </w:r>
      <w:r>
        <w:rPr>
          <w:rFonts w:ascii="仿宋" w:hAnsi="仿宋" w:eastAsia="仿宋" w:cs="仿宋"/>
          <w:spacing w:val="-44"/>
          <w:sz w:val="32"/>
          <w:szCs w:val="32"/>
        </w:rPr>
        <w:t>）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-44"/>
          <w:sz w:val="32"/>
          <w:szCs w:val="32"/>
        </w:rPr>
        <w:t>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违反了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spacing w:val="-10"/>
          <w:sz w:val="32"/>
          <w:szCs w:val="32"/>
        </w:rPr>
        <w:t>的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规定，存在致使消费者或者其他经营者多付价款的情形。依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据《中华人民共和国价格法》 第四十一条、《价格违法行为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行政处罚规定》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"/>
          <w:sz w:val="32"/>
          <w:szCs w:val="32"/>
        </w:rPr>
        <w:t>、《市场监督管理行政处罚程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序规定》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第五十九条的规定，现责令你（单位）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自收到本通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知书之日起</w:t>
      </w:r>
      <w:r>
        <w:rPr>
          <w:rFonts w:ascii="仿宋" w:hAnsi="仿宋" w:eastAsia="仿宋" w:cs="仿宋"/>
          <w:spacing w:val="20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1"/>
          <w:sz w:val="32"/>
          <w:szCs w:val="32"/>
        </w:rPr>
        <w:t>日内，将消费者或者其他经营者多付的价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款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3"/>
          <w:sz w:val="32"/>
          <w:szCs w:val="32"/>
        </w:rPr>
        <w:t>元退还给消费者或者其他经营者。消费者或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者其他经营者难以查找的，应当公告查找。拒不退还或者逾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期未退还的部分，本局将依法予以没收。消费者或者其他经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营者要求退还时，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由你（单位）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依法承担民事责任。</w:t>
      </w:r>
    </w:p>
    <w:p>
      <w:pPr>
        <w:spacing w:before="136" w:line="288" w:lineRule="auto"/>
        <w:ind w:left="239" w:right="167" w:firstLine="64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w w:val="98"/>
          <w:sz w:val="32"/>
          <w:szCs w:val="32"/>
        </w:rPr>
        <w:t>[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依据《价格违法行为行政处罚规定》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的规定，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拒不退还多收价款的，本局将依法从重处罚。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]</w:t>
      </w:r>
    </w:p>
    <w:p>
      <w:pPr>
        <w:spacing w:line="305" w:lineRule="auto"/>
        <w:rPr>
          <w:rFonts w:ascii="Microsoft JhengHei"/>
          <w:sz w:val="21"/>
        </w:rPr>
      </w:pPr>
    </w:p>
    <w:p>
      <w:pPr>
        <w:spacing w:before="104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90" w:lineRule="auto"/>
        <w:rPr>
          <w:rFonts w:ascii="Microsoft JhengHei"/>
          <w:sz w:val="21"/>
        </w:rPr>
      </w:pPr>
    </w:p>
    <w:p>
      <w:pPr>
        <w:spacing w:line="290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5" w:line="236" w:lineRule="auto"/>
        <w:ind w:left="5789" w:right="861" w:hanging="1910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82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52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11" name="IM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 111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67" w:type="default"/>
          <w:footerReference r:id="rId68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  <w:r>
        <w:drawing>
          <wp:anchor distT="0" distB="0" distL="0" distR="0" simplePos="0" relativeHeight="2517657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4397375</wp:posOffset>
            </wp:positionV>
            <wp:extent cx="5271770" cy="8890"/>
            <wp:effectExtent l="0" t="0" r="0" b="0"/>
            <wp:wrapNone/>
            <wp:docPr id="113" name="IM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 113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67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5057140</wp:posOffset>
            </wp:positionV>
            <wp:extent cx="5271770" cy="8890"/>
            <wp:effectExtent l="0" t="0" r="0" b="0"/>
            <wp:wrapNone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88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5387975</wp:posOffset>
            </wp:positionV>
            <wp:extent cx="5271770" cy="8890"/>
            <wp:effectExtent l="0" t="0" r="0" b="0"/>
            <wp:wrapNone/>
            <wp:docPr id="115" name="IM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 115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6047740</wp:posOffset>
            </wp:positionV>
            <wp:extent cx="5271770" cy="889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6378575</wp:posOffset>
            </wp:positionV>
            <wp:extent cx="5271770" cy="8890"/>
            <wp:effectExtent l="0" t="0" r="0" b="0"/>
            <wp:wrapNone/>
            <wp:docPr id="117" name="IM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 117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26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8362315</wp:posOffset>
            </wp:positionV>
            <wp:extent cx="5271770" cy="10795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37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8693150</wp:posOffset>
            </wp:positionV>
            <wp:extent cx="5271770" cy="10795"/>
            <wp:effectExtent l="0" t="0" r="0" b="0"/>
            <wp:wrapNone/>
            <wp:docPr id="119" name="IM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 119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9022080</wp:posOffset>
            </wp:positionV>
            <wp:extent cx="5271770" cy="10795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78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4066540</wp:posOffset>
            </wp:positionV>
            <wp:extent cx="5271770" cy="8890"/>
            <wp:effectExtent l="0" t="0" r="0" b="0"/>
            <wp:wrapNone/>
            <wp:docPr id="121" name="IM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 121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1" w:line="194" w:lineRule="auto"/>
        <w:ind w:firstLine="1746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413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案件调查终结报告</w:t>
      </w:r>
    </w:p>
    <w:p>
      <w:pPr>
        <w:spacing w:line="369" w:lineRule="auto"/>
        <w:rPr>
          <w:rFonts w:ascii="Microsoft JhengHei"/>
          <w:color w:val="0000FF"/>
          <w:sz w:val="21"/>
        </w:rPr>
      </w:pPr>
    </w:p>
    <w:p>
      <w:pPr>
        <w:tabs>
          <w:tab w:val="left" w:pos="4380"/>
        </w:tabs>
        <w:spacing w:before="104" w:line="300" w:lineRule="auto"/>
        <w:ind w:left="16" w:right="16" w:firstLine="69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因当事人涉嫌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color w:val="0000FF"/>
          <w:spacing w:val="3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27"/>
          <w:sz w:val="32"/>
          <w:szCs w:val="32"/>
        </w:rPr>
        <w:t>，本局于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27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7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7"/>
          <w:sz w:val="32"/>
          <w:szCs w:val="32"/>
        </w:rPr>
        <w:t>日</w:t>
      </w:r>
      <w:r>
        <w:rPr>
          <w:rFonts w:ascii="仿宋" w:hAnsi="仿宋" w:eastAsia="仿宋" w:cs="仿宋"/>
          <w:color w:val="0000FF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予以立案调查，指定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为办案人员。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现已调查终结，报告如下。</w:t>
      </w:r>
    </w:p>
    <w:p>
      <w:pPr>
        <w:spacing w:line="202" w:lineRule="auto"/>
        <w:ind w:firstLine="70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1"/>
          <w:sz w:val="32"/>
          <w:szCs w:val="32"/>
        </w:rPr>
        <w:t>当事人基本情况：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</w:t>
      </w: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67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案件来源、调查经过及采取行政强制措施的情况：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</w:t>
      </w: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1" w:lineRule="auto"/>
        <w:rPr>
          <w:rFonts w:ascii="Microsoft JhengHei"/>
          <w:color w:val="0000FF"/>
          <w:sz w:val="21"/>
        </w:rPr>
      </w:pPr>
    </w:p>
    <w:p>
      <w:pPr>
        <w:spacing w:line="25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66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1"/>
          <w:sz w:val="32"/>
          <w:szCs w:val="32"/>
        </w:rPr>
        <w:t>调查认定的事实：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</w:t>
      </w: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1" w:lineRule="auto"/>
        <w:rPr>
          <w:rFonts w:ascii="Microsoft JhengHei"/>
          <w:color w:val="0000FF"/>
          <w:sz w:val="21"/>
        </w:rPr>
      </w:pPr>
    </w:p>
    <w:p>
      <w:pPr>
        <w:spacing w:line="25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67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上述事实，主要有以下证据证明：</w:t>
      </w:r>
    </w:p>
    <w:p>
      <w:pPr>
        <w:spacing w:before="203" w:line="300" w:lineRule="auto"/>
        <w:ind w:left="677" w:right="16" w:firstLine="1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7"/>
          <w:sz w:val="32"/>
          <w:szCs w:val="32"/>
          <w:u w:val="single" w:color="auto"/>
        </w:rPr>
        <w:t>1.</w:t>
      </w:r>
      <w:r>
        <w:rPr>
          <w:rFonts w:ascii="仿宋" w:hAnsi="仿宋" w:eastAsia="仿宋" w:cs="仿宋"/>
          <w:color w:val="0000FF"/>
          <w:spacing w:val="27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，证明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color w:val="0000FF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4"/>
          <w:sz w:val="32"/>
          <w:szCs w:val="32"/>
          <w:u w:val="single" w:color="auto"/>
        </w:rPr>
        <w:t>2.</w:t>
      </w:r>
      <w:r>
        <w:rPr>
          <w:rFonts w:ascii="仿宋" w:hAnsi="仿宋" w:eastAsia="仿宋" w:cs="仿宋"/>
          <w:color w:val="0000FF"/>
          <w:spacing w:val="26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，证明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color w:val="0000FF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4"/>
          <w:sz w:val="32"/>
          <w:szCs w:val="32"/>
          <w:u w:val="single" w:color="auto"/>
        </w:rPr>
        <w:t>3.</w:t>
      </w:r>
      <w:r>
        <w:rPr>
          <w:rFonts w:ascii="仿宋" w:hAnsi="仿宋" w:eastAsia="仿宋" w:cs="仿宋"/>
          <w:color w:val="0000FF"/>
          <w:spacing w:val="26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，证明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color w:val="0000FF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案件性质：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</w:t>
      </w: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spacing w:line="24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72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自由裁量理由等其他需要说明的事项：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</w:t>
      </w:r>
    </w:p>
    <w:p>
      <w:pPr>
        <w:rPr>
          <w:color w:val="0000FF"/>
        </w:rPr>
        <w:sectPr>
          <w:headerReference r:id="rId69" w:type="default"/>
          <w:footerReference r:id="rId70" w:type="default"/>
          <w:pgSz w:w="11906" w:h="16839"/>
          <w:pgMar w:top="400" w:right="1785" w:bottom="1587" w:left="1785" w:header="0" w:footer="929" w:gutter="0"/>
          <w:cols w:space="720" w:num="1"/>
        </w:sectPr>
      </w:pPr>
    </w:p>
    <w:p>
      <w:pPr>
        <w:spacing w:line="280" w:lineRule="auto"/>
        <w:rPr>
          <w:rFonts w:ascii="Microsoft JhengHei"/>
          <w:color w:val="0000FF"/>
          <w:sz w:val="21"/>
        </w:rPr>
      </w:pPr>
      <w:r>
        <w:rPr>
          <w:color w:val="0000FF"/>
        </w:rPr>
        <w:pict>
          <v:rect id="_x0000_s1039" o:spid="_x0000_s1039" o:spt="1" style="position:absolute;left:0pt;margin-left:90.1pt;margin-top:250.45pt;height:0.85pt;width:415.15pt;mso-position-horizontal-relative:page;mso-position-vertical-relative:page;z-index:251771904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40" o:spid="_x0000_s1040" o:spt="1" style="position:absolute;left:0pt;margin-left:90.1pt;margin-top:94.45pt;height:0.85pt;width:415.15pt;mso-position-horizontal-relative:page;mso-position-vertical-relative:page;z-index:251772928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rPr>
          <w:color w:val="0000FF"/>
        </w:rPr>
        <w:drawing>
          <wp:anchor distT="0" distB="0" distL="0" distR="0" simplePos="0" relativeHeight="2517770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1530350</wp:posOffset>
            </wp:positionV>
            <wp:extent cx="5271770" cy="10795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739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2190115</wp:posOffset>
            </wp:positionV>
            <wp:extent cx="5271770" cy="10795"/>
            <wp:effectExtent l="0" t="0" r="0" b="0"/>
            <wp:wrapNone/>
            <wp:docPr id="123" name="IM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 123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749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3511550</wp:posOffset>
            </wp:positionV>
            <wp:extent cx="5271770" cy="10795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760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2849880</wp:posOffset>
            </wp:positionV>
            <wp:extent cx="5271770" cy="10795"/>
            <wp:effectExtent l="0" t="0" r="0" b="0"/>
            <wp:wrapNone/>
            <wp:docPr id="125" name="IM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 125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780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2520950</wp:posOffset>
            </wp:positionV>
            <wp:extent cx="5271770" cy="10795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0" w:lineRule="auto"/>
        <w:rPr>
          <w:rFonts w:ascii="Microsoft JhengHei"/>
          <w:color w:val="0000FF"/>
          <w:sz w:val="21"/>
        </w:rPr>
      </w:pPr>
    </w:p>
    <w:p>
      <w:pPr>
        <w:spacing w:line="280" w:lineRule="auto"/>
        <w:rPr>
          <w:rFonts w:ascii="Microsoft JhengHei"/>
          <w:color w:val="0000FF"/>
          <w:sz w:val="21"/>
        </w:rPr>
      </w:pPr>
    </w:p>
    <w:p>
      <w:pPr>
        <w:spacing w:line="281" w:lineRule="auto"/>
        <w:rPr>
          <w:rFonts w:ascii="Microsoft JhengHei"/>
          <w:color w:val="0000FF"/>
          <w:sz w:val="21"/>
        </w:rPr>
      </w:pPr>
    </w:p>
    <w:p>
      <w:pPr>
        <w:spacing w:line="281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68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2"/>
          <w:sz w:val="32"/>
          <w:szCs w:val="32"/>
        </w:rPr>
        <w:t>处理意见及依据：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</w:t>
      </w:r>
    </w:p>
    <w:p>
      <w:pPr>
        <w:spacing w:line="265" w:lineRule="auto"/>
        <w:rPr>
          <w:rFonts w:ascii="Microsoft JhengHei"/>
          <w:color w:val="0000FF"/>
          <w:sz w:val="21"/>
        </w:rPr>
      </w:pPr>
    </w:p>
    <w:p>
      <w:pPr>
        <w:spacing w:line="265" w:lineRule="auto"/>
        <w:rPr>
          <w:rFonts w:ascii="Microsoft JhengHei"/>
          <w:color w:val="0000FF"/>
          <w:sz w:val="21"/>
        </w:rPr>
      </w:pPr>
    </w:p>
    <w:p>
      <w:pPr>
        <w:spacing w:line="266" w:lineRule="auto"/>
        <w:rPr>
          <w:rFonts w:ascii="Microsoft JhengHei"/>
          <w:color w:val="0000FF"/>
          <w:sz w:val="21"/>
        </w:rPr>
      </w:pPr>
    </w:p>
    <w:p>
      <w:pPr>
        <w:spacing w:line="266" w:lineRule="auto"/>
        <w:rPr>
          <w:rFonts w:ascii="Microsoft JhengHei"/>
          <w:color w:val="0000FF"/>
          <w:sz w:val="21"/>
        </w:rPr>
      </w:pPr>
    </w:p>
    <w:p>
      <w:pPr>
        <w:spacing w:line="266" w:lineRule="auto"/>
        <w:rPr>
          <w:rFonts w:ascii="Microsoft JhengHei"/>
          <w:color w:val="0000FF"/>
          <w:sz w:val="21"/>
        </w:rPr>
      </w:pPr>
    </w:p>
    <w:p>
      <w:pPr>
        <w:spacing w:line="266" w:lineRule="auto"/>
        <w:rPr>
          <w:rFonts w:ascii="Microsoft JhengHei"/>
          <w:color w:val="0000FF"/>
          <w:sz w:val="21"/>
        </w:rPr>
      </w:pPr>
    </w:p>
    <w:p>
      <w:pPr>
        <w:spacing w:line="266" w:lineRule="auto"/>
        <w:rPr>
          <w:rFonts w:ascii="Microsoft JhengHei"/>
          <w:color w:val="0000FF"/>
          <w:sz w:val="21"/>
        </w:rPr>
      </w:pPr>
    </w:p>
    <w:p>
      <w:pPr>
        <w:spacing w:line="266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228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203" w:line="183" w:lineRule="auto"/>
        <w:ind w:firstLine="659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779072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323215</wp:posOffset>
            </wp:positionV>
            <wp:extent cx="2743200" cy="10795"/>
            <wp:effectExtent l="0" t="0" r="0" b="0"/>
            <wp:wrapNone/>
            <wp:docPr id="127" name="IM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 127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日</w:t>
      </w:r>
    </w:p>
    <w:p>
      <w:pPr>
        <w:spacing w:before="203" w:line="183" w:lineRule="auto"/>
        <w:ind w:firstLine="131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7"/>
          <w:sz w:val="32"/>
          <w:szCs w:val="32"/>
        </w:rPr>
        <w:t>办案机构负责人：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color w:val="0000FF"/>
          <w:spacing w:val="-27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27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27"/>
          <w:sz w:val="32"/>
          <w:szCs w:val="32"/>
          <w:u w:val="single" w:color="auto"/>
        </w:rPr>
        <w:t>日</w:t>
      </w:r>
    </w:p>
    <w:p>
      <w:pPr>
        <w:rPr>
          <w:color w:val="0000FF"/>
        </w:rPr>
        <w:sectPr>
          <w:headerReference r:id="rId71" w:type="default"/>
          <w:footerReference r:id="rId72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863"/>
        </w:tabs>
        <w:spacing w:before="191" w:line="188" w:lineRule="auto"/>
        <w:ind w:firstLine="2091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line="204" w:lineRule="auto"/>
        <w:ind w:firstLine="2454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案件审核</w:t>
      </w:r>
      <w:r>
        <w:rPr>
          <w:rFonts w:ascii="Calibri" w:hAnsi="Calibri" w:eastAsia="Calibri" w:cs="Calibri"/>
          <w:color w:val="0000FF"/>
          <w:spacing w:val="-1"/>
          <w:sz w:val="44"/>
          <w:szCs w:val="44"/>
        </w:rPr>
        <w:t>/</w:t>
      </w: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法制审核表</w:t>
      </w: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spacing w:line="54" w:lineRule="exact"/>
        <w:rPr>
          <w:color w:val="0000FF"/>
        </w:rPr>
      </w:pPr>
    </w:p>
    <w:tbl>
      <w:tblPr>
        <w:tblStyle w:val="6"/>
        <w:tblW w:w="9014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340"/>
        <w:gridCol w:w="749"/>
        <w:gridCol w:w="996"/>
        <w:gridCol w:w="1390"/>
        <w:gridCol w:w="3032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07" w:type="dxa"/>
            <w:tcBorders>
              <w:top w:val="single" w:color="000001" w:sz="4" w:space="0"/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245" w:line="184" w:lineRule="auto"/>
              <w:ind w:firstLine="156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30"/>
                <w:szCs w:val="30"/>
              </w:rPr>
              <w:t>案件名称</w:t>
            </w:r>
          </w:p>
        </w:tc>
        <w:tc>
          <w:tcPr>
            <w:tcW w:w="1340" w:type="dxa"/>
            <w:tcBorders>
              <w:top w:val="single" w:color="000001" w:sz="4" w:space="0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749" w:type="dxa"/>
            <w:tcBorders>
              <w:top w:val="single" w:color="000001" w:sz="4" w:space="0"/>
              <w:left w:val="nil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5418" w:type="dxa"/>
            <w:gridSpan w:val="3"/>
            <w:tcBorders>
              <w:top w:val="single" w:color="000001" w:sz="4" w:space="0"/>
              <w:left w:val="nil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145" w:line="184" w:lineRule="auto"/>
              <w:ind w:firstLine="162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30"/>
                <w:szCs w:val="30"/>
              </w:rPr>
              <w:t>办案机构</w:t>
            </w:r>
          </w:p>
        </w:tc>
        <w:tc>
          <w:tcPr>
            <w:tcW w:w="1340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before="243" w:line="184" w:lineRule="auto"/>
              <w:ind w:firstLine="156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30"/>
                <w:szCs w:val="30"/>
              </w:rPr>
              <w:t>送审时间</w:t>
            </w:r>
          </w:p>
        </w:tc>
        <w:tc>
          <w:tcPr>
            <w:tcW w:w="1340" w:type="dxa"/>
            <w:tcBorders>
              <w:right w:val="nil"/>
            </w:tcBorders>
            <w:vAlign w:val="top"/>
          </w:tcPr>
          <w:p>
            <w:pPr>
              <w:spacing w:before="243" w:line="184" w:lineRule="auto"/>
              <w:ind w:firstLine="943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z w:val="30"/>
                <w:szCs w:val="30"/>
              </w:rPr>
              <w:t>年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top"/>
          </w:tcPr>
          <w:p>
            <w:pPr>
              <w:spacing w:before="243" w:line="184" w:lineRule="auto"/>
              <w:ind w:firstLine="366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z w:val="30"/>
                <w:szCs w:val="30"/>
              </w:rPr>
              <w:t>月</w:t>
            </w:r>
          </w:p>
        </w:tc>
        <w:tc>
          <w:tcPr>
            <w:tcW w:w="996" w:type="dxa"/>
            <w:tcBorders>
              <w:left w:val="nil"/>
            </w:tcBorders>
            <w:vAlign w:val="top"/>
          </w:tcPr>
          <w:p>
            <w:pPr>
              <w:spacing w:before="243" w:line="184" w:lineRule="auto"/>
              <w:ind w:firstLine="409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z w:val="30"/>
                <w:szCs w:val="30"/>
              </w:rPr>
              <w:t>日</w:t>
            </w:r>
          </w:p>
        </w:tc>
        <w:tc>
          <w:tcPr>
            <w:tcW w:w="1390" w:type="dxa"/>
            <w:shd w:val="clear" w:color="auto" w:fill="FFFFFF"/>
            <w:vAlign w:val="top"/>
          </w:tcPr>
          <w:p>
            <w:pPr>
              <w:spacing w:before="243" w:line="184" w:lineRule="auto"/>
              <w:ind w:firstLine="99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30"/>
                <w:szCs w:val="30"/>
              </w:rPr>
              <w:t>退卷时间</w:t>
            </w:r>
          </w:p>
        </w:tc>
        <w:tc>
          <w:tcPr>
            <w:tcW w:w="3032" w:type="dxa"/>
            <w:tcBorders>
              <w:right w:val="single" w:color="000001" w:sz="4" w:space="0"/>
            </w:tcBorders>
            <w:shd w:val="clear" w:color="auto" w:fill="FFFFFF"/>
            <w:vAlign w:val="top"/>
          </w:tcPr>
          <w:p>
            <w:pPr>
              <w:spacing w:before="243" w:line="184" w:lineRule="auto"/>
              <w:ind w:firstLine="1069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9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23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  <w:textDirection w:val="tbRlV"/>
            <w:vAlign w:val="top"/>
          </w:tcPr>
          <w:p>
            <w:pPr>
              <w:spacing w:line="32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101" w:line="180" w:lineRule="auto"/>
              <w:ind w:firstLine="749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审</w:t>
            </w:r>
            <w:r>
              <w:rPr>
                <w:rFonts w:ascii="仿宋" w:hAnsi="仿宋" w:eastAsia="仿宋" w:cs="仿宋"/>
                <w:color w:val="0000FF"/>
                <w:spacing w:val="5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核</w:t>
            </w:r>
            <w:r>
              <w:rPr>
                <w:rFonts w:ascii="仿宋" w:hAnsi="仿宋" w:eastAsia="仿宋" w:cs="仿宋"/>
                <w:color w:val="0000FF"/>
                <w:spacing w:val="5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意</w:t>
            </w:r>
            <w:r>
              <w:rPr>
                <w:rFonts w:ascii="仿宋" w:hAnsi="仿宋" w:eastAsia="仿宋" w:cs="仿宋"/>
                <w:color w:val="0000FF"/>
                <w:spacing w:val="5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见</w:t>
            </w:r>
            <w:r>
              <w:rPr>
                <w:rFonts w:ascii="仿宋" w:hAnsi="仿宋" w:eastAsia="仿宋" w:cs="仿宋"/>
                <w:color w:val="0000FF"/>
                <w:spacing w:val="5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和</w:t>
            </w:r>
            <w:r>
              <w:rPr>
                <w:rFonts w:ascii="仿宋" w:hAnsi="仿宋" w:eastAsia="仿宋" w:cs="仿宋"/>
                <w:color w:val="0000FF"/>
                <w:spacing w:val="5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建</w:t>
            </w:r>
            <w:r>
              <w:rPr>
                <w:rFonts w:ascii="仿宋" w:hAnsi="仿宋" w:eastAsia="仿宋" w:cs="仿宋"/>
                <w:color w:val="0000FF"/>
                <w:spacing w:val="5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"/>
                <w:sz w:val="30"/>
                <w:szCs w:val="30"/>
              </w:rPr>
              <w:t>议</w:t>
            </w:r>
          </w:p>
        </w:tc>
        <w:tc>
          <w:tcPr>
            <w:tcW w:w="1340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386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line="2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7" w:line="184" w:lineRule="auto"/>
              <w:ind w:firstLine="797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30"/>
                <w:szCs w:val="30"/>
              </w:rPr>
              <w:t>审核人：</w:t>
            </w:r>
          </w:p>
        </w:tc>
        <w:tc>
          <w:tcPr>
            <w:tcW w:w="3032" w:type="dxa"/>
            <w:tcBorders>
              <w:left w:val="nil"/>
              <w:right w:val="single" w:color="000001" w:sz="4" w:space="0"/>
            </w:tcBorders>
            <w:vAlign w:val="top"/>
          </w:tcPr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4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8" w:line="184" w:lineRule="auto"/>
              <w:ind w:firstLine="404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10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507" w:type="dxa"/>
            <w:tcBorders>
              <w:left w:val="single" w:color="000001" w:sz="4" w:space="0"/>
            </w:tcBorders>
            <w:shd w:val="clear" w:color="auto" w:fill="FFFFFF"/>
            <w:vAlign w:val="top"/>
          </w:tcPr>
          <w:p>
            <w:pPr>
              <w:spacing w:line="475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8" w:line="184" w:lineRule="auto"/>
              <w:ind w:firstLine="169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30"/>
                <w:szCs w:val="30"/>
              </w:rPr>
              <w:t>审核机构</w:t>
            </w:r>
          </w:p>
          <w:p>
            <w:pPr>
              <w:spacing w:before="202" w:line="184" w:lineRule="auto"/>
              <w:ind w:firstLine="313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9"/>
                <w:sz w:val="30"/>
                <w:szCs w:val="30"/>
              </w:rPr>
              <w:t>负责人</w:t>
            </w:r>
          </w:p>
          <w:p>
            <w:pPr>
              <w:spacing w:before="200" w:line="184" w:lineRule="auto"/>
              <w:ind w:firstLine="468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16"/>
                <w:sz w:val="30"/>
                <w:szCs w:val="30"/>
              </w:rPr>
              <w:t>意见</w:t>
            </w:r>
          </w:p>
        </w:tc>
        <w:tc>
          <w:tcPr>
            <w:tcW w:w="1340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single" w:color="000001" w:sz="4" w:space="0"/>
            </w:tcBorders>
            <w:vAlign w:val="top"/>
          </w:tcPr>
          <w:p>
            <w:pPr>
              <w:spacing w:line="25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8" w:line="184" w:lineRule="auto"/>
              <w:ind w:firstLine="320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30"/>
                <w:szCs w:val="30"/>
              </w:rPr>
              <w:t>审核机构负责人：</w:t>
            </w:r>
          </w:p>
          <w:p>
            <w:pPr>
              <w:spacing w:before="200" w:line="184" w:lineRule="auto"/>
              <w:ind w:firstLine="2715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10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507" w:type="dxa"/>
            <w:tcBorders>
              <w:left w:val="single" w:color="000001" w:sz="4" w:space="0"/>
              <w:bottom w:val="single" w:color="000001" w:sz="4" w:space="0"/>
            </w:tcBorders>
            <w:shd w:val="clear" w:color="auto" w:fill="FFFFFF"/>
            <w:vAlign w:val="top"/>
          </w:tcPr>
          <w:p>
            <w:pPr>
              <w:spacing w:line="36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8" w:line="184" w:lineRule="auto"/>
              <w:ind w:firstLine="302"/>
              <w:rPr>
                <w:rFonts w:ascii="仿宋" w:hAnsi="仿宋" w:eastAsia="仿宋" w:cs="仿宋"/>
                <w:color w:val="0000FF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30"/>
                <w:szCs w:val="30"/>
              </w:rPr>
              <w:t>备</w:t>
            </w:r>
            <w:r>
              <w:rPr>
                <w:rFonts w:ascii="仿宋" w:hAnsi="仿宋" w:eastAsia="仿宋" w:cs="仿宋"/>
                <w:color w:val="0000FF"/>
                <w:spacing w:val="9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8"/>
                <w:sz w:val="30"/>
                <w:szCs w:val="30"/>
              </w:rPr>
              <w:t>注</w:t>
            </w:r>
          </w:p>
        </w:tc>
        <w:tc>
          <w:tcPr>
            <w:tcW w:w="1340" w:type="dxa"/>
            <w:tcBorders>
              <w:bottom w:val="single" w:color="000001" w:sz="4" w:space="0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749" w:type="dxa"/>
            <w:tcBorders>
              <w:left w:val="nil"/>
              <w:bottom w:val="single" w:color="000001" w:sz="4" w:space="0"/>
              <w:right w:val="nil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5418" w:type="dxa"/>
            <w:gridSpan w:val="3"/>
            <w:tcBorders>
              <w:left w:val="nil"/>
              <w:bottom w:val="single" w:color="000001" w:sz="4" w:space="0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color w:val="0000FF"/>
          <w:sz w:val="21"/>
        </w:rPr>
      </w:pPr>
    </w:p>
    <w:p>
      <w:pPr>
        <w:rPr>
          <w:color w:val="0000FF"/>
        </w:rPr>
        <w:sectPr>
          <w:headerReference r:id="rId73" w:type="default"/>
          <w:footerReference r:id="rId74" w:type="default"/>
          <w:pgSz w:w="11906" w:h="16839"/>
          <w:pgMar w:top="400" w:right="1440" w:bottom="1126" w:left="1440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  <w:r>
        <w:drawing>
          <wp:anchor distT="0" distB="0" distL="0" distR="0" simplePos="0" relativeHeight="2517800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5329555</wp:posOffset>
            </wp:positionV>
            <wp:extent cx="5271770" cy="10795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11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5646420</wp:posOffset>
            </wp:positionV>
            <wp:extent cx="5271770" cy="10795"/>
            <wp:effectExtent l="0" t="0" r="0" b="0"/>
            <wp:wrapNone/>
            <wp:docPr id="129" name="IM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 129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21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5012690</wp:posOffset>
            </wp:positionV>
            <wp:extent cx="5271770" cy="10795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4692650</wp:posOffset>
            </wp:positionV>
            <wp:extent cx="5271770" cy="10795"/>
            <wp:effectExtent l="0" t="0" r="0" b="0"/>
            <wp:wrapNone/>
            <wp:docPr id="131" name="IM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 131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41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4377055</wp:posOffset>
            </wp:positionV>
            <wp:extent cx="5271770" cy="10795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52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4060190</wp:posOffset>
            </wp:positionV>
            <wp:extent cx="5271770" cy="10795"/>
            <wp:effectExtent l="0" t="0" r="0" b="0"/>
            <wp:wrapNone/>
            <wp:docPr id="133" name="IM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 13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64" w:line="182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0A"/>
          <w:spacing w:val="-2"/>
          <w:sz w:val="44"/>
          <w:szCs w:val="44"/>
          <w:u w:val="none" w:color="auto"/>
        </w:rPr>
        <w:t>行政处罚告知书</w:t>
      </w:r>
    </w:p>
    <w:p>
      <w:pPr>
        <w:tabs>
          <w:tab w:val="left" w:pos="2752"/>
        </w:tabs>
        <w:spacing w:before="104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市监罚告〔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7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tabs>
          <w:tab w:val="left" w:pos="3728"/>
        </w:tabs>
        <w:spacing w:before="369" w:line="183" w:lineRule="auto"/>
        <w:ind w:firstLine="16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tabs>
          <w:tab w:val="left" w:pos="3730"/>
        </w:tabs>
        <w:spacing w:before="189" w:line="288" w:lineRule="auto"/>
        <w:ind w:left="16" w:right="16" w:firstLine="6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由本局立案调查的你（单位）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涉嫌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1"/>
          <w:sz w:val="32"/>
          <w:szCs w:val="32"/>
        </w:rPr>
        <w:t>一案，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已调查终结。依据《中华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人民共和国行政处罚法》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第四十四条的规定，现将本局拟作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出行政处罚的内容及事实、理由、依据告知如下：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</w:t>
      </w: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3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spacing w:before="105" w:line="288" w:lineRule="auto"/>
        <w:ind w:left="32" w:right="16"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□依据《中华人民共和国行政处罚法》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第四十四条、第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四十五条，以及《市场监督管理行政处罚程序规定》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第五十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七条的规定，你（单位）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有权进行陈述、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申辩。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自收到本告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知书之日起五个工作日内未行使陈述、申辩权的，视为放弃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此权利。</w:t>
      </w:r>
    </w:p>
    <w:p>
      <w:pPr>
        <w:spacing w:before="5" w:line="286" w:lineRule="auto"/>
        <w:ind w:left="28" w:right="16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□依据《中华人民共和国行政处罚法》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第四十四条、第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四十五条、第六十三条、第六十四条第一项，以及《市场监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督管理行政处罚听证办法》第五条</w:t>
      </w:r>
      <w:r>
        <w:rPr>
          <w:rFonts w:ascii="Times New Roman" w:hAnsi="Times New Roman" w:eastAsia="Times New Roman" w:cs="Times New Roman"/>
          <w:spacing w:val="-8"/>
          <w:w w:val="99"/>
          <w:sz w:val="32"/>
          <w:szCs w:val="32"/>
        </w:rPr>
        <w:t>/</w:t>
      </w:r>
      <w:r>
        <w:rPr>
          <w:rFonts w:ascii="Times New Roman" w:hAnsi="Times New Roman" w:eastAsia="Times New Roman" w:cs="Times New Roman"/>
          <w:spacing w:val="1"/>
          <w:sz w:val="32"/>
          <w:szCs w:val="32"/>
          <w:u w:val="single" w:color="auto"/>
        </w:rPr>
        <w:t xml:space="preserve">                                        </w:t>
      </w:r>
      <w:r>
        <w:rPr>
          <w:rFonts w:ascii="仿宋" w:hAnsi="仿宋" w:eastAsia="仿宋" w:cs="仿宋"/>
          <w:spacing w:val="-8"/>
          <w:w w:val="99"/>
          <w:sz w:val="32"/>
          <w:szCs w:val="32"/>
        </w:rPr>
        <w:t>的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规定，你（单位）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有权进行陈述、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申辩，并可以要求听证。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自收到本告知书之日起五个工作日内未行使陈述、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申辩权，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未要求听证的，视为放弃此权利。</w:t>
      </w:r>
    </w:p>
    <w:p>
      <w:pPr>
        <w:sectPr>
          <w:headerReference r:id="rId75" w:type="default"/>
          <w:footerReference r:id="rId76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57" w:lineRule="auto"/>
        <w:rPr>
          <w:rFonts w:ascii="Microsoft JhengHei"/>
          <w:sz w:val="21"/>
        </w:rPr>
      </w:pPr>
    </w:p>
    <w:p>
      <w:pPr>
        <w:spacing w:line="357" w:lineRule="auto"/>
        <w:rPr>
          <w:rFonts w:ascii="Microsoft JhengHei"/>
          <w:sz w:val="21"/>
        </w:rPr>
      </w:pPr>
    </w:p>
    <w:p>
      <w:pPr>
        <w:spacing w:before="104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rPr>
          <w:rFonts w:ascii="Microsoft JhengHei"/>
          <w:sz w:val="21"/>
        </w:rPr>
      </w:pPr>
    </w:p>
    <w:p>
      <w:pPr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99" w:lineRule="auto"/>
        <w:ind w:left="5867" w:right="861" w:hanging="1828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2" w:lineRule="auto"/>
        <w:ind w:firstLine="549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before="1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pacing w:before="109" w:line="183" w:lineRule="auto"/>
        <w:sectPr>
          <w:headerReference r:id="rId77" w:type="default"/>
          <w:footerReference r:id="rId78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15" w:lineRule="auto"/>
        <w:rPr>
          <w:rFonts w:ascii="Microsoft JhengHei"/>
          <w:sz w:val="21"/>
        </w:rPr>
      </w:pPr>
      <w:r>
        <w:drawing>
          <wp:anchor distT="0" distB="0" distL="0" distR="0" simplePos="0" relativeHeight="2517862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5325745</wp:posOffset>
            </wp:positionV>
            <wp:extent cx="5271770" cy="8890"/>
            <wp:effectExtent l="0" t="0" r="0" b="0"/>
            <wp:wrapNone/>
            <wp:docPr id="135" name="IM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 135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6468745</wp:posOffset>
            </wp:positionV>
            <wp:extent cx="5271770" cy="8890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7611745</wp:posOffset>
            </wp:positionV>
            <wp:extent cx="5271770" cy="8890"/>
            <wp:effectExtent l="0" t="0" r="0" b="0"/>
            <wp:wrapNone/>
            <wp:docPr id="137" name="IM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 137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93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7992745</wp:posOffset>
            </wp:positionV>
            <wp:extent cx="5271770" cy="8890"/>
            <wp:effectExtent l="0" t="0" r="0" b="0"/>
            <wp:wrapNone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03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7230745</wp:posOffset>
            </wp:positionV>
            <wp:extent cx="5271770" cy="8890"/>
            <wp:effectExtent l="0" t="0" r="0" b="0"/>
            <wp:wrapNone/>
            <wp:docPr id="139" name="IM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 139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6849745</wp:posOffset>
            </wp:positionV>
            <wp:extent cx="5271770" cy="889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4944745</wp:posOffset>
            </wp:positionV>
            <wp:extent cx="5271770" cy="8890"/>
            <wp:effectExtent l="0" t="0" r="0" b="0"/>
            <wp:wrapNone/>
            <wp:docPr id="141" name="IM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 141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21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陈述申辩笔录</w:t>
      </w:r>
    </w:p>
    <w:p>
      <w:pPr>
        <w:spacing w:before="404" w:line="346" w:lineRule="auto"/>
        <w:ind w:left="26" w:right="16" w:firstLine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陈述申辩人：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    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执法人员：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29"/>
          <w:w w:val="91"/>
          <w:sz w:val="32"/>
          <w:szCs w:val="32"/>
        </w:rPr>
        <w:t>记录人：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</w:t>
      </w:r>
    </w:p>
    <w:p>
      <w:pPr>
        <w:spacing w:line="327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陈述申辩请求：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61" w:lineRule="auto"/>
        <w:rPr>
          <w:rFonts w:ascii="Microsoft JhengHei"/>
          <w:sz w:val="21"/>
        </w:rPr>
      </w:pPr>
    </w:p>
    <w:p>
      <w:pPr>
        <w:spacing w:line="261" w:lineRule="auto"/>
        <w:rPr>
          <w:rFonts w:ascii="Microsoft JhengHei"/>
          <w:sz w:val="21"/>
        </w:rPr>
      </w:pPr>
    </w:p>
    <w:p>
      <w:pPr>
        <w:spacing w:line="261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陈述申辩内容：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2" w:lineRule="auto"/>
        <w:rPr>
          <w:rFonts w:ascii="Microsoft JhengHei"/>
          <w:sz w:val="21"/>
        </w:rPr>
      </w:pPr>
    </w:p>
    <w:p>
      <w:pPr>
        <w:spacing w:line="263" w:lineRule="auto"/>
        <w:rPr>
          <w:rFonts w:ascii="Microsoft JhengHei"/>
          <w:sz w:val="21"/>
        </w:rPr>
      </w:pPr>
    </w:p>
    <w:p>
      <w:pPr>
        <w:spacing w:line="263" w:lineRule="auto"/>
        <w:rPr>
          <w:rFonts w:ascii="Microsoft JhengHei"/>
          <w:sz w:val="21"/>
        </w:rPr>
      </w:pPr>
    </w:p>
    <w:p>
      <w:pPr>
        <w:spacing w:line="263" w:lineRule="auto"/>
        <w:rPr>
          <w:rFonts w:ascii="Microsoft JhengHei"/>
          <w:sz w:val="21"/>
        </w:rPr>
      </w:pPr>
    </w:p>
    <w:p>
      <w:pPr>
        <w:spacing w:line="263" w:lineRule="auto"/>
        <w:rPr>
          <w:rFonts w:ascii="Microsoft JhengHei"/>
          <w:sz w:val="21"/>
        </w:rPr>
      </w:pPr>
    </w:p>
    <w:p>
      <w:pPr>
        <w:spacing w:line="263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6"/>
          <w:sz w:val="32"/>
          <w:szCs w:val="32"/>
        </w:rPr>
        <w:t>陈述申辩人：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6"/>
          <w:sz w:val="32"/>
          <w:szCs w:val="32"/>
          <w:u w:val="single" w:color="auto"/>
        </w:rPr>
        <w:t>日</w:t>
      </w:r>
    </w:p>
    <w:p>
      <w:pPr>
        <w:spacing w:before="283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5"/>
          <w:sz w:val="32"/>
          <w:szCs w:val="32"/>
        </w:rPr>
        <w:t>执法人员：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3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5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0"/>
          <w:w w:val="95"/>
          <w:sz w:val="32"/>
          <w:szCs w:val="32"/>
          <w:u w:val="single" w:color="auto"/>
        </w:rPr>
        <w:t>日</w:t>
      </w:r>
    </w:p>
    <w:p>
      <w:pPr>
        <w:spacing w:before="28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0"/>
          <w:sz w:val="32"/>
          <w:szCs w:val="32"/>
        </w:rPr>
        <w:t>记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录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人：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spacing w:val="-29"/>
          <w:w w:val="90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31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0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29"/>
          <w:w w:val="90"/>
          <w:sz w:val="32"/>
          <w:szCs w:val="32"/>
          <w:u w:val="single" w:color="auto"/>
        </w:rPr>
        <w:t>日</w:t>
      </w:r>
    </w:p>
    <w:p>
      <w:pPr>
        <w:spacing w:line="354" w:lineRule="auto"/>
        <w:rPr>
          <w:rFonts w:ascii="Microsoft JhengHei"/>
          <w:sz w:val="21"/>
        </w:rPr>
      </w:pPr>
    </w:p>
    <w:p>
      <w:pPr>
        <w:spacing w:before="92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pacing w:before="400" w:line="180" w:lineRule="auto"/>
        <w:ind w:firstLine="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—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50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—</w:t>
      </w:r>
    </w:p>
    <w:p>
      <w:pPr>
        <w:sectPr>
          <w:headerReference r:id="rId79" w:type="default"/>
          <w:footerReference r:id="rId80" w:type="default"/>
          <w:pgSz w:w="11906" w:h="16839"/>
          <w:pgMar w:top="400" w:right="1785" w:bottom="400" w:left="1785" w:header="0" w:footer="0" w:gutter="0"/>
          <w:cols w:space="720" w:num="1"/>
        </w:sectPr>
      </w:pPr>
    </w:p>
    <w:p>
      <w:pPr>
        <w:spacing w:line="316" w:lineRule="auto"/>
        <w:rPr>
          <w:rFonts w:ascii="Microsoft JhengHei"/>
          <w:sz w:val="21"/>
        </w:rPr>
      </w:pPr>
    </w:p>
    <w:p>
      <w:pPr>
        <w:spacing w:line="31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21" w:line="183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行政处罚听证通知书</w:t>
      </w:r>
    </w:p>
    <w:p>
      <w:pPr>
        <w:tabs>
          <w:tab w:val="left" w:pos="2955"/>
        </w:tabs>
        <w:spacing w:line="204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市监听通〔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137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tabs>
          <w:tab w:val="left" w:pos="3932"/>
        </w:tabs>
        <w:spacing w:before="243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tabs>
          <w:tab w:val="left" w:pos="901"/>
        </w:tabs>
        <w:spacing w:before="121" w:line="251" w:lineRule="auto"/>
        <w:ind w:left="218" w:right="220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根据你（单位）的要求，本局决定于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5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5"/>
          <w:sz w:val="32"/>
          <w:szCs w:val="32"/>
        </w:rPr>
        <w:t>月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5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20"/>
          <w:sz w:val="32"/>
          <w:szCs w:val="32"/>
        </w:rPr>
        <w:t>时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0"/>
          <w:sz w:val="32"/>
          <w:szCs w:val="32"/>
        </w:rPr>
        <w:t>分在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     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对你（单位）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涉嫌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一案</w:t>
      </w:r>
      <w:r>
        <w:rPr>
          <w:rFonts w:ascii="仿宋" w:hAnsi="仿宋" w:eastAsia="仿宋" w:cs="仿宋"/>
          <w:spacing w:val="-5"/>
          <w:sz w:val="32"/>
          <w:szCs w:val="32"/>
          <w:u w:val="single" w:color="auto"/>
        </w:rPr>
        <w:t>公开</w:t>
      </w:r>
      <w:r>
        <w:rPr>
          <w:rFonts w:ascii="Times New Roman" w:hAnsi="Times New Roman" w:eastAsia="Times New Roman" w:cs="Times New Roman"/>
          <w:spacing w:val="-5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spacing w:val="-5"/>
          <w:sz w:val="32"/>
          <w:szCs w:val="32"/>
          <w:u w:val="single" w:color="auto"/>
        </w:rPr>
        <w:t>不公开</w:t>
      </w:r>
      <w:r>
        <w:rPr>
          <w:rFonts w:ascii="仿宋" w:hAnsi="仿宋" w:eastAsia="仿宋" w:cs="仿宋"/>
          <w:spacing w:val="-5"/>
          <w:sz w:val="32"/>
          <w:szCs w:val="32"/>
        </w:rPr>
        <w:t>举行听证，请准时出席。如无正当理由不到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场听证的，本局将依法终止听证。</w:t>
      </w:r>
    </w:p>
    <w:p>
      <w:pPr>
        <w:spacing w:before="23" w:line="254" w:lineRule="auto"/>
        <w:ind w:left="218" w:right="220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本次听证会由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担任听证主持人，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[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4"/>
          <w:sz w:val="32"/>
          <w:szCs w:val="32"/>
        </w:rPr>
        <w:t>担任听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证员]，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3"/>
          <w:sz w:val="32"/>
          <w:szCs w:val="32"/>
        </w:rPr>
        <w:t>担任记录员，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[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3"/>
          <w:sz w:val="32"/>
          <w:szCs w:val="32"/>
        </w:rPr>
        <w:t>担任翻译人员]。依据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《中华人民共和国行政处罚法》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第六十四条第四项、《市场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监督管理行政处罚听证办法》</w:t>
      </w:r>
      <w:r>
        <w:rPr>
          <w:rFonts w:ascii="仿宋" w:hAnsi="仿宋" w:eastAsia="仿宋" w:cs="仿宋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第四条的规定，如认为上述人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员与案件有直接利害关系或者有其他关系可能影响公正执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法的，你（单位）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有申请回避的权利。</w:t>
      </w:r>
    </w:p>
    <w:p>
      <w:pPr>
        <w:spacing w:before="3" w:line="236" w:lineRule="auto"/>
        <w:ind w:left="235" w:right="220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如果委托代理人（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一至二人）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代为参加听证，请提交由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委托人签名或者盖章的授权委托书，委托书应当载明委托事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项及权限。委托代理人代为放弃行使陈述权、申辩权和质证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权的，必须有委托人的明确授权。</w:t>
      </w:r>
    </w:p>
    <w:p>
      <w:pPr>
        <w:spacing w:before="123" w:line="253" w:lineRule="auto"/>
        <w:ind w:left="254" w:right="222" w:firstLine="6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请参加人员携带身份证件原件，委托代理人员还应当携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带授权委托书。</w:t>
      </w:r>
    </w:p>
    <w:p>
      <w:pPr>
        <w:spacing w:line="319" w:lineRule="auto"/>
        <w:rPr>
          <w:rFonts w:ascii="Microsoft JhengHei"/>
          <w:sz w:val="21"/>
        </w:rPr>
      </w:pPr>
    </w:p>
    <w:p>
      <w:pPr>
        <w:spacing w:before="105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389" w:lineRule="auto"/>
        <w:rPr>
          <w:rFonts w:ascii="Microsoft JhengHei"/>
          <w:sz w:val="21"/>
        </w:rPr>
      </w:pPr>
    </w:p>
    <w:p>
      <w:pPr>
        <w:tabs>
          <w:tab w:val="left" w:pos="5664"/>
        </w:tabs>
        <w:spacing w:before="104" w:line="253" w:lineRule="auto"/>
        <w:ind w:left="5867" w:right="863" w:hanging="1831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1" w:lineRule="auto"/>
        <w:ind w:firstLine="5496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793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5550535" cy="16510"/>
            <wp:effectExtent l="0" t="0" r="0" b="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106" w:line="183" w:lineRule="auto"/>
        <w:ind w:firstLine="2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81" w:type="default"/>
          <w:footerReference r:id="rId82" w:type="default"/>
          <w:pgSz w:w="11906" w:h="16839"/>
          <w:pgMar w:top="400" w:right="1581" w:bottom="1127" w:left="1583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1" w:line="202" w:lineRule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市场监督管理局</w:t>
      </w:r>
    </w:p>
    <w:p>
      <w:pPr>
        <w:spacing w:line="204" w:lineRule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听证笔录</w:t>
      </w: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before="104" w:line="268" w:lineRule="auto"/>
        <w:ind w:left="26" w:right="16" w:firstLine="1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时间：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日</w:t>
      </w:r>
      <w:r>
        <w:rPr>
          <w:rFonts w:ascii="仿宋" w:hAnsi="仿宋" w:eastAsia="仿宋" w:cs="仿宋"/>
          <w:color w:val="0000FF"/>
          <w:spacing w:val="1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分至</w:t>
      </w:r>
      <w:r>
        <w:rPr>
          <w:rFonts w:ascii="仿宋" w:hAnsi="仿宋" w:eastAsia="仿宋" w:cs="仿宋"/>
          <w:color w:val="0000FF"/>
          <w:spacing w:val="1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时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分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w w:val="82"/>
          <w:sz w:val="32"/>
          <w:szCs w:val="32"/>
        </w:rPr>
        <w:t>地点：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    </w:t>
      </w:r>
      <w:r>
        <w:rPr>
          <w:rFonts w:ascii="仿宋" w:hAnsi="仿宋" w:eastAsia="仿宋" w:cs="仿宋"/>
          <w:color w:val="0000FF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4"/>
          <w:w w:val="88"/>
          <w:sz w:val="32"/>
          <w:szCs w:val="32"/>
        </w:rPr>
        <w:t>听证主持人：</w:t>
      </w:r>
      <w:r>
        <w:rPr>
          <w:rFonts w:ascii="仿宋" w:hAnsi="仿宋" w:eastAsia="仿宋" w:cs="仿宋"/>
          <w:color w:val="0000FF"/>
          <w:spacing w:val="9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14"/>
          <w:w w:val="88"/>
          <w:sz w:val="32"/>
          <w:szCs w:val="32"/>
        </w:rPr>
        <w:t>[听证员：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            </w:t>
      </w:r>
      <w:r>
        <w:rPr>
          <w:rFonts w:ascii="仿宋" w:hAnsi="仿宋" w:eastAsia="仿宋" w:cs="仿宋"/>
          <w:color w:val="0000FF"/>
          <w:spacing w:val="-14"/>
          <w:w w:val="88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4"/>
          <w:w w:val="87"/>
          <w:sz w:val="32"/>
          <w:szCs w:val="32"/>
        </w:rPr>
        <w:t>记录员：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14"/>
          <w:w w:val="87"/>
          <w:sz w:val="32"/>
          <w:szCs w:val="32"/>
        </w:rPr>
        <w:t>[翻译人员：</w:t>
      </w:r>
      <w:r>
        <w:rPr>
          <w:rFonts w:ascii="仿宋" w:hAnsi="仿宋" w:eastAsia="仿宋" w:cs="仿宋"/>
          <w:color w:val="0000FF"/>
          <w:spacing w:val="12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color w:val="0000FF"/>
          <w:spacing w:val="-14"/>
          <w:w w:val="87"/>
          <w:sz w:val="32"/>
          <w:szCs w:val="32"/>
        </w:rPr>
        <w:t>]</w:t>
      </w:r>
    </w:p>
    <w:p>
      <w:pPr>
        <w:spacing w:before="182" w:line="183" w:lineRule="auto"/>
        <w:ind w:firstLine="4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、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</w:t>
      </w:r>
    </w:p>
    <w:p>
      <w:pPr>
        <w:spacing w:before="184" w:line="288" w:lineRule="auto"/>
        <w:ind w:left="40" w:right="16" w:firstLine="2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color w:val="0000FF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w w:val="95"/>
          <w:sz w:val="32"/>
          <w:szCs w:val="32"/>
        </w:rPr>
        <w:t>[法定代表人（负责人）:</w:t>
      </w:r>
      <w:r>
        <w:rPr>
          <w:rFonts w:ascii="仿宋" w:hAnsi="仿宋" w:eastAsia="仿宋" w:cs="仿宋"/>
          <w:color w:val="0000FF"/>
          <w:spacing w:val="7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0000FF"/>
          <w:spacing w:val="-15"/>
          <w:w w:val="95"/>
          <w:sz w:val="32"/>
          <w:szCs w:val="32"/>
        </w:rPr>
        <w:t>委托代理人：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color w:val="0000FF"/>
          <w:spacing w:val="-15"/>
          <w:w w:val="95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4"/>
          <w:w w:val="87"/>
          <w:sz w:val="32"/>
          <w:szCs w:val="32"/>
        </w:rPr>
        <w:t>[第三人：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color w:val="0000FF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w w:val="97"/>
          <w:sz w:val="32"/>
          <w:szCs w:val="32"/>
        </w:rPr>
        <w:t>法定代表人（负责人）</w:t>
      </w:r>
      <w:r>
        <w:rPr>
          <w:rFonts w:ascii="仿宋" w:hAnsi="仿宋" w:eastAsia="仿宋" w:cs="仿宋"/>
          <w:color w:val="0000FF"/>
          <w:spacing w:val="-1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w w:val="97"/>
          <w:sz w:val="32"/>
          <w:szCs w:val="32"/>
        </w:rPr>
        <w:t>: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color w:val="0000FF"/>
          <w:spacing w:val="-15"/>
          <w:w w:val="97"/>
          <w:sz w:val="32"/>
          <w:szCs w:val="32"/>
        </w:rPr>
        <w:t>委托代理人：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</w:t>
      </w:r>
    </w:p>
    <w:p>
      <w:pPr>
        <w:spacing w:line="236" w:lineRule="auto"/>
        <w:ind w:left="51" w:right="17" w:hanging="2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4"/>
          <w:w w:val="91"/>
          <w:sz w:val="32"/>
          <w:szCs w:val="32"/>
        </w:rPr>
        <w:t>其他参加人：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                 </w:t>
      </w:r>
      <w:r>
        <w:rPr>
          <w:rFonts w:ascii="仿宋" w:hAnsi="仿宋" w:eastAsia="仿宋" w:cs="仿宋"/>
          <w:color w:val="0000FF"/>
          <w:spacing w:val="-14"/>
          <w:w w:val="91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听证过程：</w:t>
      </w:r>
    </w:p>
    <w:p>
      <w:pPr>
        <w:spacing w:before="183" w:line="236" w:lineRule="auto"/>
        <w:ind w:left="38" w:right="69" w:hanging="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25"/>
          <w:sz w:val="32"/>
          <w:szCs w:val="32"/>
        </w:rPr>
        <w:t>记录员：</w:t>
      </w:r>
      <w:r>
        <w:rPr>
          <w:rFonts w:ascii="黑体" w:hAnsi="黑体" w:eastAsia="黑体" w:cs="黑体"/>
          <w:color w:val="0000FF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5"/>
          <w:sz w:val="32"/>
          <w:szCs w:val="32"/>
        </w:rPr>
        <w:t>经查，听证参加人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color w:val="0000FF"/>
          <w:spacing w:val="-25"/>
          <w:sz w:val="32"/>
          <w:szCs w:val="32"/>
        </w:rPr>
        <w:t>已到场，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现在宣布听证纪律：</w:t>
      </w:r>
    </w:p>
    <w:p>
      <w:pPr>
        <w:spacing w:before="182" w:line="288" w:lineRule="auto"/>
        <w:ind w:left="34" w:right="18" w:firstLine="62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一）服从听证主持人的指挥，未经听证主持人允许不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得发言、提问；</w:t>
      </w:r>
    </w:p>
    <w:p>
      <w:pPr>
        <w:spacing w:before="2" w:line="202" w:lineRule="auto"/>
        <w:ind w:firstLine="65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二）未经听证主持人允许不得录音、录像和摄影；</w:t>
      </w:r>
    </w:p>
    <w:p>
      <w:pPr>
        <w:spacing w:before="149" w:line="183" w:lineRule="auto"/>
        <w:ind w:firstLine="65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三）</w:t>
      </w:r>
      <w:r>
        <w:rPr>
          <w:rFonts w:ascii="仿宋" w:hAnsi="仿宋" w:eastAsia="仿宋" w:cs="仿宋"/>
          <w:color w:val="0000FF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听证参加人未经听证主持人允许不得退场；</w:t>
      </w:r>
    </w:p>
    <w:p>
      <w:pPr>
        <w:spacing w:before="183" w:line="236" w:lineRule="auto"/>
        <w:ind w:left="26" w:right="16" w:firstLine="63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四）</w:t>
      </w:r>
      <w:r>
        <w:rPr>
          <w:rFonts w:ascii="仿宋" w:hAnsi="仿宋" w:eastAsia="仿宋" w:cs="仿宋"/>
          <w:color w:val="0000FF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不得大声喧哗，不得鼓掌、哄闹或者进行其他妨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碍听证秩序的活动。</w:t>
      </w:r>
    </w:p>
    <w:p>
      <w:pPr>
        <w:spacing w:before="180" w:line="289" w:lineRule="auto"/>
        <w:ind w:left="44" w:right="18" w:hanging="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日</w:t>
      </w:r>
    </w:p>
    <w:p>
      <w:pPr>
        <w:spacing w:before="15" w:line="19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83" w:type="default"/>
          <w:footerReference r:id="rId84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51" w:lineRule="auto"/>
        <w:rPr>
          <w:rFonts w:ascii="Microsoft JhengHei"/>
          <w:color w:val="0000FF"/>
          <w:sz w:val="21"/>
        </w:rPr>
      </w:pPr>
    </w:p>
    <w:p>
      <w:pPr>
        <w:spacing w:line="352" w:lineRule="auto"/>
        <w:rPr>
          <w:rFonts w:ascii="Microsoft JhengHei"/>
          <w:color w:val="0000FF"/>
          <w:sz w:val="21"/>
        </w:rPr>
      </w:pPr>
    </w:p>
    <w:p>
      <w:pPr>
        <w:spacing w:before="105" w:line="499" w:lineRule="exact"/>
        <w:ind w:firstLine="67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"/>
          <w:position w:val="12"/>
          <w:sz w:val="32"/>
          <w:szCs w:val="32"/>
        </w:rPr>
        <w:t>报告听证主持人，听证准备就绪。</w:t>
      </w:r>
    </w:p>
    <w:p>
      <w:pPr>
        <w:spacing w:line="204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7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8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7"/>
          <w:sz w:val="32"/>
          <w:szCs w:val="32"/>
        </w:rPr>
        <w:t>现在核对听证参加人。</w:t>
      </w:r>
    </w:p>
    <w:p>
      <w:pPr>
        <w:spacing w:before="141" w:line="286" w:lineRule="auto"/>
        <w:ind w:left="28" w:right="16" w:firstLine="3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5"/>
          <w:sz w:val="32"/>
          <w:szCs w:val="32"/>
        </w:rPr>
        <w:t>当事人及委托代理人：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w w:val="97"/>
          <w:sz w:val="32"/>
          <w:szCs w:val="32"/>
        </w:rPr>
        <w:t>[第三人及委托代理人：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color w:val="0000FF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4"/>
          <w:w w:val="91"/>
          <w:sz w:val="32"/>
          <w:szCs w:val="32"/>
        </w:rPr>
        <w:t>其他参加人：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                 </w:t>
      </w:r>
      <w:r>
        <w:rPr>
          <w:rFonts w:ascii="仿宋" w:hAnsi="仿宋" w:eastAsia="仿宋" w:cs="仿宋"/>
          <w:color w:val="0000FF"/>
          <w:spacing w:val="-14"/>
          <w:w w:val="91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13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FF"/>
          <w:spacing w:val="-10"/>
          <w:w w:val="97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1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</w:rPr>
        <w:t>已核对当事人（委托代理人）</w:t>
      </w:r>
      <w:r>
        <w:rPr>
          <w:rFonts w:ascii="仿宋" w:hAnsi="仿宋" w:eastAsia="仿宋" w:cs="仿宋"/>
          <w:color w:val="0000FF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0"/>
          <w:w w:val="97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</w:rPr>
        <w:t>第三人、委托代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理人、其他参加人</w:t>
      </w:r>
      <w:r>
        <w:rPr>
          <w:rFonts w:ascii="Times New Roman" w:hAnsi="Times New Roman" w:eastAsia="Times New Roman" w:cs="Times New Roman"/>
          <w:color w:val="0000FF"/>
          <w:spacing w:val="-6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和办案人员的身份。现在宣布听证会开始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进行。</w:t>
      </w:r>
    </w:p>
    <w:p>
      <w:pPr>
        <w:spacing w:before="37" w:line="267" w:lineRule="auto"/>
        <w:ind w:left="23" w:right="18" w:firstLine="6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本局于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3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日依法向当事人送达了</w:t>
      </w:r>
      <w:r>
        <w:rPr>
          <w:rFonts w:ascii="仿宋" w:hAnsi="仿宋" w:eastAsia="仿宋" w:cs="仿宋"/>
          <w:color w:val="0000FF"/>
          <w:spacing w:val="2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市监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听通〔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130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号《行政处罚听证通知书》。经</w:t>
      </w:r>
      <w:r>
        <w:rPr>
          <w:rFonts w:ascii="仿宋" w:hAnsi="仿宋" w:eastAsia="仿宋" w:cs="仿宋"/>
          <w:color w:val="0000FF"/>
          <w:spacing w:val="8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申请</w:t>
      </w:r>
      <w:r>
        <w:rPr>
          <w:rFonts w:ascii="仿宋" w:hAnsi="仿宋" w:eastAsia="仿宋" w:cs="仿宋"/>
          <w:color w:val="0000FF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举行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一案听证会。本次</w:t>
      </w:r>
      <w:r>
        <w:rPr>
          <w:rFonts w:ascii="仿宋" w:hAnsi="仿宋" w:eastAsia="仿宋" w:cs="仿宋"/>
          <w:color w:val="0000FF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听证主持人是</w:t>
      </w:r>
      <w:r>
        <w:rPr>
          <w:rFonts w:ascii="仿宋" w:hAnsi="仿宋" w:eastAsia="仿宋" w:cs="仿宋"/>
          <w:color w:val="0000FF"/>
          <w:spacing w:val="11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，</w:t>
      </w:r>
      <w:r>
        <w:rPr>
          <w:rFonts w:ascii="仿宋" w:hAnsi="仿宋" w:eastAsia="仿宋" w:cs="仿宋"/>
          <w:color w:val="0000FF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[听证员是</w:t>
      </w:r>
      <w:r>
        <w:rPr>
          <w:rFonts w:ascii="仿宋" w:hAnsi="仿宋" w:eastAsia="仿宋" w:cs="仿宋"/>
          <w:color w:val="0000FF"/>
          <w:spacing w:val="12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]，记录员</w:t>
      </w:r>
      <w:r>
        <w:rPr>
          <w:rFonts w:ascii="仿宋" w:hAnsi="仿宋" w:eastAsia="仿宋" w:cs="仿宋"/>
          <w:color w:val="0000FF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是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，</w:t>
      </w:r>
      <w:r>
        <w:rPr>
          <w:rFonts w:ascii="仿宋" w:hAnsi="仿宋" w:eastAsia="仿宋" w:cs="仿宋"/>
          <w:color w:val="0000FF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[翻译人员是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]。</w:t>
      </w:r>
    </w:p>
    <w:p>
      <w:pPr>
        <w:spacing w:before="182" w:line="183" w:lineRule="auto"/>
        <w:ind w:firstLine="67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现告知听证参加人在听证中的权利义务。</w:t>
      </w:r>
    </w:p>
    <w:p>
      <w:pPr>
        <w:spacing w:before="187" w:line="288" w:lineRule="auto"/>
        <w:ind w:left="26" w:right="18" w:firstLine="68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当事人享有以下权利：</w:t>
      </w:r>
      <w:r>
        <w:rPr>
          <w:rFonts w:ascii="仿宋" w:hAnsi="仿宋" w:eastAsia="仿宋" w:cs="仿宋"/>
          <w:color w:val="0000FF"/>
          <w:spacing w:val="8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8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color w:val="0000FF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有权放弃听证；</w:t>
      </w:r>
      <w:r>
        <w:rPr>
          <w:rFonts w:ascii="仿宋" w:hAnsi="仿宋" w:eastAsia="仿宋" w:cs="仿宋"/>
          <w:color w:val="0000FF"/>
          <w:spacing w:val="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8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color w:val="0000FF"/>
          <w:spacing w:val="1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有权申请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3"/>
          <w:sz w:val="32"/>
          <w:szCs w:val="32"/>
        </w:rPr>
        <w:t>听证主持人、听证员、记录员、翻译人员回避；</w:t>
      </w:r>
      <w:r>
        <w:rPr>
          <w:rFonts w:ascii="仿宋" w:hAnsi="仿宋" w:eastAsia="仿宋" w:cs="仿宋"/>
          <w:color w:val="0000FF"/>
          <w:spacing w:val="6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3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color w:val="0000FF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3"/>
          <w:sz w:val="32"/>
          <w:szCs w:val="32"/>
        </w:rPr>
        <w:t>有权当场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提出证明自己主张的证据；</w:t>
      </w:r>
      <w:r>
        <w:rPr>
          <w:rFonts w:ascii="仿宋" w:hAnsi="仿宋" w:eastAsia="仿宋" w:cs="仿宋"/>
          <w:color w:val="0000FF"/>
          <w:spacing w:val="10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6"/>
          <w:sz w:val="32"/>
          <w:szCs w:val="32"/>
        </w:rPr>
        <w:t>4.</w:t>
      </w:r>
      <w:r>
        <w:rPr>
          <w:rFonts w:ascii="Times New Roman" w:hAnsi="Times New Roman" w:eastAsia="Times New Roman" w:cs="Times New Roman"/>
          <w:color w:val="0000FF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有权进行陈述和申辩；</w:t>
      </w:r>
      <w:r>
        <w:rPr>
          <w:rFonts w:ascii="仿宋" w:hAnsi="仿宋" w:eastAsia="仿宋" w:cs="仿宋"/>
          <w:color w:val="0000FF"/>
          <w:spacing w:val="8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6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color w:val="0000FF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经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听证主持人允许，可以对相关证据进行质证；</w:t>
      </w:r>
      <w:r>
        <w:rPr>
          <w:rFonts w:ascii="仿宋" w:hAnsi="仿宋" w:eastAsia="仿宋" w:cs="仿宋"/>
          <w:color w:val="0000FF"/>
          <w:spacing w:val="3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2"/>
          <w:sz w:val="32"/>
          <w:szCs w:val="32"/>
        </w:rPr>
        <w:t>6.</w:t>
      </w:r>
      <w:r>
        <w:rPr>
          <w:rFonts w:ascii="Times New Roman" w:hAnsi="Times New Roman" w:eastAsia="Times New Roman" w:cs="Times New Roman"/>
          <w:color w:val="0000FF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2"/>
          <w:sz w:val="32"/>
          <w:szCs w:val="32"/>
        </w:rPr>
        <w:t>经听证主持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3"/>
          <w:sz w:val="32"/>
          <w:szCs w:val="32"/>
        </w:rPr>
        <w:t>人允许，可以向到场的证人、鉴定人、勘验人发问；</w:t>
      </w:r>
      <w:r>
        <w:rPr>
          <w:rFonts w:ascii="仿宋" w:hAnsi="仿宋" w:eastAsia="仿宋" w:cs="仿宋"/>
          <w:color w:val="0000FF"/>
          <w:spacing w:val="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3"/>
          <w:sz w:val="32"/>
          <w:szCs w:val="32"/>
        </w:rPr>
        <w:t>7.</w:t>
      </w:r>
      <w:r>
        <w:rPr>
          <w:rFonts w:ascii="Times New Roman" w:hAnsi="Times New Roman" w:eastAsia="Times New Roman" w:cs="Times New Roman"/>
          <w:color w:val="0000FF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13"/>
          <w:sz w:val="32"/>
          <w:szCs w:val="32"/>
        </w:rPr>
        <w:t>有权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对听证笔录进行审核，认为无误后签名或者盖章。</w:t>
      </w:r>
    </w:p>
    <w:p>
      <w:pPr>
        <w:spacing w:before="5" w:line="288" w:lineRule="auto"/>
        <w:ind w:left="42" w:right="16" w:firstLine="69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[第三人享有以下权利：</w:t>
      </w:r>
      <w:r>
        <w:rPr>
          <w:rFonts w:ascii="仿宋" w:hAnsi="仿宋" w:eastAsia="仿宋" w:cs="仿宋"/>
          <w:color w:val="0000FF"/>
          <w:spacing w:val="9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1.</w:t>
      </w:r>
      <w:r>
        <w:rPr>
          <w:rFonts w:ascii="仿宋" w:hAnsi="仿宋" w:eastAsia="仿宋" w:cs="仿宋"/>
          <w:color w:val="0000FF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有权当场提出证明自己主张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2"/>
          <w:sz w:val="32"/>
          <w:szCs w:val="32"/>
        </w:rPr>
        <w:t>的证据；</w:t>
      </w:r>
      <w:r>
        <w:rPr>
          <w:rFonts w:ascii="仿宋" w:hAnsi="仿宋" w:eastAsia="仿宋" w:cs="仿宋"/>
          <w:color w:val="0000FF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2"/>
          <w:sz w:val="32"/>
          <w:szCs w:val="32"/>
        </w:rPr>
        <w:t>2.</w:t>
      </w:r>
      <w:r>
        <w:rPr>
          <w:rFonts w:ascii="仿宋" w:hAnsi="仿宋" w:eastAsia="仿宋" w:cs="仿宋"/>
          <w:color w:val="0000FF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2"/>
          <w:sz w:val="32"/>
          <w:szCs w:val="32"/>
        </w:rPr>
        <w:t>有权进行陈述；</w:t>
      </w:r>
      <w:r>
        <w:rPr>
          <w:rFonts w:ascii="仿宋" w:hAnsi="仿宋" w:eastAsia="仿宋" w:cs="仿宋"/>
          <w:color w:val="0000FF"/>
          <w:spacing w:val="9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2"/>
          <w:sz w:val="32"/>
          <w:szCs w:val="32"/>
        </w:rPr>
        <w:t>3.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2"/>
          <w:sz w:val="32"/>
          <w:szCs w:val="32"/>
        </w:rPr>
        <w:t>经听证主持人允许，可以对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日</w:t>
      </w:r>
    </w:p>
    <w:p>
      <w:pPr>
        <w:spacing w:before="15" w:line="192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85" w:type="default"/>
          <w:footerReference r:id="rId86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51" w:lineRule="auto"/>
        <w:rPr>
          <w:rFonts w:ascii="Microsoft JhengHei"/>
          <w:color w:val="0000FF"/>
          <w:sz w:val="21"/>
        </w:rPr>
      </w:pPr>
      <w:r>
        <w:rPr>
          <w:color w:val="0000FF"/>
        </w:rPr>
        <w:drawing>
          <wp:anchor distT="0" distB="0" distL="0" distR="0" simplePos="0" relativeHeight="2517995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4046220</wp:posOffset>
            </wp:positionV>
            <wp:extent cx="5271770" cy="10795"/>
            <wp:effectExtent l="0" t="0" r="0" b="0"/>
            <wp:wrapNone/>
            <wp:docPr id="143" name="IM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 14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944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954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5318760</wp:posOffset>
            </wp:positionV>
            <wp:extent cx="5271770" cy="10795"/>
            <wp:effectExtent l="0" t="0" r="0" b="0"/>
            <wp:wrapNone/>
            <wp:docPr id="145" name="IM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 145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964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5951220</wp:posOffset>
            </wp:positionV>
            <wp:extent cx="5271770" cy="10795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05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6586855</wp:posOffset>
            </wp:positionV>
            <wp:extent cx="5271770" cy="10795"/>
            <wp:effectExtent l="0" t="0" r="0" b="0"/>
            <wp:wrapNone/>
            <wp:docPr id="147" name="IM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 147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16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7222490</wp:posOffset>
            </wp:positionV>
            <wp:extent cx="5271770" cy="10795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26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7539355</wp:posOffset>
            </wp:positionV>
            <wp:extent cx="5271770" cy="10795"/>
            <wp:effectExtent l="0" t="0" r="0" b="0"/>
            <wp:wrapNone/>
            <wp:docPr id="149" name="IM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 149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36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7856220</wp:posOffset>
            </wp:positionV>
            <wp:extent cx="5271770" cy="10795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975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6269990</wp:posOffset>
            </wp:positionV>
            <wp:extent cx="5271770" cy="10795"/>
            <wp:effectExtent l="0" t="0" r="0" b="0"/>
            <wp:wrapNone/>
            <wp:docPr id="151" name="IM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 151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7985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1" w:lineRule="auto"/>
        <w:rPr>
          <w:rFonts w:ascii="Microsoft JhengHei"/>
          <w:color w:val="0000FF"/>
          <w:sz w:val="21"/>
        </w:rPr>
      </w:pPr>
    </w:p>
    <w:p>
      <w:pPr>
        <w:spacing w:before="105" w:line="236" w:lineRule="auto"/>
        <w:ind w:left="38" w:right="13" w:hanging="1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相关证据进行质证；</w:t>
      </w:r>
      <w:r>
        <w:rPr>
          <w:rFonts w:ascii="仿宋" w:hAnsi="仿宋" w:eastAsia="仿宋" w:cs="仿宋"/>
          <w:color w:val="0000FF"/>
          <w:spacing w:val="12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4.</w:t>
      </w:r>
      <w:r>
        <w:rPr>
          <w:rFonts w:ascii="仿宋" w:hAnsi="仿宋" w:eastAsia="仿宋" w:cs="仿宋"/>
          <w:color w:val="0000FF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经听证主持人允许，可以向到场的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证人、鉴定人、勘验人发问；</w:t>
      </w:r>
      <w:r>
        <w:rPr>
          <w:rFonts w:ascii="仿宋" w:hAnsi="仿宋" w:eastAsia="仿宋" w:cs="仿宋"/>
          <w:color w:val="0000FF"/>
          <w:spacing w:val="11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5.</w:t>
      </w:r>
      <w:r>
        <w:rPr>
          <w:rFonts w:ascii="仿宋" w:hAnsi="仿宋" w:eastAsia="仿宋" w:cs="仿宋"/>
          <w:color w:val="0000FF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有权对听证笔录进行审核，</w:t>
      </w:r>
    </w:p>
    <w:p>
      <w:pPr>
        <w:spacing w:before="181" w:line="183" w:lineRule="auto"/>
        <w:ind w:firstLine="3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z w:val="32"/>
          <w:szCs w:val="32"/>
        </w:rPr>
        <w:t>认为无误后签名或者盖章。]</w:t>
      </w:r>
    </w:p>
    <w:p>
      <w:pPr>
        <w:spacing w:before="182" w:line="236" w:lineRule="auto"/>
        <w:ind w:left="38" w:right="100" w:firstLine="65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1"/>
          <w:sz w:val="32"/>
          <w:szCs w:val="32"/>
        </w:rPr>
        <w:t>听证参加人承担以下义务：</w:t>
      </w:r>
      <w:r>
        <w:rPr>
          <w:rFonts w:ascii="仿宋" w:hAnsi="仿宋" w:eastAsia="仿宋" w:cs="仿宋"/>
          <w:color w:val="0000FF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1"/>
          <w:sz w:val="32"/>
          <w:szCs w:val="32"/>
        </w:rPr>
        <w:t>1.遵守听证纪律；</w:t>
      </w:r>
      <w:r>
        <w:rPr>
          <w:rFonts w:ascii="仿宋" w:hAnsi="仿宋" w:eastAsia="仿宋" w:cs="仿宋"/>
          <w:color w:val="0000FF"/>
          <w:spacing w:val="8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1"/>
          <w:sz w:val="32"/>
          <w:szCs w:val="32"/>
        </w:rPr>
        <w:t>2.在审核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无误的听证笔录上签名或者盖章。</w:t>
      </w:r>
    </w:p>
    <w:p>
      <w:pPr>
        <w:spacing w:before="135" w:line="289" w:lineRule="auto"/>
        <w:ind w:left="38" w:right="100" w:firstLine="67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w w:val="99"/>
          <w:sz w:val="32"/>
          <w:szCs w:val="32"/>
        </w:rPr>
        <w:t>当事人（委托代理人）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0"/>
          <w:w w:val="99"/>
          <w:sz w:val="32"/>
          <w:szCs w:val="32"/>
        </w:rPr>
        <w:t>是否申请听证主持人、记录员</w:t>
      </w:r>
      <w:r>
        <w:rPr>
          <w:rFonts w:ascii="Times New Roman" w:hAnsi="Times New Roman" w:eastAsia="Times New Roman" w:cs="Times New Roman"/>
          <w:color w:val="0000FF"/>
          <w:spacing w:val="-10"/>
          <w:w w:val="99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10"/>
          <w:w w:val="99"/>
          <w:sz w:val="32"/>
          <w:szCs w:val="32"/>
        </w:rPr>
        <w:t>听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证员、翻译人员</w:t>
      </w:r>
      <w:r>
        <w:rPr>
          <w:rFonts w:ascii="Times New Roman" w:hAnsi="Times New Roman" w:eastAsia="Times New Roman" w:cs="Times New Roman"/>
          <w:color w:val="0000FF"/>
          <w:spacing w:val="-3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回避？</w:t>
      </w:r>
    </w:p>
    <w:p>
      <w:pPr>
        <w:spacing w:before="46" w:line="183" w:lineRule="auto"/>
        <w:ind w:firstLine="6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z w:val="32"/>
          <w:szCs w:val="32"/>
        </w:rPr>
        <w:t>当事人</w:t>
      </w:r>
      <w:r>
        <w:rPr>
          <w:rFonts w:ascii="仿宋" w:hAnsi="仿宋" w:eastAsia="仿宋" w:cs="仿宋"/>
          <w:color w:val="0000FF"/>
          <w:sz w:val="32"/>
          <w:szCs w:val="32"/>
        </w:rPr>
        <w:t>（委托代理人</w:t>
      </w:r>
      <w:r>
        <w:rPr>
          <w:rFonts w:ascii="仿宋" w:hAnsi="仿宋" w:eastAsia="仿宋" w:cs="仿宋"/>
          <w:color w:val="0000FF"/>
          <w:spacing w:val="-96"/>
          <w:w w:val="66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</w:t>
      </w:r>
    </w:p>
    <w:p>
      <w:pPr>
        <w:spacing w:line="356" w:lineRule="auto"/>
        <w:rPr>
          <w:rFonts w:ascii="Microsoft JhengHei"/>
          <w:color w:val="0000FF"/>
          <w:sz w:val="21"/>
        </w:rPr>
      </w:pPr>
    </w:p>
    <w:p>
      <w:pPr>
        <w:spacing w:line="356" w:lineRule="auto"/>
        <w:rPr>
          <w:rFonts w:ascii="Microsoft JhengHei"/>
          <w:color w:val="0000FF"/>
          <w:sz w:val="21"/>
        </w:rPr>
      </w:pPr>
    </w:p>
    <w:p>
      <w:pPr>
        <w:spacing w:before="105" w:line="288" w:lineRule="auto"/>
        <w:ind w:left="28" w:firstLine="1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6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现在请办案人员提出当事人违法的事实、证据、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行政处罚建议及依据。</w:t>
      </w:r>
    </w:p>
    <w:p>
      <w:pPr>
        <w:spacing w:line="296" w:lineRule="auto"/>
        <w:rPr>
          <w:rFonts w:ascii="Microsoft JhengHei"/>
          <w:color w:val="0000FF"/>
          <w:sz w:val="21"/>
        </w:rPr>
      </w:pPr>
    </w:p>
    <w:p>
      <w:pPr>
        <w:spacing w:line="296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7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7"/>
          <w:sz w:val="32"/>
          <w:szCs w:val="32"/>
        </w:rPr>
        <w:t>现在请当事人（委托代理人）进行陈述和申辩。</w:t>
      </w: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25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[</w:t>
      </w:r>
      <w:r>
        <w:rPr>
          <w:rFonts w:ascii="黑体" w:hAnsi="黑体" w:eastAsia="黑体" w:cs="黑体"/>
          <w:color w:val="0000FF"/>
          <w:spacing w:val="-8"/>
          <w:sz w:val="32"/>
          <w:szCs w:val="32"/>
        </w:rPr>
        <w:t>听证主持人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：现在请第三人（委托代理人）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进行陈述。]</w:t>
      </w:r>
    </w:p>
    <w:p>
      <w:pPr>
        <w:spacing w:line="274" w:lineRule="auto"/>
        <w:rPr>
          <w:rFonts w:ascii="Microsoft JhengHei"/>
          <w:color w:val="0000FF"/>
          <w:sz w:val="21"/>
        </w:rPr>
      </w:pPr>
    </w:p>
    <w:p>
      <w:pPr>
        <w:spacing w:line="274" w:lineRule="auto"/>
        <w:rPr>
          <w:rFonts w:ascii="Microsoft JhengHei"/>
          <w:color w:val="0000FF"/>
          <w:sz w:val="21"/>
        </w:rPr>
      </w:pPr>
    </w:p>
    <w:p>
      <w:pPr>
        <w:spacing w:line="274" w:lineRule="auto"/>
        <w:rPr>
          <w:rFonts w:ascii="Microsoft JhengHei"/>
          <w:color w:val="0000FF"/>
          <w:sz w:val="21"/>
        </w:rPr>
      </w:pPr>
    </w:p>
    <w:p>
      <w:pPr>
        <w:spacing w:line="274" w:lineRule="auto"/>
        <w:rPr>
          <w:rFonts w:ascii="Microsoft JhengHei"/>
          <w:color w:val="0000FF"/>
          <w:sz w:val="21"/>
        </w:rPr>
      </w:pPr>
    </w:p>
    <w:p>
      <w:pPr>
        <w:spacing w:line="275" w:lineRule="auto"/>
        <w:rPr>
          <w:rFonts w:ascii="Microsoft JhengHei"/>
          <w:color w:val="0000FF"/>
          <w:sz w:val="21"/>
        </w:rPr>
      </w:pPr>
    </w:p>
    <w:p>
      <w:pPr>
        <w:spacing w:before="105" w:line="289" w:lineRule="auto"/>
        <w:ind w:left="44" w:right="102" w:hanging="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日</w:t>
      </w:r>
    </w:p>
    <w:p>
      <w:pPr>
        <w:spacing w:before="15" w:line="19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87" w:type="default"/>
          <w:footerReference r:id="rId88" w:type="default"/>
          <w:pgSz w:w="11906" w:h="16839"/>
          <w:pgMar w:top="400" w:right="1702" w:bottom="1126" w:left="1785" w:header="0" w:footer="929" w:gutter="0"/>
          <w:cols w:space="720" w:num="1"/>
        </w:sectPr>
      </w:pPr>
    </w:p>
    <w:p>
      <w:pPr>
        <w:spacing w:line="351" w:lineRule="auto"/>
        <w:rPr>
          <w:rFonts w:ascii="Microsoft JhengHei"/>
          <w:color w:val="0000FF"/>
          <w:sz w:val="21"/>
        </w:rPr>
      </w:pPr>
      <w:r>
        <w:rPr>
          <w:color w:val="0000FF"/>
        </w:rPr>
        <w:drawing>
          <wp:anchor distT="0" distB="0" distL="0" distR="0" simplePos="0" relativeHeight="2518046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2459990</wp:posOffset>
            </wp:positionV>
            <wp:extent cx="5271770" cy="10795"/>
            <wp:effectExtent l="0" t="0" r="0" b="0"/>
            <wp:wrapNone/>
            <wp:docPr id="153" name="IM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 15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59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3093720</wp:posOffset>
            </wp:positionV>
            <wp:extent cx="5271770" cy="10795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56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67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4364990</wp:posOffset>
            </wp:positionV>
            <wp:extent cx="5271770" cy="10795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77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57" name="IM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 157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87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5634355</wp:posOffset>
            </wp:positionV>
            <wp:extent cx="5271770" cy="10795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08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6269990</wp:posOffset>
            </wp:positionV>
            <wp:extent cx="5271770" cy="10795"/>
            <wp:effectExtent l="0" t="0" r="0" b="0"/>
            <wp:wrapNone/>
            <wp:docPr id="159" name="IM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 159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69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6903720</wp:posOffset>
            </wp:positionV>
            <wp:extent cx="5271770" cy="10795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79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7539355</wp:posOffset>
            </wp:positionV>
            <wp:extent cx="5271770" cy="10795"/>
            <wp:effectExtent l="0" t="0" r="0" b="0"/>
            <wp:wrapNone/>
            <wp:docPr id="161" name="IM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 161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49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8174990</wp:posOffset>
            </wp:positionV>
            <wp:extent cx="5271770" cy="10795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90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7222490</wp:posOffset>
            </wp:positionV>
            <wp:extent cx="5271770" cy="10795"/>
            <wp:effectExtent l="0" t="0" r="0" b="0"/>
            <wp:wrapNone/>
            <wp:docPr id="163" name="IM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 16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18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5951220</wp:posOffset>
            </wp:positionV>
            <wp:extent cx="5271770" cy="10795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28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4681855</wp:posOffset>
            </wp:positionV>
            <wp:extent cx="5271770" cy="10795"/>
            <wp:effectExtent l="0" t="0" r="0" b="0"/>
            <wp:wrapNone/>
            <wp:docPr id="165" name="IM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 165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138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3412490</wp:posOffset>
            </wp:positionV>
            <wp:extent cx="5271770" cy="10795"/>
            <wp:effectExtent l="0" t="0" r="0" b="0"/>
            <wp:wrapNone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00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2141220</wp:posOffset>
            </wp:positionV>
            <wp:extent cx="5271770" cy="10795"/>
            <wp:effectExtent l="0" t="0" r="0" b="0"/>
            <wp:wrapNone/>
            <wp:docPr id="167" name="IM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 167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097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1824355</wp:posOffset>
            </wp:positionV>
            <wp:extent cx="5271770" cy="10795"/>
            <wp:effectExtent l="0" t="0" r="0" b="0"/>
            <wp:wrapNone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2" w:lineRule="auto"/>
        <w:rPr>
          <w:rFonts w:ascii="Microsoft JhengHei"/>
          <w:color w:val="0000FF"/>
          <w:sz w:val="21"/>
        </w:rPr>
      </w:pPr>
    </w:p>
    <w:p>
      <w:pPr>
        <w:spacing w:before="105" w:line="288" w:lineRule="auto"/>
        <w:ind w:left="28" w:right="16" w:firstLine="1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1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现在开始质证。请办案人员出示相关证据，并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说明证明目的。</w:t>
      </w:r>
    </w:p>
    <w:p>
      <w:pPr>
        <w:spacing w:line="307" w:lineRule="auto"/>
        <w:rPr>
          <w:rFonts w:ascii="Microsoft JhengHei"/>
          <w:color w:val="0000FF"/>
          <w:sz w:val="21"/>
        </w:rPr>
      </w:pPr>
    </w:p>
    <w:p>
      <w:pPr>
        <w:spacing w:line="307" w:lineRule="auto"/>
        <w:rPr>
          <w:rFonts w:ascii="Microsoft JhengHei"/>
          <w:color w:val="0000FF"/>
          <w:sz w:val="21"/>
        </w:rPr>
      </w:pPr>
    </w:p>
    <w:p>
      <w:pPr>
        <w:spacing w:line="308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8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现在请当事人（委托代理人）</w:t>
      </w:r>
      <w:r>
        <w:rPr>
          <w:rFonts w:ascii="仿宋" w:hAnsi="仿宋" w:eastAsia="仿宋" w:cs="仿宋"/>
          <w:color w:val="0000FF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发表质证意见。</w:t>
      </w: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9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[</w:t>
      </w:r>
      <w:r>
        <w:rPr>
          <w:rFonts w:ascii="黑体" w:hAnsi="黑体" w:eastAsia="黑体" w:cs="黑体"/>
          <w:color w:val="0000FF"/>
          <w:spacing w:val="-8"/>
          <w:sz w:val="32"/>
          <w:szCs w:val="32"/>
        </w:rPr>
        <w:t>听证主持人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：请第三人（委托代理人）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发表质证意见。]</w:t>
      </w: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1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8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现在开始辩论。请办案人员发表辩论意见。</w:t>
      </w: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8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现在请当事人（委托代理人）</w:t>
      </w:r>
      <w:r>
        <w:rPr>
          <w:rFonts w:ascii="仿宋" w:hAnsi="仿宋" w:eastAsia="仿宋" w:cs="仿宋"/>
          <w:color w:val="0000FF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8"/>
          <w:sz w:val="32"/>
          <w:szCs w:val="32"/>
        </w:rPr>
        <w:t>发表辩论意见。</w:t>
      </w: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9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[</w:t>
      </w:r>
      <w:r>
        <w:rPr>
          <w:rFonts w:ascii="黑体" w:hAnsi="黑体" w:eastAsia="黑体" w:cs="黑体"/>
          <w:color w:val="0000FF"/>
          <w:spacing w:val="-8"/>
          <w:sz w:val="32"/>
          <w:szCs w:val="32"/>
        </w:rPr>
        <w:t>听证主持人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：请第三人（委托代理人）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发表辩论意见。]</w:t>
      </w:r>
    </w:p>
    <w:p>
      <w:pPr>
        <w:spacing w:line="380" w:lineRule="auto"/>
        <w:rPr>
          <w:rFonts w:ascii="Microsoft JhengHei"/>
          <w:color w:val="0000FF"/>
          <w:sz w:val="21"/>
        </w:rPr>
      </w:pPr>
    </w:p>
    <w:p>
      <w:pPr>
        <w:spacing w:before="104" w:line="289" w:lineRule="auto"/>
        <w:ind w:left="44" w:right="18" w:hanging="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日</w:t>
      </w:r>
    </w:p>
    <w:p>
      <w:pPr>
        <w:spacing w:before="16" w:line="19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89" w:type="default"/>
          <w:footerReference r:id="rId90" w:type="default"/>
          <w:pgSz w:w="11906" w:h="16839"/>
          <w:pgMar w:top="400" w:right="1785" w:bottom="1124" w:left="1785" w:header="0" w:footer="929" w:gutter="0"/>
          <w:cols w:space="720" w:num="1"/>
        </w:sectPr>
      </w:pPr>
    </w:p>
    <w:p>
      <w:pPr>
        <w:spacing w:line="272" w:lineRule="auto"/>
        <w:rPr>
          <w:rFonts w:ascii="Microsoft JhengHei"/>
          <w:color w:val="0000FF"/>
          <w:sz w:val="21"/>
        </w:rPr>
      </w:pPr>
      <w:r>
        <w:rPr>
          <w:color w:val="0000FF"/>
        </w:rPr>
        <w:drawing>
          <wp:anchor distT="0" distB="0" distL="0" distR="0" simplePos="0" relativeHeight="2518210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1507490</wp:posOffset>
            </wp:positionV>
            <wp:extent cx="5271770" cy="10795"/>
            <wp:effectExtent l="0" t="0" r="0" b="0"/>
            <wp:wrapNone/>
            <wp:docPr id="169" name="IM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 169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92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2141220</wp:posOffset>
            </wp:positionV>
            <wp:extent cx="5271770" cy="10795"/>
            <wp:effectExtent l="0" t="0" r="0" b="0"/>
            <wp:wrapNone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20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2776855</wp:posOffset>
            </wp:positionV>
            <wp:extent cx="5271770" cy="10795"/>
            <wp:effectExtent l="0" t="0" r="0" b="0"/>
            <wp:wrapNone/>
            <wp:docPr id="171" name="IM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 171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31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3412490</wp:posOffset>
            </wp:positionV>
            <wp:extent cx="5271770" cy="10795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302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4046220</wp:posOffset>
            </wp:positionV>
            <wp:extent cx="5271770" cy="10795"/>
            <wp:effectExtent l="0" t="0" r="0" b="0"/>
            <wp:wrapNone/>
            <wp:docPr id="173" name="IM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 17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41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4681855</wp:posOffset>
            </wp:positionV>
            <wp:extent cx="5271770" cy="10795"/>
            <wp:effectExtent l="0" t="0" r="0" b="0"/>
            <wp:wrapNone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51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75" name="IM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 175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61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5318760</wp:posOffset>
            </wp:positionV>
            <wp:extent cx="5271770" cy="10795"/>
            <wp:effectExtent l="0" t="0" r="0" b="0"/>
            <wp:wrapNone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72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77" name="IM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 177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282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2459990</wp:posOffset>
            </wp:positionV>
            <wp:extent cx="5271770" cy="10795"/>
            <wp:effectExtent l="0" t="0" r="0" b="0"/>
            <wp:wrapNone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312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1188720</wp:posOffset>
            </wp:positionV>
            <wp:extent cx="5271770" cy="10795"/>
            <wp:effectExtent l="0" t="0" r="0" b="0"/>
            <wp:wrapNone/>
            <wp:docPr id="179" name="IM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 179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auto"/>
        <w:rPr>
          <w:rFonts w:ascii="Microsoft JhengHei"/>
          <w:color w:val="0000FF"/>
          <w:sz w:val="21"/>
        </w:rPr>
      </w:pPr>
    </w:p>
    <w:p>
      <w:pPr>
        <w:spacing w:line="273" w:lineRule="auto"/>
        <w:rPr>
          <w:rFonts w:ascii="Microsoft JhengHei"/>
          <w:color w:val="0000FF"/>
          <w:sz w:val="21"/>
        </w:rPr>
      </w:pPr>
    </w:p>
    <w:p>
      <w:pPr>
        <w:spacing w:line="273" w:lineRule="auto"/>
        <w:rPr>
          <w:rFonts w:ascii="Microsoft JhengHei"/>
          <w:color w:val="0000FF"/>
          <w:sz w:val="21"/>
        </w:rPr>
      </w:pPr>
    </w:p>
    <w:p>
      <w:pPr>
        <w:spacing w:line="273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9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5"/>
          <w:w w:val="98"/>
          <w:sz w:val="32"/>
          <w:szCs w:val="32"/>
        </w:rPr>
        <w:t>[</w:t>
      </w:r>
      <w:r>
        <w:rPr>
          <w:rFonts w:ascii="黑体" w:hAnsi="黑体" w:eastAsia="黑体" w:cs="黑体"/>
          <w:color w:val="0000FF"/>
          <w:spacing w:val="-15"/>
          <w:w w:val="98"/>
          <w:sz w:val="32"/>
          <w:szCs w:val="32"/>
        </w:rPr>
        <w:t>听证主持人</w:t>
      </w:r>
      <w:r>
        <w:rPr>
          <w:rFonts w:ascii="仿宋" w:hAnsi="仿宋" w:eastAsia="仿宋" w:cs="仿宋"/>
          <w:color w:val="0000FF"/>
          <w:spacing w:val="-15"/>
          <w:w w:val="98"/>
          <w:sz w:val="32"/>
          <w:szCs w:val="32"/>
        </w:rPr>
        <w:t>：请第三人（委托代理人）</w:t>
      </w:r>
      <w:r>
        <w:rPr>
          <w:rFonts w:ascii="仿宋" w:hAnsi="仿宋" w:eastAsia="仿宋" w:cs="仿宋"/>
          <w:color w:val="0000FF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w w:val="98"/>
          <w:sz w:val="32"/>
          <w:szCs w:val="32"/>
        </w:rPr>
        <w:t>陈述你的最后意见。]</w:t>
      </w: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5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7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请办案人员陈述最后意见。</w:t>
      </w: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4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9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8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请当事人（委托代理人）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陈述你的最后意见。</w:t>
      </w:r>
    </w:p>
    <w:p>
      <w:pPr>
        <w:spacing w:line="274" w:lineRule="auto"/>
        <w:rPr>
          <w:rFonts w:ascii="Microsoft JhengHei"/>
          <w:color w:val="0000FF"/>
          <w:sz w:val="21"/>
        </w:rPr>
      </w:pPr>
    </w:p>
    <w:p>
      <w:pPr>
        <w:spacing w:line="275" w:lineRule="auto"/>
        <w:rPr>
          <w:rFonts w:ascii="Microsoft JhengHei"/>
          <w:color w:val="0000FF"/>
          <w:sz w:val="21"/>
        </w:rPr>
      </w:pPr>
    </w:p>
    <w:p>
      <w:pPr>
        <w:spacing w:line="275" w:lineRule="auto"/>
        <w:rPr>
          <w:rFonts w:ascii="Microsoft JhengHei"/>
          <w:color w:val="0000FF"/>
          <w:sz w:val="21"/>
        </w:rPr>
      </w:pPr>
    </w:p>
    <w:p>
      <w:pPr>
        <w:spacing w:line="275" w:lineRule="auto"/>
        <w:rPr>
          <w:rFonts w:ascii="Microsoft JhengHei"/>
          <w:color w:val="0000FF"/>
          <w:sz w:val="21"/>
        </w:rPr>
      </w:pPr>
    </w:p>
    <w:p>
      <w:pPr>
        <w:spacing w:line="275" w:lineRule="auto"/>
        <w:rPr>
          <w:rFonts w:ascii="Microsoft JhengHei"/>
          <w:color w:val="0000FF"/>
          <w:sz w:val="21"/>
        </w:rPr>
      </w:pPr>
    </w:p>
    <w:p>
      <w:pPr>
        <w:spacing w:before="104" w:line="288" w:lineRule="auto"/>
        <w:ind w:left="42" w:right="18" w:firstLine="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11"/>
          <w:sz w:val="32"/>
          <w:szCs w:val="32"/>
        </w:rPr>
        <w:t>听证主持人：</w:t>
      </w:r>
      <w:r>
        <w:rPr>
          <w:rFonts w:ascii="黑体" w:hAnsi="黑体" w:eastAsia="黑体" w:cs="黑体"/>
          <w:color w:val="0000FF"/>
          <w:spacing w:val="7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现在宣布听证结束。请听证参加人核对听证笔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录，无误后请签名或者盖章。</w:t>
      </w: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before="105" w:line="242" w:lineRule="auto"/>
        <w:ind w:left="95" w:right="18" w:hanging="4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听证主持人</w:t>
      </w:r>
      <w:r>
        <w:rPr>
          <w:rFonts w:ascii="黑体" w:hAnsi="黑体" w:eastAsia="黑体" w:cs="黑体"/>
          <w:color w:val="0000FF"/>
          <w:spacing w:val="-19"/>
          <w:sz w:val="32"/>
          <w:szCs w:val="32"/>
        </w:rPr>
        <w:t>：</w:t>
      </w:r>
      <w:r>
        <w:rPr>
          <w:rFonts w:ascii="黑体" w:hAnsi="黑体" w:eastAsia="黑体" w:cs="黑体"/>
          <w:color w:val="0000FF"/>
          <w:sz w:val="32"/>
          <w:szCs w:val="32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color w:val="0000FF"/>
          <w:spacing w:val="-19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9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9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5"/>
          <w:sz w:val="32"/>
          <w:szCs w:val="32"/>
        </w:rPr>
        <w:t>[听证员][翻译人员]</w:t>
      </w:r>
      <w:r>
        <w:rPr>
          <w:rFonts w:ascii="黑体" w:hAnsi="黑体" w:eastAsia="黑体" w:cs="黑体"/>
          <w:color w:val="0000FF"/>
          <w:spacing w:val="-15"/>
          <w:sz w:val="32"/>
          <w:szCs w:val="32"/>
        </w:rPr>
        <w:t>：</w:t>
      </w:r>
      <w:r>
        <w:rPr>
          <w:rFonts w:ascii="黑体" w:hAnsi="黑体" w:eastAsia="黑体" w:cs="黑体"/>
          <w:color w:val="0000FF"/>
          <w:spacing w:val="1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color w:val="0000FF"/>
          <w:spacing w:val="-1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5"/>
          <w:sz w:val="32"/>
          <w:szCs w:val="32"/>
          <w:u w:val="single" w:color="auto"/>
        </w:rPr>
        <w:t>日</w:t>
      </w:r>
    </w:p>
    <w:p>
      <w:pPr>
        <w:spacing w:before="202" w:line="183" w:lineRule="auto"/>
        <w:ind w:firstLine="3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3"/>
          <w:sz w:val="32"/>
          <w:szCs w:val="32"/>
        </w:rPr>
        <w:t>记录员</w:t>
      </w:r>
      <w:r>
        <w:rPr>
          <w:rFonts w:ascii="黑体" w:hAnsi="黑体" w:eastAsia="黑体" w:cs="黑体"/>
          <w:color w:val="0000FF"/>
          <w:spacing w:val="-23"/>
          <w:sz w:val="32"/>
          <w:szCs w:val="32"/>
        </w:rPr>
        <w:t>：</w:t>
      </w:r>
      <w:r>
        <w:rPr>
          <w:rFonts w:ascii="黑体" w:hAnsi="黑体" w:eastAsia="黑体" w:cs="黑体"/>
          <w:color w:val="0000FF"/>
          <w:sz w:val="32"/>
          <w:szCs w:val="32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color w:val="0000FF"/>
          <w:spacing w:val="-23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3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3"/>
          <w:sz w:val="32"/>
          <w:szCs w:val="32"/>
          <w:u w:val="single" w:color="auto"/>
        </w:rPr>
        <w:t>日</w:t>
      </w:r>
    </w:p>
    <w:p>
      <w:pPr>
        <w:spacing w:before="185" w:line="289" w:lineRule="auto"/>
        <w:ind w:left="44" w:right="18" w:hanging="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当事人、委托代理人：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sz w:val="32"/>
          <w:szCs w:val="32"/>
        </w:rPr>
        <w:t>第三人、其他听证参加人：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6"/>
          <w:sz w:val="32"/>
          <w:szCs w:val="32"/>
          <w:u w:val="single" w:color="auto"/>
        </w:rPr>
        <w:t>日</w:t>
      </w:r>
    </w:p>
    <w:p>
      <w:pPr>
        <w:spacing w:before="15" w:line="19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91" w:type="default"/>
          <w:footerReference r:id="rId92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  <w:r>
        <w:drawing>
          <wp:anchor distT="0" distB="0" distL="0" distR="0" simplePos="0" relativeHeight="2518333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8682355</wp:posOffset>
            </wp:positionV>
            <wp:extent cx="5271770" cy="10795"/>
            <wp:effectExtent l="0" t="0" r="0" b="0"/>
            <wp:wrapNone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43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8999220</wp:posOffset>
            </wp:positionV>
            <wp:extent cx="5271770" cy="10795"/>
            <wp:effectExtent l="0" t="0" r="0" b="0"/>
            <wp:wrapNone/>
            <wp:docPr id="181" name="IM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 181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53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8365490</wp:posOffset>
            </wp:positionV>
            <wp:extent cx="5271770" cy="10795"/>
            <wp:effectExtent l="0" t="0" r="0" b="0"/>
            <wp:wrapNone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64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8046720</wp:posOffset>
            </wp:positionV>
            <wp:extent cx="5271770" cy="10795"/>
            <wp:effectExtent l="0" t="0" r="0" b="0"/>
            <wp:wrapNone/>
            <wp:docPr id="183" name="IM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 18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744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7729855</wp:posOffset>
            </wp:positionV>
            <wp:extent cx="5271770" cy="10795"/>
            <wp:effectExtent l="0" t="0" r="0" b="0"/>
            <wp:wrapNone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7412990</wp:posOffset>
            </wp:positionV>
            <wp:extent cx="5271770" cy="10795"/>
            <wp:effectExtent l="0" t="0" r="0" b="0"/>
            <wp:wrapNone/>
            <wp:docPr id="185" name="IM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 185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94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7094220</wp:posOffset>
            </wp:positionV>
            <wp:extent cx="5271770" cy="10795"/>
            <wp:effectExtent l="0" t="0" r="0" b="0"/>
            <wp:wrapNone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6777355</wp:posOffset>
            </wp:positionV>
            <wp:extent cx="5271770" cy="10795"/>
            <wp:effectExtent l="0" t="0" r="0" b="0"/>
            <wp:wrapNone/>
            <wp:docPr id="187" name="IM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 187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23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6460490</wp:posOffset>
            </wp:positionV>
            <wp:extent cx="5271770" cy="10795"/>
            <wp:effectExtent l="0" t="0" r="0" b="0"/>
            <wp:wrapNone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200" w:lineRule="auto"/>
        <w:ind w:firstLine="1746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2" w:line="204" w:lineRule="auto"/>
        <w:ind w:firstLine="3294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听证报告</w:t>
      </w:r>
    </w:p>
    <w:p>
      <w:pPr>
        <w:spacing w:line="264" w:lineRule="auto"/>
        <w:rPr>
          <w:rFonts w:ascii="Microsoft JhengHei"/>
          <w:color w:val="0000FF"/>
          <w:sz w:val="21"/>
        </w:rPr>
      </w:pPr>
    </w:p>
    <w:p>
      <w:pPr>
        <w:spacing w:before="104" w:line="270" w:lineRule="auto"/>
        <w:ind w:left="51" w:right="16" w:hanging="1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听证时间：</w:t>
      </w:r>
      <w:r>
        <w:rPr>
          <w:rFonts w:ascii="仿宋" w:hAnsi="仿宋" w:eastAsia="仿宋" w:cs="仿宋"/>
          <w:color w:val="0000FF"/>
          <w:spacing w:val="17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日</w:t>
      </w:r>
      <w:r>
        <w:rPr>
          <w:rFonts w:ascii="仿宋" w:hAnsi="仿宋" w:eastAsia="仿宋" w:cs="仿宋"/>
          <w:color w:val="0000FF"/>
          <w:spacing w:val="1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时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分至</w:t>
      </w:r>
      <w:r>
        <w:rPr>
          <w:rFonts w:ascii="仿宋" w:hAnsi="仿宋" w:eastAsia="仿宋" w:cs="仿宋"/>
          <w:color w:val="0000FF"/>
          <w:spacing w:val="1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时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分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听证地点：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w w:val="94"/>
          <w:sz w:val="32"/>
          <w:szCs w:val="32"/>
        </w:rPr>
        <w:t>听证方式：</w:t>
      </w:r>
      <w:r>
        <w:rPr>
          <w:rFonts w:ascii="仿宋" w:hAnsi="仿宋" w:eastAsia="仿宋" w:cs="仿宋"/>
          <w:color w:val="0000FF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w w:val="94"/>
          <w:sz w:val="32"/>
          <w:szCs w:val="32"/>
          <w:u w:val="single" w:color="auto"/>
        </w:rPr>
        <w:t>公开</w:t>
      </w:r>
      <w:r>
        <w:rPr>
          <w:rFonts w:ascii="Times New Roman" w:hAnsi="Times New Roman" w:eastAsia="Times New Roman" w:cs="Times New Roman"/>
          <w:color w:val="0000FF"/>
          <w:spacing w:val="-8"/>
          <w:w w:val="94"/>
          <w:sz w:val="32"/>
          <w:szCs w:val="32"/>
          <w:u w:val="single" w:color="auto"/>
        </w:rPr>
        <w:t>/</w:t>
      </w:r>
      <w:r>
        <w:rPr>
          <w:rFonts w:ascii="仿宋" w:hAnsi="仿宋" w:eastAsia="仿宋" w:cs="仿宋"/>
          <w:color w:val="0000FF"/>
          <w:spacing w:val="-8"/>
          <w:w w:val="94"/>
          <w:sz w:val="32"/>
          <w:szCs w:val="32"/>
          <w:u w:val="single" w:color="auto"/>
        </w:rPr>
        <w:t>不公开</w:t>
      </w:r>
    </w:p>
    <w:p>
      <w:pPr>
        <w:spacing w:before="80" w:line="288" w:lineRule="auto"/>
        <w:ind w:left="36" w:right="17" w:firstLine="15"/>
        <w:rPr>
          <w:rFonts w:ascii="Times New Roman" w:hAnsi="Times New Roman" w:eastAsia="Times New Roman" w:cs="Times New Roman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9"/>
          <w:w w:val="87"/>
          <w:sz w:val="32"/>
          <w:szCs w:val="32"/>
        </w:rPr>
        <w:t>听证主持人：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color w:val="0000FF"/>
          <w:spacing w:val="-9"/>
          <w:w w:val="87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9"/>
          <w:w w:val="87"/>
          <w:sz w:val="32"/>
          <w:szCs w:val="32"/>
        </w:rPr>
        <w:t>听证员：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color w:val="0000FF"/>
          <w:spacing w:val="-9"/>
          <w:w w:val="87"/>
          <w:sz w:val="32"/>
          <w:szCs w:val="32"/>
        </w:rPr>
        <w:t>]</w:t>
      </w:r>
      <w:r>
        <w:rPr>
          <w:rFonts w:ascii="Times New Roman" w:hAnsi="Times New Roman" w:eastAsia="Times New Roman" w:cs="Times New Roman"/>
          <w:color w:val="0000FF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9"/>
          <w:w w:val="86"/>
          <w:sz w:val="32"/>
          <w:szCs w:val="32"/>
        </w:rPr>
        <w:t>记录员：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</w:t>
      </w:r>
      <w:r>
        <w:rPr>
          <w:rFonts w:ascii="Times New Roman" w:hAnsi="Times New Roman" w:eastAsia="Times New Roman" w:cs="Times New Roman"/>
          <w:color w:val="0000FF"/>
          <w:spacing w:val="-9"/>
          <w:w w:val="86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9"/>
          <w:w w:val="86"/>
          <w:sz w:val="32"/>
          <w:szCs w:val="32"/>
        </w:rPr>
        <w:t>翻译人员：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color w:val="0000FF"/>
          <w:spacing w:val="-9"/>
          <w:w w:val="86"/>
          <w:sz w:val="32"/>
          <w:szCs w:val="32"/>
        </w:rPr>
        <w:t>]</w:t>
      </w:r>
    </w:p>
    <w:p>
      <w:pPr>
        <w:spacing w:before="51" w:line="183" w:lineRule="auto"/>
        <w:ind w:firstLine="4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办案人员：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、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</w:t>
      </w:r>
    </w:p>
    <w:p>
      <w:pPr>
        <w:spacing w:before="179" w:line="254" w:lineRule="auto"/>
        <w:ind w:left="95" w:right="16" w:hanging="2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color w:val="0000FF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[法定代表人（负责人）: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委托代理人: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[第三人: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before="180" w:line="289" w:lineRule="auto"/>
        <w:ind w:left="28" w:right="16" w:firstLine="1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法定代表人（负责人）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: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委托代理人:</w:t>
      </w:r>
      <w:r>
        <w:rPr>
          <w:rFonts w:ascii="仿宋" w:hAnsi="仿宋" w:eastAsia="仿宋" w:cs="仿宋"/>
          <w:color w:val="0000FF"/>
          <w:spacing w:val="15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0000FF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其他参加人: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11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FF"/>
          <w:spacing w:val="-31"/>
          <w:sz w:val="32"/>
          <w:szCs w:val="32"/>
        </w:rPr>
        <w:t>听证的基本情况：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before="98" w:line="18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93" w:type="default"/>
          <w:footerReference r:id="rId94" w:type="default"/>
          <w:pgSz w:w="11906" w:h="16839"/>
          <w:pgMar w:top="400" w:right="1785" w:bottom="1124" w:left="1785" w:header="0" w:footer="929" w:gutter="0"/>
          <w:cols w:space="720" w:num="1"/>
        </w:sectPr>
      </w:pPr>
    </w:p>
    <w:p>
      <w:pPr>
        <w:spacing w:line="245" w:lineRule="auto"/>
        <w:rPr>
          <w:rFonts w:ascii="Microsoft JhengHei"/>
          <w:color w:val="0000FF"/>
          <w:sz w:val="21"/>
        </w:rPr>
      </w:pPr>
      <w:r>
        <w:rPr>
          <w:color w:val="0000FF"/>
        </w:rPr>
        <w:drawing>
          <wp:anchor distT="0" distB="0" distL="0" distR="0" simplePos="0" relativeHeight="2518415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3729355</wp:posOffset>
            </wp:positionV>
            <wp:extent cx="5271770" cy="10795"/>
            <wp:effectExtent l="0" t="0" r="0" b="0"/>
            <wp:wrapNone/>
            <wp:docPr id="189" name="IM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 189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35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4364990</wp:posOffset>
            </wp:positionV>
            <wp:extent cx="5271770" cy="10795"/>
            <wp:effectExtent l="0" t="0" r="0" b="0"/>
            <wp:wrapNone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460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4998720</wp:posOffset>
            </wp:positionV>
            <wp:extent cx="5271770" cy="10795"/>
            <wp:effectExtent l="0" t="0" r="0" b="0"/>
            <wp:wrapNone/>
            <wp:docPr id="191" name="IM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 191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38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7539355</wp:posOffset>
            </wp:positionV>
            <wp:extent cx="5271770" cy="10795"/>
            <wp:effectExtent l="0" t="0" r="0" b="0"/>
            <wp:wrapNone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484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7856220</wp:posOffset>
            </wp:positionV>
            <wp:extent cx="5271770" cy="10795"/>
            <wp:effectExtent l="0" t="0" r="0" b="0"/>
            <wp:wrapNone/>
            <wp:docPr id="193" name="IM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 193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58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7222490</wp:posOffset>
            </wp:positionV>
            <wp:extent cx="5271770" cy="10795"/>
            <wp:effectExtent l="0" t="0" r="0" b="0"/>
            <wp:wrapNone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792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6903720</wp:posOffset>
            </wp:positionV>
            <wp:extent cx="5271770" cy="10795"/>
            <wp:effectExtent l="0" t="0" r="0" b="0"/>
            <wp:wrapNone/>
            <wp:docPr id="195" name="IM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 195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894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6586855</wp:posOffset>
            </wp:positionV>
            <wp:extent cx="5271770" cy="10795"/>
            <wp:effectExtent l="0" t="0" r="0" b="0"/>
            <wp:wrapNone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66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6269990</wp:posOffset>
            </wp:positionV>
            <wp:extent cx="5271770" cy="10795"/>
            <wp:effectExtent l="0" t="0" r="0" b="0"/>
            <wp:wrapNone/>
            <wp:docPr id="197" name="IM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 197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76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5951220</wp:posOffset>
            </wp:positionV>
            <wp:extent cx="5271770" cy="10795"/>
            <wp:effectExtent l="0" t="0" r="0" b="0"/>
            <wp:wrapNone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87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5634355</wp:posOffset>
            </wp:positionV>
            <wp:extent cx="5271770" cy="10795"/>
            <wp:effectExtent l="0" t="0" r="0" b="0"/>
            <wp:wrapNone/>
            <wp:docPr id="199" name="IM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 199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97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4681855</wp:posOffset>
            </wp:positionV>
            <wp:extent cx="5271770" cy="10795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07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3412490</wp:posOffset>
            </wp:positionV>
            <wp:extent cx="5271770" cy="10795"/>
            <wp:effectExtent l="0" t="0" r="0" b="0"/>
            <wp:wrapNone/>
            <wp:docPr id="201" name="IM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 201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68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3093720</wp:posOffset>
            </wp:positionV>
            <wp:extent cx="5271770" cy="10795"/>
            <wp:effectExtent l="0" t="0" r="0" b="0"/>
            <wp:wrapNone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56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2776855</wp:posOffset>
            </wp:positionV>
            <wp:extent cx="5271770" cy="10795"/>
            <wp:effectExtent l="0" t="0" r="0" b="0"/>
            <wp:wrapNone/>
            <wp:docPr id="203" name="IM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 203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425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2459990</wp:posOffset>
            </wp:positionV>
            <wp:extent cx="5271770" cy="10795"/>
            <wp:effectExtent l="0" t="0" r="0" b="0"/>
            <wp:wrapNone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99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2141220</wp:posOffset>
            </wp:positionV>
            <wp:extent cx="5271770" cy="10795"/>
            <wp:effectExtent l="0" t="0" r="0" b="0"/>
            <wp:wrapNone/>
            <wp:docPr id="205" name="IM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 205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28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1824355</wp:posOffset>
            </wp:positionV>
            <wp:extent cx="5271770" cy="10795"/>
            <wp:effectExtent l="0" t="0" r="0" b="0"/>
            <wp:wrapNone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517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1507490</wp:posOffset>
            </wp:positionV>
            <wp:extent cx="5271770" cy="10795"/>
            <wp:effectExtent l="0" t="0" r="0" b="0"/>
            <wp:wrapNone/>
            <wp:docPr id="207" name="IM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 207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609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1188720</wp:posOffset>
            </wp:positionV>
            <wp:extent cx="5271770" cy="10795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4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2"/>
          <w:sz w:val="32"/>
          <w:szCs w:val="32"/>
        </w:rPr>
        <w:t>处理意见及建议：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252" w:lineRule="auto"/>
        <w:rPr>
          <w:rFonts w:ascii="Microsoft JhengHei"/>
          <w:color w:val="0000FF"/>
          <w:sz w:val="21"/>
        </w:rPr>
      </w:pPr>
    </w:p>
    <w:p>
      <w:pPr>
        <w:spacing w:line="253" w:lineRule="auto"/>
        <w:rPr>
          <w:rFonts w:ascii="Microsoft JhengHei"/>
          <w:color w:val="0000FF"/>
          <w:sz w:val="21"/>
        </w:rPr>
      </w:pPr>
    </w:p>
    <w:p>
      <w:pPr>
        <w:spacing w:line="253" w:lineRule="auto"/>
        <w:rPr>
          <w:rFonts w:ascii="Microsoft JhengHei"/>
          <w:color w:val="0000FF"/>
          <w:sz w:val="21"/>
        </w:rPr>
      </w:pPr>
    </w:p>
    <w:p>
      <w:pPr>
        <w:spacing w:line="253" w:lineRule="auto"/>
        <w:rPr>
          <w:rFonts w:ascii="Microsoft JhengHei"/>
          <w:color w:val="0000FF"/>
          <w:sz w:val="21"/>
        </w:rPr>
      </w:pPr>
    </w:p>
    <w:p>
      <w:pPr>
        <w:spacing w:before="104" w:line="241" w:lineRule="auto"/>
        <w:ind w:firstLine="42"/>
        <w:rPr>
          <w:rFonts w:ascii="Times New Roman" w:hAnsi="Times New Roman" w:eastAsia="Times New Roman" w:cs="Times New Roman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8630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292735</wp:posOffset>
            </wp:positionV>
            <wp:extent cx="5271770" cy="10795"/>
            <wp:effectExtent l="0" t="0" r="0" b="0"/>
            <wp:wrapNone/>
            <wp:docPr id="209" name="IM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 209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FF"/>
          <w:spacing w:val="-3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需要报告的其他事项</w:t>
      </w:r>
      <w:r>
        <w:rPr>
          <w:rFonts w:ascii="Times New Roman" w:hAnsi="Times New Roman" w:eastAsia="Times New Roman" w:cs="Times New Roman"/>
          <w:color w:val="0000FF"/>
          <w:spacing w:val="-3"/>
          <w:sz w:val="32"/>
          <w:szCs w:val="32"/>
        </w:rPr>
        <w:t>]</w:t>
      </w: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49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before="104" w:line="252" w:lineRule="auto"/>
        <w:ind w:left="42" w:right="18" w:firstLine="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1"/>
          <w:w w:val="96"/>
          <w:sz w:val="32"/>
          <w:szCs w:val="32"/>
        </w:rPr>
        <w:t>听证主持人：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color w:val="0000FF"/>
          <w:spacing w:val="-31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12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6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color w:val="0000FF"/>
          <w:spacing w:val="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10"/>
          <w:w w:val="97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</w:rPr>
        <w:t>听证员</w:t>
      </w:r>
      <w:r>
        <w:rPr>
          <w:rFonts w:ascii="Times New Roman" w:hAnsi="Times New Roman" w:eastAsia="Times New Roman" w:cs="Times New Roman"/>
          <w:color w:val="0000FF"/>
          <w:spacing w:val="-10"/>
          <w:w w:val="97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</w:rPr>
        <w:t>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color w:val="0000FF"/>
          <w:spacing w:val="9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w w:val="97"/>
          <w:sz w:val="32"/>
          <w:szCs w:val="32"/>
          <w:u w:val="single" w:color="auto"/>
        </w:rPr>
        <w:t>日</w:t>
      </w:r>
    </w:p>
    <w:p>
      <w:pPr>
        <w:spacing w:before="129" w:line="183" w:lineRule="auto"/>
        <w:ind w:firstLine="6114"/>
        <w:rPr>
          <w:rFonts w:ascii="仿宋" w:hAnsi="仿宋" w:eastAsia="仿宋" w:cs="仿宋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862016" behindDoc="0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276225</wp:posOffset>
            </wp:positionV>
            <wp:extent cx="4052570" cy="10795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40525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7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13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日</w:t>
      </w:r>
    </w:p>
    <w:p>
      <w:pPr>
        <w:spacing w:before="197" w:line="18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95" w:type="default"/>
          <w:footerReference r:id="rId96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16" w:lineRule="auto"/>
        <w:rPr>
          <w:rFonts w:ascii="Microsoft JhengHei"/>
          <w:sz w:val="21"/>
        </w:rPr>
      </w:pPr>
      <w:r>
        <w:pict>
          <v:rect id="_x0000_s1041" o:spid="_x0000_s1041" o:spt="1" style="position:absolute;left:0pt;margin-left:90.1pt;margin-top:688.9pt;height:0.5pt;width:415.15pt;mso-position-horizontal-relative:page;mso-position-vertical-relative:page;z-index:251864064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  <w:r>
        <w:pict>
          <v:rect id="_x0000_s1042" o:spid="_x0000_s1042" o:spt="1" style="position:absolute;left:0pt;margin-left:90.1pt;margin-top:718.9pt;height:0.5pt;width:415.15pt;mso-position-horizontal-relative:page;mso-position-vertical-relative:page;z-index:251865088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  <w:r>
        <w:pict>
          <v:rect id="_x0000_s1043" o:spid="_x0000_s1043" o:spt="1" style="position:absolute;left:0pt;margin-left:90.1pt;margin-top:658.9pt;height:0.5pt;width:415.15pt;mso-position-horizontal-relative:page;mso-position-vertical-relative:page;z-index:251866112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  <w:r>
        <w:pict>
          <v:rect id="_x0000_s1044" o:spid="_x0000_s1044" o:spt="1" style="position:absolute;left:0pt;margin-left:90.1pt;margin-top:628.9pt;height:0.5pt;width:415.15pt;mso-position-horizontal-relative:page;mso-position-vertical-relative:page;z-index:251867136;mso-width-relative:page;mso-height-relative:page;" fillcolor="#000000" filled="t" stroked="f" coordsize="21600,21600" o:allowincell="f">
            <v:path/>
            <v:fill on="t" opacity="49088f" focussize="0,0"/>
            <v:stroke on="f"/>
            <v:imagedata o:title=""/>
            <o:lock v:ext="edit"/>
          </v:rect>
        </w:pict>
      </w:r>
    </w:p>
    <w:p>
      <w:pPr>
        <w:spacing w:line="31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225" w:lineRule="auto"/>
        <w:ind w:left="1536" w:right="1531" w:firstLine="209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  <w:r>
        <w:rPr>
          <w:rFonts w:ascii="Microsoft JhengHei" w:hAnsi="Microsoft JhengHei" w:eastAsia="Microsoft JhengHei" w:cs="Microsoft JhengHei"/>
          <w:color w:val="0000FF"/>
          <w:sz w:val="44"/>
          <w:szCs w:val="44"/>
        </w:rPr>
        <w:t xml:space="preserve">   </w:t>
      </w: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行政处罚案件集体讨论记录</w:t>
      </w:r>
    </w:p>
    <w:p>
      <w:pPr>
        <w:spacing w:before="314" w:line="346" w:lineRule="auto"/>
        <w:ind w:left="32" w:right="19" w:firstLine="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案件名称：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讨论时间：</w:t>
      </w:r>
      <w:r>
        <w:rPr>
          <w:rFonts w:ascii="仿宋" w:hAnsi="仿宋" w:eastAsia="仿宋" w:cs="仿宋"/>
          <w:color w:val="0000FF"/>
          <w:spacing w:val="9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1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19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日</w:t>
      </w:r>
    </w:p>
    <w:p>
      <w:pPr>
        <w:spacing w:line="346" w:lineRule="auto"/>
        <w:ind w:left="41" w:right="19" w:hanging="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讨论地点：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7"/>
          <w:w w:val="85"/>
          <w:sz w:val="32"/>
          <w:szCs w:val="32"/>
        </w:rPr>
        <w:t>主</w:t>
      </w:r>
      <w:r>
        <w:rPr>
          <w:rFonts w:ascii="仿宋" w:hAnsi="仿宋" w:eastAsia="仿宋" w:cs="仿宋"/>
          <w:color w:val="0000FF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7"/>
          <w:w w:val="85"/>
          <w:sz w:val="32"/>
          <w:szCs w:val="32"/>
        </w:rPr>
        <w:t>持</w:t>
      </w:r>
      <w:r>
        <w:rPr>
          <w:rFonts w:ascii="仿宋" w:hAnsi="仿宋" w:eastAsia="仿宋" w:cs="仿宋"/>
          <w:color w:val="0000FF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7"/>
          <w:w w:val="85"/>
          <w:sz w:val="32"/>
          <w:szCs w:val="32"/>
        </w:rPr>
        <w:t>人：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出席人员：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20"/>
        <w:rPr>
          <w:rFonts w:ascii="楷体" w:hAnsi="楷体" w:eastAsia="楷体" w:cs="楷体"/>
          <w:color w:val="0000FF"/>
          <w:sz w:val="32"/>
          <w:szCs w:val="32"/>
        </w:rPr>
      </w:pPr>
      <w:r>
        <w:rPr>
          <w:color w:val="0000FF"/>
        </w:rPr>
        <w:pict>
          <v:shape id="_x0000_s1045" o:spid="_x0000_s1045" o:spt="202" type="#_x0000_t202" style="position:absolute;left:0pt;margin-left:-0.15pt;margin-top:-251.2pt;height:273.2pt;width:417.15pt;z-index:2518681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6"/>
                    <w:tblW w:w="8302" w:type="dxa"/>
                    <w:tblInd w:w="2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2"/>
                  </w:tblGrid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97" w:hRule="atLeast"/>
                    </w:trPr>
                    <w:tc>
                      <w:tcPr>
                        <w:tcW w:w="8302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304" w:line="183" w:lineRule="auto"/>
                          <w:ind w:firstLine="27"/>
                          <w:rPr>
                            <w:rFonts w:ascii="仿宋" w:hAnsi="仿宋" w:eastAsia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w w:val="94"/>
                            <w:sz w:val="32"/>
                            <w:szCs w:val="32"/>
                          </w:rPr>
                          <w:t>列席人员：</w:t>
                        </w:r>
                        <w:r>
                          <w:rPr>
                            <w:rFonts w:ascii="仿宋" w:hAnsi="仿宋" w:eastAsia="仿宋" w:cs="仿宋"/>
                            <w:sz w:val="32"/>
                            <w:szCs w:val="32"/>
                            <w:u w:val="single" w:color="auto"/>
                          </w:rPr>
                          <w:t xml:space="preserve">                                            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03" w:hRule="atLeast"/>
                    </w:trPr>
                    <w:tc>
                      <w:tcPr>
                        <w:tcW w:w="8302" w:type="dxa"/>
                        <w:tcBorders>
                          <w:top w:val="single" w:color="000000" w:sz="2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spacing w:before="302" w:line="346" w:lineRule="auto"/>
                          <w:ind w:left="20"/>
                          <w:rPr>
                            <w:rFonts w:ascii="仿宋" w:hAnsi="仿宋" w:eastAsia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7"/>
                            <w:w w:val="85"/>
                            <w:sz w:val="32"/>
                            <w:szCs w:val="32"/>
                          </w:rPr>
                          <w:t>记</w:t>
                        </w:r>
                        <w:r>
                          <w:rPr>
                            <w:rFonts w:ascii="仿宋" w:hAnsi="仿宋" w:eastAsia="仿宋" w:cs="仿宋"/>
                            <w:spacing w:val="3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7"/>
                            <w:w w:val="85"/>
                            <w:sz w:val="32"/>
                            <w:szCs w:val="32"/>
                          </w:rPr>
                          <w:t>录</w:t>
                        </w:r>
                        <w:r>
                          <w:rPr>
                            <w:rFonts w:ascii="仿宋" w:hAnsi="仿宋" w:eastAsia="仿宋" w:cs="仿宋"/>
                            <w:spacing w:val="1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7"/>
                            <w:w w:val="85"/>
                            <w:sz w:val="32"/>
                            <w:szCs w:val="32"/>
                          </w:rPr>
                          <w:t>人：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32"/>
                            <w:szCs w:val="32"/>
                            <w:u w:val="single" w:color="auto"/>
                          </w:rPr>
                          <w:t xml:space="preserve">                                           </w:t>
                        </w:r>
                        <w:r>
                          <w:rPr>
                            <w:rFonts w:ascii="仿宋" w:hAnsi="仿宋" w:eastAsia="仿宋" w:cs="仿宋"/>
                            <w:spacing w:val="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32"/>
                            <w:szCs w:val="32"/>
                          </w:rPr>
                          <w:t>讨论记录</w:t>
                        </w:r>
                        <w:r>
                          <w:rPr>
                            <w:rFonts w:ascii="仿宋" w:hAnsi="仿宋" w:eastAsia="仿宋" w:cs="仿宋"/>
                            <w:spacing w:val="-5"/>
                            <w:sz w:val="32"/>
                            <w:szCs w:val="32"/>
                          </w:rPr>
                          <w:t>：</w:t>
                        </w:r>
                      </w:p>
                      <w:p>
                        <w:pPr>
                          <w:spacing w:line="185" w:lineRule="auto"/>
                          <w:ind w:firstLine="640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（</w:t>
                        </w:r>
                        <w:r>
                          <w:rPr>
                            <w:rFonts w:ascii="楷体" w:hAnsi="楷体" w:eastAsia="楷体" w:cs="楷体"/>
                            <w:spacing w:val="95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讨论一般按下列顺序进行：</w:t>
                        </w:r>
                        <w:r>
                          <w:rPr>
                            <w:rFonts w:ascii="楷体" w:hAnsi="楷体" w:eastAsia="楷体" w:cs="楷体"/>
                            <w:spacing w:val="132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1.办案机构（人员）</w:t>
                        </w:r>
                        <w:r>
                          <w:rPr>
                            <w:rFonts w:ascii="楷体" w:hAnsi="楷体" w:eastAsia="楷体" w:cs="楷体"/>
                            <w:spacing w:val="9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3"/>
                            <w:sz w:val="30"/>
                            <w:szCs w:val="30"/>
                          </w:rPr>
                          <w:t>汇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atLeast"/>
                    </w:trPr>
                    <w:tc>
                      <w:tcPr>
                        <w:tcW w:w="8302" w:type="dxa"/>
                        <w:tcBorders>
                          <w:top w:val="single" w:color="000000" w:sz="2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spacing w:before="286" w:line="186" w:lineRule="auto"/>
                          <w:ind w:firstLine="1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9"/>
                            <w:sz w:val="30"/>
                            <w:szCs w:val="30"/>
                          </w:rPr>
                          <w:t>报案件调查情况，包括违法事实、证据、处罚依据、裁量理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atLeast"/>
                    </w:trPr>
                    <w:tc>
                      <w:tcPr>
                        <w:tcW w:w="830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spacing w:before="290" w:line="184" w:lineRule="auto"/>
                          <w:ind w:firstLine="42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3"/>
                            <w:sz w:val="30"/>
                            <w:szCs w:val="30"/>
                          </w:rPr>
                          <w:t>由、处罚建议、存在问题或分歧意见等；</w:t>
                        </w:r>
                        <w:r>
                          <w:rPr>
                            <w:rFonts w:ascii="楷体" w:hAnsi="楷体" w:eastAsia="楷体" w:cs="楷体"/>
                            <w:spacing w:val="8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30"/>
                            <w:szCs w:val="30"/>
                          </w:rPr>
                          <w:t>2.审核机构（人员）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atLeast"/>
                    </w:trPr>
                    <w:tc>
                      <w:tcPr>
                        <w:tcW w:w="830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spacing w:before="291" w:line="183" w:lineRule="auto"/>
                          <w:ind w:firstLine="25"/>
                          <w:rPr>
                            <w:rFonts w:ascii="楷体" w:hAnsi="楷体" w:eastAsia="楷体" w:cs="楷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8"/>
                            <w:sz w:val="30"/>
                            <w:szCs w:val="30"/>
                          </w:rPr>
                          <w:t>汇报案件审核意见；</w:t>
                        </w:r>
                        <w:r>
                          <w:rPr>
                            <w:rFonts w:ascii="楷体" w:hAnsi="楷体" w:eastAsia="楷体" w:cs="楷体"/>
                            <w:spacing w:val="110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8"/>
                            <w:sz w:val="30"/>
                            <w:szCs w:val="30"/>
                          </w:rPr>
                          <w:t>3.出席人员询问案件有关问题并进行集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" w:hRule="atLeast"/>
                    </w:trPr>
                    <w:tc>
                      <w:tcPr>
                        <w:tcW w:w="8302" w:type="dxa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spacing w:before="329" w:line="267" w:lineRule="exact"/>
                          <w:ind w:firstLine="1305"/>
                          <w:rPr>
                            <w:rFonts w:ascii="楷体" w:hAnsi="楷体" w:eastAsia="楷体" w:cs="楷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4.</w:t>
                        </w:r>
                        <w:r>
                          <w:rPr>
                            <w:rFonts w:ascii="楷体" w:hAnsi="楷体" w:eastAsia="楷体" w:cs="楷体"/>
                            <w:spacing w:val="1"/>
                            <w:position w:val="-2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人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position w:val="-2"/>
                            <w:sz w:val="32"/>
                            <w:szCs w:val="32"/>
                          </w:rPr>
                          <w:t xml:space="preserve">        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5.</w:t>
                        </w:r>
                        <w:r>
                          <w:rPr>
                            <w:rFonts w:ascii="楷体" w:hAnsi="楷体" w:eastAsia="楷体" w:cs="楷体"/>
                            <w:spacing w:val="2"/>
                            <w:position w:val="-2"/>
                            <w:sz w:val="32"/>
                            <w:szCs w:val="32"/>
                          </w:rPr>
                          <w:t xml:space="preserve">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人</w:t>
                        </w:r>
                        <w:r>
                          <w:rPr>
                            <w:rFonts w:ascii="楷体" w:hAnsi="楷体" w:eastAsia="楷体" w:cs="楷体"/>
                            <w:spacing w:val="14"/>
                            <w:position w:val="-2"/>
                            <w:sz w:val="32"/>
                            <w:szCs w:val="32"/>
                          </w:rPr>
                          <w:t xml:space="preserve">           </w:t>
                        </w:r>
                        <w:r>
                          <w:rPr>
                            <w:rFonts w:ascii="楷体" w:hAnsi="楷体" w:eastAsia="楷体" w:cs="楷体"/>
                            <w:spacing w:val="-9"/>
                            <w:position w:val="-2"/>
                            <w:sz w:val="32"/>
                            <w:szCs w:val="32"/>
                          </w:rPr>
                          <w:t>。</w:t>
                        </w:r>
                      </w:p>
                    </w:tc>
                  </w:tr>
                </w:tbl>
                <w:p>
                  <w:pPr>
                    <w:rPr>
                      <w:rFonts w:ascii="Microsoft JhengHei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楷体" w:hAnsi="楷体" w:eastAsia="楷体" w:cs="楷体"/>
          <w:color w:val="0000FF"/>
          <w:spacing w:val="-30"/>
          <w:sz w:val="32"/>
          <w:szCs w:val="32"/>
        </w:rPr>
        <w:t>体讨论；</w:t>
      </w:r>
      <w:r>
        <w:rPr>
          <w:rFonts w:ascii="楷体" w:hAnsi="楷体" w:eastAsia="楷体" w:cs="楷体"/>
          <w:color w:val="0000FF"/>
          <w:spacing w:val="50"/>
          <w:sz w:val="32"/>
          <w:szCs w:val="32"/>
        </w:rPr>
        <w:t xml:space="preserve">   </w:t>
      </w:r>
      <w:r>
        <w:rPr>
          <w:rFonts w:ascii="楷体" w:hAnsi="楷体" w:eastAsia="楷体" w:cs="楷体"/>
          <w:color w:val="0000FF"/>
          <w:spacing w:val="-30"/>
          <w:sz w:val="32"/>
          <w:szCs w:val="32"/>
        </w:rPr>
        <w:t>出席</w:t>
      </w:r>
      <w:r>
        <w:rPr>
          <w:rFonts w:ascii="楷体" w:hAnsi="楷体" w:eastAsia="楷体" w:cs="楷体"/>
          <w:color w:val="0000FF"/>
          <w:spacing w:val="17"/>
          <w:sz w:val="32"/>
          <w:szCs w:val="32"/>
        </w:rPr>
        <w:t xml:space="preserve">  </w:t>
      </w:r>
      <w:r>
        <w:rPr>
          <w:rFonts w:ascii="楷体" w:hAnsi="楷体" w:eastAsia="楷体" w:cs="楷体"/>
          <w:color w:val="0000FF"/>
          <w:spacing w:val="-30"/>
          <w:sz w:val="32"/>
          <w:szCs w:val="32"/>
        </w:rPr>
        <w:t>员发表意见；</w:t>
      </w:r>
      <w:r>
        <w:rPr>
          <w:rFonts w:ascii="楷体" w:hAnsi="楷体" w:eastAsia="楷体" w:cs="楷体"/>
          <w:color w:val="0000FF"/>
          <w:spacing w:val="22"/>
          <w:sz w:val="32"/>
          <w:szCs w:val="32"/>
        </w:rPr>
        <w:t xml:space="preserve">   </w:t>
      </w:r>
      <w:r>
        <w:rPr>
          <w:rFonts w:ascii="楷体" w:hAnsi="楷体" w:eastAsia="楷体" w:cs="楷体"/>
          <w:color w:val="0000FF"/>
          <w:spacing w:val="-30"/>
          <w:sz w:val="32"/>
          <w:szCs w:val="32"/>
        </w:rPr>
        <w:t>主持</w:t>
      </w:r>
      <w:r>
        <w:rPr>
          <w:rFonts w:ascii="楷体" w:hAnsi="楷体" w:eastAsia="楷体" w:cs="楷体"/>
          <w:color w:val="0000FF"/>
          <w:spacing w:val="2"/>
          <w:sz w:val="32"/>
          <w:szCs w:val="32"/>
        </w:rPr>
        <w:t xml:space="preserve">  </w:t>
      </w:r>
      <w:r>
        <w:rPr>
          <w:rFonts w:ascii="楷体" w:hAnsi="楷体" w:eastAsia="楷体" w:cs="楷体"/>
          <w:color w:val="0000FF"/>
          <w:spacing w:val="-30"/>
          <w:sz w:val="32"/>
          <w:szCs w:val="32"/>
        </w:rPr>
        <w:t>提出处理意见</w:t>
      </w:r>
      <w:r>
        <w:rPr>
          <w:rFonts w:ascii="楷体" w:hAnsi="楷体" w:eastAsia="楷体" w:cs="楷体"/>
          <w:color w:val="0000FF"/>
          <w:spacing w:val="26"/>
          <w:sz w:val="32"/>
          <w:szCs w:val="32"/>
        </w:rPr>
        <w:t xml:space="preserve">  </w:t>
      </w:r>
      <w:r>
        <w:rPr>
          <w:rFonts w:ascii="楷体" w:hAnsi="楷体" w:eastAsia="楷体" w:cs="楷体"/>
          <w:color w:val="0000FF"/>
          <w:spacing w:val="-30"/>
          <w:sz w:val="32"/>
          <w:szCs w:val="32"/>
        </w:rPr>
        <w:t>）</w:t>
      </w:r>
    </w:p>
    <w:p>
      <w:pPr>
        <w:spacing w:line="277" w:lineRule="auto"/>
        <w:rPr>
          <w:rFonts w:ascii="Microsoft JhengHei"/>
          <w:color w:val="0000FF"/>
          <w:sz w:val="21"/>
        </w:rPr>
      </w:pPr>
    </w:p>
    <w:p>
      <w:pPr>
        <w:spacing w:line="277" w:lineRule="auto"/>
        <w:rPr>
          <w:rFonts w:ascii="Microsoft JhengHei"/>
          <w:color w:val="0000FF"/>
          <w:sz w:val="21"/>
        </w:rPr>
      </w:pPr>
    </w:p>
    <w:p>
      <w:pPr>
        <w:spacing w:line="278" w:lineRule="auto"/>
        <w:rPr>
          <w:rFonts w:ascii="Microsoft JhengHei"/>
          <w:color w:val="0000FF"/>
          <w:sz w:val="21"/>
        </w:rPr>
      </w:pPr>
    </w:p>
    <w:p>
      <w:pPr>
        <w:spacing w:line="278" w:lineRule="auto"/>
        <w:rPr>
          <w:rFonts w:ascii="Microsoft JhengHei"/>
          <w:color w:val="0000FF"/>
          <w:sz w:val="21"/>
        </w:rPr>
      </w:pPr>
    </w:p>
    <w:p>
      <w:pPr>
        <w:spacing w:line="278" w:lineRule="auto"/>
        <w:rPr>
          <w:rFonts w:ascii="Microsoft JhengHei"/>
          <w:color w:val="0000FF"/>
          <w:sz w:val="21"/>
        </w:rPr>
      </w:pPr>
    </w:p>
    <w:p>
      <w:pPr>
        <w:spacing w:line="278" w:lineRule="auto"/>
        <w:rPr>
          <w:rFonts w:ascii="Microsoft JhengHei"/>
          <w:color w:val="0000FF"/>
          <w:sz w:val="21"/>
        </w:rPr>
      </w:pPr>
    </w:p>
    <w:p>
      <w:pPr>
        <w:spacing w:before="99" w:line="18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97" w:type="default"/>
          <w:footerReference r:id="rId98" w:type="default"/>
          <w:pgSz w:w="11906" w:h="16839"/>
          <w:pgMar w:top="400" w:right="1782" w:bottom="1126" w:left="1785" w:header="0" w:footer="929" w:gutter="0"/>
          <w:cols w:space="720" w:num="1"/>
        </w:sectPr>
      </w:pPr>
    </w:p>
    <w:p>
      <w:pPr>
        <w:spacing w:line="243" w:lineRule="auto"/>
        <w:rPr>
          <w:rFonts w:ascii="Microsoft JhengHei"/>
          <w:color w:val="0000FF"/>
          <w:sz w:val="21"/>
        </w:rPr>
      </w:pPr>
      <w:r>
        <w:rPr>
          <w:color w:val="0000FF"/>
        </w:rPr>
        <w:pict>
          <v:rect id="_x0000_s1046" o:spid="_x0000_s1046" o:spt="1" style="position:absolute;left:0pt;margin-left:90.1pt;margin-top:696.95pt;height:0.5pt;width:415.15pt;mso-position-horizontal-relative:page;mso-position-vertical-relative:page;z-index:251873280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47" o:spid="_x0000_s1047" o:spt="1" style="position:absolute;left:0pt;margin-left:90.1pt;margin-top:726.95pt;height:0.5pt;width:415.15pt;mso-position-horizontal-relative:page;mso-position-vertical-relative:page;z-index:25187430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48" o:spid="_x0000_s1048" o:spt="1" style="position:absolute;left:0pt;margin-left:90.1pt;margin-top:666.95pt;height:0.5pt;width:415.15pt;mso-position-horizontal-relative:page;mso-position-vertical-relative:page;z-index:25187532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49" o:spid="_x0000_s1049" o:spt="1" style="position:absolute;left:0pt;margin-left:90.1pt;margin-top:636.95pt;height:0.5pt;width:415.15pt;mso-position-horizontal-relative:page;mso-position-vertical-relative:page;z-index:251876352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0" o:spid="_x0000_s1050" o:spt="1" style="position:absolute;left:0pt;margin-left:90.1pt;margin-top:606.95pt;height:0.5pt;width:415.15pt;mso-position-horizontal-relative:page;mso-position-vertical-relative:page;z-index:251878400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1" o:spid="_x0000_s1051" o:spt="1" style="position:absolute;left:0pt;margin-left:90.1pt;margin-top:486.95pt;height:0.5pt;width:415.15pt;mso-position-horizontal-relative:page;mso-position-vertical-relative:page;z-index:25187942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2" o:spid="_x0000_s1052" o:spt="1" style="position:absolute;left:0pt;margin-left:90.1pt;margin-top:366.95pt;height:0.5pt;width:415.15pt;mso-position-horizontal-relative:page;mso-position-vertical-relative:page;z-index:25188044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3" o:spid="_x0000_s1053" o:spt="1" style="position:absolute;left:0pt;margin-left:90.1pt;margin-top:336.95pt;height:0.5pt;width:415.15pt;mso-position-horizontal-relative:page;mso-position-vertical-relative:page;z-index:251877376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4" o:spid="_x0000_s1054" o:spt="1" style="position:absolute;left:0pt;margin-left:90.1pt;margin-top:306.95pt;height:0.5pt;width:415.15pt;mso-position-horizontal-relative:page;mso-position-vertical-relative:page;z-index:251882496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5" o:spid="_x0000_s1055" o:spt="1" style="position:absolute;left:0pt;margin-left:90.1pt;margin-top:276.95pt;height:0.5pt;width:415.15pt;mso-position-horizontal-relative:page;mso-position-vertical-relative:page;z-index:251883520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6" o:spid="_x0000_s1056" o:spt="1" style="position:absolute;left:0pt;margin-left:90.1pt;margin-top:246.95pt;height:0.5pt;width:415.15pt;mso-position-horizontal-relative:page;mso-position-vertical-relative:page;z-index:251871232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7" o:spid="_x0000_s1057" o:spt="1" style="position:absolute;left:0pt;margin-left:90.1pt;margin-top:216.95pt;height:0.5pt;width:415.15pt;mso-position-horizontal-relative:page;mso-position-vertical-relative:page;z-index:25187020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8" o:spid="_x0000_s1058" o:spt="1" style="position:absolute;left:0pt;margin-left:90.1pt;margin-top:186.95pt;height:0.5pt;width:415.15pt;mso-position-horizontal-relative:page;mso-position-vertical-relative:page;z-index:25186918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59" o:spid="_x0000_s1059" o:spt="1" style="position:absolute;left:0pt;margin-left:90.1pt;margin-top:156.95pt;height:0.5pt;width:415.15pt;mso-position-horizontal-relative:page;mso-position-vertical-relative:page;z-index:251872256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60" o:spid="_x0000_s1060" o:spt="1" style="position:absolute;left:0pt;margin-left:90.1pt;margin-top:126.95pt;height:0.5pt;width:415.15pt;mso-position-horizontal-relative:page;mso-position-vertical-relative:page;z-index:251884544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pict>
          <v:rect id="_x0000_s1061" o:spid="_x0000_s1061" o:spt="1" style="position:absolute;left:0pt;margin-left:90.1pt;margin-top:96.95pt;height:0.5pt;width:415.15pt;mso-position-horizontal-relative:page;mso-position-vertical-relative:page;z-index:251885568;mso-width-relative:page;mso-height-relative:page;" fillcolor="#000000" filled="t" stroked="f" coordsize="21600,21600" o:allowincell="f">
            <v:path/>
            <v:fill on="t" opacity="52429f" focussize="0,0"/>
            <v:stroke on="f"/>
            <v:imagedata o:title=""/>
            <o:lock v:ext="edit"/>
          </v:rect>
        </w:pict>
      </w:r>
      <w:r>
        <w:rPr>
          <w:color w:val="0000FF"/>
        </w:rPr>
        <w:drawing>
          <wp:anchor distT="0" distB="0" distL="0" distR="0" simplePos="0" relativeHeight="2518814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5041265</wp:posOffset>
            </wp:positionV>
            <wp:extent cx="5271770" cy="6350"/>
            <wp:effectExtent l="0" t="0" r="0" b="0"/>
            <wp:wrapNone/>
            <wp:docPr id="211" name="IM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 211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88640" behindDoc="0" locked="0" layoutInCell="0" allowOverlap="1">
            <wp:simplePos x="0" y="0"/>
            <wp:positionH relativeFrom="page">
              <wp:posOffset>1208405</wp:posOffset>
            </wp:positionH>
            <wp:positionV relativeFrom="page">
              <wp:posOffset>5803265</wp:posOffset>
            </wp:positionV>
            <wp:extent cx="5207635" cy="6350"/>
            <wp:effectExtent l="0" t="0" r="0" b="0"/>
            <wp:wrapNone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865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6565265</wp:posOffset>
            </wp:positionV>
            <wp:extent cx="5271770" cy="6350"/>
            <wp:effectExtent l="0" t="0" r="0" b="0"/>
            <wp:wrapNone/>
            <wp:docPr id="213" name="IM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 213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8761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7327265</wp:posOffset>
            </wp:positionV>
            <wp:extent cx="5271770" cy="6350"/>
            <wp:effectExtent l="0" t="0" r="0" b="0"/>
            <wp:wrapNone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line="244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2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5"/>
          <w:sz w:val="32"/>
          <w:szCs w:val="32"/>
        </w:rPr>
        <w:t>处理意见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</w:t>
      </w: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2" w:lineRule="auto"/>
        <w:rPr>
          <w:rFonts w:ascii="Microsoft JhengHei"/>
          <w:color w:val="0000FF"/>
          <w:sz w:val="21"/>
        </w:rPr>
      </w:pPr>
    </w:p>
    <w:p>
      <w:pPr>
        <w:spacing w:line="262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5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9"/>
          <w:sz w:val="32"/>
          <w:szCs w:val="32"/>
        </w:rPr>
        <w:t>出席人员签名</w:t>
      </w: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245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line="246" w:lineRule="auto"/>
        <w:rPr>
          <w:rFonts w:ascii="Microsoft JhengHei"/>
          <w:color w:val="0000FF"/>
          <w:sz w:val="21"/>
        </w:rPr>
      </w:pPr>
    </w:p>
    <w:p>
      <w:pPr>
        <w:spacing w:before="98" w:line="184" w:lineRule="auto"/>
        <w:ind w:firstLine="3293"/>
        <w:rPr>
          <w:rFonts w:ascii="仿宋" w:hAnsi="仿宋" w:eastAsia="仿宋" w:cs="仿宋"/>
          <w:color w:val="0000FF"/>
          <w:sz w:val="30"/>
          <w:szCs w:val="30"/>
        </w:rPr>
      </w:pP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color w:val="0000FF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color w:val="0000FF"/>
          <w:spacing w:val="2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FF"/>
          <w:spacing w:val="-1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rPr>
          <w:color w:val="0000FF"/>
        </w:rPr>
        <w:sectPr>
          <w:headerReference r:id="rId99" w:type="default"/>
          <w:footerReference r:id="rId100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767"/>
        </w:tabs>
        <w:spacing w:before="191" w:line="194" w:lineRule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</w:pPr>
    </w:p>
    <w:p>
      <w:pPr>
        <w:tabs>
          <w:tab w:val="left" w:pos="3767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FF"/>
          <w:spacing w:val="-2"/>
          <w:sz w:val="44"/>
          <w:szCs w:val="44"/>
          <w:u w:val="none" w:color="auto"/>
        </w:rPr>
        <w:t>行政处理决定审批表</w:t>
      </w:r>
    </w:p>
    <w:p>
      <w:pPr>
        <w:spacing w:line="118" w:lineRule="exact"/>
        <w:rPr>
          <w:color w:val="0000FF"/>
        </w:rPr>
      </w:pPr>
    </w:p>
    <w:tbl>
      <w:tblPr>
        <w:tblStyle w:val="6"/>
        <w:tblW w:w="88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4433"/>
        <w:gridCol w:w="2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2" w:hRule="atLeast"/>
        </w:trPr>
        <w:tc>
          <w:tcPr>
            <w:tcW w:w="2159" w:type="dxa"/>
            <w:vAlign w:val="top"/>
          </w:tcPr>
          <w:p>
            <w:pPr>
              <w:spacing w:before="228" w:line="184" w:lineRule="auto"/>
              <w:ind w:firstLine="609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159" w:type="dxa"/>
            <w:vAlign w:val="top"/>
          </w:tcPr>
          <w:p>
            <w:pPr>
              <w:spacing w:before="222" w:line="184" w:lineRule="auto"/>
              <w:ind w:firstLine="61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立案时间</w:t>
            </w:r>
          </w:p>
        </w:tc>
        <w:tc>
          <w:tcPr>
            <w:tcW w:w="6662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22" w:line="184" w:lineRule="auto"/>
              <w:ind w:firstLine="2616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5" w:hRule="atLeast"/>
        </w:trPr>
        <w:tc>
          <w:tcPr>
            <w:tcW w:w="2159" w:type="dxa"/>
            <w:tcBorders>
              <w:right w:val="single" w:color="000000" w:sz="2" w:space="0"/>
            </w:tcBorders>
            <w:vAlign w:val="top"/>
          </w:tcPr>
          <w:p>
            <w:pPr>
              <w:spacing w:before="353" w:line="216" w:lineRule="auto"/>
              <w:ind w:left="855" w:right="115" w:hanging="732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行政处理决定建议</w:t>
            </w:r>
            <w:r>
              <w:rPr>
                <w:rFonts w:ascii="仿宋" w:hAnsi="仿宋" w:eastAsia="仿宋" w:cs="仿宋"/>
                <w:color w:val="0000F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1"/>
                <w:sz w:val="24"/>
                <w:szCs w:val="24"/>
              </w:rPr>
              <w:t>类别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spacing w:before="214" w:line="184" w:lineRule="auto"/>
              <w:ind w:firstLine="5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12"/>
                <w:sz w:val="24"/>
                <w:szCs w:val="24"/>
              </w:rPr>
              <w:t>□给予行政处罚</w:t>
            </w:r>
            <w:r>
              <w:rPr>
                <w:rFonts w:ascii="仿宋" w:hAnsi="仿宋" w:eastAsia="仿宋" w:cs="仿宋"/>
                <w:color w:val="0000FF"/>
                <w:spacing w:val="7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仿宋"/>
                <w:color w:val="0000FF"/>
                <w:spacing w:val="12"/>
                <w:sz w:val="24"/>
                <w:szCs w:val="24"/>
              </w:rPr>
              <w:t>□有违法行为，依法不予行政处罚</w:t>
            </w:r>
          </w:p>
          <w:p>
            <w:pPr>
              <w:spacing w:before="39" w:line="184" w:lineRule="auto"/>
              <w:ind w:firstLine="5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□违法事实不能成立，不予行政处罚</w:t>
            </w:r>
            <w:r>
              <w:rPr>
                <w:rFonts w:ascii="仿宋" w:hAnsi="仿宋" w:eastAsia="仿宋" w:cs="仿宋"/>
                <w:color w:val="0000FF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□移送其他行政管理部门</w:t>
            </w:r>
          </w:p>
          <w:p>
            <w:pPr>
              <w:spacing w:before="41" w:line="184" w:lineRule="auto"/>
              <w:ind w:firstLine="5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□移送司法机关</w:t>
            </w:r>
            <w:r>
              <w:rPr>
                <w:rFonts w:ascii="仿宋" w:hAnsi="仿宋" w:eastAsia="仿宋" w:cs="仿宋"/>
                <w:color w:val="0000FF"/>
                <w:spacing w:val="4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color w:val="0000FF"/>
                <w:spacing w:val="-8"/>
                <w:sz w:val="24"/>
                <w:szCs w:val="24"/>
              </w:rPr>
              <w:t>□其他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  <w:u w:val="single" w:color="auto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59" w:type="dxa"/>
            <w:vAlign w:val="top"/>
          </w:tcPr>
          <w:p>
            <w:pPr>
              <w:spacing w:before="224" w:line="246" w:lineRule="auto"/>
              <w:ind w:left="354" w:right="355" w:firstLine="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是否经过复核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3"/>
                <w:w w:val="9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color w:val="0000FF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3"/>
                <w:w w:val="97"/>
                <w:sz w:val="24"/>
                <w:szCs w:val="24"/>
              </w:rPr>
              <w:t>听证）</w:t>
            </w: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23"/>
                <w:w w:val="97"/>
                <w:sz w:val="24"/>
                <w:szCs w:val="24"/>
              </w:rPr>
              <w:t>程序</w:t>
            </w:r>
          </w:p>
        </w:tc>
        <w:tc>
          <w:tcPr>
            <w:tcW w:w="6662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before="224" w:line="184" w:lineRule="auto"/>
              <w:ind w:firstLine="5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□当事人未提出陈述、</w:t>
            </w:r>
            <w:r>
              <w:rPr>
                <w:rFonts w:ascii="仿宋" w:hAnsi="仿宋" w:eastAsia="仿宋" w:cs="仿宋"/>
                <w:color w:val="0000FF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申辩意见或者未申请听证</w:t>
            </w:r>
          </w:p>
          <w:p>
            <w:pPr>
              <w:spacing w:before="161" w:line="184" w:lineRule="auto"/>
              <w:ind w:firstLine="5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□案件经复核或者听证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159" w:type="dxa"/>
            <w:vAlign w:val="top"/>
          </w:tcPr>
          <w:p>
            <w:pPr>
              <w:spacing w:line="25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121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"/>
                <w:sz w:val="24"/>
                <w:szCs w:val="24"/>
              </w:rPr>
              <w:t>建议作出行政处理</w:t>
            </w:r>
          </w:p>
          <w:p>
            <w:pPr>
              <w:spacing w:before="41" w:line="184" w:lineRule="auto"/>
              <w:ind w:firstLine="40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9"/>
                <w:sz w:val="24"/>
                <w:szCs w:val="24"/>
              </w:rPr>
              <w:t>决定的内容、主要事</w:t>
            </w:r>
          </w:p>
          <w:p>
            <w:pPr>
              <w:spacing w:before="41" w:line="184" w:lineRule="auto"/>
              <w:ind w:firstLine="25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实、理由、依据</w:t>
            </w:r>
          </w:p>
        </w:tc>
        <w:tc>
          <w:tcPr>
            <w:tcW w:w="4433" w:type="dxa"/>
            <w:tcBorders>
              <w:right w:val="nil"/>
            </w:tcBorders>
            <w:vAlign w:val="top"/>
          </w:tcPr>
          <w:p>
            <w:pPr>
              <w:spacing w:line="27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5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5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304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办案人员：</w:t>
            </w:r>
          </w:p>
        </w:tc>
        <w:tc>
          <w:tcPr>
            <w:tcW w:w="2229" w:type="dxa"/>
            <w:tcBorders>
              <w:left w:val="nil"/>
            </w:tcBorders>
            <w:vAlign w:val="top"/>
          </w:tcPr>
          <w:p>
            <w:pPr>
              <w:spacing w:line="27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46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159" w:type="dxa"/>
            <w:vAlign w:val="top"/>
          </w:tcPr>
          <w:p>
            <w:pPr>
              <w:spacing w:before="184" w:line="184" w:lineRule="auto"/>
              <w:ind w:firstLine="15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当事人陈述、</w:t>
            </w:r>
            <w:r>
              <w:rPr>
                <w:rFonts w:ascii="仿宋" w:hAnsi="仿宋" w:eastAsia="仿宋" w:cs="仿宋"/>
                <w:color w:val="0000FF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申辩</w:t>
            </w:r>
          </w:p>
          <w:p>
            <w:pPr>
              <w:spacing w:before="159" w:line="184" w:lineRule="auto"/>
              <w:ind w:firstLine="12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或者听证中提出的</w:t>
            </w:r>
          </w:p>
          <w:p>
            <w:pPr>
              <w:spacing w:before="161" w:line="184" w:lineRule="auto"/>
              <w:ind w:firstLine="61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主要意见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59" w:type="dxa"/>
            <w:vAlign w:val="top"/>
          </w:tcPr>
          <w:p>
            <w:pPr>
              <w:spacing w:before="373" w:line="308" w:lineRule="auto"/>
              <w:ind w:left="620" w:right="355" w:hanging="246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4"/>
                <w:szCs w:val="24"/>
              </w:rPr>
              <w:t>复核意见或者</w:t>
            </w:r>
            <w:r>
              <w:rPr>
                <w:rFonts w:ascii="仿宋" w:hAnsi="仿宋" w:eastAsia="仿宋" w:cs="仿宋"/>
                <w:color w:val="0000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听证意见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159" w:type="dxa"/>
            <w:vAlign w:val="top"/>
          </w:tcPr>
          <w:p>
            <w:pPr>
              <w:spacing w:line="30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401" w:lineRule="exact"/>
              <w:ind w:firstLine="61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position w:val="11"/>
                <w:sz w:val="24"/>
                <w:szCs w:val="24"/>
              </w:rPr>
              <w:t>办案机构</w:t>
            </w:r>
          </w:p>
          <w:p>
            <w:pPr>
              <w:spacing w:line="204" w:lineRule="auto"/>
              <w:ind w:firstLine="495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4"/>
                <w:szCs w:val="24"/>
              </w:rPr>
              <w:t>负责人意见</w:t>
            </w:r>
          </w:p>
        </w:tc>
        <w:tc>
          <w:tcPr>
            <w:tcW w:w="4433" w:type="dxa"/>
            <w:tcBorders>
              <w:right w:val="nil"/>
            </w:tcBorders>
            <w:vAlign w:val="top"/>
          </w:tcPr>
          <w:p>
            <w:pPr>
              <w:spacing w:line="28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8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5" w:line="192" w:lineRule="auto"/>
              <w:ind w:firstLine="2683"/>
              <w:rPr>
                <w:rFonts w:ascii="仿宋" w:hAnsi="仿宋" w:eastAsia="仿宋" w:cs="仿宋"/>
                <w:color w:val="0000FF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3"/>
                <w:szCs w:val="23"/>
              </w:rPr>
              <w:t>办案机构负责人：</w:t>
            </w:r>
          </w:p>
        </w:tc>
        <w:tc>
          <w:tcPr>
            <w:tcW w:w="2229" w:type="dxa"/>
            <w:tcBorders>
              <w:left w:val="nil"/>
            </w:tcBorders>
            <w:vAlign w:val="top"/>
          </w:tcPr>
          <w:p>
            <w:pPr>
              <w:spacing w:line="27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46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159" w:type="dxa"/>
            <w:vAlign w:val="top"/>
          </w:tcPr>
          <w:p>
            <w:pPr>
              <w:spacing w:line="30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401" w:lineRule="exact"/>
              <w:ind w:firstLine="48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position w:val="11"/>
                <w:sz w:val="24"/>
                <w:szCs w:val="24"/>
              </w:rPr>
              <w:t>部门负责人</w:t>
            </w:r>
          </w:p>
          <w:p>
            <w:pPr>
              <w:spacing w:line="204" w:lineRule="auto"/>
              <w:ind w:firstLine="85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4433" w:type="dxa"/>
            <w:tcBorders>
              <w:right w:val="nil"/>
            </w:tcBorders>
            <w:vAlign w:val="top"/>
          </w:tcPr>
          <w:p>
            <w:pPr>
              <w:spacing w:line="28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8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8" w:line="184" w:lineRule="auto"/>
              <w:ind w:firstLine="2733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4"/>
                <w:szCs w:val="24"/>
              </w:rPr>
              <w:t>部门负责人：</w:t>
            </w:r>
          </w:p>
        </w:tc>
        <w:tc>
          <w:tcPr>
            <w:tcW w:w="2229" w:type="dxa"/>
            <w:tcBorders>
              <w:left w:val="nil"/>
            </w:tcBorders>
            <w:vAlign w:val="top"/>
          </w:tcPr>
          <w:p>
            <w:pPr>
              <w:spacing w:line="27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7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79" w:line="184" w:lineRule="auto"/>
              <w:ind w:firstLine="468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color w:val="0000FF"/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59" w:type="dxa"/>
            <w:vAlign w:val="top"/>
          </w:tcPr>
          <w:p>
            <w:pPr>
              <w:spacing w:before="252" w:line="184" w:lineRule="auto"/>
              <w:ind w:firstLine="846"/>
              <w:rPr>
                <w:rFonts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662" w:type="dxa"/>
            <w:gridSpan w:val="2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color w:val="0000FF"/>
          <w:sz w:val="21"/>
        </w:rPr>
      </w:pPr>
    </w:p>
    <w:p>
      <w:pPr>
        <w:rPr>
          <w:color w:val="0000FF"/>
        </w:rPr>
        <w:sectPr>
          <w:headerReference r:id="rId101" w:type="default"/>
          <w:footerReference r:id="rId102" w:type="default"/>
          <w:pgSz w:w="11906" w:h="16839"/>
          <w:pgMar w:top="400" w:right="1537" w:bottom="1127" w:left="1536" w:header="0" w:footer="929" w:gutter="0"/>
          <w:cols w:space="720" w:num="1"/>
        </w:sect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spacing w:line="32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1" w:line="19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none" w:color="auto"/>
        </w:rPr>
        <w:t>当场行政处罚决定书</w:t>
      </w:r>
    </w:p>
    <w:p>
      <w:pPr>
        <w:tabs>
          <w:tab w:val="left" w:pos="2725"/>
        </w:tabs>
        <w:spacing w:before="55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市监当罚〔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68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6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462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242" w:line="183" w:lineRule="auto"/>
        <w:ind w:firstLine="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</w:t>
      </w:r>
    </w:p>
    <w:p>
      <w:pPr>
        <w:spacing w:before="241" w:line="183" w:lineRule="auto"/>
        <w:ind w:firstLine="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</w:t>
      </w:r>
    </w:p>
    <w:p>
      <w:pPr>
        <w:spacing w:before="245" w:line="183" w:lineRule="auto"/>
        <w:ind w:firstLine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before="242" w:line="183" w:lineRule="auto"/>
        <w:ind w:firstLine="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spacing w:val="-100"/>
          <w:w w:val="69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</w:t>
      </w:r>
    </w:p>
    <w:p>
      <w:pPr>
        <w:spacing w:before="242" w:line="183" w:lineRule="auto"/>
        <w:ind w:firstLine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before="244" w:line="183" w:lineRule="auto"/>
        <w:ind w:firstLine="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联系电话：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</w:rPr>
        <w:t>其他联系方式：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</w:t>
      </w:r>
    </w:p>
    <w:p>
      <w:pPr>
        <w:spacing w:before="24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执法人员</w:t>
      </w:r>
      <w:r>
        <w:rPr>
          <w:rFonts w:ascii="仿宋" w:hAnsi="仿宋" w:eastAsia="仿宋" w:cs="仿宋"/>
          <w:spacing w:val="-112"/>
          <w:sz w:val="32"/>
          <w:szCs w:val="32"/>
        </w:rPr>
        <w:t>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2"/>
          <w:sz w:val="32"/>
          <w:szCs w:val="32"/>
        </w:rPr>
        <w:t>，</w:t>
      </w:r>
      <w:r>
        <w:rPr>
          <w:rFonts w:ascii="仿宋" w:hAnsi="仿宋" w:eastAsia="仿宋" w:cs="仿宋"/>
          <w:spacing w:val="-27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</w:t>
      </w:r>
    </w:p>
    <w:p>
      <w:pPr>
        <w:spacing w:before="242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执法人员</w:t>
      </w:r>
      <w:r>
        <w:rPr>
          <w:rFonts w:ascii="仿宋" w:hAnsi="仿宋" w:eastAsia="仿宋" w:cs="仿宋"/>
          <w:spacing w:val="-112"/>
          <w:sz w:val="32"/>
          <w:szCs w:val="32"/>
        </w:rPr>
        <w:t>：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2"/>
          <w:sz w:val="32"/>
          <w:szCs w:val="32"/>
        </w:rPr>
        <w:t>，</w:t>
      </w:r>
      <w:r>
        <w:rPr>
          <w:rFonts w:ascii="仿宋" w:hAnsi="仿宋" w:eastAsia="仿宋" w:cs="仿宋"/>
          <w:spacing w:val="-27"/>
          <w:sz w:val="32"/>
          <w:szCs w:val="32"/>
        </w:rPr>
        <w:t>执法证号：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</w:t>
      </w:r>
    </w:p>
    <w:p>
      <w:pPr>
        <w:spacing w:before="245" w:line="183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你（单位）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</w:t>
      </w:r>
    </w:p>
    <w:p>
      <w:pPr>
        <w:spacing w:before="242" w:line="288" w:lineRule="auto"/>
        <w:ind w:left="38" w:right="72" w:firstLine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的行为，违反了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               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的规定。依据《中华人民共和国行政处罚法》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第二十八条第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一款、第五十一条、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2"/>
          <w:sz w:val="32"/>
          <w:szCs w:val="32"/>
        </w:rPr>
        <w:t>的规定，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现责令你（单位）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改正上述违法行为，并作出如下行政处罚：</w:t>
      </w:r>
    </w:p>
    <w:p>
      <w:pPr>
        <w:spacing w:before="237" w:line="186" w:lineRule="auto"/>
        <w:ind w:firstLine="7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□警告；</w:t>
      </w:r>
    </w:p>
    <w:p>
      <w:pPr>
        <w:spacing w:before="244" w:line="253" w:lineRule="auto"/>
        <w:ind w:left="687" w:right="4704" w:firstLine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□罚款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</w:t>
      </w:r>
      <w:r>
        <w:rPr>
          <w:rFonts w:ascii="仿宋" w:hAnsi="仿宋" w:eastAsia="仿宋" w:cs="仿宋"/>
          <w:spacing w:val="-9"/>
          <w:sz w:val="32"/>
          <w:szCs w:val="32"/>
        </w:rPr>
        <w:t>元。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罚款按下列方式缴纳：</w:t>
      </w:r>
    </w:p>
    <w:p>
      <w:pPr>
        <w:spacing w:before="242" w:line="183" w:lineRule="auto"/>
        <w:ind w:firstLine="7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□当场缴纳；</w:t>
      </w:r>
    </w:p>
    <w:p>
      <w:pPr>
        <w:spacing w:before="243" w:line="253" w:lineRule="auto"/>
        <w:ind w:left="668"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□即日起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15</w:t>
      </w:r>
      <w:r>
        <w:rPr>
          <w:rFonts w:ascii="Times New Roman" w:hAnsi="Times New Roman" w:eastAsia="Times New Roman" w:cs="Times New Roman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日内通过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3"/>
          <w:sz w:val="32"/>
          <w:szCs w:val="32"/>
        </w:rPr>
        <w:t>缴纳罚款。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逾期不缴纳罚款的，依据《中华人民共和国行政处罚法》</w:t>
      </w:r>
    </w:p>
    <w:p>
      <w:pPr>
        <w:sectPr>
          <w:headerReference r:id="rId103" w:type="default"/>
          <w:footerReference r:id="rId104" w:type="default"/>
          <w:pgSz w:w="11906" w:h="16839"/>
          <w:pgMar w:top="400" w:right="1643" w:bottom="1126" w:left="1785" w:header="0" w:footer="929" w:gutter="0"/>
          <w:cols w:space="720" w:num="1"/>
        </w:sect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before="104" w:line="253" w:lineRule="auto"/>
        <w:ind w:left="187" w:right="284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第七十二条的规定，本局将每日按罚款数额的百分之三加处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罚款，并依法申请人民法院强制执行。</w:t>
      </w:r>
    </w:p>
    <w:p>
      <w:pPr>
        <w:spacing w:before="242" w:line="323" w:lineRule="auto"/>
        <w:ind w:left="169" w:right="284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你（单位）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如不服本行政处罚决定，可以在收到本当场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行政处罚决定书之日起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32"/>
          <w:szCs w:val="32"/>
        </w:rPr>
        <w:t>内向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馆陶县人民政府</w:t>
      </w:r>
      <w:r>
        <w:rPr>
          <w:rFonts w:ascii="仿宋" w:hAnsi="仿宋" w:eastAsia="仿宋" w:cs="仿宋"/>
          <w:spacing w:val="-2"/>
          <w:sz w:val="32"/>
          <w:szCs w:val="32"/>
        </w:rPr>
        <w:t>申请行政</w:t>
      </w:r>
      <w:r>
        <w:rPr>
          <w:rFonts w:ascii="仿宋" w:hAnsi="仿宋" w:eastAsia="仿宋" w:cs="仿宋"/>
          <w:spacing w:val="-16"/>
          <w:sz w:val="32"/>
          <w:szCs w:val="32"/>
        </w:rPr>
        <w:t>复议；</w:t>
      </w:r>
      <w:r>
        <w:rPr>
          <w:rFonts w:ascii="仿宋" w:hAnsi="仿宋" w:eastAsia="仿宋" w:cs="仿宋"/>
          <w:spacing w:val="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也可以在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6"/>
          <w:sz w:val="32"/>
          <w:szCs w:val="32"/>
        </w:rPr>
        <w:t>内依法向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16"/>
          <w:sz w:val="32"/>
          <w:szCs w:val="32"/>
        </w:rPr>
        <w:t>人民法院提起行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政诉讼。</w:t>
      </w:r>
    </w:p>
    <w:p>
      <w:pPr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spacing w:line="241" w:lineRule="auto"/>
        <w:rPr>
          <w:rFonts w:ascii="Microsoft JhengHei"/>
          <w:sz w:val="21"/>
        </w:rPr>
      </w:pPr>
    </w:p>
    <w:p>
      <w:pPr>
        <w:tabs>
          <w:tab w:val="left" w:pos="5605"/>
        </w:tabs>
        <w:spacing w:before="104" w:line="253" w:lineRule="auto"/>
        <w:ind w:left="5356" w:leftChars="2096" w:right="923" w:hanging="954" w:hangingChars="30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41" w:line="183" w:lineRule="auto"/>
        <w:ind w:firstLine="52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463" w:lineRule="auto"/>
        <w:rPr>
          <w:rFonts w:ascii="Microsoft JhengHei"/>
          <w:sz w:val="21"/>
        </w:rPr>
      </w:pPr>
    </w:p>
    <w:p>
      <w:pPr>
        <w:spacing w:before="104" w:line="323" w:lineRule="auto"/>
        <w:ind w:left="173" w:right="282" w:firstLine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本行政处罚决定作出前执法人员已向你（单位）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出示执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法证件，告知你（单位）</w:t>
      </w:r>
      <w:r>
        <w:rPr>
          <w:rFonts w:ascii="黑体" w:hAnsi="黑体" w:eastAsia="黑体" w:cs="黑体"/>
          <w:spacing w:val="1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拟作出的行政处罚内容及事实、理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由、依据，并告知你（单位）</w:t>
      </w:r>
      <w:r>
        <w:rPr>
          <w:rFonts w:ascii="黑体" w:hAnsi="黑体" w:eastAsia="黑体" w:cs="黑体"/>
          <w:spacing w:val="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有权进行陈述和申辩。</w:t>
      </w:r>
    </w:p>
    <w:p>
      <w:pPr>
        <w:spacing w:line="259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line="260" w:lineRule="auto"/>
        <w:rPr>
          <w:rFonts w:ascii="Microsoft JhengHei"/>
          <w:sz w:val="21"/>
        </w:rPr>
      </w:pPr>
    </w:p>
    <w:p>
      <w:pPr>
        <w:spacing w:before="105" w:line="277" w:lineRule="auto"/>
        <w:ind w:left="177" w:right="281" w:firstLine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处罚地点：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当事人确认及签收：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31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7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执法人员：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1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31"/>
          <w:w w:val="98"/>
          <w:sz w:val="32"/>
          <w:szCs w:val="32"/>
          <w:u w:val="single" w:color="auto"/>
        </w:rPr>
        <w:t>日</w:t>
      </w:r>
    </w:p>
    <w:p>
      <w:pPr>
        <w:spacing w:before="242" w:line="183" w:lineRule="auto"/>
        <w:ind w:firstLine="6413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889664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344170</wp:posOffset>
            </wp:positionV>
            <wp:extent cx="4164965" cy="8890"/>
            <wp:effectExtent l="0" t="0" r="0" b="0"/>
            <wp:wrapNone/>
            <wp:docPr id="215" name="IM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 215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371" w:lineRule="auto"/>
        <w:rPr>
          <w:rFonts w:ascii="Microsoft JhengHei"/>
          <w:sz w:val="21"/>
        </w:rPr>
      </w:pPr>
    </w:p>
    <w:p>
      <w:pPr>
        <w:spacing w:line="26" w:lineRule="exact"/>
        <w:textAlignment w:val="center"/>
      </w:pPr>
      <w:r>
        <w:drawing>
          <wp:inline distT="0" distB="0" distL="0" distR="0">
            <wp:extent cx="5549900" cy="15875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5550534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8" w:line="183" w:lineRule="auto"/>
        <w:ind w:firstLine="540" w:firstLineChars="1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105" w:type="default"/>
          <w:footerReference r:id="rId106" w:type="default"/>
          <w:pgSz w:w="11906" w:h="16839"/>
          <w:pgMar w:top="400" w:right="1520" w:bottom="1126" w:left="1645" w:header="0" w:footer="929" w:gutter="0"/>
          <w:cols w:space="720" w:num="1"/>
        </w:sectPr>
      </w:pPr>
    </w:p>
    <w:p>
      <w:pPr>
        <w:spacing w:line="306" w:lineRule="auto"/>
        <w:rPr>
          <w:rFonts w:ascii="Microsoft JhengHei"/>
          <w:sz w:val="21"/>
        </w:rPr>
      </w:pPr>
      <w:r>
        <w:pict>
          <v:rect id="_x0000_s1062" o:spid="_x0000_s1062" o:spt="1" style="position:absolute;left:0pt;margin-left:90.1pt;margin-top:412.45pt;height:0.85pt;width:415.15pt;mso-position-horizontal-relative:page;mso-position-vertical-relative:page;z-index:251890688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89171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6559550</wp:posOffset>
            </wp:positionV>
            <wp:extent cx="5271770" cy="10795"/>
            <wp:effectExtent l="0" t="0" r="0" b="0"/>
            <wp:wrapNone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273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7219315</wp:posOffset>
            </wp:positionV>
            <wp:extent cx="5271770" cy="10795"/>
            <wp:effectExtent l="0" t="0" r="0" b="0"/>
            <wp:wrapNone/>
            <wp:docPr id="219" name="IM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 219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37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8209915</wp:posOffset>
            </wp:positionV>
            <wp:extent cx="5271770" cy="10795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478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8869680</wp:posOffset>
            </wp:positionV>
            <wp:extent cx="5271770" cy="10795"/>
            <wp:effectExtent l="0" t="0" r="0" b="0"/>
            <wp:wrapNone/>
            <wp:docPr id="221" name="IM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 221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168" w:lineRule="auto"/>
        <w:ind w:firstLine="1746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637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行政处罚决定书</w:t>
      </w:r>
    </w:p>
    <w:p>
      <w:pPr>
        <w:tabs>
          <w:tab w:val="left" w:pos="2725"/>
        </w:tabs>
        <w:spacing w:before="38" w:line="183" w:lineRule="auto"/>
        <w:ind w:firstLine="221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市监处罚〔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6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号</w:t>
      </w:r>
    </w:p>
    <w:p>
      <w:pPr>
        <w:spacing w:line="414" w:lineRule="auto"/>
        <w:rPr>
          <w:rFonts w:ascii="Microsoft JhengHei"/>
          <w:color w:val="0000FF"/>
          <w:sz w:val="21"/>
        </w:rPr>
      </w:pPr>
    </w:p>
    <w:p>
      <w:pPr>
        <w:spacing w:before="104" w:line="300" w:lineRule="auto"/>
        <w:ind w:left="35" w:right="16" w:firstLine="3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color w:val="0000FF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color w:val="0000FF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color w:val="0000FF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color w:val="0000FF"/>
          <w:spacing w:val="-96"/>
          <w:w w:val="67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</w:t>
      </w:r>
      <w:r>
        <w:rPr>
          <w:rFonts w:ascii="仿宋" w:hAnsi="仿宋" w:eastAsia="仿宋" w:cs="仿宋"/>
          <w:color w:val="0000FF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76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65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897856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258445</wp:posOffset>
            </wp:positionV>
            <wp:extent cx="4864735" cy="10795"/>
            <wp:effectExtent l="0" t="0" r="0" b="0"/>
            <wp:wrapNone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案件来源及调查经过</w:t>
      </w:r>
      <w:r>
        <w:rPr>
          <w:rFonts w:ascii="仿宋" w:hAnsi="仿宋" w:eastAsia="仿宋" w:cs="仿宋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）</w:t>
      </w: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spacing w:line="64" w:lineRule="exact"/>
        <w:rPr>
          <w:color w:val="0000FF"/>
        </w:rPr>
      </w:pPr>
    </w:p>
    <w:tbl>
      <w:tblPr>
        <w:tblStyle w:val="6"/>
        <w:tblW w:w="83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6707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95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before="197" w:line="183" w:lineRule="auto"/>
              <w:ind w:firstLine="661"/>
              <w:rPr>
                <w:rFonts w:ascii="仿宋" w:hAnsi="仿宋" w:eastAsia="仿宋" w:cs="仿宋"/>
                <w:color w:val="0000FF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FF"/>
                <w:spacing w:val="-31"/>
                <w:sz w:val="32"/>
                <w:szCs w:val="32"/>
              </w:rPr>
              <w:t>经查，</w:t>
            </w:r>
          </w:p>
        </w:tc>
        <w:tc>
          <w:tcPr>
            <w:tcW w:w="6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94" w:line="183" w:lineRule="auto"/>
              <w:ind w:firstLine="5"/>
              <w:rPr>
                <w:rFonts w:ascii="楷体" w:hAnsi="楷体" w:eastAsia="楷体" w:cs="楷体"/>
                <w:color w:val="0000FF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0000FF"/>
                <w:spacing w:val="10"/>
                <w:sz w:val="31"/>
                <w:szCs w:val="31"/>
                <w14:textOutline w14:w="5560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（案件事实）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95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6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spacing w:line="406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67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上述事实，主要有以下证据证明：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</w:t>
      </w:r>
    </w:p>
    <w:p>
      <w:pPr>
        <w:spacing w:line="406" w:lineRule="auto"/>
        <w:rPr>
          <w:rFonts w:ascii="Microsoft JhengHei"/>
          <w:color w:val="0000FF"/>
          <w:sz w:val="21"/>
        </w:rPr>
      </w:pPr>
    </w:p>
    <w:p>
      <w:pPr>
        <w:spacing w:before="105" w:line="185" w:lineRule="auto"/>
        <w:ind w:firstLine="656"/>
        <w:rPr>
          <w:rFonts w:ascii="楷体" w:hAnsi="楷体" w:eastAsia="楷体" w:cs="楷体"/>
          <w:color w:val="0000FF"/>
          <w:sz w:val="32"/>
          <w:szCs w:val="32"/>
        </w:rPr>
      </w:pPr>
      <w:r>
        <w:rPr>
          <w:rFonts w:ascii="楷体" w:hAnsi="楷体" w:eastAsia="楷体" w:cs="楷体"/>
          <w:color w:val="0000FF"/>
          <w:spacing w:val="-1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（行政处罚告知情况，当事人陈述、申辩、听证意见，</w:t>
      </w:r>
    </w:p>
    <w:p>
      <w:pPr>
        <w:spacing w:before="203" w:line="183" w:lineRule="auto"/>
        <w:ind w:firstLine="36"/>
        <w:rPr>
          <w:rFonts w:ascii="楷体" w:hAnsi="楷体" w:eastAsia="楷体" w:cs="楷体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8968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321945</wp:posOffset>
            </wp:positionV>
            <wp:extent cx="5271770" cy="10795"/>
            <wp:effectExtent l="0" t="0" r="0" b="0"/>
            <wp:wrapNone/>
            <wp:docPr id="223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 223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0000FF"/>
          <w:spacing w:val="-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复核以及采纳情况和理由）</w:t>
      </w:r>
    </w:p>
    <w:p>
      <w:pPr>
        <w:spacing w:line="408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655"/>
        <w:rPr>
          <w:rFonts w:ascii="楷体" w:hAnsi="楷体" w:eastAsia="楷体" w:cs="楷体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本局认为</w:t>
      </w:r>
      <w:r>
        <w:rPr>
          <w:rFonts w:ascii="仿宋" w:hAnsi="仿宋" w:eastAsia="仿宋" w:cs="仿宋"/>
          <w:color w:val="0000FF"/>
          <w:spacing w:val="-41"/>
          <w:sz w:val="32"/>
          <w:szCs w:val="32"/>
        </w:rPr>
        <w:t>，</w:t>
      </w:r>
      <w:r>
        <w:rPr>
          <w:rFonts w:ascii="楷体" w:hAnsi="楷体" w:eastAsia="楷体" w:cs="楷体"/>
          <w:color w:val="0000FF"/>
          <w:spacing w:val="-41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-3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违法行为性质及定性、处罚依据）</w:t>
      </w:r>
      <w:r>
        <w:rPr>
          <w:rFonts w:ascii="楷体" w:hAnsi="楷体" w:eastAsia="楷体" w:cs="楷体"/>
          <w:color w:val="0000FF"/>
          <w:sz w:val="32"/>
          <w:szCs w:val="32"/>
          <w:u w:val="single" w:color="auto"/>
        </w:rPr>
        <w:t xml:space="preserve">       </w:t>
      </w:r>
    </w:p>
    <w:p>
      <w:pPr>
        <w:spacing w:line="406" w:lineRule="auto"/>
        <w:rPr>
          <w:rFonts w:ascii="Microsoft JhengHei"/>
          <w:color w:val="0000FF"/>
          <w:sz w:val="21"/>
        </w:rPr>
      </w:pPr>
    </w:p>
    <w:p>
      <w:pPr>
        <w:spacing w:before="104" w:line="185" w:lineRule="auto"/>
        <w:ind w:firstLine="642"/>
        <w:rPr>
          <w:rFonts w:ascii="楷体" w:hAnsi="楷体" w:eastAsia="楷体" w:cs="楷体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895808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259715</wp:posOffset>
            </wp:positionV>
            <wp:extent cx="4874260" cy="8890"/>
            <wp:effectExtent l="0" t="0" r="0" b="0"/>
            <wp:wrapNone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0000FF"/>
          <w:spacing w:val="-1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-15"/>
          <w:sz w:val="32"/>
          <w:szCs w:val="32"/>
        </w:rPr>
        <w:t xml:space="preserve"> </w:t>
      </w:r>
      <w:r>
        <w:rPr>
          <w:rFonts w:ascii="楷体" w:hAnsi="楷体" w:eastAsia="楷体" w:cs="楷体"/>
          <w:color w:val="0000FF"/>
          <w:spacing w:val="-1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自由裁量的事实和理由）</w:t>
      </w:r>
    </w:p>
    <w:p>
      <w:pPr>
        <w:rPr>
          <w:color w:val="0000FF"/>
        </w:rPr>
        <w:sectPr>
          <w:headerReference r:id="rId107" w:type="default"/>
          <w:footerReference r:id="rId108" w:type="default"/>
          <w:pgSz w:w="11906" w:h="16839"/>
          <w:pgMar w:top="400" w:right="1785" w:bottom="1827" w:left="1785" w:header="0" w:footer="929" w:gutter="0"/>
          <w:cols w:space="720" w:num="1"/>
        </w:sectPr>
      </w:pPr>
    </w:p>
    <w:p>
      <w:pPr>
        <w:spacing w:line="356" w:lineRule="auto"/>
        <w:rPr>
          <w:rFonts w:ascii="Microsoft JhengHei"/>
          <w:color w:val="0000FF"/>
          <w:sz w:val="21"/>
        </w:rPr>
      </w:pPr>
      <w:r>
        <w:rPr>
          <w:color w:val="0000FF"/>
        </w:rPr>
        <w:drawing>
          <wp:anchor distT="0" distB="0" distL="0" distR="0" simplePos="0" relativeHeight="251900928" behindDoc="0" locked="0" layoutInCell="0" allowOverlap="1">
            <wp:simplePos x="0" y="0"/>
            <wp:positionH relativeFrom="page">
              <wp:posOffset>1552575</wp:posOffset>
            </wp:positionH>
            <wp:positionV relativeFrom="page">
              <wp:posOffset>2237740</wp:posOffset>
            </wp:positionV>
            <wp:extent cx="4863465" cy="8890"/>
            <wp:effectExtent l="0" t="0" r="0" b="0"/>
            <wp:wrapNone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99904" behindDoc="0" locked="0" layoutInCell="0" allowOverlap="1">
            <wp:simplePos x="0" y="0"/>
            <wp:positionH relativeFrom="page">
              <wp:posOffset>1551305</wp:posOffset>
            </wp:positionH>
            <wp:positionV relativeFrom="page">
              <wp:posOffset>2568575</wp:posOffset>
            </wp:positionV>
            <wp:extent cx="4864735" cy="8890"/>
            <wp:effectExtent l="0" t="0" r="0" b="0"/>
            <wp:wrapNone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898880" behindDoc="0" locked="0" layoutInCell="0" allowOverlap="1">
            <wp:simplePos x="0" y="0"/>
            <wp:positionH relativeFrom="page">
              <wp:posOffset>1551305</wp:posOffset>
            </wp:positionH>
            <wp:positionV relativeFrom="page">
              <wp:posOffset>2901950</wp:posOffset>
            </wp:positionV>
            <wp:extent cx="4864735" cy="10795"/>
            <wp:effectExtent l="0" t="0" r="0" b="0"/>
            <wp:wrapNone/>
            <wp:docPr id="227" name="IM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 227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7" w:lineRule="auto"/>
        <w:rPr>
          <w:rFonts w:ascii="Microsoft JhengHei"/>
          <w:color w:val="0000FF"/>
          <w:sz w:val="21"/>
        </w:rPr>
      </w:pPr>
    </w:p>
    <w:p>
      <w:pPr>
        <w:spacing w:before="105" w:line="317" w:lineRule="auto"/>
        <w:ind w:left="226" w:right="133" w:firstLine="65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综上，当事人上述行为违反了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</w:t>
      </w:r>
      <w:r>
        <w:rPr>
          <w:rFonts w:ascii="仿宋" w:hAnsi="仿宋" w:eastAsia="仿宋" w:cs="仿宋"/>
          <w:color w:val="0000FF"/>
          <w:spacing w:val="-9"/>
          <w:sz w:val="32"/>
          <w:szCs w:val="32"/>
          <w:u w:val="single" w:color="auto"/>
        </w:rPr>
        <w:t>，</w:t>
      </w:r>
      <w:r>
        <w:rPr>
          <w:rFonts w:ascii="仿宋" w:hAnsi="仿宋" w:eastAsia="仿宋" w:cs="仿宋"/>
          <w:color w:val="0000FF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依据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</w:t>
      </w:r>
      <w:r>
        <w:rPr>
          <w:rFonts w:ascii="黑体" w:hAnsi="黑体" w:eastAsia="黑体" w:cs="黑体"/>
          <w:color w:val="0000FF"/>
          <w:spacing w:val="-5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color w:val="0000FF"/>
          <w:spacing w:val="-5"/>
          <w:sz w:val="32"/>
          <w:szCs w:val="32"/>
        </w:rPr>
        <w:t>[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现责令当事人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改正上述违法行为，并</w:t>
      </w:r>
      <w:r>
        <w:rPr>
          <w:rFonts w:ascii="Times New Roman" w:hAnsi="Times New Roman" w:eastAsia="Times New Roman" w:cs="Times New Roman"/>
          <w:color w:val="0000FF"/>
          <w:spacing w:val="-1"/>
          <w:sz w:val="32"/>
          <w:szCs w:val="32"/>
        </w:rPr>
        <w:t>]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决定处罚如下：</w:t>
      </w:r>
    </w:p>
    <w:p>
      <w:pPr>
        <w:spacing w:before="34" w:line="182" w:lineRule="auto"/>
        <w:ind w:firstLine="89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w w:val="99"/>
          <w:sz w:val="32"/>
          <w:szCs w:val="32"/>
        </w:rPr>
        <w:t>1．</w:t>
      </w:r>
    </w:p>
    <w:p>
      <w:pPr>
        <w:spacing w:before="202" w:line="180" w:lineRule="auto"/>
        <w:ind w:firstLine="88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3"/>
          <w:sz w:val="32"/>
          <w:szCs w:val="32"/>
        </w:rPr>
        <w:t>2．</w:t>
      </w:r>
    </w:p>
    <w:p>
      <w:pPr>
        <w:spacing w:before="208" w:line="180" w:lineRule="auto"/>
        <w:ind w:firstLine="89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5"/>
          <w:w w:val="98"/>
          <w:sz w:val="32"/>
          <w:szCs w:val="32"/>
        </w:rPr>
        <w:t>3．</w:t>
      </w:r>
    </w:p>
    <w:p>
      <w:pPr>
        <w:spacing w:before="167" w:line="184" w:lineRule="auto"/>
        <w:ind w:firstLine="845"/>
        <w:rPr>
          <w:rFonts w:ascii="楷体" w:hAnsi="楷体" w:eastAsia="楷体" w:cs="楷体"/>
          <w:color w:val="0000FF"/>
          <w:sz w:val="31"/>
          <w:szCs w:val="31"/>
        </w:rPr>
      </w:pPr>
      <w:r>
        <w:rPr>
          <w:rFonts w:ascii="楷体" w:hAnsi="楷体" w:eastAsia="楷体" w:cs="楷体"/>
          <w:color w:val="0000FF"/>
          <w:spacing w:val="10"/>
          <w:sz w:val="31"/>
          <w:szCs w:val="31"/>
          <w14:textOutline w14:w="5632" w14:cap="sq" w14:cmpd="sng">
            <w14:solidFill>
              <w14:srgbClr w14:val="231F20"/>
            </w14:solidFill>
            <w14:prstDash w14:val="solid"/>
            <w14:bevel/>
          </w14:textOutline>
        </w:rPr>
        <w:t>（行政处罚的履行方式和期限）</w:t>
      </w:r>
    </w:p>
    <w:tbl>
      <w:tblPr>
        <w:tblStyle w:val="6"/>
        <w:tblW w:w="8302" w:type="dxa"/>
        <w:tblInd w:w="218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02" w:type="dxa"/>
            <w:tcBorders>
              <w:top w:val="single" w:color="231F20" w:sz="4" w:space="0"/>
              <w:bottom w:val="single" w:color="00000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830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90" w:line="183" w:lineRule="auto"/>
              <w:ind w:firstLine="626"/>
              <w:rPr>
                <w:rFonts w:ascii="楷体" w:hAnsi="楷体" w:eastAsia="楷体" w:cs="楷体"/>
                <w:color w:val="0000FF"/>
                <w:sz w:val="32"/>
                <w:szCs w:val="32"/>
              </w:rPr>
            </w:pPr>
            <w:r>
              <w:rPr>
                <w:color w:val="0000FF"/>
              </w:rPr>
              <w:drawing>
                <wp:anchor distT="0" distB="0" distL="0" distR="0" simplePos="0" relativeHeight="251901952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311785</wp:posOffset>
                  </wp:positionV>
                  <wp:extent cx="4874260" cy="889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260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hAnsi="楷体" w:eastAsia="楷体" w:cs="楷体"/>
                <w:color w:val="0000FF"/>
                <w:spacing w:val="1"/>
                <w:sz w:val="32"/>
                <w:szCs w:val="32"/>
                <w14:textOutline w14:w="5793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（救济途径和期限）</w:t>
            </w:r>
          </w:p>
        </w:tc>
      </w:tr>
    </w:tbl>
    <w:p>
      <w:pPr>
        <w:spacing w:line="278" w:lineRule="auto"/>
        <w:rPr>
          <w:rFonts w:ascii="Microsoft JhengHei"/>
          <w:color w:val="0000FF"/>
          <w:sz w:val="21"/>
        </w:rPr>
      </w:pPr>
    </w:p>
    <w:p>
      <w:pPr>
        <w:spacing w:line="279" w:lineRule="auto"/>
        <w:rPr>
          <w:rFonts w:ascii="Microsoft JhengHei"/>
          <w:color w:val="0000FF"/>
          <w:sz w:val="21"/>
        </w:rPr>
      </w:pPr>
    </w:p>
    <w:p>
      <w:pPr>
        <w:spacing w:line="279" w:lineRule="auto"/>
        <w:rPr>
          <w:rFonts w:ascii="Microsoft JhengHei"/>
          <w:color w:val="0000FF"/>
          <w:sz w:val="21"/>
        </w:rPr>
      </w:pPr>
    </w:p>
    <w:p>
      <w:pPr>
        <w:spacing w:line="279" w:lineRule="auto"/>
        <w:rPr>
          <w:rFonts w:ascii="Microsoft JhengHei"/>
          <w:color w:val="0000FF"/>
          <w:sz w:val="21"/>
        </w:rPr>
      </w:pPr>
    </w:p>
    <w:p>
      <w:pPr>
        <w:tabs>
          <w:tab w:val="left" w:pos="5667"/>
        </w:tabs>
        <w:spacing w:before="104" w:line="253" w:lineRule="auto"/>
        <w:ind w:left="5789" w:right="861" w:hanging="191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color w:val="0000FF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color w:val="0000FF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）</w:t>
      </w:r>
    </w:p>
    <w:p>
      <w:pPr>
        <w:spacing w:before="242" w:line="183" w:lineRule="auto"/>
        <w:ind w:firstLine="533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日</w:t>
      </w:r>
    </w:p>
    <w:p>
      <w:pPr>
        <w:spacing w:line="256" w:lineRule="auto"/>
        <w:rPr>
          <w:rFonts w:ascii="Microsoft JhengHei"/>
          <w:color w:val="0000FF"/>
          <w:sz w:val="21"/>
        </w:rPr>
      </w:pPr>
    </w:p>
    <w:p>
      <w:pPr>
        <w:spacing w:line="256" w:lineRule="auto"/>
        <w:rPr>
          <w:rFonts w:ascii="Microsoft JhengHei"/>
          <w:color w:val="0000FF"/>
          <w:sz w:val="21"/>
        </w:rPr>
      </w:pPr>
    </w:p>
    <w:p>
      <w:pPr>
        <w:spacing w:line="256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403"/>
        <w:rPr>
          <w:rFonts w:ascii="黑体" w:hAnsi="黑体" w:eastAsia="黑体" w:cs="黑体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31"/>
          <w:sz w:val="32"/>
          <w:szCs w:val="32"/>
        </w:rPr>
        <w:t>（市场监督管理部门将依法向社会公开行政处罚决定信息）</w:t>
      </w: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0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1" w:lineRule="auto"/>
        <w:rPr>
          <w:rFonts w:ascii="Microsoft JhengHei"/>
          <w:color w:val="0000FF"/>
          <w:sz w:val="21"/>
        </w:rPr>
      </w:pPr>
    </w:p>
    <w:p>
      <w:pPr>
        <w:spacing w:line="26" w:lineRule="exact"/>
        <w:textAlignment w:val="center"/>
        <w:rPr>
          <w:color w:val="0000FF"/>
        </w:rPr>
      </w:pPr>
      <w:r>
        <w:rPr>
          <w:color w:val="0000FF"/>
        </w:rPr>
        <w:drawing>
          <wp:inline distT="0" distB="0" distL="0" distR="0">
            <wp:extent cx="5550535" cy="15875"/>
            <wp:effectExtent l="0" t="0" r="0" b="0"/>
            <wp:docPr id="229" name="IM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 229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。</w:t>
      </w:r>
    </w:p>
    <w:p>
      <w:pPr>
        <w:rPr>
          <w:color w:val="0000FF"/>
        </w:rPr>
        <w:sectPr>
          <w:headerReference r:id="rId109" w:type="default"/>
          <w:footerReference r:id="rId110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06" w:lineRule="auto"/>
        <w:rPr>
          <w:rFonts w:ascii="Microsoft JhengHei"/>
          <w:sz w:val="21"/>
        </w:rPr>
      </w:pPr>
      <w:r>
        <w:pict>
          <v:rect id="_x0000_s1063" o:spid="_x0000_s1063" o:spt="1" style="position:absolute;left:0pt;margin-left:90.1pt;margin-top:723pt;height:0.85pt;width:415.15pt;mso-position-horizontal-relative:page;mso-position-vertical-relative:page;z-index:251906048;mso-width-relative:page;mso-height-relative:page;" fillcolor="#000000" filled="t" stroked="f" coordsize="21600,21600" o:allowincell="f">
            <v:path/>
            <v:fill on="t" opacity="62709f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9029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5515610</wp:posOffset>
            </wp:positionV>
            <wp:extent cx="5271770" cy="10795"/>
            <wp:effectExtent l="0" t="0" r="0" b="0"/>
            <wp:wrapNone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40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6175375</wp:posOffset>
            </wp:positionV>
            <wp:extent cx="5271770" cy="10795"/>
            <wp:effectExtent l="0" t="0" r="0" b="0"/>
            <wp:wrapNone/>
            <wp:docPr id="231" name="IM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 231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707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8156575</wp:posOffset>
            </wp:positionV>
            <wp:extent cx="5271770" cy="10795"/>
            <wp:effectExtent l="0" t="0" r="0" b="0"/>
            <wp:wrapNone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809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8839200</wp:posOffset>
            </wp:positionV>
            <wp:extent cx="5271770" cy="10795"/>
            <wp:effectExtent l="0" t="0" r="0" b="0"/>
            <wp:wrapNone/>
            <wp:docPr id="233" name="IM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 233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50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5184775</wp:posOffset>
            </wp:positionV>
            <wp:extent cx="5271770" cy="10795"/>
            <wp:effectExtent l="0" t="0" r="0" b="0"/>
            <wp:wrapNone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168" w:lineRule="auto"/>
        <w:ind w:firstLine="1746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191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不予行政处罚决定书</w:t>
      </w:r>
    </w:p>
    <w:p>
      <w:pPr>
        <w:tabs>
          <w:tab w:val="left" w:pos="2725"/>
        </w:tabs>
        <w:spacing w:before="38" w:line="183" w:lineRule="auto"/>
        <w:ind w:firstLine="221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市监不罚〔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6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号</w:t>
      </w:r>
    </w:p>
    <w:p>
      <w:pPr>
        <w:spacing w:line="286" w:lineRule="auto"/>
        <w:rPr>
          <w:rFonts w:ascii="Microsoft JhengHei"/>
          <w:color w:val="0000FF"/>
          <w:sz w:val="21"/>
        </w:rPr>
      </w:pPr>
    </w:p>
    <w:p>
      <w:pPr>
        <w:spacing w:before="104" w:line="312" w:lineRule="auto"/>
        <w:ind w:left="35" w:right="16" w:firstLine="3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8"/>
          <w:w w:val="89"/>
          <w:sz w:val="32"/>
          <w:szCs w:val="32"/>
        </w:rPr>
        <w:t>当事人：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color w:val="0000FF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8"/>
          <w:sz w:val="32"/>
          <w:szCs w:val="32"/>
        </w:rPr>
        <w:t>主体资格证照名称：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4"/>
          <w:sz w:val="32"/>
          <w:szCs w:val="32"/>
        </w:rPr>
        <w:t>住所（住址</w:t>
      </w:r>
      <w:r>
        <w:rPr>
          <w:rFonts w:ascii="仿宋" w:hAnsi="仿宋" w:eastAsia="仿宋" w:cs="仿宋"/>
          <w:color w:val="0000FF"/>
          <w:spacing w:val="-131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color w:val="0000FF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z w:val="32"/>
          <w:szCs w:val="32"/>
        </w:rPr>
        <w:t>法定代表人（负责人、经营者</w:t>
      </w:r>
      <w:r>
        <w:rPr>
          <w:rFonts w:ascii="仿宋" w:hAnsi="仿宋" w:eastAsia="仿宋" w:cs="仿宋"/>
          <w:color w:val="0000FF"/>
          <w:spacing w:val="-96"/>
          <w:w w:val="67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</w:t>
      </w:r>
      <w:r>
        <w:rPr>
          <w:rFonts w:ascii="仿宋" w:hAnsi="仿宋" w:eastAsia="仿宋" w:cs="仿宋"/>
          <w:color w:val="0000FF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身份证件号码：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64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64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910144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257810</wp:posOffset>
            </wp:positionV>
            <wp:extent cx="4874260" cy="8890"/>
            <wp:effectExtent l="0" t="0" r="0" b="0"/>
            <wp:wrapNone/>
            <wp:docPr id="235" name="IM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 235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案件来源及调查经过</w:t>
      </w:r>
      <w:r>
        <w:rPr>
          <w:rFonts w:ascii="仿宋" w:hAnsi="仿宋" w:eastAsia="仿宋" w:cs="仿宋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）</w:t>
      </w: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line="250" w:lineRule="auto"/>
        <w:rPr>
          <w:rFonts w:ascii="Microsoft JhengHei"/>
          <w:color w:val="0000FF"/>
          <w:sz w:val="21"/>
        </w:rPr>
      </w:pPr>
    </w:p>
    <w:p>
      <w:pPr>
        <w:spacing w:before="105" w:line="185" w:lineRule="auto"/>
        <w:ind w:firstLine="662"/>
        <w:rPr>
          <w:rFonts w:ascii="楷体" w:hAnsi="楷体" w:eastAsia="楷体" w:cs="楷体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15"/>
          <w:sz w:val="32"/>
          <w:szCs w:val="32"/>
        </w:rPr>
        <w:t>经查</w:t>
      </w:r>
      <w:r>
        <w:rPr>
          <w:rFonts w:ascii="仿宋" w:hAnsi="仿宋" w:eastAsia="仿宋" w:cs="仿宋"/>
          <w:color w:val="0000FF"/>
          <w:spacing w:val="-44"/>
          <w:sz w:val="32"/>
          <w:szCs w:val="32"/>
        </w:rPr>
        <w:t>，</w:t>
      </w:r>
      <w:r>
        <w:rPr>
          <w:rFonts w:ascii="楷体" w:hAnsi="楷体" w:eastAsia="楷体" w:cs="楷体"/>
          <w:color w:val="0000FF"/>
          <w:spacing w:val="-44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15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案件事实）</w:t>
      </w:r>
      <w:r>
        <w:rPr>
          <w:rFonts w:ascii="楷体" w:hAnsi="楷体" w:eastAsia="楷体" w:cs="楷体"/>
          <w:color w:val="0000FF"/>
          <w:sz w:val="32"/>
          <w:szCs w:val="32"/>
          <w:u w:val="single" w:color="auto"/>
        </w:rPr>
        <w:t xml:space="preserve">                              </w:t>
      </w: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spacing w:line="64" w:lineRule="exact"/>
        <w:rPr>
          <w:color w:val="0000FF"/>
        </w:rPr>
      </w:pPr>
    </w:p>
    <w:tbl>
      <w:tblPr>
        <w:tblStyle w:val="6"/>
        <w:tblW w:w="83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2"/>
        <w:gridCol w:w="256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74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before="197" w:line="183" w:lineRule="auto"/>
              <w:ind w:firstLine="661"/>
              <w:rPr>
                <w:rFonts w:ascii="仿宋" w:hAnsi="仿宋" w:eastAsia="仿宋" w:cs="仿宋"/>
                <w:color w:val="0000FF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32"/>
                <w:szCs w:val="32"/>
              </w:rPr>
              <w:t>上述事实，主要有以下证据证明：</w:t>
            </w:r>
          </w:p>
        </w:tc>
        <w:tc>
          <w:tcPr>
            <w:tcW w:w="2560" w:type="dxa"/>
            <w:tcBorders>
              <w:top w:val="single" w:color="000000" w:sz="6" w:space="0"/>
              <w:bottom w:val="single" w:color="231F20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742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560" w:type="dxa"/>
            <w:tcBorders>
              <w:top w:val="single" w:color="231F20" w:sz="4" w:space="0"/>
              <w:bottom w:val="single" w:color="00000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74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spacing w:before="195" w:line="239" w:lineRule="auto"/>
              <w:ind w:left="20" w:right="20" w:firstLine="620"/>
              <w:rPr>
                <w:rFonts w:ascii="楷体" w:hAnsi="楷体" w:eastAsia="楷体" w:cs="楷体"/>
                <w:color w:val="0000FF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FF"/>
                <w:spacing w:val="-3"/>
                <w:sz w:val="32"/>
                <w:szCs w:val="32"/>
                <w14:textOutline w14:w="5721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（行政处罚告知情况，当事人陈述、</w:t>
            </w:r>
            <w:r>
              <w:rPr>
                <w:rFonts w:ascii="楷体" w:hAnsi="楷体" w:eastAsia="楷体" w:cs="楷体"/>
                <w:color w:val="0000FF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楷体" w:hAnsi="楷体" w:eastAsia="楷体" w:cs="楷体"/>
                <w:color w:val="0000FF"/>
                <w:spacing w:val="-1"/>
                <w:sz w:val="32"/>
                <w:szCs w:val="32"/>
                <w14:textOutline w14:w="5721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复核以及采纳情况和理由）</w:t>
            </w:r>
          </w:p>
        </w:tc>
        <w:tc>
          <w:tcPr>
            <w:tcW w:w="2560" w:type="dxa"/>
            <w:tcBorders>
              <w:top w:val="single" w:color="000000" w:sz="6" w:space="0"/>
              <w:bottom w:val="single" w:color="231F20" w:sz="4" w:space="0"/>
            </w:tcBorders>
            <w:vAlign w:val="top"/>
          </w:tcPr>
          <w:p>
            <w:pPr>
              <w:spacing w:before="199" w:line="182" w:lineRule="auto"/>
              <w:ind w:firstLine="86"/>
              <w:rPr>
                <w:rFonts w:ascii="楷体" w:hAnsi="楷体" w:eastAsia="楷体" w:cs="楷体"/>
                <w:color w:val="0000FF"/>
                <w:sz w:val="30"/>
                <w:szCs w:val="30"/>
              </w:rPr>
            </w:pPr>
            <w:r>
              <w:rPr>
                <w:rFonts w:ascii="楷体" w:hAnsi="楷体" w:eastAsia="楷体" w:cs="楷体"/>
                <w:color w:val="0000FF"/>
                <w:spacing w:val="4"/>
                <w:sz w:val="30"/>
                <w:szCs w:val="30"/>
                <w14:textOutline w14:w="5408" w14:cap="sq" w14:cmpd="sng">
                  <w14:solidFill>
                    <w14:srgbClr w14:val="231F20"/>
                  </w14:solidFill>
                  <w14:prstDash w14:val="solid"/>
                  <w14:bevel/>
                </w14:textOutline>
              </w:rPr>
              <w:t>申辩、听证意见，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742" w:type="dxa"/>
            <w:vMerge w:val="continue"/>
            <w:tcBorders>
              <w:top w:val="nil"/>
              <w:bottom w:val="single" w:color="231F2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560" w:type="dxa"/>
            <w:tcBorders>
              <w:top w:val="single" w:color="231F20" w:sz="4" w:space="0"/>
              <w:bottom w:val="single" w:color="000000" w:sz="6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spacing w:line="416" w:lineRule="auto"/>
        <w:rPr>
          <w:rFonts w:ascii="Microsoft JhengHei"/>
          <w:color w:val="0000FF"/>
          <w:sz w:val="21"/>
        </w:rPr>
      </w:pPr>
    </w:p>
    <w:p>
      <w:pPr>
        <w:tabs>
          <w:tab w:val="left" w:pos="801"/>
        </w:tabs>
        <w:spacing w:before="104" w:line="183" w:lineRule="auto"/>
        <w:ind w:firstLine="642"/>
        <w:rPr>
          <w:rFonts w:ascii="楷体" w:hAnsi="楷体" w:eastAsia="楷体" w:cs="楷体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13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-13"/>
          <w:sz w:val="32"/>
          <w:szCs w:val="32"/>
          <w:u w:val="single" w:color="auto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违法行为性质、不予行政处罚的决定和理由）</w:t>
      </w:r>
      <w:r>
        <w:rPr>
          <w:rFonts w:ascii="楷体" w:hAnsi="楷体" w:eastAsia="楷体" w:cs="楷体"/>
          <w:color w:val="0000FF"/>
          <w:sz w:val="32"/>
          <w:szCs w:val="32"/>
          <w:u w:val="single" w:color="auto"/>
        </w:rPr>
        <w:t xml:space="preserve">       </w:t>
      </w:r>
    </w:p>
    <w:p>
      <w:pPr>
        <w:spacing w:line="264" w:lineRule="auto"/>
        <w:rPr>
          <w:rFonts w:ascii="Microsoft JhengHei"/>
          <w:color w:val="0000FF"/>
          <w:sz w:val="21"/>
        </w:rPr>
      </w:pPr>
    </w:p>
    <w:p>
      <w:pPr>
        <w:spacing w:line="264" w:lineRule="auto"/>
        <w:rPr>
          <w:rFonts w:ascii="Microsoft JhengHei"/>
          <w:color w:val="0000FF"/>
          <w:sz w:val="21"/>
        </w:rPr>
      </w:pPr>
    </w:p>
    <w:p>
      <w:pPr>
        <w:spacing w:line="264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64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909120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257810</wp:posOffset>
            </wp:positionV>
            <wp:extent cx="4874260" cy="8890"/>
            <wp:effectExtent l="0" t="0" r="0" b="0"/>
            <wp:wrapNone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（</w:t>
      </w:r>
      <w:r>
        <w:rPr>
          <w:rFonts w:ascii="楷体" w:hAnsi="楷体" w:eastAsia="楷体" w:cs="楷体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救济途径和期限</w:t>
      </w:r>
      <w:r>
        <w:rPr>
          <w:rFonts w:ascii="仿宋" w:hAnsi="仿宋" w:eastAsia="仿宋" w:cs="仿宋"/>
          <w:color w:val="0000FF"/>
          <w:spacing w:val="1"/>
          <w:sz w:val="32"/>
          <w:szCs w:val="32"/>
          <w14:textOutline w14:w="5793" w14:cap="sq" w14:cmpd="sng">
            <w14:solidFill>
              <w14:srgbClr w14:val="231F20"/>
            </w14:solidFill>
            <w14:prstDash w14:val="solid"/>
            <w14:bevel/>
          </w14:textOutline>
        </w:rPr>
        <w:t>）</w:t>
      </w:r>
    </w:p>
    <w:p>
      <w:pPr>
        <w:rPr>
          <w:color w:val="0000FF"/>
        </w:rPr>
        <w:sectPr>
          <w:headerReference r:id="rId111" w:type="default"/>
          <w:footerReference r:id="rId112" w:type="default"/>
          <w:pgSz w:w="11906" w:h="16839"/>
          <w:pgMar w:top="400" w:right="1785" w:bottom="1126" w:left="1785" w:header="0" w:footer="929" w:gutter="0"/>
          <w:cols w:space="720" w:num="1"/>
        </w:sectPr>
      </w:pPr>
    </w:p>
    <w:p>
      <w:pPr>
        <w:spacing w:line="287" w:lineRule="auto"/>
        <w:rPr>
          <w:rFonts w:ascii="Microsoft JhengHei"/>
          <w:color w:val="0000FF"/>
          <w:sz w:val="21"/>
        </w:rPr>
      </w:pPr>
      <w:r>
        <w:rPr>
          <w:color w:val="0000FF"/>
        </w:rPr>
        <w:drawing>
          <wp:anchor distT="0" distB="0" distL="0" distR="0" simplePos="0" relativeHeight="25191116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1210310</wp:posOffset>
            </wp:positionV>
            <wp:extent cx="5271770" cy="10795"/>
            <wp:effectExtent l="0" t="0" r="0" b="0"/>
            <wp:wrapNone/>
            <wp:docPr id="237" name="IM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 237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91219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1553210</wp:posOffset>
            </wp:positionV>
            <wp:extent cx="5271770" cy="10795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913216" behindDoc="0" locked="0" layoutInCell="0" allowOverlap="1">
            <wp:simplePos x="0" y="0"/>
            <wp:positionH relativeFrom="page">
              <wp:posOffset>1541780</wp:posOffset>
            </wp:positionH>
            <wp:positionV relativeFrom="page">
              <wp:posOffset>2578100</wp:posOffset>
            </wp:positionV>
            <wp:extent cx="4874260" cy="8890"/>
            <wp:effectExtent l="0" t="0" r="0" b="0"/>
            <wp:wrapNone/>
            <wp:docPr id="239" name="IM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 239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drawing>
          <wp:anchor distT="0" distB="0" distL="0" distR="0" simplePos="0" relativeHeight="251914240" behindDoc="0" locked="0" layoutInCell="0" allowOverlap="1">
            <wp:simplePos x="0" y="0"/>
            <wp:positionH relativeFrom="page">
              <wp:posOffset>1541780</wp:posOffset>
            </wp:positionH>
            <wp:positionV relativeFrom="page">
              <wp:posOffset>2921000</wp:posOffset>
            </wp:positionV>
            <wp:extent cx="4874260" cy="8890"/>
            <wp:effectExtent l="0" t="0" r="0" b="0"/>
            <wp:wrapNone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7" w:lineRule="auto"/>
        <w:rPr>
          <w:rFonts w:ascii="Microsoft JhengHei"/>
          <w:color w:val="0000FF"/>
          <w:sz w:val="21"/>
        </w:rPr>
      </w:pPr>
    </w:p>
    <w:p>
      <w:pPr>
        <w:spacing w:line="287" w:lineRule="auto"/>
        <w:rPr>
          <w:rFonts w:ascii="Microsoft JhengHei"/>
          <w:color w:val="0000FF"/>
          <w:sz w:val="21"/>
        </w:rPr>
      </w:pPr>
    </w:p>
    <w:p>
      <w:pPr>
        <w:spacing w:line="288" w:lineRule="auto"/>
        <w:rPr>
          <w:rFonts w:ascii="Microsoft JhengHei"/>
          <w:color w:val="0000FF"/>
          <w:sz w:val="21"/>
        </w:rPr>
      </w:pPr>
    </w:p>
    <w:p>
      <w:pPr>
        <w:spacing w:line="288" w:lineRule="auto"/>
        <w:rPr>
          <w:rFonts w:ascii="Microsoft JhengHei"/>
          <w:color w:val="0000FF"/>
          <w:sz w:val="21"/>
        </w:rPr>
      </w:pPr>
    </w:p>
    <w:p>
      <w:pPr>
        <w:spacing w:before="104" w:line="312" w:lineRule="auto"/>
        <w:ind w:left="255" w:right="222" w:firstLine="598"/>
        <w:rPr>
          <w:rFonts w:ascii="黑体" w:hAnsi="黑体" w:eastAsia="黑体" w:cs="黑体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8"/>
          <w:sz w:val="32"/>
          <w:szCs w:val="32"/>
        </w:rPr>
        <w:t>依据《中华人民共和国行政处罚法》</w:t>
      </w:r>
      <w:r>
        <w:rPr>
          <w:rFonts w:ascii="黑体" w:hAnsi="黑体" w:eastAsia="黑体" w:cs="黑体"/>
          <w:color w:val="0000FF"/>
          <w:spacing w:val="15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FF"/>
          <w:spacing w:val="-8"/>
          <w:sz w:val="32"/>
          <w:szCs w:val="32"/>
        </w:rPr>
        <w:t>第三十三条第三款</w:t>
      </w:r>
      <w:r>
        <w:rPr>
          <w:rFonts w:ascii="黑体" w:hAnsi="黑体" w:eastAsia="黑体" w:cs="黑体"/>
          <w:color w:val="0000FF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FF"/>
          <w:spacing w:val="-9"/>
          <w:sz w:val="32"/>
          <w:szCs w:val="32"/>
        </w:rPr>
        <w:t>的规定，对你（单位）</w:t>
      </w:r>
      <w:r>
        <w:rPr>
          <w:rFonts w:ascii="黑体" w:hAnsi="黑体" w:eastAsia="黑体" w:cs="黑体"/>
          <w:color w:val="0000FF"/>
          <w:spacing w:val="1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FF"/>
          <w:spacing w:val="-9"/>
          <w:sz w:val="32"/>
          <w:szCs w:val="32"/>
        </w:rPr>
        <w:t>进行教育，具体内容如下：</w:t>
      </w:r>
    </w:p>
    <w:p>
      <w:pPr>
        <w:spacing w:before="40" w:line="180" w:lineRule="auto"/>
        <w:ind w:firstLine="87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1.</w:t>
      </w:r>
    </w:p>
    <w:p>
      <w:pPr>
        <w:spacing w:before="227" w:line="180" w:lineRule="auto"/>
        <w:ind w:firstLine="87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2.</w:t>
      </w:r>
    </w:p>
    <w:p>
      <w:pPr>
        <w:spacing w:before="228" w:line="180" w:lineRule="auto"/>
        <w:ind w:firstLine="88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5"/>
          <w:w w:val="97"/>
          <w:sz w:val="32"/>
          <w:szCs w:val="32"/>
          <w:u w:val="single" w:color="auto"/>
        </w:rPr>
        <w:t>3.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line="290" w:lineRule="auto"/>
        <w:rPr>
          <w:rFonts w:ascii="Microsoft JhengHei"/>
          <w:color w:val="0000FF"/>
          <w:sz w:val="21"/>
        </w:rPr>
      </w:pPr>
    </w:p>
    <w:p>
      <w:pPr>
        <w:spacing w:line="290" w:lineRule="auto"/>
        <w:rPr>
          <w:rFonts w:ascii="Microsoft JhengHei"/>
          <w:color w:val="0000FF"/>
          <w:sz w:val="21"/>
        </w:rPr>
      </w:pPr>
    </w:p>
    <w:p>
      <w:pPr>
        <w:spacing w:line="290" w:lineRule="auto"/>
        <w:rPr>
          <w:rFonts w:ascii="Microsoft JhengHei"/>
          <w:color w:val="0000FF"/>
          <w:sz w:val="21"/>
        </w:rPr>
      </w:pPr>
    </w:p>
    <w:p>
      <w:pPr>
        <w:spacing w:line="291" w:lineRule="auto"/>
        <w:rPr>
          <w:rFonts w:ascii="Microsoft JhengHei"/>
          <w:color w:val="0000FF"/>
          <w:sz w:val="21"/>
        </w:rPr>
      </w:pPr>
    </w:p>
    <w:p>
      <w:pPr>
        <w:tabs>
          <w:tab w:val="left" w:pos="5667"/>
        </w:tabs>
        <w:spacing w:before="104" w:line="254" w:lineRule="auto"/>
        <w:ind w:left="5789" w:right="861" w:hanging="191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color w:val="0000FF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color w:val="0000FF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）</w:t>
      </w:r>
    </w:p>
    <w:p>
      <w:pPr>
        <w:spacing w:before="242" w:line="183" w:lineRule="auto"/>
        <w:ind w:firstLine="533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日</w:t>
      </w:r>
    </w:p>
    <w:p>
      <w:pPr>
        <w:spacing w:line="242" w:lineRule="auto"/>
        <w:rPr>
          <w:rFonts w:ascii="Microsoft JhengHei"/>
          <w:color w:val="0000FF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2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sz w:val="21"/>
        </w:rPr>
      </w:pPr>
    </w:p>
    <w:p>
      <w:pPr>
        <w:spacing w:line="243" w:lineRule="auto"/>
        <w:rPr>
          <w:rFonts w:ascii="Microsoft JhengHei"/>
          <w:color w:val="0000FF"/>
          <w:sz w:val="21"/>
        </w:rPr>
      </w:pPr>
    </w:p>
    <w:p>
      <w:pPr>
        <w:spacing w:line="26" w:lineRule="exact"/>
        <w:textAlignment w:val="center"/>
        <w:rPr>
          <w:color w:val="0000FF"/>
        </w:rPr>
      </w:pPr>
      <w:r>
        <w:rPr>
          <w:color w:val="0000FF"/>
        </w:rPr>
        <w:drawing>
          <wp:inline distT="0" distB="0" distL="0" distR="0">
            <wp:extent cx="5550535" cy="15875"/>
            <wp:effectExtent l="0" t="0" r="0" b="0"/>
            <wp:docPr id="241" name="IM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 241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。</w:t>
      </w:r>
    </w:p>
    <w:p>
      <w:pPr>
        <w:rPr>
          <w:color w:val="0000FF"/>
        </w:rPr>
        <w:sectPr>
          <w:headerReference r:id="rId113" w:type="default"/>
          <w:footerReference r:id="rId114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16" w:lineRule="auto"/>
        <w:rPr>
          <w:rFonts w:ascii="Microsoft JhengHei"/>
          <w:sz w:val="21"/>
        </w:rPr>
      </w:pPr>
      <w:r>
        <w:pict>
          <v:rect id="_x0000_s1064" o:spid="_x0000_s1064" o:spt="1" style="position:absolute;left:0pt;margin-left:90.1pt;margin-top:436pt;height:0.75pt;width:415.15pt;mso-position-horizontal-relative:page;mso-position-vertical-relative:page;z-index:251915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91628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5207000</wp:posOffset>
            </wp:positionV>
            <wp:extent cx="5271770" cy="889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6" w:lineRule="auto"/>
        <w:rPr>
          <w:rFonts w:ascii="Microsoft JhengHei"/>
          <w:sz w:val="21"/>
        </w:rPr>
      </w:pPr>
    </w:p>
    <w:p>
      <w:pPr>
        <w:tabs>
          <w:tab w:val="left" w:pos="3617"/>
        </w:tabs>
        <w:spacing w:before="190" w:line="16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2" w:line="204" w:lineRule="auto"/>
        <w:jc w:val="center"/>
        <w:rPr>
          <w:rFonts w:ascii="Microsoft JhengHei" w:hAnsi="Microsoft JhengHei" w:eastAsia="Microsoft JhengHei" w:cs="Microsoft JhengHei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延期/分期缴纳罚款通知书</w:t>
      </w:r>
    </w:p>
    <w:p>
      <w:pPr>
        <w:tabs>
          <w:tab w:val="left" w:pos="2662"/>
        </w:tabs>
        <w:spacing w:before="120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6"/>
          <w:sz w:val="32"/>
          <w:szCs w:val="32"/>
        </w:rPr>
        <w:t>市监延分通〔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135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号</w:t>
      </w:r>
    </w:p>
    <w:p>
      <w:pPr>
        <w:spacing w:line="305" w:lineRule="auto"/>
        <w:rPr>
          <w:rFonts w:ascii="Microsoft JhengHei"/>
          <w:sz w:val="21"/>
        </w:rPr>
      </w:pPr>
    </w:p>
    <w:p>
      <w:pPr>
        <w:tabs>
          <w:tab w:val="left" w:pos="3827"/>
        </w:tabs>
        <w:spacing w:before="104" w:line="183" w:lineRule="auto"/>
        <w:ind w:firstLine="114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210" w:line="300" w:lineRule="auto"/>
        <w:ind w:left="125" w:right="158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本局于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6"/>
          <w:sz w:val="32"/>
          <w:szCs w:val="32"/>
        </w:rPr>
        <w:t>日对你（单位）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作出行政处罚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决定（《行政处罚决定书》</w:t>
      </w:r>
      <w:r>
        <w:rPr>
          <w:rFonts w:ascii="仿宋" w:hAnsi="仿宋" w:eastAsia="仿宋" w:cs="仿宋"/>
          <w:spacing w:val="27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市监处罚〔</w:t>
      </w:r>
      <w:r>
        <w:rPr>
          <w:rFonts w:ascii="仿宋" w:hAnsi="仿宋" w:eastAsia="仿宋" w:cs="仿宋"/>
          <w:spacing w:val="3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〕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0"/>
          <w:sz w:val="32"/>
          <w:szCs w:val="32"/>
        </w:rPr>
        <w:t>号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3"/>
          <w:sz w:val="32"/>
          <w:szCs w:val="32"/>
        </w:rPr>
        <w:t>），</w:t>
      </w:r>
      <w:r>
        <w:rPr>
          <w:rFonts w:ascii="仿宋" w:hAnsi="仿宋" w:eastAsia="仿宋" w:cs="仿宋"/>
          <w:spacing w:val="-20"/>
          <w:sz w:val="32"/>
          <w:szCs w:val="32"/>
        </w:rPr>
        <w:t>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罚款</w:t>
      </w:r>
      <w:r>
        <w:rPr>
          <w:rFonts w:ascii="仿宋" w:hAnsi="仿宋" w:eastAsia="仿宋" w:cs="仿宋"/>
          <w:spacing w:val="12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17"/>
          <w:sz w:val="32"/>
          <w:szCs w:val="32"/>
        </w:rPr>
        <w:t>元。你（单位）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于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年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月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7"/>
          <w:sz w:val="32"/>
          <w:szCs w:val="32"/>
        </w:rPr>
        <w:t>日向本局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提出</w:t>
      </w:r>
      <w:r>
        <w:rPr>
          <w:rFonts w:ascii="仿宋" w:hAnsi="仿宋" w:eastAsia="仿宋" w:cs="仿宋"/>
          <w:spacing w:val="-1"/>
          <w:sz w:val="32"/>
          <w:szCs w:val="32"/>
          <w:u w:val="single" w:color="auto"/>
        </w:rPr>
        <w:t>延期/分期</w:t>
      </w:r>
      <w:r>
        <w:rPr>
          <w:rFonts w:ascii="仿宋" w:hAnsi="仿宋" w:eastAsia="仿宋" w:cs="仿宋"/>
          <w:spacing w:val="-1"/>
          <w:sz w:val="32"/>
          <w:szCs w:val="32"/>
        </w:rPr>
        <w:t>缴纳罚款的申请。</w:t>
      </w:r>
    </w:p>
    <w:p>
      <w:pPr>
        <w:spacing w:before="4" w:line="299" w:lineRule="auto"/>
        <w:ind w:left="126" w:right="15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依据《中华人民共和国行政处罚法》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第六十六条、《市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场监督管理行政处罚程序规定》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第七十四条的规定，本局同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意你（单位）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暂缓缴纳，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</w:t>
      </w:r>
    </w:p>
    <w:p>
      <w:pPr>
        <w:spacing w:line="423" w:lineRule="auto"/>
        <w:rPr>
          <w:rFonts w:ascii="Microsoft JhengHei"/>
          <w:sz w:val="21"/>
        </w:rPr>
      </w:pPr>
    </w:p>
    <w:p>
      <w:pPr>
        <w:spacing w:before="106" w:line="184" w:lineRule="exact"/>
        <w:ind w:firstLine="8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110" w:line="242" w:lineRule="auto"/>
        <w:ind w:left="143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到期不缴纳罚款的，依据《中华人民共和国行政处罚法》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第七十二条的规定，本局将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203" w:line="261" w:lineRule="auto"/>
        <w:ind w:left="126" w:right="158" w:firstLine="7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9"/>
          <w:sz w:val="32"/>
          <w:szCs w:val="32"/>
        </w:rPr>
        <w:t>[依据《中华人民共和国行政处罚法》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第六十六条、《市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场监督管理行政处罚程序规定》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第七十四条的规定，本局同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意你（单位）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分期缴纳,时限及数额具体如下:</w:t>
      </w:r>
    </w:p>
    <w:p>
      <w:pPr>
        <w:spacing w:line="5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745"/>
        <w:gridCol w:w="2888"/>
        <w:gridCol w:w="2502"/>
        <w:gridCol w:w="13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08" w:type="dxa"/>
            <w:vAlign w:val="top"/>
          </w:tcPr>
          <w:p>
            <w:pPr>
              <w:spacing w:before="148" w:line="183" w:lineRule="auto"/>
              <w:ind w:firstLine="19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745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888" w:type="dxa"/>
            <w:tcBorders>
              <w:left w:val="nil"/>
            </w:tcBorders>
            <w:vAlign w:val="top"/>
          </w:tcPr>
          <w:p>
            <w:pPr>
              <w:spacing w:before="148" w:line="183" w:lineRule="auto"/>
              <w:ind w:firstLine="28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缴</w:t>
            </w:r>
            <w:r>
              <w:rPr>
                <w:rFonts w:ascii="黑体" w:hAnsi="黑体" w:eastAsia="黑体" w:cs="黑体"/>
                <w:spacing w:val="12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款</w:t>
            </w:r>
            <w:r>
              <w:rPr>
                <w:rFonts w:ascii="黑体" w:hAnsi="黑体" w:eastAsia="黑体" w:cs="黑体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时</w:t>
            </w:r>
            <w:r>
              <w:rPr>
                <w:rFonts w:ascii="黑体" w:hAnsi="黑体" w:eastAsia="黑体" w:cs="黑体"/>
                <w:spacing w:val="20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间</w:t>
            </w:r>
          </w:p>
        </w:tc>
        <w:tc>
          <w:tcPr>
            <w:tcW w:w="2502" w:type="dxa"/>
            <w:vAlign w:val="top"/>
          </w:tcPr>
          <w:p>
            <w:pPr>
              <w:spacing w:before="148" w:line="183" w:lineRule="auto"/>
              <w:ind w:firstLine="30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缴款数额(元)</w:t>
            </w:r>
          </w:p>
        </w:tc>
        <w:tc>
          <w:tcPr>
            <w:tcW w:w="1383" w:type="dxa"/>
            <w:vAlign w:val="top"/>
          </w:tcPr>
          <w:p>
            <w:pPr>
              <w:spacing w:before="148" w:line="183" w:lineRule="auto"/>
              <w:ind w:firstLine="22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备</w:t>
            </w:r>
            <w:r>
              <w:rPr>
                <w:rFonts w:ascii="黑体" w:hAnsi="黑体" w:eastAsia="黑体" w:cs="黑体"/>
                <w:spacing w:val="12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8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45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888" w:type="dxa"/>
            <w:tcBorders>
              <w:left w:val="nil"/>
            </w:tcBorders>
            <w:vAlign w:val="top"/>
          </w:tcPr>
          <w:p>
            <w:pPr>
              <w:spacing w:before="144" w:line="183" w:lineRule="auto"/>
              <w:ind w:firstLine="33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日前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8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45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888" w:type="dxa"/>
            <w:tcBorders>
              <w:left w:val="nil"/>
            </w:tcBorders>
            <w:vAlign w:val="top"/>
          </w:tcPr>
          <w:p>
            <w:pPr>
              <w:spacing w:before="146" w:line="183" w:lineRule="auto"/>
              <w:ind w:firstLine="33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日前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8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745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2888" w:type="dxa"/>
            <w:tcBorders>
              <w:left w:val="nil"/>
            </w:tcBorders>
            <w:vAlign w:val="top"/>
          </w:tcPr>
          <w:p>
            <w:pPr>
              <w:spacing w:before="147" w:line="183" w:lineRule="auto"/>
              <w:ind w:firstLine="33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 w:cs="仿宋"/>
                <w:spacing w:val="-31"/>
                <w:sz w:val="32"/>
                <w:szCs w:val="32"/>
              </w:rPr>
              <w:t>日前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53" w:type="dxa"/>
            <w:gridSpan w:val="2"/>
            <w:tcBorders>
              <w:right w:val="nil"/>
            </w:tcBorders>
            <w:vAlign w:val="top"/>
          </w:tcPr>
          <w:p>
            <w:pPr>
              <w:spacing w:before="149" w:line="183" w:lineRule="auto"/>
              <w:ind w:firstLine="113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合</w:t>
            </w:r>
          </w:p>
        </w:tc>
        <w:tc>
          <w:tcPr>
            <w:tcW w:w="2888" w:type="dxa"/>
            <w:tcBorders>
              <w:left w:val="nil"/>
            </w:tcBorders>
            <w:vAlign w:val="top"/>
          </w:tcPr>
          <w:p>
            <w:pPr>
              <w:spacing w:before="149" w:line="183" w:lineRule="auto"/>
              <w:ind w:firstLine="146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计</w:t>
            </w:r>
          </w:p>
        </w:tc>
        <w:tc>
          <w:tcPr>
            <w:tcW w:w="2502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spacing w:before="146" w:line="183" w:lineRule="auto"/>
        <w:ind w:firstLine="7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你（单位）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应当在每次缴款时间届满前缴清当期缴款数</w:t>
      </w:r>
    </w:p>
    <w:p>
      <w:pPr>
        <w:spacing w:before="201" w:line="183" w:lineRule="auto"/>
        <w:ind w:firstLine="1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额，到期不缴纳的，依据《中华人民共和国行政处罚法》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第</w:t>
      </w:r>
    </w:p>
    <w:p>
      <w:pPr>
        <w:sectPr>
          <w:headerReference r:id="rId115" w:type="default"/>
          <w:footerReference r:id="rId116" w:type="default"/>
          <w:pgSz w:w="11906" w:h="16839"/>
          <w:pgMar w:top="400" w:right="1643" w:bottom="1126" w:left="1687" w:header="0" w:footer="929" w:gutter="0"/>
          <w:cols w:space="720" w:num="1"/>
        </w:sectPr>
      </w:pPr>
    </w:p>
    <w:p>
      <w:pPr>
        <w:spacing w:line="356" w:lineRule="auto"/>
        <w:rPr>
          <w:rFonts w:ascii="Microsoft JhengHei"/>
          <w:sz w:val="21"/>
        </w:rPr>
      </w:pPr>
    </w:p>
    <w:p>
      <w:pPr>
        <w:spacing w:line="357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七十二条的规定，本局将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2"/>
          <w:sz w:val="32"/>
          <w:szCs w:val="32"/>
        </w:rPr>
        <w:t>。]</w:t>
      </w: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spacing w:line="274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42" w:lineRule="auto"/>
        <w:ind w:left="5395" w:leftChars="2115" w:right="861" w:hanging="954" w:hangingChars="30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201" w:line="183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8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49" w:lineRule="auto"/>
        <w:rPr>
          <w:rFonts w:ascii="Microsoft JhengHei"/>
          <w:sz w:val="21"/>
        </w:rPr>
      </w:pPr>
    </w:p>
    <w:p>
      <w:pPr>
        <w:spacing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3" name="IM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 243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2" w:line="183" w:lineRule="auto"/>
        <w:ind w:firstLine="627" w:firstLineChars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117" w:type="default"/>
          <w:footerReference r:id="rId118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16" w:lineRule="auto"/>
        <w:rPr>
          <w:rFonts w:ascii="Microsoft JhengHei"/>
          <w:sz w:val="21"/>
        </w:rPr>
      </w:pPr>
      <w:r>
        <w:pict>
          <v:rect id="_x0000_s1065" o:spid="_x0000_s1065" o:spt="1" style="position:absolute;left:0pt;margin-left:90.1pt;margin-top:383.95pt;height:0.75pt;width:415.15pt;mso-position-horizontal-relative:page;mso-position-vertical-relative:page;z-index:251917312;mso-width-relative:page;mso-height-relative:page;" fillcolor="#000000" filled="t" stroked="f" coordsize="21600,21600" o:allowincell="f">
            <v:path/>
            <v:fill on="t" opacity="62452f" focussize="0,0"/>
            <v:stroke on="f"/>
            <v:imagedata o:title=""/>
            <o:lock v:ext="edit"/>
          </v:rect>
        </w:pict>
      </w:r>
      <w:r>
        <w:pict>
          <v:rect id="_x0000_s1066" o:spid="_x0000_s1066" o:spt="1" style="position:absolute;left:0pt;margin-left:90.1pt;margin-top:332pt;height:0.75pt;width:415.15pt;mso-position-horizontal-relative:page;mso-position-vertical-relative:page;z-index:251918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91936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4546600</wp:posOffset>
            </wp:positionV>
            <wp:extent cx="5271770" cy="8890"/>
            <wp:effectExtent l="0" t="0" r="0" b="0"/>
            <wp:wrapNone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6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行政处罚决定履行催告书</w:t>
      </w:r>
    </w:p>
    <w:p>
      <w:pPr>
        <w:tabs>
          <w:tab w:val="left" w:pos="2767"/>
        </w:tabs>
        <w:spacing w:before="79" w:line="183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馆</w:t>
      </w:r>
      <w:r>
        <w:rPr>
          <w:rFonts w:ascii="仿宋" w:hAnsi="仿宋" w:eastAsia="仿宋" w:cs="仿宋"/>
          <w:spacing w:val="-7"/>
          <w:sz w:val="32"/>
          <w:szCs w:val="32"/>
        </w:rPr>
        <w:t>市监罚催〔</w:t>
      </w:r>
      <w:r>
        <w:rPr>
          <w:rFonts w:ascii="仿宋" w:hAnsi="仿宋" w:eastAsia="仿宋" w:cs="仿宋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4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7"/>
          <w:sz w:val="32"/>
          <w:szCs w:val="32"/>
        </w:rPr>
        <w:t>号</w:t>
      </w:r>
    </w:p>
    <w:p>
      <w:pPr>
        <w:spacing w:line="305" w:lineRule="auto"/>
        <w:jc w:val="center"/>
        <w:rPr>
          <w:rFonts w:ascii="Microsoft JhengHei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sz w:val="32"/>
          <w:szCs w:val="32"/>
        </w:rPr>
      </w:pPr>
      <w:r>
        <w:rPr>
          <w:rFonts w:ascii="Microsoft JhengHei" w:hAnsi="Microsoft JhengHei" w:eastAsia="Microsoft JhengHei" w:cs="Microsoft JhengHei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spacing w:before="209" w:line="300" w:lineRule="auto"/>
        <w:ind w:left="235" w:right="222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本局于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4"/>
          <w:sz w:val="32"/>
          <w:szCs w:val="32"/>
        </w:rPr>
        <w:t>月</w:t>
      </w:r>
      <w:r>
        <w:rPr>
          <w:rFonts w:ascii="仿宋" w:hAnsi="仿宋" w:eastAsia="仿宋" w:cs="仿宋"/>
          <w:spacing w:val="31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4"/>
          <w:sz w:val="32"/>
          <w:szCs w:val="32"/>
        </w:rPr>
        <w:t>日对你（单位）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作出行政处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罚决定（《行政处罚决定书》</w:t>
      </w:r>
      <w:r>
        <w:rPr>
          <w:rFonts w:ascii="仿宋" w:hAnsi="仿宋" w:eastAsia="仿宋" w:cs="仿宋"/>
          <w:spacing w:val="10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24"/>
          <w:sz w:val="32"/>
          <w:szCs w:val="32"/>
        </w:rPr>
        <w:t>市监处罚〔</w:t>
      </w:r>
      <w:r>
        <w:rPr>
          <w:rFonts w:ascii="仿宋" w:hAnsi="仿宋" w:eastAsia="仿宋" w:cs="仿宋"/>
          <w:spacing w:val="32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4"/>
          <w:sz w:val="32"/>
          <w:szCs w:val="32"/>
        </w:rPr>
        <w:t>〕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4"/>
          <w:sz w:val="32"/>
          <w:szCs w:val="32"/>
        </w:rPr>
        <w:t>号）。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你（单位）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在法定期限内对该《行政处罚决定书》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确定的下</w:t>
      </w:r>
    </w:p>
    <w:p>
      <w:pPr>
        <w:spacing w:before="1" w:line="202" w:lineRule="auto"/>
        <w:ind w:firstLine="2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列义务没有履行：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293" w:lineRule="auto"/>
        <w:rPr>
          <w:rFonts w:ascii="Microsoft JhengHei"/>
          <w:sz w:val="21"/>
        </w:rPr>
      </w:pPr>
    </w:p>
    <w:p>
      <w:pPr>
        <w:spacing w:line="293" w:lineRule="auto"/>
        <w:rPr>
          <w:rFonts w:ascii="Microsoft JhengHei"/>
          <w:sz w:val="21"/>
        </w:rPr>
      </w:pPr>
    </w:p>
    <w:p>
      <w:pPr>
        <w:spacing w:line="294" w:lineRule="auto"/>
        <w:rPr>
          <w:rFonts w:ascii="Microsoft JhengHei"/>
          <w:sz w:val="21"/>
        </w:rPr>
      </w:pPr>
    </w:p>
    <w:p>
      <w:pPr>
        <w:spacing w:before="105" w:line="184" w:lineRule="exact"/>
        <w:ind w:firstLine="82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109" w:line="300" w:lineRule="auto"/>
        <w:ind w:left="231" w:right="133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依据《中华人民共和国行政强制法》第五十四条的规定，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本局现催告你（单位）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自收到本催告书之日起十个工作日内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按照该《行政处罚决定书》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确定的方式依法履行上述义务。</w:t>
      </w:r>
    </w:p>
    <w:p>
      <w:pPr>
        <w:spacing w:before="6" w:line="299" w:lineRule="auto"/>
        <w:ind w:left="241" w:right="222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收到本催告书后，你（单位）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有权进行陈述、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申辩。无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正当理由逾期仍不履行上述义务的，本局将依法申请人民法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院强制执行。</w:t>
      </w:r>
    </w:p>
    <w:p>
      <w:pPr>
        <w:spacing w:line="275" w:lineRule="auto"/>
        <w:rPr>
          <w:rFonts w:ascii="Microsoft JhengHei"/>
          <w:sz w:val="21"/>
        </w:rPr>
      </w:pPr>
    </w:p>
    <w:p>
      <w:pPr>
        <w:spacing w:before="105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</w:t>
      </w:r>
    </w:p>
    <w:p>
      <w:pPr>
        <w:spacing w:line="295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323" w:lineRule="auto"/>
        <w:ind w:left="5405" w:leftChars="2128" w:right="861" w:hanging="936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馆陶县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）</w:t>
      </w:r>
    </w:p>
    <w:p>
      <w:pPr>
        <w:spacing w:before="1" w:line="201" w:lineRule="auto"/>
        <w:ind w:firstLine="53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32" w:line="26" w:lineRule="exact"/>
        <w:textAlignment w:val="center"/>
      </w:pPr>
      <w:r>
        <w:drawing>
          <wp:inline distT="0" distB="0" distL="0" distR="0">
            <wp:extent cx="5550535" cy="15875"/>
            <wp:effectExtent l="0" t="0" r="0" b="0"/>
            <wp:docPr id="245" name="IM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 245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183" w:lineRule="auto"/>
        <w:ind w:firstLine="60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none" w:color="auto"/>
          <w:lang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none" w:color="auto"/>
          <w:lang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  <w:u w:val="none" w:color="auto"/>
        </w:rPr>
        <w:t>份送达，一份归档，</w:t>
      </w:r>
      <w:r>
        <w:rPr>
          <w:rFonts w:hint="eastAsia" w:ascii="仿宋" w:hAnsi="仿宋" w:eastAsia="仿宋" w:cs="仿宋"/>
          <w:spacing w:val="3"/>
          <w:sz w:val="32"/>
          <w:szCs w:val="32"/>
          <w:u w:val="none" w:color="auto"/>
          <w:lang w:eastAsia="zh-CN"/>
        </w:rPr>
        <w:t>一份留存。</w:t>
      </w:r>
    </w:p>
    <w:p>
      <w:pPr>
        <w:sectPr>
          <w:headerReference r:id="rId119" w:type="default"/>
          <w:footerReference r:id="rId120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05" w:lineRule="auto"/>
        <w:rPr>
          <w:rFonts w:ascii="Microsoft JhengHei"/>
          <w:sz w:val="21"/>
        </w:rPr>
      </w:pPr>
    </w:p>
    <w:p>
      <w:pPr>
        <w:spacing w:line="306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1" w:line="175" w:lineRule="auto"/>
        <w:ind w:firstLine="1746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3" w:line="204" w:lineRule="auto"/>
        <w:ind w:firstLine="2604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强制执行申请书</w:t>
      </w:r>
    </w:p>
    <w:p>
      <w:pPr>
        <w:tabs>
          <w:tab w:val="left" w:pos="2965"/>
        </w:tabs>
        <w:spacing w:before="14" w:line="195" w:lineRule="auto"/>
        <w:ind w:firstLine="2618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市监执申〔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4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号</w:t>
      </w:r>
    </w:p>
    <w:p>
      <w:pPr>
        <w:spacing w:line="400" w:lineRule="auto"/>
        <w:rPr>
          <w:rFonts w:ascii="Microsoft JhengHei"/>
          <w:color w:val="0000FF"/>
          <w:sz w:val="21"/>
        </w:rPr>
      </w:pPr>
    </w:p>
    <w:p>
      <w:pPr>
        <w:spacing w:before="105" w:line="300" w:lineRule="auto"/>
        <w:ind w:left="26" w:right="93" w:firstLine="5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8"/>
          <w:w w:val="89"/>
          <w:sz w:val="32"/>
          <w:szCs w:val="32"/>
        </w:rPr>
        <w:t>申请人：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</w:t>
      </w:r>
      <w:r>
        <w:rPr>
          <w:rFonts w:ascii="仿宋" w:hAnsi="仿宋" w:eastAsia="仿宋" w:cs="仿宋"/>
          <w:color w:val="0000FF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9"/>
          <w:w w:val="91"/>
          <w:sz w:val="32"/>
          <w:szCs w:val="32"/>
        </w:rPr>
        <w:t>法定代表人：</w:t>
      </w:r>
      <w:r>
        <w:rPr>
          <w:rFonts w:ascii="仿宋" w:hAnsi="仿宋" w:eastAsia="仿宋" w:cs="仿宋"/>
          <w:color w:val="0000FF"/>
          <w:spacing w:val="7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9"/>
          <w:w w:val="91"/>
          <w:sz w:val="32"/>
          <w:szCs w:val="32"/>
        </w:rPr>
        <w:t>职务：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color w:val="0000FF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6"/>
          <w:w w:val="82"/>
          <w:sz w:val="32"/>
          <w:szCs w:val="32"/>
        </w:rPr>
        <w:t>地址：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   </w:t>
      </w:r>
    </w:p>
    <w:p>
      <w:pPr>
        <w:spacing w:line="275" w:lineRule="auto"/>
        <w:rPr>
          <w:rFonts w:ascii="Microsoft JhengHei"/>
          <w:color w:val="0000FF"/>
          <w:sz w:val="21"/>
        </w:rPr>
      </w:pPr>
    </w:p>
    <w:p>
      <w:pPr>
        <w:spacing w:before="105" w:line="300" w:lineRule="auto"/>
        <w:ind w:left="15" w:right="93" w:firstLine="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被申请人：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color w:val="0000FF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2"/>
          <w:w w:val="99"/>
          <w:sz w:val="32"/>
          <w:szCs w:val="32"/>
        </w:rPr>
        <w:t>（个人）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2"/>
          <w:w w:val="99"/>
          <w:sz w:val="32"/>
          <w:szCs w:val="32"/>
        </w:rPr>
        <w:t>身份证件号码：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color w:val="0000FF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（单位）</w:t>
      </w:r>
      <w:r>
        <w:rPr>
          <w:rFonts w:ascii="仿宋" w:hAnsi="仿宋" w:eastAsia="仿宋" w:cs="仿宋"/>
          <w:color w:val="0000FF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法定代表人（负责人</w:t>
      </w:r>
      <w:r>
        <w:rPr>
          <w:rFonts w:ascii="仿宋" w:hAnsi="仿宋" w:eastAsia="仿宋" w:cs="仿宋"/>
          <w:color w:val="0000FF"/>
          <w:spacing w:val="-129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>住所（住址</w:t>
      </w:r>
      <w:r>
        <w:rPr>
          <w:rFonts w:ascii="仿宋" w:hAnsi="仿宋" w:eastAsia="仿宋" w:cs="仿宋"/>
          <w:color w:val="0000FF"/>
          <w:spacing w:val="-132"/>
          <w:sz w:val="32"/>
          <w:szCs w:val="32"/>
        </w:rPr>
        <w:t>）：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color w:val="0000FF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8"/>
          <w:sz w:val="32"/>
          <w:szCs w:val="32"/>
        </w:rPr>
        <w:t>统一社会信用代码：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color w:val="0000FF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联系电话：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274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3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5"/>
          <w:sz w:val="32"/>
          <w:szCs w:val="32"/>
        </w:rPr>
        <w:t>请求事项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：</w:t>
      </w:r>
    </w:p>
    <w:p>
      <w:pPr>
        <w:spacing w:before="203" w:line="183" w:lineRule="auto"/>
        <w:ind w:firstLine="71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申请</w:t>
      </w:r>
      <w:r>
        <w:rPr>
          <w:rFonts w:ascii="仿宋" w:hAnsi="仿宋" w:eastAsia="仿宋" w:cs="仿宋"/>
          <w:color w:val="0000FF"/>
          <w:spacing w:val="1"/>
          <w:sz w:val="32"/>
          <w:szCs w:val="32"/>
          <w:u w:val="single" w:color="auto"/>
        </w:rPr>
        <w:t xml:space="preserve">               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人民法院强制执行：</w:t>
      </w:r>
    </w:p>
    <w:p>
      <w:pPr>
        <w:spacing w:before="202" w:line="300" w:lineRule="auto"/>
        <w:ind w:left="34" w:right="96" w:firstLine="65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1．被申请人未依法履行的《行政处罚决定书》（</w:t>
      </w:r>
      <w:r>
        <w:rPr>
          <w:rFonts w:ascii="仿宋" w:hAnsi="仿宋" w:eastAsia="仿宋" w:cs="仿宋"/>
          <w:color w:val="0000FF"/>
          <w:spacing w:val="35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7"/>
          <w:sz w:val="32"/>
          <w:szCs w:val="32"/>
        </w:rPr>
        <w:t>市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3"/>
          <w:sz w:val="32"/>
          <w:szCs w:val="32"/>
        </w:rPr>
        <w:t>监处罚〔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23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7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23"/>
          <w:sz w:val="32"/>
          <w:szCs w:val="32"/>
        </w:rPr>
        <w:t>号）</w:t>
      </w:r>
      <w:r>
        <w:rPr>
          <w:rFonts w:ascii="仿宋" w:hAnsi="仿宋" w:eastAsia="仿宋" w:cs="仿宋"/>
          <w:color w:val="0000FF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3"/>
          <w:sz w:val="32"/>
          <w:szCs w:val="32"/>
        </w:rPr>
        <w:t>中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color w:val="0000FF"/>
          <w:spacing w:val="-23"/>
          <w:sz w:val="32"/>
          <w:szCs w:val="32"/>
        </w:rPr>
        <w:t>的处罚内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容；</w:t>
      </w:r>
    </w:p>
    <w:p>
      <w:pPr>
        <w:spacing w:before="1" w:line="202" w:lineRule="auto"/>
        <w:ind w:firstLine="68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2．加处罚款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元，计算方式为</w:t>
      </w:r>
      <w:r>
        <w:rPr>
          <w:rFonts w:ascii="仿宋" w:hAnsi="仿宋" w:eastAsia="仿宋" w:cs="仿宋"/>
          <w:color w:val="0000FF"/>
          <w:spacing w:val="1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。</w:t>
      </w:r>
    </w:p>
    <w:p>
      <w:pPr>
        <w:spacing w:line="387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5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4"/>
          <w:sz w:val="32"/>
          <w:szCs w:val="32"/>
        </w:rPr>
        <w:t>申请强制执行的事实和理由</w:t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：</w:t>
      </w:r>
    </w:p>
    <w:p>
      <w:pPr>
        <w:spacing w:before="204" w:line="241" w:lineRule="auto"/>
        <w:ind w:left="41" w:right="96" w:firstLine="628"/>
        <w:rPr>
          <w:rFonts w:ascii="楷体" w:hAnsi="楷体" w:eastAsia="楷体" w:cs="楷体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本局于</w:t>
      </w:r>
      <w:r>
        <w:rPr>
          <w:rFonts w:ascii="仿宋" w:hAnsi="仿宋" w:eastAsia="仿宋" w:cs="仿宋"/>
          <w:color w:val="0000FF"/>
          <w:spacing w:val="9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2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日对被申请人作出《行政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处罚决定书》（</w:t>
      </w:r>
      <w:r>
        <w:rPr>
          <w:rFonts w:ascii="仿宋" w:hAnsi="仿宋" w:eastAsia="仿宋" w:cs="仿宋"/>
          <w:color w:val="0000FF"/>
          <w:spacing w:val="2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市监处罚〔</w:t>
      </w:r>
      <w:r>
        <w:rPr>
          <w:rFonts w:ascii="仿宋" w:hAnsi="仿宋" w:eastAsia="仿宋" w:cs="仿宋"/>
          <w:color w:val="0000FF"/>
          <w:spacing w:val="2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7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号</w:t>
      </w:r>
      <w:r>
        <w:rPr>
          <w:rFonts w:ascii="仿宋" w:hAnsi="仿宋" w:eastAsia="仿宋" w:cs="仿宋"/>
          <w:color w:val="0000FF"/>
          <w:spacing w:val="-142"/>
          <w:sz w:val="32"/>
          <w:szCs w:val="32"/>
        </w:rPr>
        <w:t>），</w:t>
      </w:r>
      <w:r>
        <w:rPr>
          <w:rFonts w:ascii="楷体" w:hAnsi="楷体" w:eastAsia="楷体" w:cs="楷体"/>
          <w:color w:val="0000FF"/>
          <w:spacing w:val="-142"/>
          <w:sz w:val="32"/>
          <w:szCs w:val="32"/>
          <w:u w:val="single" w:color="auto"/>
        </w:rPr>
        <w:t>（</w:t>
      </w:r>
      <w:r>
        <w:rPr>
          <w:rFonts w:ascii="楷体" w:hAnsi="楷体" w:eastAsia="楷体" w:cs="楷体"/>
          <w:color w:val="0000FF"/>
          <w:spacing w:val="-6"/>
          <w:sz w:val="32"/>
          <w:szCs w:val="32"/>
          <w:u w:val="single" w:color="auto"/>
        </w:rPr>
        <w:t>此处填写当</w:t>
      </w:r>
    </w:p>
    <w:p>
      <w:pPr>
        <w:spacing w:before="200" w:line="185" w:lineRule="auto"/>
        <w:ind w:firstLine="36"/>
        <w:rPr>
          <w:rFonts w:ascii="楷体" w:hAnsi="楷体" w:eastAsia="楷体" w:cs="楷体"/>
          <w:color w:val="0000FF"/>
          <w:sz w:val="32"/>
          <w:szCs w:val="32"/>
        </w:rPr>
      </w:pPr>
      <w:r>
        <w:rPr>
          <w:color w:val="0000FF"/>
        </w:rPr>
        <w:drawing>
          <wp:anchor distT="0" distB="0" distL="0" distR="0" simplePos="0" relativeHeight="251920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323215</wp:posOffset>
            </wp:positionV>
            <wp:extent cx="5271770" cy="10795"/>
            <wp:effectExtent l="0" t="0" r="0" b="0"/>
            <wp:wrapNone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0000FF"/>
          <w:spacing w:val="-2"/>
          <w:sz w:val="32"/>
          <w:szCs w:val="32"/>
        </w:rPr>
        <w:t>事人履行情况、复议或者诉讼情况）</w:t>
      </w:r>
    </w:p>
    <w:p>
      <w:pPr>
        <w:rPr>
          <w:color w:val="0000FF"/>
        </w:rPr>
        <w:sectPr>
          <w:headerReference r:id="rId121" w:type="default"/>
          <w:footerReference r:id="rId122" w:type="default"/>
          <w:pgSz w:w="11906" w:h="16839"/>
          <w:pgMar w:top="400" w:right="1708" w:bottom="1127" w:left="1785" w:header="0" w:footer="929" w:gutter="0"/>
          <w:cols w:space="720" w:num="1"/>
        </w:sectPr>
      </w:pPr>
    </w:p>
    <w:p>
      <w:pPr>
        <w:spacing w:line="280" w:lineRule="auto"/>
        <w:rPr>
          <w:rFonts w:ascii="Microsoft JhengHei"/>
          <w:color w:val="0000FF"/>
          <w:sz w:val="21"/>
        </w:rPr>
      </w:pPr>
      <w:r>
        <w:rPr>
          <w:color w:val="0000FF"/>
        </w:rPr>
        <w:pict>
          <v:rect id="_x0000_s1067" o:spid="_x0000_s1067" o:spt="1" style="position:absolute;left:0pt;margin-left:90.1pt;margin-top:94.45pt;height:0.85pt;width:415.15pt;mso-position-horizontal-relative:page;mso-position-vertical-relative:page;z-index:251921408;mso-width-relative:page;mso-height-relative:page;" fillcolor="#000000" filled="t" stroked="f" coordsize="21600,21600" o:allowincell="f">
            <v:path/>
            <v:fill on="t" opacity="33153f" focussize="0,0"/>
            <v:stroke on="f"/>
            <v:imagedata o:title=""/>
            <o:lock v:ext="edit"/>
          </v:rect>
        </w:pict>
      </w:r>
      <w:r>
        <w:rPr>
          <w:color w:val="0000FF"/>
        </w:rPr>
        <w:drawing>
          <wp:anchor distT="0" distB="0" distL="0" distR="0" simplePos="0" relativeHeight="25192243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1530350</wp:posOffset>
            </wp:positionV>
            <wp:extent cx="5271770" cy="10795"/>
            <wp:effectExtent l="0" t="0" r="0" b="0"/>
            <wp:wrapNone/>
            <wp:docPr id="247" name="IM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 247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0" w:lineRule="auto"/>
        <w:rPr>
          <w:rFonts w:ascii="Microsoft JhengHei"/>
          <w:color w:val="0000FF"/>
          <w:sz w:val="21"/>
        </w:rPr>
      </w:pPr>
    </w:p>
    <w:p>
      <w:pPr>
        <w:spacing w:line="280" w:lineRule="auto"/>
        <w:rPr>
          <w:rFonts w:ascii="Microsoft JhengHei"/>
          <w:color w:val="0000FF"/>
          <w:sz w:val="21"/>
        </w:rPr>
      </w:pPr>
    </w:p>
    <w:p>
      <w:pPr>
        <w:spacing w:line="280" w:lineRule="auto"/>
        <w:rPr>
          <w:rFonts w:ascii="Microsoft JhengHei"/>
          <w:color w:val="0000FF"/>
          <w:sz w:val="21"/>
        </w:rPr>
      </w:pPr>
    </w:p>
    <w:p>
      <w:pPr>
        <w:spacing w:line="280" w:lineRule="auto"/>
        <w:rPr>
          <w:rFonts w:ascii="Microsoft JhengHei"/>
          <w:color w:val="0000FF"/>
          <w:sz w:val="21"/>
        </w:rPr>
      </w:pPr>
    </w:p>
    <w:p>
      <w:pPr>
        <w:spacing w:before="104" w:line="300" w:lineRule="auto"/>
        <w:ind w:left="225" w:right="220" w:firstLine="64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本局于</w:t>
      </w:r>
      <w:r>
        <w:rPr>
          <w:rFonts w:ascii="仿宋" w:hAnsi="仿宋" w:eastAsia="仿宋" w:cs="仿宋"/>
          <w:color w:val="0000FF"/>
          <w:spacing w:val="9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12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color w:val="0000FF"/>
          <w:spacing w:val="-5"/>
          <w:sz w:val="32"/>
          <w:szCs w:val="32"/>
        </w:rPr>
        <w:t>日向被申请人送达了《行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4"/>
          <w:sz w:val="32"/>
          <w:szCs w:val="32"/>
        </w:rPr>
        <w:t>政处罚决定履行催告书》（</w:t>
      </w:r>
      <w:r>
        <w:rPr>
          <w:rFonts w:ascii="仿宋" w:hAnsi="仿宋" w:eastAsia="仿宋" w:cs="仿宋"/>
          <w:color w:val="0000FF"/>
          <w:spacing w:val="23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4"/>
          <w:sz w:val="32"/>
          <w:szCs w:val="32"/>
        </w:rPr>
        <w:t>市监罚催〔</w:t>
      </w:r>
      <w:r>
        <w:rPr>
          <w:rFonts w:ascii="仿宋" w:hAnsi="仿宋" w:eastAsia="仿宋" w:cs="仿宋"/>
          <w:color w:val="0000FF"/>
          <w:spacing w:val="1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4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6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14"/>
          <w:sz w:val="32"/>
          <w:szCs w:val="32"/>
        </w:rPr>
        <w:t>号</w:t>
      </w:r>
      <w:r>
        <w:rPr>
          <w:rFonts w:ascii="仿宋" w:hAnsi="仿宋" w:eastAsia="仿宋" w:cs="仿宋"/>
          <w:color w:val="0000FF"/>
          <w:spacing w:val="-89"/>
          <w:sz w:val="32"/>
          <w:szCs w:val="32"/>
        </w:rPr>
        <w:t>），</w:t>
      </w:r>
      <w:r>
        <w:rPr>
          <w:rFonts w:ascii="仿宋" w:hAnsi="仿宋" w:eastAsia="仿宋" w:cs="仿宋"/>
          <w:color w:val="0000FF"/>
          <w:spacing w:val="-14"/>
          <w:sz w:val="32"/>
          <w:szCs w:val="32"/>
        </w:rPr>
        <w:t>但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被申请人在规定期限内仍未履行行政处罚决定。依据《中华</w:t>
      </w:r>
      <w:r>
        <w:rPr>
          <w:rFonts w:ascii="仿宋" w:hAnsi="仿宋" w:eastAsia="仿宋" w:cs="仿宋"/>
          <w:color w:val="0000FF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人民共和国行政强制法》</w:t>
      </w:r>
      <w:r>
        <w:rPr>
          <w:rFonts w:ascii="仿宋" w:hAnsi="仿宋" w:eastAsia="仿宋" w:cs="仿宋"/>
          <w:color w:val="0000FF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第五十三条、五十四条的规定，特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"/>
          <w:sz w:val="32"/>
          <w:szCs w:val="32"/>
        </w:rPr>
        <w:t>依法申请强制执行。</w:t>
      </w:r>
    </w:p>
    <w:p>
      <w:pPr>
        <w:spacing w:line="276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87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</w:t>
      </w: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</w:t>
      </w:r>
    </w:p>
    <w:p>
      <w:pPr>
        <w:spacing w:line="408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89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附件：</w:t>
      </w:r>
      <w:r>
        <w:rPr>
          <w:rFonts w:ascii="仿宋" w:hAnsi="仿宋" w:eastAsia="仿宋" w:cs="仿宋"/>
          <w:color w:val="0000FF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1．《行政处罚决定书》（</w:t>
      </w:r>
      <w:r>
        <w:rPr>
          <w:rFonts w:ascii="仿宋" w:hAnsi="仿宋" w:eastAsia="仿宋" w:cs="仿宋"/>
          <w:color w:val="0000FF"/>
          <w:spacing w:val="28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市监处罚〔</w:t>
      </w:r>
      <w:r>
        <w:rPr>
          <w:rFonts w:ascii="仿宋" w:hAnsi="仿宋" w:eastAsia="仿宋" w:cs="仿宋"/>
          <w:color w:val="0000FF"/>
          <w:spacing w:val="3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1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30"/>
          <w:w w:val="95"/>
          <w:sz w:val="32"/>
          <w:szCs w:val="32"/>
        </w:rPr>
        <w:t>号）</w:t>
      </w:r>
    </w:p>
    <w:p>
      <w:pPr>
        <w:spacing w:before="203" w:line="241" w:lineRule="auto"/>
        <w:ind w:left="1819" w:right="522" w:firstLine="25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5"/>
          <w:w w:val="98"/>
          <w:sz w:val="32"/>
          <w:szCs w:val="32"/>
        </w:rPr>
        <w:t>2．《行政处罚决定履行催告书》（</w:t>
      </w:r>
      <w:r>
        <w:rPr>
          <w:rFonts w:ascii="仿宋" w:hAnsi="仿宋" w:eastAsia="仿宋" w:cs="仿宋"/>
          <w:color w:val="0000FF"/>
          <w:spacing w:val="2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5"/>
          <w:w w:val="98"/>
          <w:sz w:val="32"/>
          <w:szCs w:val="32"/>
        </w:rPr>
        <w:t>市监罚催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〔</w:t>
      </w:r>
      <w:r>
        <w:rPr>
          <w:rFonts w:ascii="仿宋" w:hAnsi="仿宋" w:eastAsia="仿宋" w:cs="仿宋"/>
          <w:color w:val="0000FF"/>
          <w:spacing w:val="24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6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color w:val="0000FF"/>
          <w:spacing w:val="-2"/>
          <w:sz w:val="32"/>
          <w:szCs w:val="32"/>
        </w:rPr>
        <w:t>号）</w:t>
      </w:r>
    </w:p>
    <w:p>
      <w:pPr>
        <w:spacing w:before="204" w:line="183" w:lineRule="auto"/>
        <w:ind w:firstLine="1857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"/>
          <w:sz w:val="32"/>
          <w:szCs w:val="32"/>
        </w:rPr>
        <w:t>3．法定代表人身份证明，授权委托书</w:t>
      </w:r>
    </w:p>
    <w:p>
      <w:pPr>
        <w:spacing w:before="204" w:line="183" w:lineRule="auto"/>
        <w:ind w:firstLine="1843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4．</w:t>
      </w:r>
      <w:r>
        <w:rPr>
          <w:rFonts w:ascii="仿宋" w:hAnsi="仿宋" w:eastAsia="仿宋" w:cs="仿宋"/>
          <w:color w:val="0000FF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9"/>
          <w:sz w:val="32"/>
          <w:szCs w:val="32"/>
        </w:rPr>
        <w:t>当事人意见及其他材料</w:t>
      </w:r>
    </w:p>
    <w:p>
      <w:pPr>
        <w:spacing w:line="258" w:lineRule="auto"/>
        <w:rPr>
          <w:rFonts w:ascii="Microsoft JhengHei"/>
          <w:color w:val="0000FF"/>
          <w:sz w:val="21"/>
        </w:rPr>
      </w:pPr>
    </w:p>
    <w:p>
      <w:pPr>
        <w:spacing w:line="258" w:lineRule="auto"/>
        <w:rPr>
          <w:rFonts w:ascii="Microsoft JhengHei"/>
          <w:color w:val="0000FF"/>
          <w:sz w:val="21"/>
        </w:rPr>
      </w:pPr>
    </w:p>
    <w:p>
      <w:pPr>
        <w:spacing w:line="258" w:lineRule="auto"/>
        <w:rPr>
          <w:rFonts w:ascii="Microsoft JhengHei"/>
          <w:color w:val="0000FF"/>
          <w:sz w:val="21"/>
        </w:rPr>
      </w:pPr>
    </w:p>
    <w:p>
      <w:pPr>
        <w:spacing w:line="259" w:lineRule="auto"/>
        <w:rPr>
          <w:rFonts w:ascii="Microsoft JhengHei"/>
          <w:color w:val="0000FF"/>
          <w:sz w:val="21"/>
        </w:rPr>
      </w:pPr>
    </w:p>
    <w:p>
      <w:pPr>
        <w:spacing w:before="104" w:line="183" w:lineRule="auto"/>
        <w:ind w:firstLine="3918"/>
        <w:rPr>
          <w:rFonts w:ascii="黑体" w:hAnsi="黑体" w:eastAsia="黑体" w:cs="黑体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31"/>
          <w:sz w:val="32"/>
          <w:szCs w:val="32"/>
        </w:rPr>
        <w:t>行政机关负责人：</w:t>
      </w:r>
      <w:r>
        <w:rPr>
          <w:rFonts w:ascii="黑体" w:hAnsi="黑体" w:eastAsia="黑体" w:cs="黑体"/>
          <w:color w:val="0000FF"/>
          <w:sz w:val="32"/>
          <w:szCs w:val="32"/>
          <w:u w:val="single" w:color="auto"/>
        </w:rPr>
        <w:t xml:space="preserve">              </w:t>
      </w:r>
    </w:p>
    <w:p>
      <w:pPr>
        <w:spacing w:line="300" w:lineRule="auto"/>
        <w:rPr>
          <w:rFonts w:ascii="Microsoft JhengHei"/>
          <w:color w:val="0000FF"/>
          <w:sz w:val="21"/>
        </w:rPr>
      </w:pPr>
    </w:p>
    <w:p>
      <w:pPr>
        <w:spacing w:line="300" w:lineRule="auto"/>
        <w:rPr>
          <w:rFonts w:ascii="Microsoft JhengHei"/>
          <w:color w:val="0000FF"/>
          <w:sz w:val="21"/>
        </w:rPr>
      </w:pPr>
    </w:p>
    <w:p>
      <w:pPr>
        <w:spacing w:line="300" w:lineRule="auto"/>
        <w:rPr>
          <w:rFonts w:ascii="Microsoft JhengHei"/>
          <w:color w:val="0000FF"/>
          <w:sz w:val="21"/>
        </w:rPr>
      </w:pPr>
    </w:p>
    <w:p>
      <w:pPr>
        <w:tabs>
          <w:tab w:val="left" w:pos="6147"/>
        </w:tabs>
        <w:spacing w:before="105" w:line="183" w:lineRule="auto"/>
        <w:ind w:firstLine="435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</w:t>
      </w:r>
    </w:p>
    <w:p>
      <w:pPr>
        <w:spacing w:before="329" w:line="323" w:lineRule="auto"/>
        <w:ind w:left="5177" w:right="1501" w:firstLine="61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印</w:t>
      </w:r>
      <w:r>
        <w:rPr>
          <w:rFonts w:ascii="仿宋" w:hAnsi="仿宋" w:eastAsia="仿宋" w:cs="仿宋"/>
          <w:color w:val="0000FF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章</w:t>
      </w:r>
      <w:r>
        <w:rPr>
          <w:rFonts w:ascii="仿宋" w:hAnsi="仿宋" w:eastAsia="仿宋" w:cs="仿宋"/>
          <w:color w:val="0000FF"/>
          <w:spacing w:val="-11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8"/>
          <w:sz w:val="32"/>
          <w:szCs w:val="32"/>
        </w:rPr>
        <w:t>）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7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31"/>
          <w:w w:val="97"/>
          <w:sz w:val="32"/>
          <w:szCs w:val="32"/>
        </w:rPr>
        <w:t>日</w:t>
      </w:r>
    </w:p>
    <w:p>
      <w:pPr>
        <w:spacing w:before="342" w:line="26" w:lineRule="exact"/>
        <w:textAlignment w:val="center"/>
        <w:rPr>
          <w:color w:val="0000FF"/>
        </w:rPr>
      </w:pPr>
      <w:r>
        <w:rPr>
          <w:color w:val="0000FF"/>
        </w:rPr>
        <w:drawing>
          <wp:inline distT="0" distB="0" distL="0" distR="0">
            <wp:extent cx="5550535" cy="15875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83" w:lineRule="auto"/>
        <w:ind w:firstLine="23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。</w:t>
      </w:r>
    </w:p>
    <w:p>
      <w:pPr>
        <w:sectPr>
          <w:headerReference r:id="rId123" w:type="default"/>
          <w:footerReference r:id="rId124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16" w:lineRule="auto"/>
        <w:rPr>
          <w:rFonts w:ascii="Microsoft JhengHei"/>
          <w:sz w:val="21"/>
        </w:rPr>
      </w:pPr>
    </w:p>
    <w:p>
      <w:pPr>
        <w:spacing w:line="317" w:lineRule="auto"/>
        <w:rPr>
          <w:rFonts w:ascii="Microsoft JhengHei"/>
          <w:sz w:val="21"/>
        </w:rPr>
      </w:pPr>
    </w:p>
    <w:p>
      <w:pPr>
        <w:tabs>
          <w:tab w:val="left" w:pos="3615"/>
        </w:tabs>
        <w:spacing w:before="190" w:line="18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1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u w:val="none" w:color="auto"/>
        </w:rPr>
        <w:t>送达回证</w:t>
      </w:r>
    </w:p>
    <w:p/>
    <w:p>
      <w:pPr>
        <w:spacing w:line="202" w:lineRule="exact"/>
      </w:pPr>
    </w:p>
    <w:tbl>
      <w:tblPr>
        <w:tblStyle w:val="6"/>
        <w:tblW w:w="8509" w:type="dxa"/>
        <w:tblInd w:w="7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5192"/>
        <w:gridCol w:w="1185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</w:tblPrEx>
        <w:trPr>
          <w:trHeight w:val="1038" w:hRule="atLeast"/>
        </w:trPr>
        <w:tc>
          <w:tcPr>
            <w:tcW w:w="213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>
            <w:pPr>
              <w:spacing w:before="174" w:line="230" w:lineRule="auto"/>
              <w:ind w:left="265" w:right="263" w:firstLine="17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送达文书</w:t>
            </w:r>
            <w:r>
              <w:rPr>
                <w:rFonts w:ascii="仿宋" w:hAnsi="仿宋" w:eastAsia="仿宋" w:cs="仿宋"/>
                <w:color w:val="231F20"/>
                <w:spacing w:val="1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2"/>
                <w:sz w:val="32"/>
                <w:szCs w:val="32"/>
              </w:rPr>
              <w:t>名称及文号</w:t>
            </w:r>
          </w:p>
        </w:tc>
        <w:tc>
          <w:tcPr>
            <w:tcW w:w="5192" w:type="dxa"/>
            <w:tcBorders>
              <w:top w:val="single" w:color="231F20" w:sz="6" w:space="0"/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85" w:type="dxa"/>
            <w:tcBorders>
              <w:top w:val="single" w:color="231F20" w:sz="6" w:space="0"/>
              <w:left w:val="nil"/>
              <w:right w:val="single" w:color="231F20" w:sz="6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before="350" w:line="183" w:lineRule="auto"/>
              <w:ind w:firstLine="45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32"/>
                <w:szCs w:val="32"/>
              </w:rPr>
              <w:t>受送达人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before="352" w:line="183" w:lineRule="auto"/>
              <w:ind w:firstLine="4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送达时间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before="351" w:line="183" w:lineRule="auto"/>
              <w:ind w:firstLine="4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送达地点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before="353" w:line="183" w:lineRule="auto"/>
              <w:ind w:firstLine="4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6"/>
                <w:sz w:val="32"/>
                <w:szCs w:val="32"/>
              </w:rPr>
              <w:t>送达方式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line="457" w:lineRule="auto"/>
              <w:rPr>
                <w:rFonts w:ascii="Microsoft JhengHei"/>
                <w:sz w:val="21"/>
              </w:rPr>
            </w:pPr>
          </w:p>
          <w:p>
            <w:pPr>
              <w:spacing w:before="105" w:line="183" w:lineRule="auto"/>
              <w:ind w:firstLine="6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3"/>
                <w:sz w:val="32"/>
                <w:szCs w:val="32"/>
              </w:rPr>
              <w:t>收件人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spacing w:line="460" w:lineRule="auto"/>
              <w:rPr>
                <w:rFonts w:ascii="Microsoft JhengHei"/>
                <w:sz w:val="21"/>
              </w:rPr>
            </w:pPr>
          </w:p>
          <w:p>
            <w:pPr>
              <w:spacing w:before="105" w:line="183" w:lineRule="auto"/>
              <w:ind w:firstLine="175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32"/>
                <w:szCs w:val="32"/>
              </w:rPr>
              <w:t>（签名或者盖章）</w:t>
            </w:r>
          </w:p>
          <w:p>
            <w:pPr>
              <w:spacing w:before="313" w:line="183" w:lineRule="auto"/>
              <w:ind w:firstLine="410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月</w:t>
            </w: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spacing w:line="292" w:lineRule="auto"/>
              <w:rPr>
                <w:rFonts w:ascii="Microsoft JhengHei"/>
                <w:sz w:val="21"/>
              </w:rPr>
            </w:pPr>
          </w:p>
          <w:p>
            <w:pPr>
              <w:spacing w:line="293" w:lineRule="auto"/>
              <w:rPr>
                <w:rFonts w:ascii="Microsoft JhengHei"/>
                <w:sz w:val="21"/>
              </w:rPr>
            </w:pPr>
          </w:p>
          <w:p>
            <w:pPr>
              <w:spacing w:line="293" w:lineRule="auto"/>
              <w:rPr>
                <w:rFonts w:ascii="Microsoft JhengHei"/>
                <w:sz w:val="21"/>
              </w:rPr>
            </w:pPr>
          </w:p>
          <w:p>
            <w:pPr>
              <w:spacing w:before="104" w:line="183" w:lineRule="auto"/>
              <w:ind w:firstLine="2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line="459" w:lineRule="auto"/>
              <w:rPr>
                <w:rFonts w:ascii="Microsoft JhengHei"/>
                <w:sz w:val="21"/>
              </w:rPr>
            </w:pPr>
          </w:p>
          <w:p>
            <w:pPr>
              <w:spacing w:before="104" w:line="183" w:lineRule="auto"/>
              <w:ind w:firstLine="60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7"/>
                <w:sz w:val="32"/>
                <w:szCs w:val="32"/>
              </w:rPr>
              <w:t>送达人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spacing w:line="464" w:lineRule="auto"/>
              <w:rPr>
                <w:rFonts w:ascii="Microsoft JhengHei"/>
                <w:sz w:val="21"/>
              </w:rPr>
            </w:pPr>
          </w:p>
          <w:p>
            <w:pPr>
              <w:spacing w:before="104" w:line="183" w:lineRule="auto"/>
              <w:ind w:firstLine="175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32"/>
                <w:szCs w:val="32"/>
              </w:rPr>
              <w:t>（签名或者盖章）</w:t>
            </w:r>
          </w:p>
          <w:p>
            <w:pPr>
              <w:spacing w:before="311" w:line="183" w:lineRule="auto"/>
              <w:ind w:firstLine="410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月</w:t>
            </w: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spacing w:line="293" w:lineRule="auto"/>
              <w:rPr>
                <w:rFonts w:ascii="Microsoft JhengHei"/>
                <w:sz w:val="21"/>
              </w:rPr>
            </w:pPr>
          </w:p>
          <w:p>
            <w:pPr>
              <w:spacing w:line="293" w:lineRule="auto"/>
              <w:rPr>
                <w:rFonts w:ascii="Microsoft JhengHei"/>
                <w:sz w:val="21"/>
              </w:rPr>
            </w:pPr>
          </w:p>
          <w:p>
            <w:pPr>
              <w:spacing w:line="293" w:lineRule="auto"/>
              <w:rPr>
                <w:rFonts w:ascii="Microsoft JhengHei"/>
                <w:sz w:val="21"/>
              </w:rPr>
            </w:pPr>
          </w:p>
          <w:p>
            <w:pPr>
              <w:spacing w:before="104" w:line="183" w:lineRule="auto"/>
              <w:ind w:firstLine="2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132" w:type="dxa"/>
            <w:tcBorders>
              <w:left w:val="single" w:color="231F20" w:sz="6" w:space="0"/>
            </w:tcBorders>
            <w:vAlign w:val="top"/>
          </w:tcPr>
          <w:p>
            <w:pPr>
              <w:spacing w:line="462" w:lineRule="auto"/>
              <w:rPr>
                <w:rFonts w:ascii="Microsoft JhengHei"/>
                <w:sz w:val="21"/>
              </w:rPr>
            </w:pPr>
          </w:p>
          <w:p>
            <w:pPr>
              <w:spacing w:before="104" w:line="183" w:lineRule="auto"/>
              <w:ind w:firstLine="61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0"/>
                <w:sz w:val="32"/>
                <w:szCs w:val="32"/>
              </w:rPr>
              <w:t>见证人</w:t>
            </w:r>
          </w:p>
        </w:tc>
        <w:tc>
          <w:tcPr>
            <w:tcW w:w="5192" w:type="dxa"/>
            <w:tcBorders>
              <w:right w:val="nil"/>
            </w:tcBorders>
            <w:vAlign w:val="top"/>
          </w:tcPr>
          <w:p>
            <w:pPr>
              <w:spacing w:line="465" w:lineRule="auto"/>
              <w:rPr>
                <w:rFonts w:ascii="Microsoft JhengHei"/>
                <w:sz w:val="21"/>
              </w:rPr>
            </w:pPr>
          </w:p>
          <w:p>
            <w:pPr>
              <w:spacing w:before="104" w:line="183" w:lineRule="auto"/>
              <w:ind w:firstLine="175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1"/>
                <w:sz w:val="32"/>
                <w:szCs w:val="32"/>
              </w:rPr>
              <w:t>（签名或者盖章）</w:t>
            </w:r>
          </w:p>
          <w:p>
            <w:pPr>
              <w:spacing w:before="313" w:line="183" w:lineRule="auto"/>
              <w:ind w:firstLine="410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color w:val="231F20"/>
                <w:spacing w:val="15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月</w:t>
            </w:r>
          </w:p>
        </w:tc>
        <w:tc>
          <w:tcPr>
            <w:tcW w:w="1185" w:type="dxa"/>
            <w:tcBorders>
              <w:left w:val="nil"/>
              <w:right w:val="single" w:color="231F20" w:sz="6" w:space="0"/>
            </w:tcBorders>
            <w:vAlign w:val="top"/>
          </w:tcPr>
          <w:p>
            <w:pPr>
              <w:spacing w:line="294" w:lineRule="auto"/>
              <w:rPr>
                <w:rFonts w:ascii="Microsoft JhengHei"/>
                <w:sz w:val="21"/>
              </w:rPr>
            </w:pPr>
          </w:p>
          <w:p>
            <w:pPr>
              <w:spacing w:line="294" w:lineRule="auto"/>
              <w:rPr>
                <w:rFonts w:ascii="Microsoft JhengHei"/>
                <w:sz w:val="21"/>
              </w:rPr>
            </w:pPr>
          </w:p>
          <w:p>
            <w:pPr>
              <w:spacing w:line="294" w:lineRule="auto"/>
              <w:rPr>
                <w:rFonts w:ascii="Microsoft JhengHei"/>
                <w:sz w:val="21"/>
              </w:rPr>
            </w:pPr>
          </w:p>
          <w:p>
            <w:pPr>
              <w:spacing w:before="105" w:line="183" w:lineRule="auto"/>
              <w:ind w:firstLine="2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</w:tblPrEx>
        <w:trPr>
          <w:trHeight w:val="774" w:hRule="atLeast"/>
        </w:trPr>
        <w:tc>
          <w:tcPr>
            <w:tcW w:w="213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>
            <w:pPr>
              <w:spacing w:before="299" w:line="183" w:lineRule="auto"/>
              <w:ind w:firstLine="76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231F20"/>
                <w:spacing w:val="-9"/>
                <w:sz w:val="32"/>
                <w:szCs w:val="32"/>
              </w:rPr>
              <w:t>备注</w:t>
            </w:r>
          </w:p>
        </w:tc>
        <w:tc>
          <w:tcPr>
            <w:tcW w:w="5192" w:type="dxa"/>
            <w:tcBorders>
              <w:bottom w:val="single" w:color="231F20" w:sz="6" w:space="0"/>
              <w:right w:val="nil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  <w:tc>
          <w:tcPr>
            <w:tcW w:w="1185" w:type="dxa"/>
            <w:tcBorders>
              <w:left w:val="nil"/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rPr>
                <w:rFonts w:ascii="Microsoft JhengHei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headerReference r:id="rId125" w:type="default"/>
          <w:footerReference r:id="rId126" w:type="default"/>
          <w:pgSz w:w="11906" w:h="16839"/>
          <w:pgMar w:top="400" w:right="1691" w:bottom="1126" w:left="1690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722"/>
        </w:tabs>
        <w:spacing w:before="190" w:line="180" w:lineRule="auto"/>
        <w:ind w:firstLine="1949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64" w:line="182" w:lineRule="auto"/>
        <w:ind w:firstLine="2180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行政处罚文书送达公告</w:t>
      </w:r>
    </w:p>
    <w:p>
      <w:pPr>
        <w:tabs>
          <w:tab w:val="left" w:pos="2796"/>
        </w:tabs>
        <w:spacing w:before="135" w:line="183" w:lineRule="auto"/>
        <w:ind w:firstLine="244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市监罚送告〔</w:t>
      </w:r>
      <w:r>
        <w:rPr>
          <w:rFonts w:ascii="仿宋" w:hAnsi="仿宋" w:eastAsia="仿宋" w:cs="仿宋"/>
          <w:color w:val="0000FF"/>
          <w:spacing w:val="1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color w:val="0000FF"/>
          <w:spacing w:val="13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0000FF"/>
          <w:spacing w:val="-6"/>
          <w:sz w:val="32"/>
          <w:szCs w:val="32"/>
        </w:rPr>
        <w:t>号</w:t>
      </w:r>
    </w:p>
    <w:p>
      <w:pPr>
        <w:spacing w:line="467" w:lineRule="auto"/>
        <w:rPr>
          <w:rFonts w:ascii="Microsoft JhengHei"/>
          <w:color w:val="0000FF"/>
          <w:sz w:val="21"/>
        </w:rPr>
      </w:pPr>
    </w:p>
    <w:p>
      <w:pPr>
        <w:tabs>
          <w:tab w:val="left" w:pos="3932"/>
        </w:tabs>
        <w:spacing w:before="104" w:line="183" w:lineRule="auto"/>
        <w:ind w:firstLine="219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z w:val="32"/>
          <w:szCs w:val="32"/>
        </w:rPr>
        <w:t>：</w:t>
      </w:r>
    </w:p>
    <w:p>
      <w:pPr>
        <w:spacing w:before="243" w:line="323" w:lineRule="auto"/>
        <w:ind w:left="231" w:right="126" w:firstLine="64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本局于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12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日依法对你（单位）</w:t>
      </w:r>
      <w:r>
        <w:rPr>
          <w:rFonts w:ascii="仿宋" w:hAnsi="仿宋" w:eastAsia="仿宋" w:cs="仿宋"/>
          <w:color w:val="0000FF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9"/>
          <w:sz w:val="32"/>
          <w:szCs w:val="32"/>
        </w:rPr>
        <w:t>作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2"/>
          <w:sz w:val="32"/>
          <w:szCs w:val="32"/>
        </w:rPr>
        <w:t>出</w:t>
      </w:r>
      <w:r>
        <w:rPr>
          <w:rFonts w:ascii="仿宋" w:hAnsi="仿宋" w:eastAsia="仿宋" w:cs="仿宋"/>
          <w:color w:val="0000FF"/>
          <w:spacing w:val="4"/>
          <w:sz w:val="32"/>
          <w:szCs w:val="32"/>
          <w:u w:val="single" w:color="auto"/>
        </w:rPr>
        <w:t xml:space="preserve">                    </w:t>
      </w:r>
      <w:r>
        <w:rPr>
          <w:rFonts w:ascii="仿宋" w:hAnsi="仿宋" w:eastAsia="仿宋" w:cs="仿宋"/>
          <w:color w:val="0000FF"/>
          <w:spacing w:val="2"/>
          <w:sz w:val="32"/>
          <w:szCs w:val="32"/>
        </w:rPr>
        <w:t>，因你</w:t>
      </w:r>
      <w:r>
        <w:rPr>
          <w:rFonts w:ascii="仿宋" w:hAnsi="仿宋" w:eastAsia="仿宋" w:cs="仿宋"/>
          <w:color w:val="0000FF"/>
          <w:spacing w:val="2"/>
          <w:sz w:val="32"/>
          <w:szCs w:val="32"/>
          <w:u w:val="single" w:color="auto"/>
        </w:rPr>
        <w:t>下落不明/采取其他送达方</w:t>
      </w:r>
      <w:r>
        <w:rPr>
          <w:rFonts w:ascii="仿宋" w:hAnsi="仿宋" w:eastAsia="仿宋" w:cs="仿宋"/>
          <w:color w:val="0000FF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  <w:u w:val="single" w:color="auto"/>
        </w:rPr>
        <w:t>式无法送达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，依据《市场监督管理行政处罚程序规定》</w:t>
      </w:r>
      <w:r>
        <w:rPr>
          <w:rFonts w:ascii="仿宋" w:hAnsi="仿宋" w:eastAsia="仿宋" w:cs="仿宋"/>
          <w:color w:val="0000FF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第八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>十二条第五项的规定，本局决定依法向你（</w:t>
      </w:r>
      <w:r>
        <w:rPr>
          <w:rFonts w:ascii="仿宋" w:hAnsi="仿宋" w:eastAsia="仿宋" w:cs="仿宋"/>
          <w:color w:val="0000FF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8"/>
          <w:sz w:val="32"/>
          <w:szCs w:val="32"/>
        </w:rPr>
        <w:t>单位）公告送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11"/>
          <w:sz w:val="32"/>
          <w:szCs w:val="32"/>
        </w:rPr>
        <w:t>达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   </w:t>
      </w:r>
      <w:r>
        <w:rPr>
          <w:rFonts w:ascii="仿宋" w:hAnsi="仿宋" w:eastAsia="仿宋" w:cs="仿宋"/>
          <w:color w:val="0000FF"/>
          <w:spacing w:val="-11"/>
          <w:sz w:val="32"/>
          <w:szCs w:val="32"/>
          <w:u w:val="single" w:color="auto"/>
        </w:rPr>
        <w:t>，</w:t>
      </w:r>
      <w:r>
        <w:rPr>
          <w:rFonts w:ascii="仿宋" w:hAnsi="仿宋" w:eastAsia="仿宋" w:cs="仿宋"/>
          <w:color w:val="0000FF"/>
          <w:spacing w:val="-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28"/>
          <w:w w:val="90"/>
          <w:sz w:val="32"/>
          <w:szCs w:val="32"/>
        </w:rPr>
        <w:t>内容是：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color w:val="0000FF"/>
          <w:spacing w:val="-28"/>
          <w:w w:val="90"/>
          <w:sz w:val="32"/>
          <w:szCs w:val="32"/>
          <w:u w:val="single" w:color="auto"/>
        </w:rPr>
        <w:t>。</w:t>
      </w:r>
    </w:p>
    <w:p>
      <w:pPr>
        <w:spacing w:before="1" w:line="253" w:lineRule="auto"/>
        <w:ind w:left="235" w:right="126" w:firstLine="63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9"/>
          <w:sz w:val="32"/>
          <w:szCs w:val="32"/>
        </w:rPr>
        <w:t>请你（</w:t>
      </w:r>
      <w:r>
        <w:rPr>
          <w:rFonts w:ascii="仿宋" w:hAnsi="仿宋" w:eastAsia="仿宋" w:cs="仿宋"/>
          <w:color w:val="0000FF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9"/>
          <w:sz w:val="32"/>
          <w:szCs w:val="32"/>
        </w:rPr>
        <w:t>单位）自本公告发布之日起六十日内到本局领</w:t>
      </w:r>
      <w:r>
        <w:rPr>
          <w:rFonts w:ascii="仿宋" w:hAnsi="仿宋" w:eastAsia="仿宋" w:cs="仿宋"/>
          <w:color w:val="0000FF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取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color w:val="0000FF"/>
          <w:spacing w:val="-8"/>
          <w:sz w:val="32"/>
          <w:szCs w:val="32"/>
        </w:rPr>
        <w:t>，逾期不领取即视为送达。</w:t>
      </w:r>
    </w:p>
    <w:p>
      <w:pPr>
        <w:spacing w:before="238" w:line="185" w:lineRule="auto"/>
        <w:ind w:firstLine="880"/>
        <w:rPr>
          <w:rFonts w:ascii="黑体" w:hAnsi="黑体" w:eastAsia="黑体" w:cs="黑体"/>
          <w:color w:val="0000FF"/>
          <w:sz w:val="32"/>
          <w:szCs w:val="32"/>
        </w:rPr>
      </w:pPr>
      <w:r>
        <w:rPr>
          <w:rFonts w:ascii="黑体" w:hAnsi="黑体" w:eastAsia="黑体" w:cs="黑体"/>
          <w:color w:val="0000FF"/>
          <w:spacing w:val="-2"/>
          <w:sz w:val="32"/>
          <w:szCs w:val="32"/>
        </w:rPr>
        <w:t>（</w:t>
      </w:r>
      <w:r>
        <w:rPr>
          <w:rFonts w:ascii="楷体" w:hAnsi="楷体" w:eastAsia="楷体" w:cs="楷体"/>
          <w:color w:val="0000FF"/>
          <w:spacing w:val="-2"/>
          <w:sz w:val="32"/>
          <w:szCs w:val="32"/>
        </w:rPr>
        <w:t>告知当事人陈述、申辩、复议、诉讼等权利</w:t>
      </w:r>
      <w:r>
        <w:rPr>
          <w:rFonts w:ascii="黑体" w:hAnsi="黑体" w:eastAsia="黑体" w:cs="黑体"/>
          <w:color w:val="0000FF"/>
          <w:spacing w:val="-2"/>
          <w:sz w:val="32"/>
          <w:szCs w:val="32"/>
        </w:rPr>
        <w:t>）</w:t>
      </w:r>
    </w:p>
    <w:p>
      <w:pPr>
        <w:spacing w:line="462" w:lineRule="auto"/>
        <w:rPr>
          <w:rFonts w:ascii="Microsoft JhengHei"/>
          <w:color w:val="0000FF"/>
          <w:sz w:val="21"/>
        </w:rPr>
      </w:pPr>
    </w:p>
    <w:p>
      <w:pPr>
        <w:spacing w:before="105" w:line="183" w:lineRule="auto"/>
        <w:ind w:firstLine="87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color w:val="0000FF"/>
          <w:spacing w:val="5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color w:val="0000FF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</w:t>
      </w:r>
    </w:p>
    <w:p>
      <w:pPr>
        <w:spacing w:before="242" w:line="183" w:lineRule="auto"/>
        <w:ind w:firstLine="872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color w:val="0000FF"/>
          <w:sz w:val="32"/>
          <w:szCs w:val="32"/>
          <w:u w:val="single" w:color="auto"/>
        </w:rPr>
        <w:t xml:space="preserve">                                        </w:t>
      </w: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rPr>
          <w:rFonts w:ascii="Microsoft JhengHei"/>
          <w:color w:val="0000FF"/>
          <w:sz w:val="21"/>
        </w:rPr>
      </w:pPr>
    </w:p>
    <w:p>
      <w:pPr>
        <w:spacing w:line="241" w:lineRule="auto"/>
        <w:rPr>
          <w:rFonts w:ascii="Microsoft JhengHei"/>
          <w:color w:val="0000FF"/>
          <w:sz w:val="21"/>
        </w:rPr>
      </w:pPr>
    </w:p>
    <w:p>
      <w:pPr>
        <w:spacing w:line="241" w:lineRule="auto"/>
        <w:rPr>
          <w:rFonts w:ascii="Microsoft JhengHei"/>
          <w:color w:val="0000FF"/>
          <w:sz w:val="21"/>
        </w:rPr>
      </w:pPr>
    </w:p>
    <w:p>
      <w:pPr>
        <w:tabs>
          <w:tab w:val="left" w:pos="5850"/>
        </w:tabs>
        <w:spacing w:before="105" w:line="253" w:lineRule="auto"/>
        <w:ind w:left="5659" w:right="676" w:hanging="112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仿宋" w:hAnsi="仿宋" w:eastAsia="仿宋" w:cs="仿宋"/>
          <w:color w:val="0000FF"/>
          <w:spacing w:val="-4"/>
          <w:sz w:val="32"/>
          <w:szCs w:val="32"/>
        </w:rPr>
        <w:t>市场监督管理局</w:t>
      </w:r>
      <w:r>
        <w:rPr>
          <w:rFonts w:ascii="仿宋" w:hAnsi="仿宋" w:eastAsia="仿宋" w:cs="仿宋"/>
          <w:color w:val="0000FF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（</w:t>
      </w:r>
      <w:r>
        <w:rPr>
          <w:rFonts w:ascii="仿宋" w:hAnsi="仿宋" w:eastAsia="仿宋" w:cs="仿宋"/>
          <w:color w:val="0000FF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印</w:t>
      </w:r>
      <w:r>
        <w:rPr>
          <w:rFonts w:ascii="仿宋" w:hAnsi="仿宋" w:eastAsia="仿宋" w:cs="仿宋"/>
          <w:color w:val="0000FF"/>
          <w:spacing w:val="7"/>
          <w:sz w:val="32"/>
          <w:szCs w:val="32"/>
        </w:rPr>
        <w:t xml:space="preserve">  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章</w:t>
      </w:r>
      <w:r>
        <w:rPr>
          <w:rFonts w:ascii="仿宋" w:hAnsi="仿宋" w:eastAsia="仿宋" w:cs="仿宋"/>
          <w:color w:val="0000FF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FF"/>
          <w:spacing w:val="-30"/>
          <w:sz w:val="32"/>
          <w:szCs w:val="32"/>
        </w:rPr>
        <w:t>）</w:t>
      </w:r>
    </w:p>
    <w:p>
      <w:pPr>
        <w:spacing w:before="242" w:line="183" w:lineRule="auto"/>
        <w:ind w:firstLine="5016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color w:val="0000FF"/>
          <w:spacing w:val="7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color w:val="0000FF"/>
          <w:spacing w:val="19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FF"/>
          <w:spacing w:val="-16"/>
          <w:sz w:val="32"/>
          <w:szCs w:val="32"/>
        </w:rPr>
        <w:t>日</w:t>
      </w:r>
    </w:p>
    <w:p>
      <w:pPr>
        <w:spacing w:before="64" w:line="26" w:lineRule="exact"/>
        <w:textAlignment w:val="center"/>
        <w:rPr>
          <w:color w:val="0000FF"/>
        </w:rPr>
      </w:pPr>
      <w:r>
        <w:rPr>
          <w:color w:val="0000FF"/>
        </w:rPr>
        <w:drawing>
          <wp:inline distT="0" distB="0" distL="0" distR="0">
            <wp:extent cx="5550535" cy="15875"/>
            <wp:effectExtent l="0" t="0" r="0" b="0"/>
            <wp:docPr id="249" name="IM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 249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183" w:lineRule="auto"/>
        <w:ind w:firstLine="231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本文书一式</w:t>
      </w:r>
      <w:r>
        <w:rPr>
          <w:rFonts w:ascii="仿宋" w:hAnsi="仿宋" w:eastAsia="仿宋" w:cs="仿宋"/>
          <w:color w:val="0000FF"/>
          <w:spacing w:val="6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份，</w:t>
      </w:r>
      <w:r>
        <w:rPr>
          <w:rFonts w:ascii="仿宋" w:hAnsi="仿宋" w:eastAsia="仿宋" w:cs="仿宋"/>
          <w:color w:val="0000FF"/>
          <w:spacing w:val="2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份送达，一份归档，</w:t>
      </w:r>
      <w:r>
        <w:rPr>
          <w:rFonts w:ascii="仿宋" w:hAnsi="仿宋" w:eastAsia="仿宋" w:cs="仿宋"/>
          <w:color w:val="0000FF"/>
          <w:spacing w:val="3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color w:val="0000FF"/>
          <w:spacing w:val="-10"/>
          <w:sz w:val="32"/>
          <w:szCs w:val="32"/>
        </w:rPr>
        <w:t>。</w:t>
      </w:r>
    </w:p>
    <w:p>
      <w:pPr>
        <w:rPr>
          <w:color w:val="0000FF"/>
        </w:rPr>
        <w:sectPr>
          <w:headerReference r:id="rId127" w:type="default"/>
          <w:footerReference r:id="rId128" w:type="default"/>
          <w:pgSz w:w="11906" w:h="16839"/>
          <w:pgMar w:top="400" w:right="1581" w:bottom="1126" w:left="1583" w:header="0" w:footer="929" w:gutter="0"/>
          <w:cols w:space="720" w:num="1"/>
        </w:sectPr>
      </w:pPr>
    </w:p>
    <w:p>
      <w:pPr>
        <w:spacing w:line="327" w:lineRule="auto"/>
        <w:rPr>
          <w:rFonts w:ascii="Microsoft JhengHei"/>
          <w:sz w:val="21"/>
        </w:rPr>
      </w:pPr>
      <w:r>
        <w:drawing>
          <wp:anchor distT="0" distB="0" distL="0" distR="0" simplePos="0" relativeHeight="251931648" behindDoc="0" locked="0" layoutInCell="0" allowOverlap="1">
            <wp:simplePos x="0" y="0"/>
            <wp:positionH relativeFrom="page">
              <wp:posOffset>2133600</wp:posOffset>
            </wp:positionH>
            <wp:positionV relativeFrom="page">
              <wp:posOffset>2768600</wp:posOffset>
            </wp:positionV>
            <wp:extent cx="4282440" cy="8890"/>
            <wp:effectExtent l="0" t="0" r="0" b="0"/>
            <wp:wrapNone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2672" behindDoc="0" locked="0" layoutInCell="0" allowOverlap="1">
            <wp:simplePos x="0" y="0"/>
            <wp:positionH relativeFrom="page">
              <wp:posOffset>2133600</wp:posOffset>
            </wp:positionH>
            <wp:positionV relativeFrom="page">
              <wp:posOffset>3111500</wp:posOffset>
            </wp:positionV>
            <wp:extent cx="4282440" cy="8890"/>
            <wp:effectExtent l="0" t="0" r="0" b="0"/>
            <wp:wrapNone/>
            <wp:docPr id="251" name="IM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 251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550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7915910</wp:posOffset>
            </wp:positionV>
            <wp:extent cx="5271770" cy="10795"/>
            <wp:effectExtent l="0" t="0" r="0" b="0"/>
            <wp:wrapNone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6528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8258810</wp:posOffset>
            </wp:positionV>
            <wp:extent cx="5271770" cy="10795"/>
            <wp:effectExtent l="0" t="0" r="0" b="0"/>
            <wp:wrapNone/>
            <wp:docPr id="253" name="IM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 253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7552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7573010</wp:posOffset>
            </wp:positionV>
            <wp:extent cx="5271770" cy="10795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857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7230110</wp:posOffset>
            </wp:positionV>
            <wp:extent cx="5271770" cy="10795"/>
            <wp:effectExtent l="0" t="0" r="0" b="0"/>
            <wp:wrapNone/>
            <wp:docPr id="255" name="IM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 255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960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6887210</wp:posOffset>
            </wp:positionV>
            <wp:extent cx="5271770" cy="10795"/>
            <wp:effectExtent l="0" t="0" r="0" b="0"/>
            <wp:wrapNone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0624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6544310</wp:posOffset>
            </wp:positionV>
            <wp:extent cx="5271770" cy="10795"/>
            <wp:effectExtent l="0" t="0" r="0" b="0"/>
            <wp:wrapNone/>
            <wp:docPr id="257" name="IM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 257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3456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6202680</wp:posOffset>
            </wp:positionV>
            <wp:extent cx="5271770" cy="10795"/>
            <wp:effectExtent l="0" t="0" r="0" b="0"/>
            <wp:wrapNone/>
            <wp:docPr id="258" name="IM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 258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4480" behindDoc="0" locked="0" layoutInCell="0" allowOverlap="1">
            <wp:simplePos x="0" y="0"/>
            <wp:positionH relativeFrom="page">
              <wp:posOffset>1143635</wp:posOffset>
            </wp:positionH>
            <wp:positionV relativeFrom="page">
              <wp:posOffset>5859780</wp:posOffset>
            </wp:positionV>
            <wp:extent cx="5271770" cy="10795"/>
            <wp:effectExtent l="0" t="0" r="0" b="0"/>
            <wp:wrapNone/>
            <wp:docPr id="259" name="IM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 259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7" w:lineRule="auto"/>
        <w:rPr>
          <w:rFonts w:ascii="Microsoft JhengHei"/>
          <w:sz w:val="21"/>
        </w:rPr>
      </w:pPr>
    </w:p>
    <w:p>
      <w:pPr>
        <w:tabs>
          <w:tab w:val="left" w:pos="3518"/>
        </w:tabs>
        <w:spacing w:before="190" w:line="2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市场监督管理局</w:t>
      </w:r>
    </w:p>
    <w:p>
      <w:pPr>
        <w:spacing w:before="2" w:line="20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u w:val="none" w:color="auto"/>
        </w:rPr>
        <w:t>涉案物品处理记录</w:t>
      </w:r>
    </w:p>
    <w:p>
      <w:pPr>
        <w:spacing w:line="365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处理物品：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  <w:u w:val="single" w:color="auto"/>
        </w:rPr>
        <w:t>见《场所/设施/财物清单》（文书编号</w:t>
      </w:r>
      <w:r>
        <w:rPr>
          <w:rFonts w:ascii="仿宋" w:hAnsi="仿宋" w:eastAsia="仿宋" w:cs="仿宋"/>
          <w:spacing w:val="-142"/>
          <w:sz w:val="32"/>
          <w:szCs w:val="32"/>
          <w:u w:val="single" w:color="auto"/>
        </w:rPr>
        <w:t>：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-142"/>
          <w:sz w:val="32"/>
          <w:szCs w:val="32"/>
          <w:u w:val="single" w:color="auto"/>
        </w:rPr>
        <w:t>）</w:t>
      </w:r>
    </w:p>
    <w:p>
      <w:pPr>
        <w:spacing w:line="264" w:lineRule="auto"/>
        <w:rPr>
          <w:rFonts w:ascii="Microsoft JhengHei"/>
          <w:sz w:val="21"/>
        </w:rPr>
      </w:pPr>
    </w:p>
    <w:p>
      <w:pPr>
        <w:spacing w:line="264" w:lineRule="auto"/>
        <w:rPr>
          <w:rFonts w:ascii="Microsoft JhengHei"/>
          <w:sz w:val="21"/>
        </w:rPr>
      </w:pPr>
    </w:p>
    <w:p>
      <w:pPr>
        <w:spacing w:line="264" w:lineRule="auto"/>
        <w:rPr>
          <w:rFonts w:ascii="Microsoft JhengHei"/>
          <w:sz w:val="21"/>
        </w:rPr>
      </w:pPr>
    </w:p>
    <w:p>
      <w:pPr>
        <w:spacing w:before="104" w:line="183" w:lineRule="auto"/>
        <w:ind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4"/>
          <w:sz w:val="32"/>
          <w:szCs w:val="32"/>
        </w:rPr>
        <w:t>物品来源：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before="223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处理依据：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before="223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处理时间：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before="222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处理地点：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before="223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0"/>
          <w:sz w:val="32"/>
          <w:szCs w:val="32"/>
        </w:rPr>
        <w:t>执行人：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9"/>
          <w:w w:val="9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</w:t>
      </w:r>
    </w:p>
    <w:p>
      <w:pPr>
        <w:spacing w:before="223" w:line="183" w:lineRule="auto"/>
        <w:ind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w w:val="89"/>
          <w:sz w:val="32"/>
          <w:szCs w:val="32"/>
        </w:rPr>
        <w:t>监督人：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  </w:t>
      </w:r>
    </w:p>
    <w:p>
      <w:pPr>
        <w:spacing w:before="223" w:line="183" w:lineRule="auto"/>
        <w:ind w:firstLine="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w w:val="93"/>
          <w:sz w:val="32"/>
          <w:szCs w:val="32"/>
        </w:rPr>
        <w:t>处理情况：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           </w:t>
      </w: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4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line="245" w:lineRule="auto"/>
        <w:rPr>
          <w:rFonts w:ascii="Microsoft JhengHei"/>
          <w:sz w:val="21"/>
        </w:rPr>
      </w:pPr>
    </w:p>
    <w:p>
      <w:pPr>
        <w:spacing w:before="105" w:line="183" w:lineRule="auto"/>
        <w:ind w:firstLine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执行人：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8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日</w:t>
      </w:r>
    </w:p>
    <w:p>
      <w:pPr>
        <w:spacing w:before="223" w:line="183" w:lineRule="auto"/>
        <w:ind w:firstLine="6594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933696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335915</wp:posOffset>
            </wp:positionV>
            <wp:extent cx="4367530" cy="10795"/>
            <wp:effectExtent l="0" t="0" r="0" b="0"/>
            <wp:wrapNone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223" w:line="183" w:lineRule="auto"/>
        <w:ind w:firstLine="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w w:val="96"/>
          <w:sz w:val="32"/>
          <w:szCs w:val="32"/>
        </w:rPr>
        <w:t>监督人：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年</w:t>
      </w:r>
      <w:r>
        <w:rPr>
          <w:rFonts w:ascii="仿宋" w:hAnsi="仿宋" w:eastAsia="仿宋" w:cs="仿宋"/>
          <w:spacing w:val="2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37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1"/>
          <w:w w:val="96"/>
          <w:sz w:val="32"/>
          <w:szCs w:val="32"/>
          <w:u w:val="single" w:color="auto"/>
        </w:rPr>
        <w:t>日</w:t>
      </w:r>
    </w:p>
    <w:p>
      <w:pPr>
        <w:spacing w:before="255" w:line="184" w:lineRule="auto"/>
        <w:ind w:firstLine="3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页共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页</w:t>
      </w:r>
    </w:p>
    <w:p>
      <w:pPr>
        <w:sectPr>
          <w:headerReference r:id="rId129" w:type="default"/>
          <w:footerReference r:id="rId130" w:type="default"/>
          <w:pgSz w:w="11906" w:h="16839"/>
          <w:pgMar w:top="400" w:right="1643" w:bottom="1124" w:left="1785" w:header="0" w:footer="929" w:gutter="0"/>
          <w:cols w:space="720" w:num="1"/>
        </w:sectPr>
      </w:pPr>
    </w:p>
    <w:p>
      <w:pPr>
        <w:spacing w:line="300" w:lineRule="auto"/>
        <w:rPr>
          <w:rFonts w:ascii="Microsoft JhengHei"/>
          <w:sz w:val="21"/>
        </w:rPr>
      </w:pPr>
    </w:p>
    <w:p>
      <w:pPr>
        <w:spacing w:line="300" w:lineRule="auto"/>
        <w:rPr>
          <w:rFonts w:ascii="Microsoft JhengHei"/>
          <w:sz w:val="21"/>
        </w:rPr>
      </w:pPr>
    </w:p>
    <w:p>
      <w:pPr>
        <w:tabs>
          <w:tab w:val="left" w:pos="3757"/>
        </w:tabs>
        <w:spacing w:before="191" w:line="187" w:lineRule="auto"/>
        <w:ind w:firstLine="1984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z w:val="21"/>
          <w:szCs w:val="21"/>
          <w:u w:val="single" w:color="auto"/>
        </w:rPr>
        <w:tab/>
      </w:r>
      <w:r>
        <w:rPr>
          <w:rFonts w:ascii="Microsoft JhengHei" w:hAnsi="Microsoft JhengHei" w:eastAsia="Microsoft JhengHei" w:cs="Microsoft JhengHei"/>
          <w:color w:val="0000FF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3320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4"/>
          <w:sz w:val="44"/>
          <w:szCs w:val="44"/>
        </w:rPr>
        <w:t>结案审批表</w:t>
      </w:r>
    </w:p>
    <w:p>
      <w:pPr>
        <w:rPr>
          <w:color w:val="0000FF"/>
        </w:rPr>
      </w:pPr>
    </w:p>
    <w:p>
      <w:pPr>
        <w:spacing w:line="44" w:lineRule="exact"/>
        <w:rPr>
          <w:color w:val="0000FF"/>
        </w:rPr>
      </w:pPr>
    </w:p>
    <w:tbl>
      <w:tblPr>
        <w:tblStyle w:val="6"/>
        <w:tblW w:w="8801" w:type="dxa"/>
        <w:tblInd w:w="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2317"/>
        <w:gridCol w:w="1212"/>
        <w:gridCol w:w="770"/>
        <w:gridCol w:w="627"/>
        <w:gridCol w:w="1906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before="270" w:line="184" w:lineRule="auto"/>
              <w:ind w:firstLine="427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8"/>
                <w:szCs w:val="28"/>
              </w:rPr>
              <w:t>案件名称</w:t>
            </w:r>
          </w:p>
        </w:tc>
        <w:tc>
          <w:tcPr>
            <w:tcW w:w="6832" w:type="dxa"/>
            <w:gridSpan w:val="5"/>
            <w:tcBorders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before="267" w:line="184" w:lineRule="auto"/>
              <w:ind w:firstLine="433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立案日期</w:t>
            </w:r>
          </w:p>
        </w:tc>
        <w:tc>
          <w:tcPr>
            <w:tcW w:w="2317" w:type="dxa"/>
            <w:tcBorders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982" w:type="dxa"/>
            <w:gridSpan w:val="2"/>
            <w:tcBorders>
              <w:left w:val="single" w:color="000001" w:sz="4" w:space="0"/>
              <w:right w:val="single" w:color="000001" w:sz="4" w:space="0"/>
            </w:tcBorders>
            <w:vAlign w:val="top"/>
          </w:tcPr>
          <w:p>
            <w:pPr>
              <w:spacing w:before="267" w:line="184" w:lineRule="auto"/>
              <w:ind w:firstLine="462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办案人员</w:t>
            </w:r>
          </w:p>
        </w:tc>
        <w:tc>
          <w:tcPr>
            <w:tcW w:w="2533" w:type="dxa"/>
            <w:gridSpan w:val="2"/>
            <w:tcBorders>
              <w:left w:val="single" w:color="000001" w:sz="4" w:space="0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before="267" w:line="184" w:lineRule="auto"/>
              <w:ind w:firstLine="151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处理决定文书</w:t>
            </w:r>
          </w:p>
        </w:tc>
        <w:tc>
          <w:tcPr>
            <w:tcW w:w="2317" w:type="dxa"/>
            <w:tcBorders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982" w:type="dxa"/>
            <w:gridSpan w:val="2"/>
            <w:tcBorders>
              <w:left w:val="single" w:color="000001" w:sz="4" w:space="0"/>
              <w:right w:val="single" w:color="000001" w:sz="4" w:space="0"/>
            </w:tcBorders>
            <w:vAlign w:val="top"/>
          </w:tcPr>
          <w:p>
            <w:pPr>
              <w:spacing w:before="267" w:line="184" w:lineRule="auto"/>
              <w:ind w:firstLine="182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处理决定日期</w:t>
            </w:r>
          </w:p>
        </w:tc>
        <w:tc>
          <w:tcPr>
            <w:tcW w:w="2533" w:type="dxa"/>
            <w:gridSpan w:val="2"/>
            <w:tcBorders>
              <w:left w:val="single" w:color="000001" w:sz="4" w:space="0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line="43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429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8"/>
                <w:szCs w:val="28"/>
              </w:rPr>
              <w:t>结案情形</w:t>
            </w:r>
          </w:p>
        </w:tc>
        <w:tc>
          <w:tcPr>
            <w:tcW w:w="6832" w:type="dxa"/>
            <w:gridSpan w:val="5"/>
            <w:tcBorders>
              <w:bottom w:val="single" w:color="000001" w:sz="4" w:space="0"/>
              <w:right w:val="single" w:color="000001" w:sz="4" w:space="0"/>
            </w:tcBorders>
            <w:vAlign w:val="top"/>
          </w:tcPr>
          <w:p>
            <w:pPr>
              <w:spacing w:before="157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color w:val="0000FF"/>
              </w:rPr>
              <w:pict>
                <v:shape id="_x0000_s1068" o:spid="_x0000_s1068" o:spt="202" type="#_x0000_t202" style="position:absolute;left:0pt;margin-left:177.55pt;margin-top:7.05pt;height:70pt;width:153.9pt;mso-position-horizontal-relative:page;mso-position-vertical-relative:page;z-index:251934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90" w:lineRule="auto"/>
                          <w:ind w:firstLine="20"/>
                          <w:rPr>
                            <w:rFonts w:ascii="仿宋" w:hAnsi="仿宋" w:eastAsia="仿宋" w:cs="仿宋"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8"/>
                            <w:szCs w:val="28"/>
                          </w:rPr>
                          <w:t>□</w:t>
                        </w:r>
                        <w:r>
                          <w:rPr>
                            <w:rFonts w:ascii="仿宋" w:hAnsi="仿宋" w:eastAsia="仿宋" w:cs="仿宋"/>
                            <w:color w:val="0000FF"/>
                            <w:spacing w:val="-4"/>
                            <w:sz w:val="28"/>
                            <w:szCs w:val="28"/>
                          </w:rPr>
                          <w:t>人民法院裁定终结执行</w:t>
                        </w:r>
                      </w:p>
                      <w:p>
                        <w:pPr>
                          <w:spacing w:before="72" w:line="184" w:lineRule="auto"/>
                          <w:ind w:firstLine="20"/>
                          <w:rPr>
                            <w:rFonts w:ascii="仿宋" w:hAnsi="仿宋" w:eastAsia="仿宋" w:cs="仿宋"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color w:val="0000FF"/>
                            <w:spacing w:val="-5"/>
                            <w:sz w:val="28"/>
                            <w:szCs w:val="28"/>
                          </w:rPr>
                          <w:t>□依法不予行政处罚</w:t>
                        </w:r>
                      </w:p>
                      <w:p>
                        <w:pPr>
                          <w:spacing w:before="80" w:line="184" w:lineRule="auto"/>
                          <w:ind w:firstLine="20"/>
                          <w:rPr>
                            <w:rFonts w:ascii="仿宋" w:hAnsi="仿宋" w:eastAsia="仿宋" w:cs="仿宋"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color w:val="0000FF"/>
                            <w:spacing w:val="-4"/>
                            <w:sz w:val="28"/>
                            <w:szCs w:val="28"/>
                          </w:rPr>
                          <w:t>□移送其他行政管理部门</w:t>
                        </w:r>
                      </w:p>
                      <w:p>
                        <w:pPr>
                          <w:spacing w:before="81" w:line="184" w:lineRule="auto"/>
                          <w:ind w:firstLine="20"/>
                          <w:rPr>
                            <w:rFonts w:ascii="仿宋" w:hAnsi="仿宋" w:eastAsia="仿宋" w:cs="仿宋"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color w:val="0000FF"/>
                            <w:spacing w:val="-25"/>
                            <w:w w:val="89"/>
                            <w:sz w:val="28"/>
                            <w:szCs w:val="28"/>
                          </w:rPr>
                          <w:t>□其他：</w:t>
                        </w:r>
                        <w:r>
                          <w:rPr>
                            <w:rFonts w:ascii="仿宋" w:hAnsi="仿宋" w:eastAsia="仿宋" w:cs="仿宋"/>
                            <w:color w:val="0000FF"/>
                            <w:sz w:val="28"/>
                            <w:szCs w:val="28"/>
                            <w:u w:val="single" w:color="auto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□行政处罚决定执行完毕</w:t>
            </w:r>
          </w:p>
          <w:p>
            <w:pPr>
              <w:spacing w:before="80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□案件终止调查</w:t>
            </w:r>
          </w:p>
          <w:p>
            <w:pPr>
              <w:spacing w:before="80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8"/>
                <w:szCs w:val="28"/>
              </w:rPr>
              <w:t>□违法事实不能成立</w:t>
            </w:r>
          </w:p>
          <w:p>
            <w:pPr>
              <w:spacing w:before="81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□移送司法机关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before="309" w:line="184" w:lineRule="auto"/>
              <w:ind w:firstLine="140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行政处罚内容</w:t>
            </w:r>
          </w:p>
        </w:tc>
        <w:tc>
          <w:tcPr>
            <w:tcW w:w="6832" w:type="dxa"/>
            <w:gridSpan w:val="5"/>
            <w:tcBorders>
              <w:top w:val="single" w:color="000001" w:sz="4" w:space="0"/>
              <w:bottom w:val="single" w:color="000001" w:sz="4" w:space="0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before="321" w:line="264" w:lineRule="auto"/>
              <w:ind w:left="303" w:right="151" w:hanging="163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行政处罚决定</w:t>
            </w:r>
            <w:r>
              <w:rPr>
                <w:rFonts w:ascii="仿宋" w:hAnsi="仿宋" w:eastAsia="仿宋" w:cs="仿宋"/>
                <w:color w:val="0000FF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7"/>
                <w:sz w:val="28"/>
                <w:szCs w:val="28"/>
              </w:rPr>
              <w:t>的执行方式</w:t>
            </w:r>
          </w:p>
        </w:tc>
        <w:tc>
          <w:tcPr>
            <w:tcW w:w="3529" w:type="dxa"/>
            <w:gridSpan w:val="2"/>
            <w:tcBorders>
              <w:top w:val="single" w:color="000001" w:sz="4" w:space="0"/>
              <w:right w:val="single" w:color="000001" w:sz="4" w:space="0"/>
            </w:tcBorders>
            <w:vAlign w:val="top"/>
          </w:tcPr>
          <w:p>
            <w:pPr>
              <w:spacing w:before="151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9"/>
                <w:sz w:val="28"/>
                <w:szCs w:val="28"/>
              </w:rPr>
              <w:t>□主动履行</w:t>
            </w:r>
          </w:p>
          <w:p>
            <w:pPr>
              <w:spacing w:before="80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9"/>
                <w:sz w:val="28"/>
                <w:szCs w:val="28"/>
              </w:rPr>
              <w:t>□强制执行</w:t>
            </w:r>
          </w:p>
          <w:p>
            <w:pPr>
              <w:spacing w:before="80" w:line="184" w:lineRule="auto"/>
              <w:ind w:firstLine="20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5"/>
                <w:w w:val="89"/>
                <w:sz w:val="28"/>
                <w:szCs w:val="28"/>
              </w:rPr>
              <w:t>□其他：</w:t>
            </w:r>
            <w:r>
              <w:rPr>
                <w:rFonts w:ascii="仿宋" w:hAnsi="仿宋" w:eastAsia="仿宋" w:cs="仿宋"/>
                <w:color w:val="0000FF"/>
                <w:sz w:val="28"/>
                <w:szCs w:val="28"/>
                <w:u w:val="single" w:color="auto"/>
              </w:rPr>
              <w:t xml:space="preserve">               </w:t>
            </w:r>
          </w:p>
        </w:tc>
        <w:tc>
          <w:tcPr>
            <w:tcW w:w="1397" w:type="dxa"/>
            <w:gridSpan w:val="2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vAlign w:val="top"/>
          </w:tcPr>
          <w:p>
            <w:pPr>
              <w:spacing w:before="321" w:line="264" w:lineRule="auto"/>
              <w:ind w:left="156" w:right="131" w:firstLine="4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8"/>
                <w:szCs w:val="28"/>
              </w:rPr>
              <w:t>罚没财物</w:t>
            </w:r>
            <w:r>
              <w:rPr>
                <w:rFonts w:ascii="仿宋" w:hAnsi="仿宋" w:eastAsia="仿宋" w:cs="仿宋"/>
                <w:color w:val="0000FF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处置情况</w:t>
            </w:r>
          </w:p>
        </w:tc>
        <w:tc>
          <w:tcPr>
            <w:tcW w:w="1906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152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办案人员意见</w:t>
            </w:r>
          </w:p>
        </w:tc>
        <w:tc>
          <w:tcPr>
            <w:tcW w:w="4299" w:type="dxa"/>
            <w:gridSpan w:val="3"/>
            <w:tcBorders>
              <w:right w:val="nil"/>
            </w:tcBorders>
            <w:vAlign w:val="top"/>
          </w:tcPr>
          <w:p>
            <w:pPr>
              <w:spacing w:line="342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3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2" w:line="184" w:lineRule="auto"/>
              <w:ind w:firstLine="3002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2"/>
                <w:sz w:val="28"/>
                <w:szCs w:val="28"/>
              </w:rPr>
              <w:t>办案人员：</w:t>
            </w:r>
          </w:p>
        </w:tc>
        <w:tc>
          <w:tcPr>
            <w:tcW w:w="2533" w:type="dxa"/>
            <w:gridSpan w:val="2"/>
            <w:tcBorders>
              <w:left w:val="nil"/>
              <w:right w:val="single" w:color="000001" w:sz="4" w:space="0"/>
            </w:tcBorders>
            <w:vAlign w:val="top"/>
          </w:tcPr>
          <w:p>
            <w:pPr>
              <w:spacing w:line="25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735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line="421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2" w:line="264" w:lineRule="auto"/>
              <w:ind w:left="293" w:right="291" w:firstLine="139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办案机构</w:t>
            </w:r>
            <w:r>
              <w:rPr>
                <w:rFonts w:ascii="仿宋" w:hAnsi="仿宋" w:eastAsia="仿宋" w:cs="仿宋"/>
                <w:color w:val="0000FF"/>
                <w:w w:val="10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5"/>
                <w:sz w:val="28"/>
                <w:szCs w:val="28"/>
              </w:rPr>
              <w:t>负责人意见</w:t>
            </w:r>
          </w:p>
        </w:tc>
        <w:tc>
          <w:tcPr>
            <w:tcW w:w="6832" w:type="dxa"/>
            <w:gridSpan w:val="5"/>
            <w:tcBorders>
              <w:right w:val="single" w:color="000001" w:sz="4" w:space="0"/>
            </w:tcBorders>
            <w:vAlign w:val="top"/>
          </w:tcPr>
          <w:p>
            <w:pPr>
              <w:spacing w:line="25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5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2966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8"/>
                <w:szCs w:val="28"/>
              </w:rPr>
              <w:t>办案机构负责人：</w:t>
            </w:r>
          </w:p>
          <w:p>
            <w:pPr>
              <w:spacing w:before="239" w:line="184" w:lineRule="auto"/>
              <w:ind w:firstLine="505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</w:tblPrEx>
        <w:trPr>
          <w:trHeight w:val="1764" w:hRule="atLeast"/>
        </w:trPr>
        <w:tc>
          <w:tcPr>
            <w:tcW w:w="1969" w:type="dxa"/>
            <w:tcBorders>
              <w:left w:val="single" w:color="000001" w:sz="4" w:space="0"/>
            </w:tcBorders>
            <w:vAlign w:val="top"/>
          </w:tcPr>
          <w:p>
            <w:pPr>
              <w:spacing w:line="31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264" w:lineRule="auto"/>
              <w:ind w:left="716" w:right="291" w:hanging="437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部门负责人</w:t>
            </w:r>
            <w:r>
              <w:rPr>
                <w:rFonts w:ascii="仿宋" w:hAnsi="仿宋" w:eastAsia="仿宋" w:cs="仿宋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FF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4926" w:type="dxa"/>
            <w:gridSpan w:val="4"/>
            <w:tcBorders>
              <w:right w:val="nil"/>
            </w:tcBorders>
            <w:vAlign w:val="top"/>
          </w:tcPr>
          <w:p>
            <w:pPr>
              <w:spacing w:line="26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6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2954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部门负责人：</w:t>
            </w:r>
          </w:p>
        </w:tc>
        <w:tc>
          <w:tcPr>
            <w:tcW w:w="1906" w:type="dxa"/>
            <w:tcBorders>
              <w:left w:val="nil"/>
              <w:right w:val="single" w:color="000001" w:sz="4" w:space="0"/>
            </w:tcBorders>
            <w:vAlign w:val="top"/>
          </w:tcPr>
          <w:p>
            <w:pPr>
              <w:spacing w:line="29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9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94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2" w:line="184" w:lineRule="auto"/>
              <w:ind w:firstLine="134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FF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FF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9" w:type="dxa"/>
            <w:tcBorders>
              <w:left w:val="single" w:color="000001" w:sz="4" w:space="0"/>
              <w:bottom w:val="single" w:color="000001" w:sz="4" w:space="0"/>
            </w:tcBorders>
            <w:vAlign w:val="top"/>
          </w:tcPr>
          <w:p>
            <w:pPr>
              <w:spacing w:before="226" w:line="184" w:lineRule="auto"/>
              <w:ind w:firstLine="563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7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color w:val="0000FF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color w:val="0000FF"/>
                <w:spacing w:val="-7"/>
                <w:sz w:val="28"/>
                <w:szCs w:val="28"/>
              </w:rPr>
              <w:t>注</w:t>
            </w:r>
          </w:p>
        </w:tc>
        <w:tc>
          <w:tcPr>
            <w:tcW w:w="6832" w:type="dxa"/>
            <w:gridSpan w:val="5"/>
            <w:tcBorders>
              <w:bottom w:val="single" w:color="000001" w:sz="4" w:space="0"/>
              <w:right w:val="single" w:color="000001" w:sz="4" w:space="0"/>
            </w:tcBorders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spacing w:line="359" w:lineRule="exact"/>
        <w:rPr>
          <w:rFonts w:ascii="Microsoft JhengHei"/>
          <w:sz w:val="21"/>
        </w:rPr>
      </w:pPr>
    </w:p>
    <w:p>
      <w:pPr>
        <w:sectPr>
          <w:headerReference r:id="rId131" w:type="default"/>
          <w:footerReference r:id="rId132" w:type="default"/>
          <w:pgSz w:w="11906" w:h="16839"/>
          <w:pgMar w:top="400" w:right="1546" w:bottom="1126" w:left="1547" w:header="0" w:footer="929" w:gutter="0"/>
          <w:cols w:space="720" w:num="1"/>
        </w:sectPr>
      </w:pPr>
    </w:p>
    <w:p/>
    <w:p/>
    <w:p/>
    <w:p/>
    <w:p/>
    <w:p/>
    <w:p/>
    <w:p>
      <w:pPr>
        <w:spacing w:line="168" w:lineRule="exact"/>
      </w:pPr>
    </w:p>
    <w:tbl>
      <w:tblPr>
        <w:tblStyle w:val="6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3746"/>
        <w:gridCol w:w="1481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2030" w:type="dxa"/>
            <w:tcBorders>
              <w:right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line="290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448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8"/>
                <w:szCs w:val="28"/>
              </w:rPr>
              <w:t>全宗名称</w:t>
            </w:r>
          </w:p>
        </w:tc>
        <w:tc>
          <w:tcPr>
            <w:tcW w:w="6909" w:type="dxa"/>
            <w:gridSpan w:val="3"/>
            <w:vAlign w:val="top"/>
          </w:tcPr>
          <w:p>
            <w:pPr>
              <w:spacing w:line="385" w:lineRule="auto"/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</w:rPr>
            </w:pPr>
          </w:p>
          <w:p>
            <w:pPr>
              <w:tabs>
                <w:tab w:val="left" w:pos="2723"/>
              </w:tabs>
              <w:spacing w:before="242" w:line="180" w:lineRule="auto"/>
              <w:ind w:firstLine="465"/>
              <w:rPr>
                <w:rFonts w:hint="eastAsia" w:ascii="方正小标宋简体" w:hAnsi="方正小标宋简体" w:eastAsia="方正小标宋简体" w:cs="方正小标宋简体"/>
                <w:color w:val="0000FF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pacing w:val="-3"/>
                <w:sz w:val="56"/>
                <w:szCs w:val="56"/>
                <w:lang w:eastAsia="zh-CN"/>
              </w:rPr>
              <w:t>馆陶县</w: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pacing w:val="-3"/>
                <w:sz w:val="56"/>
                <w:szCs w:val="56"/>
              </w:rPr>
              <w:t>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030" w:type="dxa"/>
            <w:vAlign w:val="top"/>
          </w:tcPr>
          <w:p>
            <w:pPr>
              <w:spacing w:line="27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447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档案类别</w:t>
            </w:r>
          </w:p>
        </w:tc>
        <w:tc>
          <w:tcPr>
            <w:tcW w:w="6909" w:type="dxa"/>
            <w:gridSpan w:val="3"/>
            <w:tcBorders>
              <w:top w:val="single" w:color="000000" w:sz="2" w:space="0"/>
            </w:tcBorders>
            <w:vAlign w:val="top"/>
          </w:tcPr>
          <w:p>
            <w:pPr>
              <w:spacing w:before="361" w:line="180" w:lineRule="auto"/>
              <w:ind w:firstLine="1210"/>
              <w:rPr>
                <w:rFonts w:hint="eastAsia" w:ascii="方正小标宋简体" w:hAnsi="方正小标宋简体" w:eastAsia="方正小标宋简体" w:cs="方正小标宋简体"/>
                <w:color w:val="0000FF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pacing w:val="-2"/>
                <w:sz w:val="56"/>
                <w:szCs w:val="56"/>
              </w:rPr>
              <w:t>行政处罚案件卷宗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030" w:type="dxa"/>
            <w:vAlign w:val="top"/>
          </w:tcPr>
          <w:p>
            <w:pPr>
              <w:spacing w:line="278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2" w:line="184" w:lineRule="auto"/>
              <w:ind w:firstLine="456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8"/>
                <w:szCs w:val="28"/>
              </w:rPr>
              <w:t>案件名称</w:t>
            </w:r>
          </w:p>
        </w:tc>
        <w:tc>
          <w:tcPr>
            <w:tcW w:w="6909" w:type="dxa"/>
            <w:gridSpan w:val="3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2030" w:type="dxa"/>
            <w:vAlign w:val="center"/>
          </w:tcPr>
          <w:p>
            <w:pPr>
              <w:spacing w:before="84" w:line="239" w:lineRule="auto"/>
              <w:ind w:left="316" w:right="180" w:hanging="133"/>
              <w:jc w:val="center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行政处罚</w:t>
            </w:r>
          </w:p>
          <w:p>
            <w:pPr>
              <w:spacing w:before="84" w:line="239" w:lineRule="auto"/>
              <w:ind w:left="316" w:right="180" w:hanging="133"/>
              <w:jc w:val="center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决定书文号</w:t>
            </w:r>
          </w:p>
        </w:tc>
        <w:tc>
          <w:tcPr>
            <w:tcW w:w="374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343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191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办案机构</w:t>
            </w:r>
          </w:p>
        </w:tc>
        <w:tc>
          <w:tcPr>
            <w:tcW w:w="16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030" w:type="dxa"/>
            <w:vAlign w:val="top"/>
          </w:tcPr>
          <w:p>
            <w:pPr>
              <w:spacing w:line="32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461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办案日期</w:t>
            </w:r>
          </w:p>
        </w:tc>
        <w:tc>
          <w:tcPr>
            <w:tcW w:w="3746" w:type="dxa"/>
            <w:vAlign w:val="top"/>
          </w:tcPr>
          <w:p>
            <w:pPr>
              <w:spacing w:before="362" w:line="239" w:lineRule="auto"/>
              <w:ind w:firstLine="269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color w:val="0000FF"/>
              </w:rPr>
              <w:pict>
                <v:shape id="_x0000_s1069" o:spid="_x0000_s1069" o:spt="202" type="#_x0000_t202" style="position:absolute;left:0pt;margin-left:94.9pt;margin-top:17.6pt;height:34.15pt;width:16.8pt;mso-position-horizontal-relative:page;mso-position-vertical-relative:page;z-index:251936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189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" w:hAnsi="仿宋" w:eastAsia="仿宋" w:cs="仿宋"/>
                            <w:spacing w:val="-5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FF"/>
              </w:rPr>
              <w:pict>
                <v:shape id="_x0000_s1070" o:spid="_x0000_s1070" o:spt="202" type="#_x0000_t202" style="position:absolute;left:0pt;margin-left:131.8pt;margin-top:17.6pt;height:34.15pt;width:42.9pt;mso-position-horizontal-relative:page;mso-position-vertical-relative:page;z-index:251935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8" w:line="212" w:lineRule="auto"/>
                          <w:ind w:left="20" w:right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34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" w:hAnsi="仿宋" w:eastAsia="仿宋" w:cs="仿宋"/>
                            <w:spacing w:val="34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w w:val="93"/>
                            <w:sz w:val="28"/>
                            <w:szCs w:val="2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立案日期</w:t>
            </w:r>
          </w:p>
          <w:p>
            <w:pPr>
              <w:spacing w:line="204" w:lineRule="auto"/>
              <w:ind w:firstLine="266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5"/>
                <w:sz w:val="28"/>
                <w:szCs w:val="28"/>
              </w:rPr>
              <w:t>结案日期</w:t>
            </w:r>
          </w:p>
        </w:tc>
        <w:tc>
          <w:tcPr>
            <w:tcW w:w="1481" w:type="dxa"/>
            <w:vAlign w:val="top"/>
          </w:tcPr>
          <w:p>
            <w:pPr>
              <w:spacing w:line="326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175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"/>
                <w:sz w:val="28"/>
                <w:szCs w:val="28"/>
              </w:rPr>
              <w:t>保管期限</w:t>
            </w:r>
          </w:p>
        </w:tc>
        <w:tc>
          <w:tcPr>
            <w:tcW w:w="16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1" w:hRule="atLeast"/>
        </w:trPr>
        <w:tc>
          <w:tcPr>
            <w:tcW w:w="5776" w:type="dxa"/>
            <w:gridSpan w:val="2"/>
            <w:vAlign w:val="top"/>
          </w:tcPr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1414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本卷共</w:t>
            </w:r>
            <w:r>
              <w:rPr>
                <w:rFonts w:ascii="仿宋" w:hAnsi="仿宋" w:eastAsia="仿宋" w:cs="仿宋"/>
                <w:color w:val="0000FF"/>
                <w:spacing w:val="1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件</w:t>
            </w:r>
            <w:r>
              <w:rPr>
                <w:rFonts w:ascii="仿宋" w:hAnsi="仿宋" w:eastAsia="仿宋" w:cs="仿宋"/>
                <w:color w:val="0000FF"/>
                <w:spacing w:val="7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color w:val="0000FF"/>
                <w:spacing w:val="-4"/>
                <w:sz w:val="28"/>
                <w:szCs w:val="28"/>
              </w:rPr>
              <w:t>页</w:t>
            </w:r>
          </w:p>
        </w:tc>
        <w:tc>
          <w:tcPr>
            <w:tcW w:w="1481" w:type="dxa"/>
            <w:vAlign w:val="top"/>
          </w:tcPr>
          <w:p>
            <w:pPr>
              <w:spacing w:line="257" w:lineRule="auto"/>
              <w:rPr>
                <w:rFonts w:ascii="Microsoft JhengHei"/>
                <w:color w:val="0000FF"/>
                <w:sz w:val="21"/>
              </w:rPr>
            </w:pPr>
          </w:p>
          <w:p>
            <w:pPr>
              <w:spacing w:before="91" w:line="184" w:lineRule="auto"/>
              <w:ind w:firstLine="349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14"/>
                <w:sz w:val="28"/>
                <w:szCs w:val="28"/>
              </w:rPr>
              <w:t>归档号</w:t>
            </w:r>
          </w:p>
        </w:tc>
        <w:tc>
          <w:tcPr>
            <w:tcW w:w="16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>
      <w:pPr>
        <w:spacing w:line="86" w:lineRule="exact"/>
        <w:rPr>
          <w:color w:val="0000FF"/>
        </w:rPr>
      </w:pPr>
    </w:p>
    <w:tbl>
      <w:tblPr>
        <w:tblStyle w:val="6"/>
        <w:tblW w:w="4909" w:type="dxa"/>
        <w:tblInd w:w="4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631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39" w:type="dxa"/>
            <w:vAlign w:val="top"/>
          </w:tcPr>
          <w:p>
            <w:pPr>
              <w:spacing w:before="147" w:line="184" w:lineRule="auto"/>
              <w:ind w:firstLine="394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3"/>
                <w:sz w:val="28"/>
                <w:szCs w:val="28"/>
              </w:rPr>
              <w:t>全宗号</w:t>
            </w:r>
          </w:p>
        </w:tc>
        <w:tc>
          <w:tcPr>
            <w:tcW w:w="1631" w:type="dxa"/>
            <w:vAlign w:val="top"/>
          </w:tcPr>
          <w:p>
            <w:pPr>
              <w:spacing w:before="147" w:line="184" w:lineRule="auto"/>
              <w:ind w:firstLine="441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20"/>
                <w:sz w:val="28"/>
                <w:szCs w:val="28"/>
              </w:rPr>
              <w:t>目录号</w:t>
            </w:r>
          </w:p>
        </w:tc>
        <w:tc>
          <w:tcPr>
            <w:tcW w:w="1639" w:type="dxa"/>
            <w:vAlign w:val="top"/>
          </w:tcPr>
          <w:p>
            <w:pPr>
              <w:spacing w:before="147" w:line="184" w:lineRule="auto"/>
              <w:ind w:firstLine="401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FF"/>
                <w:spacing w:val="-6"/>
                <w:sz w:val="28"/>
                <w:szCs w:val="28"/>
              </w:rPr>
              <w:t>案卷号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39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639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sz w:val="21"/>
        </w:rPr>
      </w:pPr>
    </w:p>
    <w:p>
      <w:pPr>
        <w:sectPr>
          <w:headerReference r:id="rId133" w:type="default"/>
          <w:footerReference r:id="rId134" w:type="default"/>
          <w:pgSz w:w="11906" w:h="16839"/>
          <w:pgMar w:top="400" w:right="1263" w:bottom="1124" w:left="1478" w:header="0" w:footer="929" w:gutter="0"/>
          <w:cols w:space="720" w:num="1"/>
        </w:sectPr>
      </w:pPr>
    </w:p>
    <w:p>
      <w:pPr>
        <w:spacing w:line="315" w:lineRule="auto"/>
        <w:rPr>
          <w:rFonts w:ascii="Microsoft JhengHei"/>
          <w:sz w:val="21"/>
        </w:rPr>
      </w:pPr>
    </w:p>
    <w:p>
      <w:pPr>
        <w:spacing w:line="316" w:lineRule="auto"/>
        <w:rPr>
          <w:rFonts w:ascii="Microsoft JhengHei"/>
          <w:sz w:val="21"/>
        </w:rPr>
      </w:pPr>
    </w:p>
    <w:p>
      <w:pPr>
        <w:spacing w:before="191" w:line="180" w:lineRule="auto"/>
        <w:ind w:firstLine="3176"/>
        <w:rPr>
          <w:rFonts w:ascii="Microsoft JhengHei" w:hAnsi="Microsoft JhengHei" w:eastAsia="Microsoft JhengHei" w:cs="Microsoft JhengHei"/>
          <w:color w:val="0000FF"/>
          <w:sz w:val="44"/>
          <w:szCs w:val="44"/>
        </w:rPr>
      </w:pPr>
      <w:r>
        <w:rPr>
          <w:rFonts w:ascii="Microsoft JhengHei" w:hAnsi="Microsoft JhengHei" w:eastAsia="Microsoft JhengHei" w:cs="Microsoft JhengHei"/>
          <w:color w:val="0000FF"/>
          <w:spacing w:val="-1"/>
          <w:sz w:val="44"/>
          <w:szCs w:val="44"/>
        </w:rPr>
        <w:t>卷内文件目录</w:t>
      </w:r>
    </w:p>
    <w:p>
      <w:pPr>
        <w:rPr>
          <w:color w:val="0000FF"/>
        </w:rPr>
      </w:pPr>
    </w:p>
    <w:p>
      <w:pPr>
        <w:spacing w:line="63" w:lineRule="auto"/>
        <w:rPr>
          <w:rFonts w:ascii="Arial"/>
          <w:color w:val="0000FF"/>
          <w:sz w:val="2"/>
        </w:rPr>
      </w:pPr>
    </w:p>
    <w:tbl>
      <w:tblPr>
        <w:tblStyle w:val="6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498"/>
        <w:gridCol w:w="2982"/>
        <w:gridCol w:w="1233"/>
        <w:gridCol w:w="1166"/>
        <w:gridCol w:w="11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1" w:type="dxa"/>
            <w:vAlign w:val="top"/>
          </w:tcPr>
          <w:p>
            <w:pPr>
              <w:spacing w:before="299" w:line="183" w:lineRule="auto"/>
              <w:ind w:firstLine="172"/>
              <w:rPr>
                <w:rFonts w:ascii="黑体" w:hAnsi="黑体" w:eastAsia="黑体" w:cs="黑体"/>
                <w:color w:val="0000FF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FF"/>
                <w:spacing w:val="-9"/>
                <w:sz w:val="32"/>
                <w:szCs w:val="32"/>
              </w:rPr>
              <w:t>序号</w:t>
            </w:r>
          </w:p>
        </w:tc>
        <w:tc>
          <w:tcPr>
            <w:tcW w:w="1498" w:type="dxa"/>
            <w:vAlign w:val="top"/>
          </w:tcPr>
          <w:p>
            <w:pPr>
              <w:spacing w:before="299" w:line="183" w:lineRule="auto"/>
              <w:ind w:firstLine="439"/>
              <w:rPr>
                <w:rFonts w:ascii="黑体" w:hAnsi="黑体" w:eastAsia="黑体" w:cs="黑体"/>
                <w:color w:val="0000FF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FF"/>
                <w:spacing w:val="-12"/>
                <w:sz w:val="32"/>
                <w:szCs w:val="32"/>
              </w:rPr>
              <w:t>文号</w:t>
            </w:r>
          </w:p>
        </w:tc>
        <w:tc>
          <w:tcPr>
            <w:tcW w:w="2982" w:type="dxa"/>
            <w:vAlign w:val="top"/>
          </w:tcPr>
          <w:p>
            <w:pPr>
              <w:spacing w:before="299" w:line="183" w:lineRule="auto"/>
              <w:ind w:firstLine="861"/>
              <w:rPr>
                <w:rFonts w:ascii="黑体" w:hAnsi="黑体" w:eastAsia="黑体" w:cs="黑体"/>
                <w:color w:val="0000FF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FF"/>
                <w:spacing w:val="-6"/>
                <w:sz w:val="32"/>
                <w:szCs w:val="32"/>
              </w:rPr>
              <w:t>文件名称</w:t>
            </w:r>
          </w:p>
        </w:tc>
        <w:tc>
          <w:tcPr>
            <w:tcW w:w="1233" w:type="dxa"/>
            <w:vAlign w:val="top"/>
          </w:tcPr>
          <w:p>
            <w:pPr>
              <w:spacing w:before="299" w:line="183" w:lineRule="auto"/>
              <w:ind w:firstLine="360"/>
              <w:rPr>
                <w:rFonts w:ascii="黑体" w:hAnsi="黑体" w:eastAsia="黑体" w:cs="黑体"/>
                <w:color w:val="0000FF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FF"/>
                <w:spacing w:val="-31"/>
                <w:w w:val="98"/>
                <w:sz w:val="32"/>
                <w:szCs w:val="32"/>
              </w:rPr>
              <w:t>日期</w:t>
            </w:r>
          </w:p>
        </w:tc>
        <w:tc>
          <w:tcPr>
            <w:tcW w:w="1166" w:type="dxa"/>
            <w:vAlign w:val="top"/>
          </w:tcPr>
          <w:p>
            <w:pPr>
              <w:spacing w:before="299" w:line="183" w:lineRule="auto"/>
              <w:ind w:firstLine="276"/>
              <w:rPr>
                <w:rFonts w:ascii="黑体" w:hAnsi="黑体" w:eastAsia="黑体" w:cs="黑体"/>
                <w:color w:val="0000FF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FF"/>
                <w:spacing w:val="-12"/>
                <w:sz w:val="32"/>
                <w:szCs w:val="32"/>
              </w:rPr>
              <w:t>页号</w:t>
            </w:r>
          </w:p>
        </w:tc>
        <w:tc>
          <w:tcPr>
            <w:tcW w:w="1127" w:type="dxa"/>
            <w:vAlign w:val="top"/>
          </w:tcPr>
          <w:p>
            <w:pPr>
              <w:spacing w:before="299" w:line="183" w:lineRule="auto"/>
              <w:ind w:firstLine="248"/>
              <w:rPr>
                <w:rFonts w:ascii="黑体" w:hAnsi="黑体" w:eastAsia="黑体" w:cs="黑体"/>
                <w:color w:val="0000FF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0000FF"/>
                <w:spacing w:val="-8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1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2982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66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rPr>
                <w:rFonts w:ascii="Microsoft JhengHei"/>
                <w:color w:val="0000FF"/>
                <w:sz w:val="21"/>
              </w:rPr>
            </w:pPr>
          </w:p>
        </w:tc>
      </w:tr>
    </w:tbl>
    <w:p>
      <w:pPr>
        <w:rPr>
          <w:rFonts w:ascii="Microsoft JhengHei"/>
          <w:color w:val="0000FF"/>
          <w:sz w:val="21"/>
        </w:rPr>
      </w:pPr>
    </w:p>
    <w:p>
      <w:pPr>
        <w:rPr>
          <w:color w:val="0000FF"/>
        </w:rPr>
        <w:sectPr>
          <w:headerReference r:id="rId135" w:type="default"/>
          <w:footerReference r:id="rId136" w:type="default"/>
          <w:pgSz w:w="11906" w:h="16839"/>
          <w:pgMar w:top="400" w:right="1462" w:bottom="1126" w:left="1461" w:header="0" w:footer="929" w:gutter="0"/>
          <w:cols w:space="720" w:num="1"/>
        </w:sectPr>
      </w:pPr>
    </w:p>
    <w:p>
      <w:pPr>
        <w:spacing w:line="307" w:lineRule="auto"/>
        <w:rPr>
          <w:rFonts w:ascii="Microsoft JhengHei"/>
          <w:sz w:val="21"/>
        </w:rPr>
      </w:pPr>
    </w:p>
    <w:p>
      <w:pPr>
        <w:spacing w:line="307" w:lineRule="auto"/>
        <w:rPr>
          <w:rFonts w:ascii="Microsoft JhengHei"/>
          <w:sz w:val="21"/>
        </w:rPr>
      </w:pPr>
    </w:p>
    <w:p>
      <w:pPr>
        <w:spacing w:before="191" w:line="180" w:lineRule="auto"/>
        <w:ind w:firstLine="3417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卷内备考表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31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1780" w:hRule="atLeast"/>
        </w:trPr>
        <w:tc>
          <w:tcPr>
            <w:tcW w:w="9020" w:type="dxa"/>
            <w:vAlign w:val="top"/>
          </w:tcPr>
          <w:p>
            <w:pPr>
              <w:spacing w:line="25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5" w:line="183" w:lineRule="auto"/>
              <w:ind w:firstLine="744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本卷情况说明：</w:t>
            </w:r>
          </w:p>
          <w:p>
            <w:pPr>
              <w:spacing w:before="244" w:line="183" w:lineRule="auto"/>
              <w:ind w:firstLine="749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缺损、修改、补充、部分灭失等情况。</w:t>
            </w:r>
          </w:p>
          <w:p>
            <w:pPr>
              <w:spacing w:line="244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Microsoft JhengHe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4" w:line="559" w:lineRule="exact"/>
              <w:ind w:firstLine="5557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7"/>
                <w:position w:val="17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立卷人：</w:t>
            </w:r>
          </w:p>
          <w:p>
            <w:pPr>
              <w:spacing w:line="204" w:lineRule="auto"/>
              <w:ind w:firstLine="554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检查人：</w:t>
            </w:r>
          </w:p>
          <w:p>
            <w:pPr>
              <w:spacing w:before="205" w:line="183" w:lineRule="auto"/>
              <w:ind w:firstLine="5557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6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立卷时间：</w:t>
            </w:r>
          </w:p>
        </w:tc>
      </w:tr>
    </w:tbl>
    <w:p>
      <w:pPr>
        <w:rPr>
          <w:rFonts w:ascii="Microsoft JhengHei"/>
          <w:sz w:val="21"/>
        </w:rPr>
      </w:pPr>
    </w:p>
    <w:sectPr>
      <w:headerReference r:id="rId137" w:type="default"/>
      <w:footerReference r:id="rId138" w:type="default"/>
      <w:pgSz w:w="11906" w:h="16839"/>
      <w:pgMar w:top="400" w:right="1440" w:bottom="1126" w:left="1440" w:header="0" w:footer="9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6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1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4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6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5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3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19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2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21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2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23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25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27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29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  <w:r>
      <w:rPr>
        <w:rFonts w:ascii="宋体" w:hAnsi="宋体" w:eastAsia="宋体" w:cs="宋体"/>
        <w:spacing w:val="1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3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3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2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39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40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4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42 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44 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4" w:lineRule="auto"/>
      <w:rPr>
        <w:rFonts w:ascii="Microsoft JhengHei"/>
        <w:sz w:val="21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1143635</wp:posOffset>
          </wp:positionH>
          <wp:positionV relativeFrom="page">
            <wp:posOffset>9683750</wp:posOffset>
          </wp:positionV>
          <wp:extent cx="5271770" cy="10795"/>
          <wp:effectExtent l="0" t="0" r="0" b="0"/>
          <wp:wrapNone/>
          <wp:docPr id="112" name="IM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10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91" w:line="197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46 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5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48 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  <w:r>
      <w:rPr>
        <w:rFonts w:ascii="宋体" w:hAnsi="宋体" w:eastAsia="宋体" w:cs="宋体"/>
        <w:spacing w:val="1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49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-4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  <w:r>
      <w:rPr>
        <w:rFonts w:ascii="宋体" w:hAnsi="宋体" w:eastAsia="宋体" w:cs="宋体"/>
        <w:spacing w:val="1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5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position w:val="-4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59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6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4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61 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3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63 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2" w:lineRule="auto"/>
      <w:rPr>
        <w:rFonts w:ascii="Microsoft JhengHei"/>
        <w:sz w:val="21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1143635</wp:posOffset>
          </wp:positionH>
          <wp:positionV relativeFrom="page">
            <wp:posOffset>9531350</wp:posOffset>
          </wp:positionV>
          <wp:extent cx="5271770" cy="10795"/>
          <wp:effectExtent l="0" t="0" r="0" b="0"/>
          <wp:wrapNone/>
          <wp:docPr id="217" name="IM 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IM 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10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92" w:line="197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65 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67 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4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-4"/>
        <w:sz w:val="28"/>
        <w:szCs w:val="28"/>
      </w:rPr>
      <w:t>69 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70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7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71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72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2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73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74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1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75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76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5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77</w:t>
    </w:r>
    <w:r>
      <w:rPr>
        <w:rFonts w:ascii="宋体" w:hAnsi="宋体" w:eastAsia="宋体" w:cs="宋体"/>
        <w:spacing w:val="-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3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78</w:t>
    </w:r>
    <w:r>
      <w:rPr>
        <w:rFonts w:ascii="宋体" w:hAnsi="宋体" w:eastAsia="宋体" w:cs="宋体"/>
        <w:spacing w:val="-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542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8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75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9</w:t>
    </w:r>
    <w:r>
      <w:rPr>
        <w:rFonts w:ascii="宋体" w:hAnsi="宋体" w:eastAsia="宋体" w:cs="宋体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909"/>
      <w:rPr>
        <w:rFonts w:ascii="仿宋" w:hAnsi="仿宋" w:eastAsia="仿宋" w:cs="仿宋"/>
        <w:sz w:val="32"/>
        <w:szCs w:val="3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1856105</wp:posOffset>
          </wp:positionH>
          <wp:positionV relativeFrom="page">
            <wp:posOffset>1196975</wp:posOffset>
          </wp:positionV>
          <wp:extent cx="4559935" cy="8890"/>
          <wp:effectExtent l="0" t="0" r="0" b="0"/>
          <wp:wrapNone/>
          <wp:docPr id="87" name="IM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 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934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z w:val="32"/>
        <w:szCs w:val="32"/>
      </w:rPr>
      <w:t>□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082DC0"/>
    <w:rsid w:val="08423820"/>
    <w:rsid w:val="0A241D17"/>
    <w:rsid w:val="0BD506C7"/>
    <w:rsid w:val="15291CA3"/>
    <w:rsid w:val="155B5C0D"/>
    <w:rsid w:val="17541668"/>
    <w:rsid w:val="1EFA56F5"/>
    <w:rsid w:val="20311D0B"/>
    <w:rsid w:val="228A63A3"/>
    <w:rsid w:val="27691DDD"/>
    <w:rsid w:val="299A75DC"/>
    <w:rsid w:val="2A393722"/>
    <w:rsid w:val="2D081B71"/>
    <w:rsid w:val="30A32610"/>
    <w:rsid w:val="31AF5EB4"/>
    <w:rsid w:val="31B619A4"/>
    <w:rsid w:val="34377AC8"/>
    <w:rsid w:val="344F6573"/>
    <w:rsid w:val="346D7EDE"/>
    <w:rsid w:val="39742453"/>
    <w:rsid w:val="398E6E92"/>
    <w:rsid w:val="3E3265A0"/>
    <w:rsid w:val="43E163E9"/>
    <w:rsid w:val="4A745F99"/>
    <w:rsid w:val="4BA01D9A"/>
    <w:rsid w:val="4CC056EE"/>
    <w:rsid w:val="50D67CF7"/>
    <w:rsid w:val="50EB31C2"/>
    <w:rsid w:val="514D6905"/>
    <w:rsid w:val="518F4E75"/>
    <w:rsid w:val="55254C17"/>
    <w:rsid w:val="555C4473"/>
    <w:rsid w:val="5678326B"/>
    <w:rsid w:val="57962808"/>
    <w:rsid w:val="6400264D"/>
    <w:rsid w:val="65F04053"/>
    <w:rsid w:val="66343426"/>
    <w:rsid w:val="67080029"/>
    <w:rsid w:val="68255081"/>
    <w:rsid w:val="6FBB437B"/>
    <w:rsid w:val="702F622B"/>
    <w:rsid w:val="717467F2"/>
    <w:rsid w:val="727C2DC0"/>
    <w:rsid w:val="799751B9"/>
    <w:rsid w:val="7A580C04"/>
    <w:rsid w:val="7D930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header" Target="header37.xml"/><Relationship Id="rId98" Type="http://schemas.openxmlformats.org/officeDocument/2006/relationships/footer" Target="footer58.xml"/><Relationship Id="rId97" Type="http://schemas.openxmlformats.org/officeDocument/2006/relationships/header" Target="header36.xml"/><Relationship Id="rId96" Type="http://schemas.openxmlformats.org/officeDocument/2006/relationships/footer" Target="footer57.xml"/><Relationship Id="rId95" Type="http://schemas.openxmlformats.org/officeDocument/2006/relationships/header" Target="header35.xml"/><Relationship Id="rId94" Type="http://schemas.openxmlformats.org/officeDocument/2006/relationships/footer" Target="footer56.xml"/><Relationship Id="rId93" Type="http://schemas.openxmlformats.org/officeDocument/2006/relationships/header" Target="header34.xml"/><Relationship Id="rId92" Type="http://schemas.openxmlformats.org/officeDocument/2006/relationships/footer" Target="footer55.xml"/><Relationship Id="rId91" Type="http://schemas.openxmlformats.org/officeDocument/2006/relationships/header" Target="header33.xml"/><Relationship Id="rId90" Type="http://schemas.openxmlformats.org/officeDocument/2006/relationships/footer" Target="footer54.xml"/><Relationship Id="rId9" Type="http://schemas.openxmlformats.org/officeDocument/2006/relationships/footer" Target="footer5.xml"/><Relationship Id="rId89" Type="http://schemas.openxmlformats.org/officeDocument/2006/relationships/header" Target="header32.xml"/><Relationship Id="rId88" Type="http://schemas.openxmlformats.org/officeDocument/2006/relationships/footer" Target="footer53.xml"/><Relationship Id="rId87" Type="http://schemas.openxmlformats.org/officeDocument/2006/relationships/header" Target="header31.xml"/><Relationship Id="rId86" Type="http://schemas.openxmlformats.org/officeDocument/2006/relationships/footer" Target="footer52.xml"/><Relationship Id="rId85" Type="http://schemas.openxmlformats.org/officeDocument/2006/relationships/header" Target="header30.xml"/><Relationship Id="rId84" Type="http://schemas.openxmlformats.org/officeDocument/2006/relationships/footer" Target="footer51.xml"/><Relationship Id="rId83" Type="http://schemas.openxmlformats.org/officeDocument/2006/relationships/header" Target="header29.xml"/><Relationship Id="rId82" Type="http://schemas.openxmlformats.org/officeDocument/2006/relationships/footer" Target="footer50.xml"/><Relationship Id="rId81" Type="http://schemas.openxmlformats.org/officeDocument/2006/relationships/header" Target="header28.xml"/><Relationship Id="rId80" Type="http://schemas.openxmlformats.org/officeDocument/2006/relationships/footer" Target="footer49.xml"/><Relationship Id="rId8" Type="http://schemas.openxmlformats.org/officeDocument/2006/relationships/footer" Target="footer4.xml"/><Relationship Id="rId79" Type="http://schemas.openxmlformats.org/officeDocument/2006/relationships/header" Target="header27.xml"/><Relationship Id="rId78" Type="http://schemas.openxmlformats.org/officeDocument/2006/relationships/footer" Target="footer48.xml"/><Relationship Id="rId77" Type="http://schemas.openxmlformats.org/officeDocument/2006/relationships/header" Target="header26.xml"/><Relationship Id="rId76" Type="http://schemas.openxmlformats.org/officeDocument/2006/relationships/footer" Target="footer47.xml"/><Relationship Id="rId75" Type="http://schemas.openxmlformats.org/officeDocument/2006/relationships/header" Target="header25.xml"/><Relationship Id="rId74" Type="http://schemas.openxmlformats.org/officeDocument/2006/relationships/footer" Target="footer46.xml"/><Relationship Id="rId73" Type="http://schemas.openxmlformats.org/officeDocument/2006/relationships/header" Target="header24.xml"/><Relationship Id="rId72" Type="http://schemas.openxmlformats.org/officeDocument/2006/relationships/footer" Target="footer45.xml"/><Relationship Id="rId71" Type="http://schemas.openxmlformats.org/officeDocument/2006/relationships/header" Target="header23.xml"/><Relationship Id="rId70" Type="http://schemas.openxmlformats.org/officeDocument/2006/relationships/footer" Target="footer44.xml"/><Relationship Id="rId7" Type="http://schemas.openxmlformats.org/officeDocument/2006/relationships/footer" Target="footer3.xml"/><Relationship Id="rId69" Type="http://schemas.openxmlformats.org/officeDocument/2006/relationships/header" Target="header22.xml"/><Relationship Id="rId68" Type="http://schemas.openxmlformats.org/officeDocument/2006/relationships/footer" Target="footer43.xml"/><Relationship Id="rId67" Type="http://schemas.openxmlformats.org/officeDocument/2006/relationships/header" Target="header21.xml"/><Relationship Id="rId66" Type="http://schemas.openxmlformats.org/officeDocument/2006/relationships/footer" Target="footer42.xml"/><Relationship Id="rId65" Type="http://schemas.openxmlformats.org/officeDocument/2006/relationships/header" Target="header20.xml"/><Relationship Id="rId64" Type="http://schemas.openxmlformats.org/officeDocument/2006/relationships/footer" Target="footer41.xml"/><Relationship Id="rId63" Type="http://schemas.openxmlformats.org/officeDocument/2006/relationships/header" Target="header19.xml"/><Relationship Id="rId62" Type="http://schemas.openxmlformats.org/officeDocument/2006/relationships/footer" Target="footer40.xml"/><Relationship Id="rId61" Type="http://schemas.openxmlformats.org/officeDocument/2006/relationships/header" Target="header18.xml"/><Relationship Id="rId60" Type="http://schemas.openxmlformats.org/officeDocument/2006/relationships/footer" Target="footer39.xml"/><Relationship Id="rId6" Type="http://schemas.openxmlformats.org/officeDocument/2006/relationships/footer" Target="footer2.xml"/><Relationship Id="rId59" Type="http://schemas.openxmlformats.org/officeDocument/2006/relationships/header" Target="header17.xml"/><Relationship Id="rId58" Type="http://schemas.openxmlformats.org/officeDocument/2006/relationships/footer" Target="footer38.xml"/><Relationship Id="rId57" Type="http://schemas.openxmlformats.org/officeDocument/2006/relationships/header" Target="header16.xml"/><Relationship Id="rId56" Type="http://schemas.openxmlformats.org/officeDocument/2006/relationships/footer" Target="footer37.xml"/><Relationship Id="rId55" Type="http://schemas.openxmlformats.org/officeDocument/2006/relationships/header" Target="header15.xml"/><Relationship Id="rId54" Type="http://schemas.openxmlformats.org/officeDocument/2006/relationships/footer" Target="footer36.xml"/><Relationship Id="rId53" Type="http://schemas.openxmlformats.org/officeDocument/2006/relationships/header" Target="header14.xml"/><Relationship Id="rId52" Type="http://schemas.openxmlformats.org/officeDocument/2006/relationships/footer" Target="footer35.xml"/><Relationship Id="rId51" Type="http://schemas.openxmlformats.org/officeDocument/2006/relationships/header" Target="header13.xml"/><Relationship Id="rId50" Type="http://schemas.openxmlformats.org/officeDocument/2006/relationships/footer" Target="footer34.xml"/><Relationship Id="rId5" Type="http://schemas.openxmlformats.org/officeDocument/2006/relationships/footer" Target="footer1.xml"/><Relationship Id="rId49" Type="http://schemas.openxmlformats.org/officeDocument/2006/relationships/header" Target="header12.xml"/><Relationship Id="rId48" Type="http://schemas.openxmlformats.org/officeDocument/2006/relationships/footer" Target="footer33.xml"/><Relationship Id="rId47" Type="http://schemas.openxmlformats.org/officeDocument/2006/relationships/header" Target="header11.xml"/><Relationship Id="rId46" Type="http://schemas.openxmlformats.org/officeDocument/2006/relationships/footer" Target="footer32.xml"/><Relationship Id="rId45" Type="http://schemas.openxmlformats.org/officeDocument/2006/relationships/header" Target="header10.xml"/><Relationship Id="rId44" Type="http://schemas.openxmlformats.org/officeDocument/2006/relationships/footer" Target="footer31.xml"/><Relationship Id="rId43" Type="http://schemas.openxmlformats.org/officeDocument/2006/relationships/header" Target="header9.xml"/><Relationship Id="rId42" Type="http://schemas.openxmlformats.org/officeDocument/2006/relationships/footer" Target="footer30.xml"/><Relationship Id="rId41" Type="http://schemas.openxmlformats.org/officeDocument/2006/relationships/header" Target="header8.xml"/><Relationship Id="rId40" Type="http://schemas.openxmlformats.org/officeDocument/2006/relationships/footer" Target="footer29.xml"/><Relationship Id="rId4" Type="http://schemas.openxmlformats.org/officeDocument/2006/relationships/endnotes" Target="endnotes.xml"/><Relationship Id="rId39" Type="http://schemas.openxmlformats.org/officeDocument/2006/relationships/header" Target="header7.xml"/><Relationship Id="rId38" Type="http://schemas.openxmlformats.org/officeDocument/2006/relationships/footer" Target="footer28.xml"/><Relationship Id="rId37" Type="http://schemas.openxmlformats.org/officeDocument/2006/relationships/header" Target="header6.xml"/><Relationship Id="rId36" Type="http://schemas.openxmlformats.org/officeDocument/2006/relationships/footer" Target="footer27.xml"/><Relationship Id="rId35" Type="http://schemas.openxmlformats.org/officeDocument/2006/relationships/header" Target="header5.xml"/><Relationship Id="rId34" Type="http://schemas.openxmlformats.org/officeDocument/2006/relationships/footer" Target="footer26.xml"/><Relationship Id="rId33" Type="http://schemas.openxmlformats.org/officeDocument/2006/relationships/header" Target="header4.xml"/><Relationship Id="rId32" Type="http://schemas.openxmlformats.org/officeDocument/2006/relationships/footer" Target="footer25.xml"/><Relationship Id="rId31" Type="http://schemas.openxmlformats.org/officeDocument/2006/relationships/header" Target="header3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header" Target="header2.xml"/><Relationship Id="rId28" Type="http://schemas.openxmlformats.org/officeDocument/2006/relationships/footer" Target="footer23.xml"/><Relationship Id="rId27" Type="http://schemas.openxmlformats.org/officeDocument/2006/relationships/header" Target="header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7" Type="http://schemas.openxmlformats.org/officeDocument/2006/relationships/fontTable" Target="fontTable.xml"/><Relationship Id="rId196" Type="http://schemas.openxmlformats.org/officeDocument/2006/relationships/customXml" Target="../customXml/item1.xml"/><Relationship Id="rId195" Type="http://schemas.openxmlformats.org/officeDocument/2006/relationships/image" Target="media/image57.png"/><Relationship Id="rId194" Type="http://schemas.openxmlformats.org/officeDocument/2006/relationships/image" Target="media/image56.png"/><Relationship Id="rId193" Type="http://schemas.openxmlformats.org/officeDocument/2006/relationships/image" Target="media/image55.png"/><Relationship Id="rId192" Type="http://schemas.openxmlformats.org/officeDocument/2006/relationships/image" Target="media/image54.png"/><Relationship Id="rId191" Type="http://schemas.openxmlformats.org/officeDocument/2006/relationships/image" Target="media/image53.png"/><Relationship Id="rId190" Type="http://schemas.openxmlformats.org/officeDocument/2006/relationships/image" Target="media/image52.png"/><Relationship Id="rId19" Type="http://schemas.openxmlformats.org/officeDocument/2006/relationships/footer" Target="footer15.xml"/><Relationship Id="rId189" Type="http://schemas.openxmlformats.org/officeDocument/2006/relationships/image" Target="media/image51.png"/><Relationship Id="rId188" Type="http://schemas.openxmlformats.org/officeDocument/2006/relationships/image" Target="media/image50.png"/><Relationship Id="rId187" Type="http://schemas.openxmlformats.org/officeDocument/2006/relationships/image" Target="media/image49.png"/><Relationship Id="rId186" Type="http://schemas.openxmlformats.org/officeDocument/2006/relationships/image" Target="media/image48.png"/><Relationship Id="rId185" Type="http://schemas.openxmlformats.org/officeDocument/2006/relationships/image" Target="media/image47.png"/><Relationship Id="rId184" Type="http://schemas.openxmlformats.org/officeDocument/2006/relationships/image" Target="media/image46.png"/><Relationship Id="rId183" Type="http://schemas.openxmlformats.org/officeDocument/2006/relationships/image" Target="media/image45.png"/><Relationship Id="rId182" Type="http://schemas.openxmlformats.org/officeDocument/2006/relationships/image" Target="media/image44.png"/><Relationship Id="rId181" Type="http://schemas.openxmlformats.org/officeDocument/2006/relationships/image" Target="media/image43.png"/><Relationship Id="rId180" Type="http://schemas.openxmlformats.org/officeDocument/2006/relationships/image" Target="media/image42.png"/><Relationship Id="rId18" Type="http://schemas.openxmlformats.org/officeDocument/2006/relationships/footer" Target="footer14.xml"/><Relationship Id="rId179" Type="http://schemas.openxmlformats.org/officeDocument/2006/relationships/image" Target="media/image41.png"/><Relationship Id="rId178" Type="http://schemas.openxmlformats.org/officeDocument/2006/relationships/image" Target="media/image40.png"/><Relationship Id="rId177" Type="http://schemas.openxmlformats.org/officeDocument/2006/relationships/image" Target="media/image39.png"/><Relationship Id="rId176" Type="http://schemas.openxmlformats.org/officeDocument/2006/relationships/image" Target="media/image38.png"/><Relationship Id="rId175" Type="http://schemas.openxmlformats.org/officeDocument/2006/relationships/image" Target="media/image37.png"/><Relationship Id="rId174" Type="http://schemas.openxmlformats.org/officeDocument/2006/relationships/image" Target="media/image36.png"/><Relationship Id="rId173" Type="http://schemas.openxmlformats.org/officeDocument/2006/relationships/image" Target="media/image35.png"/><Relationship Id="rId172" Type="http://schemas.openxmlformats.org/officeDocument/2006/relationships/image" Target="media/image34.png"/><Relationship Id="rId171" Type="http://schemas.openxmlformats.org/officeDocument/2006/relationships/image" Target="media/image33.png"/><Relationship Id="rId170" Type="http://schemas.openxmlformats.org/officeDocument/2006/relationships/image" Target="media/image2.png"/><Relationship Id="rId17" Type="http://schemas.openxmlformats.org/officeDocument/2006/relationships/footer" Target="footer13.xml"/><Relationship Id="rId169" Type="http://schemas.openxmlformats.org/officeDocument/2006/relationships/image" Target="media/image32.png"/><Relationship Id="rId168" Type="http://schemas.openxmlformats.org/officeDocument/2006/relationships/image" Target="media/image31.png"/><Relationship Id="rId167" Type="http://schemas.openxmlformats.org/officeDocument/2006/relationships/image" Target="media/image30.png"/><Relationship Id="rId166" Type="http://schemas.openxmlformats.org/officeDocument/2006/relationships/image" Target="media/image29.png"/><Relationship Id="rId165" Type="http://schemas.openxmlformats.org/officeDocument/2006/relationships/image" Target="media/image28.png"/><Relationship Id="rId164" Type="http://schemas.openxmlformats.org/officeDocument/2006/relationships/image" Target="media/image27.png"/><Relationship Id="rId163" Type="http://schemas.openxmlformats.org/officeDocument/2006/relationships/image" Target="media/image26.png"/><Relationship Id="rId162" Type="http://schemas.openxmlformats.org/officeDocument/2006/relationships/image" Target="media/image25.png"/><Relationship Id="rId161" Type="http://schemas.openxmlformats.org/officeDocument/2006/relationships/image" Target="media/image24.png"/><Relationship Id="rId160" Type="http://schemas.openxmlformats.org/officeDocument/2006/relationships/image" Target="media/image23.png"/><Relationship Id="rId16" Type="http://schemas.openxmlformats.org/officeDocument/2006/relationships/footer" Target="footer12.xml"/><Relationship Id="rId159" Type="http://schemas.openxmlformats.org/officeDocument/2006/relationships/image" Target="media/image22.png"/><Relationship Id="rId158" Type="http://schemas.openxmlformats.org/officeDocument/2006/relationships/image" Target="media/image21.png"/><Relationship Id="rId157" Type="http://schemas.openxmlformats.org/officeDocument/2006/relationships/image" Target="media/image20.png"/><Relationship Id="rId156" Type="http://schemas.openxmlformats.org/officeDocument/2006/relationships/image" Target="media/image19.png"/><Relationship Id="rId155" Type="http://schemas.openxmlformats.org/officeDocument/2006/relationships/image" Target="media/image18.png"/><Relationship Id="rId154" Type="http://schemas.openxmlformats.org/officeDocument/2006/relationships/image" Target="media/image17.png"/><Relationship Id="rId153" Type="http://schemas.openxmlformats.org/officeDocument/2006/relationships/image" Target="media/image16.png"/><Relationship Id="rId152" Type="http://schemas.openxmlformats.org/officeDocument/2006/relationships/image" Target="media/image15.png"/><Relationship Id="rId151" Type="http://schemas.openxmlformats.org/officeDocument/2006/relationships/image" Target="media/image14.png"/><Relationship Id="rId150" Type="http://schemas.openxmlformats.org/officeDocument/2006/relationships/image" Target="media/image13.png"/><Relationship Id="rId15" Type="http://schemas.openxmlformats.org/officeDocument/2006/relationships/footer" Target="footer11.xml"/><Relationship Id="rId149" Type="http://schemas.openxmlformats.org/officeDocument/2006/relationships/image" Target="media/image12.png"/><Relationship Id="rId148" Type="http://schemas.openxmlformats.org/officeDocument/2006/relationships/image" Target="media/image11.png"/><Relationship Id="rId147" Type="http://schemas.openxmlformats.org/officeDocument/2006/relationships/image" Target="media/image10.png"/><Relationship Id="rId146" Type="http://schemas.openxmlformats.org/officeDocument/2006/relationships/image" Target="media/image9.png"/><Relationship Id="rId145" Type="http://schemas.openxmlformats.org/officeDocument/2006/relationships/image" Target="media/image8.png"/><Relationship Id="rId144" Type="http://schemas.openxmlformats.org/officeDocument/2006/relationships/image" Target="media/image7.png"/><Relationship Id="rId143" Type="http://schemas.openxmlformats.org/officeDocument/2006/relationships/image" Target="media/image6.png"/><Relationship Id="rId142" Type="http://schemas.openxmlformats.org/officeDocument/2006/relationships/image" Target="media/image5.png"/><Relationship Id="rId141" Type="http://schemas.openxmlformats.org/officeDocument/2006/relationships/image" Target="media/image4.png"/><Relationship Id="rId140" Type="http://schemas.openxmlformats.org/officeDocument/2006/relationships/image" Target="media/image3.png"/><Relationship Id="rId14" Type="http://schemas.openxmlformats.org/officeDocument/2006/relationships/footer" Target="footer10.xml"/><Relationship Id="rId139" Type="http://schemas.openxmlformats.org/officeDocument/2006/relationships/theme" Target="theme/theme1.xml"/><Relationship Id="rId138" Type="http://schemas.openxmlformats.org/officeDocument/2006/relationships/footer" Target="footer78.xml"/><Relationship Id="rId137" Type="http://schemas.openxmlformats.org/officeDocument/2006/relationships/header" Target="header56.xml"/><Relationship Id="rId136" Type="http://schemas.openxmlformats.org/officeDocument/2006/relationships/footer" Target="footer77.xml"/><Relationship Id="rId135" Type="http://schemas.openxmlformats.org/officeDocument/2006/relationships/header" Target="header55.xml"/><Relationship Id="rId134" Type="http://schemas.openxmlformats.org/officeDocument/2006/relationships/footer" Target="footer76.xml"/><Relationship Id="rId133" Type="http://schemas.openxmlformats.org/officeDocument/2006/relationships/header" Target="header54.xml"/><Relationship Id="rId132" Type="http://schemas.openxmlformats.org/officeDocument/2006/relationships/footer" Target="footer75.xml"/><Relationship Id="rId131" Type="http://schemas.openxmlformats.org/officeDocument/2006/relationships/header" Target="header53.xml"/><Relationship Id="rId130" Type="http://schemas.openxmlformats.org/officeDocument/2006/relationships/footer" Target="footer74.xml"/><Relationship Id="rId13" Type="http://schemas.openxmlformats.org/officeDocument/2006/relationships/footer" Target="footer9.xml"/><Relationship Id="rId129" Type="http://schemas.openxmlformats.org/officeDocument/2006/relationships/header" Target="header52.xml"/><Relationship Id="rId128" Type="http://schemas.openxmlformats.org/officeDocument/2006/relationships/footer" Target="footer73.xml"/><Relationship Id="rId127" Type="http://schemas.openxmlformats.org/officeDocument/2006/relationships/header" Target="header51.xml"/><Relationship Id="rId126" Type="http://schemas.openxmlformats.org/officeDocument/2006/relationships/footer" Target="footer72.xml"/><Relationship Id="rId125" Type="http://schemas.openxmlformats.org/officeDocument/2006/relationships/header" Target="header50.xml"/><Relationship Id="rId124" Type="http://schemas.openxmlformats.org/officeDocument/2006/relationships/footer" Target="footer71.xml"/><Relationship Id="rId123" Type="http://schemas.openxmlformats.org/officeDocument/2006/relationships/header" Target="header49.xml"/><Relationship Id="rId122" Type="http://schemas.openxmlformats.org/officeDocument/2006/relationships/footer" Target="footer70.xml"/><Relationship Id="rId121" Type="http://schemas.openxmlformats.org/officeDocument/2006/relationships/header" Target="header48.xml"/><Relationship Id="rId120" Type="http://schemas.openxmlformats.org/officeDocument/2006/relationships/footer" Target="footer69.xml"/><Relationship Id="rId12" Type="http://schemas.openxmlformats.org/officeDocument/2006/relationships/footer" Target="footer8.xml"/><Relationship Id="rId119" Type="http://schemas.openxmlformats.org/officeDocument/2006/relationships/header" Target="header47.xml"/><Relationship Id="rId118" Type="http://schemas.openxmlformats.org/officeDocument/2006/relationships/footer" Target="footer68.xml"/><Relationship Id="rId117" Type="http://schemas.openxmlformats.org/officeDocument/2006/relationships/header" Target="header46.xml"/><Relationship Id="rId116" Type="http://schemas.openxmlformats.org/officeDocument/2006/relationships/footer" Target="footer67.xml"/><Relationship Id="rId115" Type="http://schemas.openxmlformats.org/officeDocument/2006/relationships/header" Target="header45.xml"/><Relationship Id="rId114" Type="http://schemas.openxmlformats.org/officeDocument/2006/relationships/footer" Target="footer66.xml"/><Relationship Id="rId113" Type="http://schemas.openxmlformats.org/officeDocument/2006/relationships/header" Target="header44.xml"/><Relationship Id="rId112" Type="http://schemas.openxmlformats.org/officeDocument/2006/relationships/footer" Target="footer65.xml"/><Relationship Id="rId111" Type="http://schemas.openxmlformats.org/officeDocument/2006/relationships/header" Target="header43.xml"/><Relationship Id="rId110" Type="http://schemas.openxmlformats.org/officeDocument/2006/relationships/footer" Target="footer64.xml"/><Relationship Id="rId11" Type="http://schemas.openxmlformats.org/officeDocument/2006/relationships/footer" Target="footer7.xml"/><Relationship Id="rId109" Type="http://schemas.openxmlformats.org/officeDocument/2006/relationships/header" Target="header42.xml"/><Relationship Id="rId108" Type="http://schemas.openxmlformats.org/officeDocument/2006/relationships/footer" Target="footer63.xml"/><Relationship Id="rId107" Type="http://schemas.openxmlformats.org/officeDocument/2006/relationships/header" Target="header41.xml"/><Relationship Id="rId106" Type="http://schemas.openxmlformats.org/officeDocument/2006/relationships/footer" Target="footer62.xml"/><Relationship Id="rId105" Type="http://schemas.openxmlformats.org/officeDocument/2006/relationships/header" Target="header40.xml"/><Relationship Id="rId104" Type="http://schemas.openxmlformats.org/officeDocument/2006/relationships/footer" Target="footer61.xml"/><Relationship Id="rId103" Type="http://schemas.openxmlformats.org/officeDocument/2006/relationships/header" Target="header39.xml"/><Relationship Id="rId102" Type="http://schemas.openxmlformats.org/officeDocument/2006/relationships/footer" Target="footer60.xml"/><Relationship Id="rId101" Type="http://schemas.openxmlformats.org/officeDocument/2006/relationships/header" Target="header38.xml"/><Relationship Id="rId100" Type="http://schemas.openxmlformats.org/officeDocument/2006/relationships/footer" Target="footer59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2021-07-21T14:31:00Z</dcterms:created>
  <dc:creator>lenovo</dc:creator>
  <cp:lastModifiedBy>赤色记忆</cp:lastModifiedBy>
  <cp:lastPrinted>2022-08-20T02:36:00Z</cp:lastPrinted>
  <dcterms:modified xsi:type="dcterms:W3CDTF">2022-09-20T02:45:37Z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2021-07-21T17:24:28Z</vt:filetime>
  </property>
  <property fmtid="{D5CDD505-2E9C-101B-9397-08002B2CF9AE}" pid="4" name="KSOProductBuildVer">
    <vt:lpwstr>2052-11.8.2.10229</vt:lpwstr>
  </property>
  <property fmtid="{D5CDD505-2E9C-101B-9397-08002B2CF9AE}" pid="5" name="ICV">
    <vt:lpwstr>E630A0CEEAFD466983D213747BA60EDA</vt:lpwstr>
  </property>
</Properties>
</file>