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85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791"/>
        <w:gridCol w:w="693"/>
        <w:gridCol w:w="1533"/>
        <w:gridCol w:w="694"/>
        <w:gridCol w:w="589"/>
        <w:gridCol w:w="2464"/>
        <w:gridCol w:w="1400"/>
        <w:gridCol w:w="1093"/>
        <w:gridCol w:w="1320"/>
        <w:gridCol w:w="12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851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1760" w:firstLineChars="400"/>
              <w:textAlignment w:val="center"/>
              <w:rPr>
                <w:rFonts w:ascii="宋体" w:hAnsi="宋体" w:cs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44"/>
                <w:szCs w:val="44"/>
              </w:rPr>
              <w:t>馆陶县住建局202</w:t>
            </w:r>
            <w:r>
              <w:rPr>
                <w:rFonts w:hint="eastAsia" w:ascii="宋体" w:hAnsi="宋体" w:cs="宋体"/>
                <w:b/>
                <w:bCs/>
                <w:color w:val="000000"/>
                <w:sz w:val="44"/>
                <w:szCs w:val="4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sz w:val="44"/>
                <w:szCs w:val="44"/>
              </w:rPr>
              <w:t>年度内部随机抽查工作计划</w:t>
            </w:r>
          </w:p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抽查计划编号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r>
              <w:rPr>
                <w:rFonts w:hint="eastAsia"/>
              </w:rPr>
              <w:t>抽查计划名称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抽查任务编号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抽查任务名称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抽查类型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抽查比例</w:t>
            </w:r>
          </w:p>
        </w:tc>
        <w:tc>
          <w:tcPr>
            <w:tcW w:w="2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抽查事项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抽查对象范围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发起科室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联合科室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抽查时间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001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年馆陶县住房和城乡建设局内部联合随机抽查001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001号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年馆陶县住房和城乡建设局内部随机抽查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定向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10%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房地产开发企业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月30日前登记设立、已成立状态的企业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法制科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法制科、稽查站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、房管所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年5月至6月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002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2022年馆陶县住房和城乡建设局内部联合抽查002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002号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2022年馆陶县住房和城乡建设局内部抽查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0"/>
                <w:sz w:val="24"/>
              </w:rPr>
              <w:t>定向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10%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建筑施工企业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月3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日前登记设立、已成立状态的企业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法制科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法制科、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建管站</w:t>
            </w:r>
            <w:r>
              <w:rPr>
                <w:rFonts w:hint="eastAsia" w:ascii="仿宋" w:hAnsi="仿宋" w:eastAsia="仿宋" w:cs="仿宋"/>
                <w:sz w:val="24"/>
              </w:rPr>
              <w:t>、稽查站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、安监站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月至1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38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备注：1.抽查计划名称为：年度+行政区划+部门+随机抽查+序号。抽查任务名称以实施方案为准。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2.市以下为定向抽查。抽查时间必须填写到月份。</w:t>
            </w:r>
          </w:p>
        </w:tc>
      </w:tr>
    </w:tbl>
    <w:p>
      <w:pPr>
        <w:rPr>
          <w:rFonts w:ascii="黑体" w:hAnsi="黑体" w:eastAsia="黑体"/>
          <w:color w:val="000000"/>
          <w:sz w:val="32"/>
          <w:szCs w:val="32"/>
        </w:rPr>
      </w:pPr>
    </w:p>
    <w:p>
      <w:pPr>
        <w:widowControl/>
        <w:spacing w:line="600" w:lineRule="exact"/>
        <w:rPr>
          <w:rFonts w:hint="eastAsia"/>
        </w:rPr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F5CC8"/>
    <w:rsid w:val="13801C59"/>
    <w:rsid w:val="24FE0C7B"/>
    <w:rsid w:val="2D6B45A9"/>
    <w:rsid w:val="412440D5"/>
    <w:rsid w:val="429E7CAA"/>
    <w:rsid w:val="439B4AEF"/>
    <w:rsid w:val="48584C29"/>
    <w:rsid w:val="6A4E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2020-12-10T07:26:00Z</dcterms:created>
  <dc:creator>Administrator</dc:creator>
  <cp:lastModifiedBy>Administrator</cp:lastModifiedBy>
  <dcterms:modified xsi:type="dcterms:W3CDTF">2021-12-30T00:55:57Z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8522865C3C654DECA500C5D0442795A9</vt:lpwstr>
  </property>
</Properties>
</file>