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pPr>
        <w:jc w:val="left"/>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jc w:val="left"/>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42</w:t>
      </w:r>
      <w:r>
        <w:fldChar w:fldCharType="end"/>
      </w:r>
      <w:r>
        <w:fldChar w:fldCharType="end"/>
      </w:r>
    </w:p>
    <w:p>
      <w:r>
        <w:fldChar w:fldCharType="end"/>
      </w:r>
    </w:p>
    <w:p>
      <w:pPr>
        <w:sectPr>
          <w:footerReference r:id="rId3" w:type="default"/>
          <w:footerReference r:id="rId4" w:type="even"/>
          <w:pgSz w:w="16840" w:h="11900" w:orient="landscape"/>
          <w:pgMar w:top="1644" w:right="1020" w:bottom="1134" w:left="1020" w:header="720" w:footer="720" w:gutter="0"/>
          <w:pgNumType w:start="1"/>
          <w:cols w:space="720" w:num="1"/>
        </w:sectPr>
      </w:pPr>
    </w:p>
    <w:p>
      <w:pPr>
        <w:ind w:firstLine="5400" w:firstLineChars="1500"/>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507馆陶县综合行政执法局</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26534300.00</w:t>
            </w:r>
          </w:p>
        </w:tc>
        <w:tc>
          <w:tcPr>
            <w:tcW w:w="4535" w:type="dxa"/>
            <w:vAlign w:val="center"/>
          </w:tcPr>
          <w:p>
            <w:pPr>
              <w:pStyle w:val="10"/>
            </w:pPr>
            <w:r>
              <w:t>一、一般公共服务支出</w:t>
            </w:r>
          </w:p>
        </w:tc>
        <w:tc>
          <w:tcPr>
            <w:tcW w:w="2126" w:type="dxa"/>
            <w:vAlign w:val="center"/>
          </w:tcPr>
          <w:p>
            <w:pPr>
              <w:pStyle w:val="11"/>
            </w:pPr>
            <w:r>
              <w:t>12271300.00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r>
              <w:t>20280000.00</w:t>
            </w: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2357700.00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28300.00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31830000.00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327000.00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46814300.00</w:t>
            </w:r>
          </w:p>
        </w:tc>
        <w:tc>
          <w:tcPr>
            <w:tcW w:w="4535" w:type="dxa"/>
            <w:vAlign w:val="center"/>
          </w:tcPr>
          <w:p>
            <w:pPr>
              <w:pStyle w:val="12"/>
            </w:pPr>
            <w:r>
              <w:t>本年支出合计</w:t>
            </w:r>
          </w:p>
        </w:tc>
        <w:tc>
          <w:tcPr>
            <w:tcW w:w="2126" w:type="dxa"/>
            <w:vAlign w:val="center"/>
          </w:tcPr>
          <w:p>
            <w:pPr>
              <w:pStyle w:val="13"/>
            </w:pPr>
            <w:r>
              <w:t>46814300.00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46814300.00</w:t>
            </w:r>
          </w:p>
        </w:tc>
        <w:tc>
          <w:tcPr>
            <w:tcW w:w="4535" w:type="dxa"/>
            <w:vAlign w:val="center"/>
          </w:tcPr>
          <w:p>
            <w:pPr>
              <w:pStyle w:val="12"/>
            </w:pPr>
            <w:r>
              <w:t>支出总计</w:t>
            </w:r>
          </w:p>
        </w:tc>
        <w:tc>
          <w:tcPr>
            <w:tcW w:w="2126" w:type="dxa"/>
            <w:vAlign w:val="center"/>
          </w:tcPr>
          <w:p>
            <w:pPr>
              <w:pStyle w:val="13"/>
            </w:pPr>
            <w:r>
              <w:t>46814300.00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507馆陶县综合行政执法局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46814300.00</w:t>
            </w:r>
          </w:p>
        </w:tc>
        <w:tc>
          <w:tcPr>
            <w:tcW w:w="1134" w:type="dxa"/>
            <w:vAlign w:val="center"/>
          </w:tcPr>
          <w:p>
            <w:pPr>
              <w:pStyle w:val="13"/>
            </w:pPr>
            <w:r>
              <w:t>46814300.00</w:t>
            </w:r>
          </w:p>
        </w:tc>
        <w:tc>
          <w:tcPr>
            <w:tcW w:w="1134" w:type="dxa"/>
            <w:vAlign w:val="center"/>
          </w:tcPr>
          <w:p>
            <w:pPr>
              <w:pStyle w:val="13"/>
            </w:pPr>
            <w:r>
              <w:t>46814300.00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12271300.00</w:t>
            </w:r>
          </w:p>
        </w:tc>
        <w:tc>
          <w:tcPr>
            <w:tcW w:w="1134" w:type="dxa"/>
            <w:vAlign w:val="center"/>
          </w:tcPr>
          <w:p>
            <w:pPr>
              <w:pStyle w:val="11"/>
            </w:pPr>
            <w:r>
              <w:t>12271300.00</w:t>
            </w:r>
          </w:p>
        </w:tc>
        <w:tc>
          <w:tcPr>
            <w:tcW w:w="1134" w:type="dxa"/>
            <w:vAlign w:val="center"/>
          </w:tcPr>
          <w:p>
            <w:pPr>
              <w:pStyle w:val="11"/>
            </w:pPr>
            <w:r>
              <w:t>12271300.00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11"/>
            </w:pPr>
            <w:r>
              <w:t>12271300.00</w:t>
            </w:r>
          </w:p>
        </w:tc>
        <w:tc>
          <w:tcPr>
            <w:tcW w:w="1134" w:type="dxa"/>
            <w:vAlign w:val="center"/>
          </w:tcPr>
          <w:p>
            <w:pPr>
              <w:pStyle w:val="11"/>
            </w:pPr>
            <w:r>
              <w:t>12271300.00</w:t>
            </w:r>
          </w:p>
        </w:tc>
        <w:tc>
          <w:tcPr>
            <w:tcW w:w="1134" w:type="dxa"/>
            <w:vAlign w:val="center"/>
          </w:tcPr>
          <w:p>
            <w:pPr>
              <w:pStyle w:val="11"/>
            </w:pPr>
            <w:r>
              <w:t>12271300.00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11"/>
            </w:pPr>
            <w:r>
              <w:t>360300.00</w:t>
            </w:r>
          </w:p>
        </w:tc>
        <w:tc>
          <w:tcPr>
            <w:tcW w:w="1134" w:type="dxa"/>
            <w:vAlign w:val="center"/>
          </w:tcPr>
          <w:p>
            <w:pPr>
              <w:pStyle w:val="11"/>
            </w:pPr>
            <w:r>
              <w:t>360300.00</w:t>
            </w:r>
          </w:p>
        </w:tc>
        <w:tc>
          <w:tcPr>
            <w:tcW w:w="1134" w:type="dxa"/>
            <w:vAlign w:val="center"/>
          </w:tcPr>
          <w:p>
            <w:pPr>
              <w:pStyle w:val="11"/>
            </w:pPr>
            <w:r>
              <w:t>360300.00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2010399</w:t>
            </w:r>
          </w:p>
        </w:tc>
        <w:tc>
          <w:tcPr>
            <w:tcW w:w="1559" w:type="dxa"/>
            <w:vAlign w:val="center"/>
          </w:tcPr>
          <w:p>
            <w:pPr>
              <w:pStyle w:val="10"/>
            </w:pPr>
            <w:r>
              <w:t>其他政府办公厅（室）及相关机构事务支出</w:t>
            </w:r>
          </w:p>
        </w:tc>
        <w:tc>
          <w:tcPr>
            <w:tcW w:w="1134" w:type="dxa"/>
            <w:vAlign w:val="center"/>
          </w:tcPr>
          <w:p>
            <w:pPr>
              <w:pStyle w:val="11"/>
            </w:pPr>
            <w:r>
              <w:t>11911000.00</w:t>
            </w:r>
          </w:p>
        </w:tc>
        <w:tc>
          <w:tcPr>
            <w:tcW w:w="1134" w:type="dxa"/>
            <w:vAlign w:val="center"/>
          </w:tcPr>
          <w:p>
            <w:pPr>
              <w:pStyle w:val="11"/>
            </w:pPr>
            <w:r>
              <w:t>11911000.00</w:t>
            </w:r>
          </w:p>
        </w:tc>
        <w:tc>
          <w:tcPr>
            <w:tcW w:w="1134" w:type="dxa"/>
            <w:vAlign w:val="center"/>
          </w:tcPr>
          <w:p>
            <w:pPr>
              <w:pStyle w:val="11"/>
            </w:pPr>
            <w:r>
              <w:t>11911000.00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2357700.00</w:t>
            </w:r>
          </w:p>
        </w:tc>
        <w:tc>
          <w:tcPr>
            <w:tcW w:w="1134" w:type="dxa"/>
            <w:vAlign w:val="center"/>
          </w:tcPr>
          <w:p>
            <w:pPr>
              <w:pStyle w:val="11"/>
            </w:pPr>
            <w:r>
              <w:t>2357700.00</w:t>
            </w:r>
          </w:p>
        </w:tc>
        <w:tc>
          <w:tcPr>
            <w:tcW w:w="1134" w:type="dxa"/>
            <w:vAlign w:val="center"/>
          </w:tcPr>
          <w:p>
            <w:pPr>
              <w:pStyle w:val="11"/>
            </w:pPr>
            <w:r>
              <w:t>2357700.00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2357700.00</w:t>
            </w:r>
          </w:p>
        </w:tc>
        <w:tc>
          <w:tcPr>
            <w:tcW w:w="1134" w:type="dxa"/>
            <w:vAlign w:val="center"/>
          </w:tcPr>
          <w:p>
            <w:pPr>
              <w:pStyle w:val="11"/>
            </w:pPr>
            <w:r>
              <w:t>2357700.00</w:t>
            </w:r>
          </w:p>
        </w:tc>
        <w:tc>
          <w:tcPr>
            <w:tcW w:w="1134" w:type="dxa"/>
            <w:vAlign w:val="center"/>
          </w:tcPr>
          <w:p>
            <w:pPr>
              <w:pStyle w:val="11"/>
            </w:pPr>
            <w:r>
              <w:t>2357700.00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1839000.00</w:t>
            </w:r>
          </w:p>
        </w:tc>
        <w:tc>
          <w:tcPr>
            <w:tcW w:w="1134" w:type="dxa"/>
            <w:vAlign w:val="center"/>
          </w:tcPr>
          <w:p>
            <w:pPr>
              <w:pStyle w:val="11"/>
            </w:pPr>
            <w:r>
              <w:t>1839000.00</w:t>
            </w:r>
          </w:p>
        </w:tc>
        <w:tc>
          <w:tcPr>
            <w:tcW w:w="1134" w:type="dxa"/>
            <w:vAlign w:val="center"/>
          </w:tcPr>
          <w:p>
            <w:pPr>
              <w:pStyle w:val="11"/>
            </w:pPr>
            <w:r>
              <w:t>1839000.00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518700.00</w:t>
            </w:r>
          </w:p>
        </w:tc>
        <w:tc>
          <w:tcPr>
            <w:tcW w:w="1134" w:type="dxa"/>
            <w:vAlign w:val="center"/>
          </w:tcPr>
          <w:p>
            <w:pPr>
              <w:pStyle w:val="11"/>
            </w:pPr>
            <w:r>
              <w:t>518700.00</w:t>
            </w:r>
          </w:p>
        </w:tc>
        <w:tc>
          <w:tcPr>
            <w:tcW w:w="1134" w:type="dxa"/>
            <w:vAlign w:val="center"/>
          </w:tcPr>
          <w:p>
            <w:pPr>
              <w:pStyle w:val="11"/>
            </w:pPr>
            <w:r>
              <w:t>518700.00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28300.00</w:t>
            </w:r>
          </w:p>
        </w:tc>
        <w:tc>
          <w:tcPr>
            <w:tcW w:w="1134" w:type="dxa"/>
            <w:vAlign w:val="center"/>
          </w:tcPr>
          <w:p>
            <w:pPr>
              <w:pStyle w:val="11"/>
            </w:pPr>
            <w:r>
              <w:t>28300.00</w:t>
            </w:r>
          </w:p>
        </w:tc>
        <w:tc>
          <w:tcPr>
            <w:tcW w:w="1134" w:type="dxa"/>
            <w:vAlign w:val="center"/>
          </w:tcPr>
          <w:p>
            <w:pPr>
              <w:pStyle w:val="11"/>
            </w:pPr>
            <w:r>
              <w:t>28300.00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28300.00</w:t>
            </w:r>
          </w:p>
        </w:tc>
        <w:tc>
          <w:tcPr>
            <w:tcW w:w="1134" w:type="dxa"/>
            <w:vAlign w:val="center"/>
          </w:tcPr>
          <w:p>
            <w:pPr>
              <w:pStyle w:val="11"/>
            </w:pPr>
            <w:r>
              <w:t>28300.00</w:t>
            </w:r>
          </w:p>
        </w:tc>
        <w:tc>
          <w:tcPr>
            <w:tcW w:w="1134" w:type="dxa"/>
            <w:vAlign w:val="center"/>
          </w:tcPr>
          <w:p>
            <w:pPr>
              <w:pStyle w:val="11"/>
            </w:pPr>
            <w:r>
              <w:t>28300.00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14200.00</w:t>
            </w:r>
          </w:p>
        </w:tc>
        <w:tc>
          <w:tcPr>
            <w:tcW w:w="1134" w:type="dxa"/>
            <w:vAlign w:val="center"/>
          </w:tcPr>
          <w:p>
            <w:pPr>
              <w:pStyle w:val="11"/>
            </w:pPr>
            <w:r>
              <w:t>14200.00</w:t>
            </w:r>
          </w:p>
        </w:tc>
        <w:tc>
          <w:tcPr>
            <w:tcW w:w="1134" w:type="dxa"/>
            <w:vAlign w:val="center"/>
          </w:tcPr>
          <w:p>
            <w:pPr>
              <w:pStyle w:val="11"/>
            </w:pPr>
            <w:r>
              <w:t>14200.00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14100.00</w:t>
            </w:r>
          </w:p>
        </w:tc>
        <w:tc>
          <w:tcPr>
            <w:tcW w:w="1134" w:type="dxa"/>
            <w:vAlign w:val="center"/>
          </w:tcPr>
          <w:p>
            <w:pPr>
              <w:pStyle w:val="11"/>
            </w:pPr>
            <w:r>
              <w:t>14100.00</w:t>
            </w:r>
          </w:p>
        </w:tc>
        <w:tc>
          <w:tcPr>
            <w:tcW w:w="1134" w:type="dxa"/>
            <w:vAlign w:val="center"/>
          </w:tcPr>
          <w:p>
            <w:pPr>
              <w:pStyle w:val="11"/>
            </w:pPr>
            <w:r>
              <w:t>14100.00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31830000.00</w:t>
            </w:r>
          </w:p>
        </w:tc>
        <w:tc>
          <w:tcPr>
            <w:tcW w:w="1134" w:type="dxa"/>
            <w:vAlign w:val="center"/>
          </w:tcPr>
          <w:p>
            <w:pPr>
              <w:pStyle w:val="11"/>
            </w:pPr>
            <w:r>
              <w:t>31830000.00</w:t>
            </w:r>
          </w:p>
        </w:tc>
        <w:tc>
          <w:tcPr>
            <w:tcW w:w="1134" w:type="dxa"/>
            <w:vAlign w:val="center"/>
          </w:tcPr>
          <w:p>
            <w:pPr>
              <w:pStyle w:val="11"/>
            </w:pPr>
            <w:r>
              <w:t>31830000.00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21201</w:t>
            </w:r>
          </w:p>
        </w:tc>
        <w:tc>
          <w:tcPr>
            <w:tcW w:w="1559" w:type="dxa"/>
            <w:vAlign w:val="center"/>
          </w:tcPr>
          <w:p>
            <w:pPr>
              <w:pStyle w:val="10"/>
            </w:pPr>
            <w:r>
              <w:t>城乡社区管理事务</w:t>
            </w:r>
          </w:p>
        </w:tc>
        <w:tc>
          <w:tcPr>
            <w:tcW w:w="1134" w:type="dxa"/>
            <w:vAlign w:val="center"/>
          </w:tcPr>
          <w:p>
            <w:pPr>
              <w:pStyle w:val="11"/>
            </w:pPr>
            <w:r>
              <w:t>5530000.00</w:t>
            </w:r>
          </w:p>
        </w:tc>
        <w:tc>
          <w:tcPr>
            <w:tcW w:w="1134" w:type="dxa"/>
            <w:vAlign w:val="center"/>
          </w:tcPr>
          <w:p>
            <w:pPr>
              <w:pStyle w:val="11"/>
            </w:pPr>
            <w:r>
              <w:t>5530000.00</w:t>
            </w:r>
          </w:p>
        </w:tc>
        <w:tc>
          <w:tcPr>
            <w:tcW w:w="1134" w:type="dxa"/>
            <w:vAlign w:val="center"/>
          </w:tcPr>
          <w:p>
            <w:pPr>
              <w:pStyle w:val="11"/>
            </w:pPr>
            <w:r>
              <w:t>5530000.00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2120104</w:t>
            </w:r>
          </w:p>
        </w:tc>
        <w:tc>
          <w:tcPr>
            <w:tcW w:w="1559" w:type="dxa"/>
            <w:vAlign w:val="center"/>
          </w:tcPr>
          <w:p>
            <w:pPr>
              <w:pStyle w:val="10"/>
            </w:pPr>
            <w:r>
              <w:t>城管执法</w:t>
            </w:r>
          </w:p>
        </w:tc>
        <w:tc>
          <w:tcPr>
            <w:tcW w:w="1134" w:type="dxa"/>
            <w:vAlign w:val="center"/>
          </w:tcPr>
          <w:p>
            <w:pPr>
              <w:pStyle w:val="11"/>
            </w:pPr>
            <w:r>
              <w:t>5530000.00</w:t>
            </w:r>
          </w:p>
        </w:tc>
        <w:tc>
          <w:tcPr>
            <w:tcW w:w="1134" w:type="dxa"/>
            <w:vAlign w:val="center"/>
          </w:tcPr>
          <w:p>
            <w:pPr>
              <w:pStyle w:val="11"/>
            </w:pPr>
            <w:r>
              <w:t>5530000.00</w:t>
            </w:r>
          </w:p>
        </w:tc>
        <w:tc>
          <w:tcPr>
            <w:tcW w:w="1134" w:type="dxa"/>
            <w:vAlign w:val="center"/>
          </w:tcPr>
          <w:p>
            <w:pPr>
              <w:pStyle w:val="11"/>
            </w:pPr>
            <w:r>
              <w:t>5530000.00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11"/>
            </w:pPr>
            <w:r>
              <w:t>6020000.00</w:t>
            </w:r>
          </w:p>
        </w:tc>
        <w:tc>
          <w:tcPr>
            <w:tcW w:w="1134" w:type="dxa"/>
            <w:vAlign w:val="center"/>
          </w:tcPr>
          <w:p>
            <w:pPr>
              <w:pStyle w:val="11"/>
            </w:pPr>
            <w:r>
              <w:t>6020000.00</w:t>
            </w:r>
          </w:p>
        </w:tc>
        <w:tc>
          <w:tcPr>
            <w:tcW w:w="1134" w:type="dxa"/>
            <w:vAlign w:val="center"/>
          </w:tcPr>
          <w:p>
            <w:pPr>
              <w:pStyle w:val="11"/>
            </w:pPr>
            <w:r>
              <w:t>6020000.00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11"/>
            </w:pPr>
            <w:r>
              <w:t>6020000.00</w:t>
            </w:r>
          </w:p>
        </w:tc>
        <w:tc>
          <w:tcPr>
            <w:tcW w:w="1134" w:type="dxa"/>
            <w:vAlign w:val="center"/>
          </w:tcPr>
          <w:p>
            <w:pPr>
              <w:pStyle w:val="11"/>
            </w:pPr>
            <w:r>
              <w:t>6020000.00</w:t>
            </w:r>
          </w:p>
        </w:tc>
        <w:tc>
          <w:tcPr>
            <w:tcW w:w="1134" w:type="dxa"/>
            <w:vAlign w:val="center"/>
          </w:tcPr>
          <w:p>
            <w:pPr>
              <w:pStyle w:val="11"/>
            </w:pPr>
            <w:r>
              <w:t>6020000.00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11"/>
            </w:pPr>
            <w:r>
              <w:t>20280000.00</w:t>
            </w:r>
          </w:p>
        </w:tc>
        <w:tc>
          <w:tcPr>
            <w:tcW w:w="1134" w:type="dxa"/>
            <w:vAlign w:val="center"/>
          </w:tcPr>
          <w:p>
            <w:pPr>
              <w:pStyle w:val="11"/>
            </w:pPr>
            <w:r>
              <w:t>20280000.00</w:t>
            </w:r>
          </w:p>
        </w:tc>
        <w:tc>
          <w:tcPr>
            <w:tcW w:w="1134" w:type="dxa"/>
            <w:vAlign w:val="center"/>
          </w:tcPr>
          <w:p>
            <w:pPr>
              <w:pStyle w:val="11"/>
            </w:pPr>
            <w:r>
              <w:t>20280000.00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2120816</w:t>
            </w:r>
          </w:p>
        </w:tc>
        <w:tc>
          <w:tcPr>
            <w:tcW w:w="1559" w:type="dxa"/>
            <w:vAlign w:val="center"/>
          </w:tcPr>
          <w:p>
            <w:pPr>
              <w:pStyle w:val="10"/>
            </w:pPr>
            <w:r>
              <w:t>农业农村生态环境支出</w:t>
            </w:r>
          </w:p>
        </w:tc>
        <w:tc>
          <w:tcPr>
            <w:tcW w:w="1134" w:type="dxa"/>
            <w:vAlign w:val="center"/>
          </w:tcPr>
          <w:p>
            <w:pPr>
              <w:pStyle w:val="11"/>
            </w:pPr>
            <w:r>
              <w:t>7000000.00</w:t>
            </w:r>
          </w:p>
        </w:tc>
        <w:tc>
          <w:tcPr>
            <w:tcW w:w="1134" w:type="dxa"/>
            <w:vAlign w:val="center"/>
          </w:tcPr>
          <w:p>
            <w:pPr>
              <w:pStyle w:val="11"/>
            </w:pPr>
            <w:r>
              <w:t>7000000.00</w:t>
            </w:r>
          </w:p>
        </w:tc>
        <w:tc>
          <w:tcPr>
            <w:tcW w:w="1134" w:type="dxa"/>
            <w:vAlign w:val="center"/>
          </w:tcPr>
          <w:p>
            <w:pPr>
              <w:pStyle w:val="11"/>
            </w:pPr>
            <w:r>
              <w:t>7000000.00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2120899</w:t>
            </w:r>
          </w:p>
        </w:tc>
        <w:tc>
          <w:tcPr>
            <w:tcW w:w="1559" w:type="dxa"/>
            <w:vAlign w:val="center"/>
          </w:tcPr>
          <w:p>
            <w:pPr>
              <w:pStyle w:val="10"/>
            </w:pPr>
            <w:r>
              <w:t>其他国有土地使用权出让收入安排的支出</w:t>
            </w:r>
          </w:p>
        </w:tc>
        <w:tc>
          <w:tcPr>
            <w:tcW w:w="1134" w:type="dxa"/>
            <w:vAlign w:val="center"/>
          </w:tcPr>
          <w:p>
            <w:pPr>
              <w:pStyle w:val="11"/>
            </w:pPr>
            <w:r>
              <w:t>13280000.00</w:t>
            </w:r>
          </w:p>
        </w:tc>
        <w:tc>
          <w:tcPr>
            <w:tcW w:w="1134" w:type="dxa"/>
            <w:vAlign w:val="center"/>
          </w:tcPr>
          <w:p>
            <w:pPr>
              <w:pStyle w:val="11"/>
            </w:pPr>
            <w:r>
              <w:t>13280000.00</w:t>
            </w:r>
          </w:p>
        </w:tc>
        <w:tc>
          <w:tcPr>
            <w:tcW w:w="1134" w:type="dxa"/>
            <w:vAlign w:val="center"/>
          </w:tcPr>
          <w:p>
            <w:pPr>
              <w:pStyle w:val="11"/>
            </w:pPr>
            <w:r>
              <w:t>13280000.00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327000.00</w:t>
            </w:r>
          </w:p>
        </w:tc>
        <w:tc>
          <w:tcPr>
            <w:tcW w:w="1134" w:type="dxa"/>
            <w:vAlign w:val="center"/>
          </w:tcPr>
          <w:p>
            <w:pPr>
              <w:pStyle w:val="11"/>
            </w:pPr>
            <w:r>
              <w:t>327000.00</w:t>
            </w:r>
          </w:p>
        </w:tc>
        <w:tc>
          <w:tcPr>
            <w:tcW w:w="1134" w:type="dxa"/>
            <w:vAlign w:val="center"/>
          </w:tcPr>
          <w:p>
            <w:pPr>
              <w:pStyle w:val="11"/>
            </w:pPr>
            <w:r>
              <w:t>327000.00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327000.00</w:t>
            </w:r>
          </w:p>
        </w:tc>
        <w:tc>
          <w:tcPr>
            <w:tcW w:w="1134" w:type="dxa"/>
            <w:vAlign w:val="center"/>
          </w:tcPr>
          <w:p>
            <w:pPr>
              <w:pStyle w:val="11"/>
            </w:pPr>
            <w:r>
              <w:t>327000.00</w:t>
            </w:r>
          </w:p>
        </w:tc>
        <w:tc>
          <w:tcPr>
            <w:tcW w:w="1134" w:type="dxa"/>
            <w:vAlign w:val="center"/>
          </w:tcPr>
          <w:p>
            <w:pPr>
              <w:pStyle w:val="11"/>
            </w:pPr>
            <w:r>
              <w:t>327000.00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327000.00</w:t>
            </w:r>
          </w:p>
        </w:tc>
        <w:tc>
          <w:tcPr>
            <w:tcW w:w="1134" w:type="dxa"/>
            <w:vAlign w:val="center"/>
          </w:tcPr>
          <w:p>
            <w:pPr>
              <w:pStyle w:val="11"/>
            </w:pPr>
            <w:r>
              <w:t>327000.00</w:t>
            </w:r>
          </w:p>
        </w:tc>
        <w:tc>
          <w:tcPr>
            <w:tcW w:w="1134" w:type="dxa"/>
            <w:vAlign w:val="center"/>
          </w:tcPr>
          <w:p>
            <w:pPr>
              <w:pStyle w:val="11"/>
            </w:pPr>
            <w:r>
              <w:t>327000.00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507馆陶县综合行政执法局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46814300.00</w:t>
            </w:r>
          </w:p>
        </w:tc>
        <w:tc>
          <w:tcPr>
            <w:tcW w:w="1361" w:type="dxa"/>
            <w:vAlign w:val="center"/>
          </w:tcPr>
          <w:p>
            <w:pPr>
              <w:pStyle w:val="13"/>
            </w:pPr>
            <w:r>
              <w:t>14984300.00</w:t>
            </w:r>
          </w:p>
        </w:tc>
        <w:tc>
          <w:tcPr>
            <w:tcW w:w="1361" w:type="dxa"/>
            <w:vAlign w:val="center"/>
          </w:tcPr>
          <w:p>
            <w:pPr>
              <w:pStyle w:val="13"/>
            </w:pPr>
            <w:r>
              <w:t>31830000.00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12271300.00</w:t>
            </w:r>
          </w:p>
        </w:tc>
        <w:tc>
          <w:tcPr>
            <w:tcW w:w="1361" w:type="dxa"/>
            <w:vAlign w:val="center"/>
          </w:tcPr>
          <w:p>
            <w:pPr>
              <w:pStyle w:val="11"/>
            </w:pPr>
            <w:r>
              <w:t>12271300.00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11"/>
            </w:pPr>
            <w:r>
              <w:t>12271300.00</w:t>
            </w:r>
          </w:p>
        </w:tc>
        <w:tc>
          <w:tcPr>
            <w:tcW w:w="1361" w:type="dxa"/>
            <w:vAlign w:val="center"/>
          </w:tcPr>
          <w:p>
            <w:pPr>
              <w:pStyle w:val="11"/>
            </w:pPr>
            <w:r>
              <w:t>12271300.00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11"/>
            </w:pPr>
            <w:r>
              <w:t>360300.00</w:t>
            </w:r>
          </w:p>
        </w:tc>
        <w:tc>
          <w:tcPr>
            <w:tcW w:w="1361" w:type="dxa"/>
            <w:vAlign w:val="center"/>
          </w:tcPr>
          <w:p>
            <w:pPr>
              <w:pStyle w:val="11"/>
            </w:pPr>
            <w:r>
              <w:t>360300.00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2010399</w:t>
            </w:r>
          </w:p>
        </w:tc>
        <w:tc>
          <w:tcPr>
            <w:tcW w:w="4535" w:type="dxa"/>
            <w:vAlign w:val="center"/>
          </w:tcPr>
          <w:p>
            <w:pPr>
              <w:pStyle w:val="10"/>
            </w:pPr>
            <w:r>
              <w:t>其他政府办公厅（室）及相关机构事务支出</w:t>
            </w:r>
          </w:p>
        </w:tc>
        <w:tc>
          <w:tcPr>
            <w:tcW w:w="1361" w:type="dxa"/>
            <w:vAlign w:val="center"/>
          </w:tcPr>
          <w:p>
            <w:pPr>
              <w:pStyle w:val="11"/>
            </w:pPr>
            <w:r>
              <w:t>11911000.00</w:t>
            </w:r>
          </w:p>
        </w:tc>
        <w:tc>
          <w:tcPr>
            <w:tcW w:w="1361" w:type="dxa"/>
            <w:vAlign w:val="center"/>
          </w:tcPr>
          <w:p>
            <w:pPr>
              <w:pStyle w:val="11"/>
            </w:pPr>
            <w:r>
              <w:t>11911000.00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2357700.00</w:t>
            </w:r>
          </w:p>
        </w:tc>
        <w:tc>
          <w:tcPr>
            <w:tcW w:w="1361" w:type="dxa"/>
            <w:vAlign w:val="center"/>
          </w:tcPr>
          <w:p>
            <w:pPr>
              <w:pStyle w:val="11"/>
            </w:pPr>
            <w:r>
              <w:t>2357700.00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2357700.00</w:t>
            </w:r>
          </w:p>
        </w:tc>
        <w:tc>
          <w:tcPr>
            <w:tcW w:w="1361" w:type="dxa"/>
            <w:vAlign w:val="center"/>
          </w:tcPr>
          <w:p>
            <w:pPr>
              <w:pStyle w:val="11"/>
            </w:pPr>
            <w:r>
              <w:t>2357700.00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1839000.00</w:t>
            </w:r>
          </w:p>
        </w:tc>
        <w:tc>
          <w:tcPr>
            <w:tcW w:w="1361" w:type="dxa"/>
            <w:vAlign w:val="center"/>
          </w:tcPr>
          <w:p>
            <w:pPr>
              <w:pStyle w:val="11"/>
            </w:pPr>
            <w:r>
              <w:t>1839000.00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518700.00</w:t>
            </w:r>
          </w:p>
        </w:tc>
        <w:tc>
          <w:tcPr>
            <w:tcW w:w="1361" w:type="dxa"/>
            <w:vAlign w:val="center"/>
          </w:tcPr>
          <w:p>
            <w:pPr>
              <w:pStyle w:val="11"/>
            </w:pPr>
            <w:r>
              <w:t>518700.00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28300.00</w:t>
            </w:r>
          </w:p>
        </w:tc>
        <w:tc>
          <w:tcPr>
            <w:tcW w:w="1361" w:type="dxa"/>
            <w:vAlign w:val="center"/>
          </w:tcPr>
          <w:p>
            <w:pPr>
              <w:pStyle w:val="11"/>
            </w:pPr>
            <w:r>
              <w:t>28300.00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28300.00</w:t>
            </w:r>
          </w:p>
        </w:tc>
        <w:tc>
          <w:tcPr>
            <w:tcW w:w="1361" w:type="dxa"/>
            <w:vAlign w:val="center"/>
          </w:tcPr>
          <w:p>
            <w:pPr>
              <w:pStyle w:val="11"/>
            </w:pPr>
            <w:r>
              <w:t>28300.00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14200.00</w:t>
            </w:r>
          </w:p>
        </w:tc>
        <w:tc>
          <w:tcPr>
            <w:tcW w:w="1361" w:type="dxa"/>
            <w:vAlign w:val="center"/>
          </w:tcPr>
          <w:p>
            <w:pPr>
              <w:pStyle w:val="11"/>
            </w:pPr>
            <w:r>
              <w:t>14200.00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14100.00</w:t>
            </w:r>
          </w:p>
        </w:tc>
        <w:tc>
          <w:tcPr>
            <w:tcW w:w="1361" w:type="dxa"/>
            <w:vAlign w:val="center"/>
          </w:tcPr>
          <w:p>
            <w:pPr>
              <w:pStyle w:val="11"/>
            </w:pPr>
            <w:r>
              <w:t>14100.00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31830000.00</w:t>
            </w:r>
          </w:p>
        </w:tc>
        <w:tc>
          <w:tcPr>
            <w:tcW w:w="1361" w:type="dxa"/>
            <w:vAlign w:val="center"/>
          </w:tcPr>
          <w:p>
            <w:pPr>
              <w:pStyle w:val="11"/>
            </w:pPr>
          </w:p>
        </w:tc>
        <w:tc>
          <w:tcPr>
            <w:tcW w:w="1361" w:type="dxa"/>
            <w:vAlign w:val="center"/>
          </w:tcPr>
          <w:p>
            <w:pPr>
              <w:pStyle w:val="11"/>
            </w:pPr>
            <w:r>
              <w:t>31830000.00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21201</w:t>
            </w:r>
          </w:p>
        </w:tc>
        <w:tc>
          <w:tcPr>
            <w:tcW w:w="4535" w:type="dxa"/>
            <w:vAlign w:val="center"/>
          </w:tcPr>
          <w:p>
            <w:pPr>
              <w:pStyle w:val="10"/>
            </w:pPr>
            <w:r>
              <w:t>城乡社区管理事务</w:t>
            </w:r>
          </w:p>
        </w:tc>
        <w:tc>
          <w:tcPr>
            <w:tcW w:w="1361" w:type="dxa"/>
            <w:vAlign w:val="center"/>
          </w:tcPr>
          <w:p>
            <w:pPr>
              <w:pStyle w:val="11"/>
            </w:pPr>
            <w:r>
              <w:t>5530000.00</w:t>
            </w:r>
          </w:p>
        </w:tc>
        <w:tc>
          <w:tcPr>
            <w:tcW w:w="1361" w:type="dxa"/>
            <w:vAlign w:val="center"/>
          </w:tcPr>
          <w:p>
            <w:pPr>
              <w:pStyle w:val="11"/>
            </w:pPr>
          </w:p>
        </w:tc>
        <w:tc>
          <w:tcPr>
            <w:tcW w:w="1361" w:type="dxa"/>
            <w:vAlign w:val="center"/>
          </w:tcPr>
          <w:p>
            <w:pPr>
              <w:pStyle w:val="11"/>
            </w:pPr>
            <w:r>
              <w:t>5530000.00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2120104</w:t>
            </w:r>
          </w:p>
        </w:tc>
        <w:tc>
          <w:tcPr>
            <w:tcW w:w="4535" w:type="dxa"/>
            <w:vAlign w:val="center"/>
          </w:tcPr>
          <w:p>
            <w:pPr>
              <w:pStyle w:val="10"/>
            </w:pPr>
            <w:r>
              <w:t>城管执法</w:t>
            </w:r>
          </w:p>
        </w:tc>
        <w:tc>
          <w:tcPr>
            <w:tcW w:w="1361" w:type="dxa"/>
            <w:vAlign w:val="center"/>
          </w:tcPr>
          <w:p>
            <w:pPr>
              <w:pStyle w:val="11"/>
            </w:pPr>
            <w:r>
              <w:t>5530000.00</w:t>
            </w:r>
          </w:p>
        </w:tc>
        <w:tc>
          <w:tcPr>
            <w:tcW w:w="1361" w:type="dxa"/>
            <w:vAlign w:val="center"/>
          </w:tcPr>
          <w:p>
            <w:pPr>
              <w:pStyle w:val="11"/>
            </w:pPr>
          </w:p>
        </w:tc>
        <w:tc>
          <w:tcPr>
            <w:tcW w:w="1361" w:type="dxa"/>
            <w:vAlign w:val="center"/>
          </w:tcPr>
          <w:p>
            <w:pPr>
              <w:pStyle w:val="11"/>
            </w:pPr>
            <w:r>
              <w:t>5530000.00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11"/>
            </w:pPr>
            <w:r>
              <w:t>6020000.00</w:t>
            </w:r>
          </w:p>
        </w:tc>
        <w:tc>
          <w:tcPr>
            <w:tcW w:w="1361" w:type="dxa"/>
            <w:vAlign w:val="center"/>
          </w:tcPr>
          <w:p>
            <w:pPr>
              <w:pStyle w:val="11"/>
            </w:pPr>
          </w:p>
        </w:tc>
        <w:tc>
          <w:tcPr>
            <w:tcW w:w="1361" w:type="dxa"/>
            <w:vAlign w:val="center"/>
          </w:tcPr>
          <w:p>
            <w:pPr>
              <w:pStyle w:val="11"/>
            </w:pPr>
            <w:r>
              <w:t>6020000.00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11"/>
            </w:pPr>
            <w:r>
              <w:t>6020000.00</w:t>
            </w:r>
          </w:p>
        </w:tc>
        <w:tc>
          <w:tcPr>
            <w:tcW w:w="1361" w:type="dxa"/>
            <w:vAlign w:val="center"/>
          </w:tcPr>
          <w:p>
            <w:pPr>
              <w:pStyle w:val="11"/>
            </w:pPr>
          </w:p>
        </w:tc>
        <w:tc>
          <w:tcPr>
            <w:tcW w:w="1361" w:type="dxa"/>
            <w:vAlign w:val="center"/>
          </w:tcPr>
          <w:p>
            <w:pPr>
              <w:pStyle w:val="11"/>
            </w:pPr>
            <w:r>
              <w:t>6020000.00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11"/>
            </w:pPr>
            <w:r>
              <w:t>20280000.00</w:t>
            </w:r>
          </w:p>
        </w:tc>
        <w:tc>
          <w:tcPr>
            <w:tcW w:w="1361" w:type="dxa"/>
            <w:vAlign w:val="center"/>
          </w:tcPr>
          <w:p>
            <w:pPr>
              <w:pStyle w:val="11"/>
            </w:pPr>
          </w:p>
        </w:tc>
        <w:tc>
          <w:tcPr>
            <w:tcW w:w="1361" w:type="dxa"/>
            <w:vAlign w:val="center"/>
          </w:tcPr>
          <w:p>
            <w:pPr>
              <w:pStyle w:val="11"/>
            </w:pPr>
            <w:r>
              <w:t>20280000.00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2120816</w:t>
            </w:r>
          </w:p>
        </w:tc>
        <w:tc>
          <w:tcPr>
            <w:tcW w:w="4535" w:type="dxa"/>
            <w:vAlign w:val="center"/>
          </w:tcPr>
          <w:p>
            <w:pPr>
              <w:pStyle w:val="10"/>
            </w:pPr>
            <w:r>
              <w:t>农业农村生态环境支出</w:t>
            </w:r>
          </w:p>
        </w:tc>
        <w:tc>
          <w:tcPr>
            <w:tcW w:w="1361" w:type="dxa"/>
            <w:vAlign w:val="center"/>
          </w:tcPr>
          <w:p>
            <w:pPr>
              <w:pStyle w:val="11"/>
            </w:pPr>
            <w:r>
              <w:t>7000000.00</w:t>
            </w:r>
          </w:p>
        </w:tc>
        <w:tc>
          <w:tcPr>
            <w:tcW w:w="1361" w:type="dxa"/>
            <w:vAlign w:val="center"/>
          </w:tcPr>
          <w:p>
            <w:pPr>
              <w:pStyle w:val="11"/>
            </w:pPr>
          </w:p>
        </w:tc>
        <w:tc>
          <w:tcPr>
            <w:tcW w:w="1361" w:type="dxa"/>
            <w:vAlign w:val="center"/>
          </w:tcPr>
          <w:p>
            <w:pPr>
              <w:pStyle w:val="11"/>
            </w:pPr>
            <w:r>
              <w:t>7000000.00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2120899</w:t>
            </w:r>
          </w:p>
        </w:tc>
        <w:tc>
          <w:tcPr>
            <w:tcW w:w="4535" w:type="dxa"/>
            <w:vAlign w:val="center"/>
          </w:tcPr>
          <w:p>
            <w:pPr>
              <w:pStyle w:val="10"/>
            </w:pPr>
            <w:r>
              <w:t>其他国有土地使用权出让收入安排的支出</w:t>
            </w:r>
          </w:p>
        </w:tc>
        <w:tc>
          <w:tcPr>
            <w:tcW w:w="1361" w:type="dxa"/>
            <w:vAlign w:val="center"/>
          </w:tcPr>
          <w:p>
            <w:pPr>
              <w:pStyle w:val="11"/>
            </w:pPr>
            <w:r>
              <w:t>13280000.00</w:t>
            </w:r>
          </w:p>
        </w:tc>
        <w:tc>
          <w:tcPr>
            <w:tcW w:w="1361" w:type="dxa"/>
            <w:vAlign w:val="center"/>
          </w:tcPr>
          <w:p>
            <w:pPr>
              <w:pStyle w:val="11"/>
            </w:pPr>
          </w:p>
        </w:tc>
        <w:tc>
          <w:tcPr>
            <w:tcW w:w="1361" w:type="dxa"/>
            <w:vAlign w:val="center"/>
          </w:tcPr>
          <w:p>
            <w:pPr>
              <w:pStyle w:val="11"/>
            </w:pPr>
            <w:r>
              <w:t>13280000.00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327000.00</w:t>
            </w:r>
          </w:p>
        </w:tc>
        <w:tc>
          <w:tcPr>
            <w:tcW w:w="1361" w:type="dxa"/>
            <w:vAlign w:val="center"/>
          </w:tcPr>
          <w:p>
            <w:pPr>
              <w:pStyle w:val="11"/>
            </w:pPr>
            <w:r>
              <w:t>327000.00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327000.00</w:t>
            </w:r>
          </w:p>
        </w:tc>
        <w:tc>
          <w:tcPr>
            <w:tcW w:w="1361" w:type="dxa"/>
            <w:vAlign w:val="center"/>
          </w:tcPr>
          <w:p>
            <w:pPr>
              <w:pStyle w:val="11"/>
            </w:pPr>
            <w:r>
              <w:t>327000.00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327000.00</w:t>
            </w:r>
          </w:p>
        </w:tc>
        <w:tc>
          <w:tcPr>
            <w:tcW w:w="1361" w:type="dxa"/>
            <w:vAlign w:val="center"/>
          </w:tcPr>
          <w:p>
            <w:pPr>
              <w:pStyle w:val="11"/>
            </w:pPr>
            <w:r>
              <w:t>327000.00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507馆陶县综合行政执法局</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26534300.00</w:t>
            </w:r>
          </w:p>
        </w:tc>
        <w:tc>
          <w:tcPr>
            <w:tcW w:w="3402" w:type="dxa"/>
            <w:vAlign w:val="center"/>
          </w:tcPr>
          <w:p>
            <w:pPr>
              <w:pStyle w:val="10"/>
            </w:pPr>
            <w:r>
              <w:t>一、一般公共服务支出</w:t>
            </w:r>
          </w:p>
        </w:tc>
        <w:tc>
          <w:tcPr>
            <w:tcW w:w="1474" w:type="dxa"/>
            <w:vAlign w:val="center"/>
          </w:tcPr>
          <w:p>
            <w:pPr>
              <w:pStyle w:val="11"/>
            </w:pPr>
            <w:r>
              <w:t>12271300.00</w:t>
            </w:r>
          </w:p>
        </w:tc>
        <w:tc>
          <w:tcPr>
            <w:tcW w:w="1474" w:type="dxa"/>
            <w:vAlign w:val="center"/>
          </w:tcPr>
          <w:p>
            <w:pPr>
              <w:pStyle w:val="11"/>
            </w:pPr>
            <w:r>
              <w:t>12271300.00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r>
              <w:t>20280000.00</w:t>
            </w: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2357700.00</w:t>
            </w:r>
          </w:p>
        </w:tc>
        <w:tc>
          <w:tcPr>
            <w:tcW w:w="1474" w:type="dxa"/>
            <w:vAlign w:val="center"/>
          </w:tcPr>
          <w:p>
            <w:pPr>
              <w:pStyle w:val="11"/>
            </w:pPr>
            <w:r>
              <w:t>2357700.00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28300.00</w:t>
            </w:r>
          </w:p>
        </w:tc>
        <w:tc>
          <w:tcPr>
            <w:tcW w:w="1474" w:type="dxa"/>
            <w:vAlign w:val="center"/>
          </w:tcPr>
          <w:p>
            <w:pPr>
              <w:pStyle w:val="11"/>
            </w:pPr>
            <w:r>
              <w:t>28300.00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31830000.00</w:t>
            </w:r>
          </w:p>
        </w:tc>
        <w:tc>
          <w:tcPr>
            <w:tcW w:w="1474" w:type="dxa"/>
            <w:vAlign w:val="center"/>
          </w:tcPr>
          <w:p>
            <w:pPr>
              <w:pStyle w:val="11"/>
            </w:pPr>
            <w:r>
              <w:t>11550000.00</w:t>
            </w:r>
          </w:p>
        </w:tc>
        <w:tc>
          <w:tcPr>
            <w:tcW w:w="1474" w:type="dxa"/>
            <w:vAlign w:val="center"/>
          </w:tcPr>
          <w:p>
            <w:pPr>
              <w:pStyle w:val="11"/>
            </w:pPr>
            <w:r>
              <w:t>20280000.00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327000.00</w:t>
            </w:r>
          </w:p>
        </w:tc>
        <w:tc>
          <w:tcPr>
            <w:tcW w:w="1474" w:type="dxa"/>
            <w:vAlign w:val="center"/>
          </w:tcPr>
          <w:p>
            <w:pPr>
              <w:pStyle w:val="11"/>
            </w:pPr>
            <w:r>
              <w:t>327000.00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46814300.00</w:t>
            </w:r>
          </w:p>
        </w:tc>
        <w:tc>
          <w:tcPr>
            <w:tcW w:w="3402" w:type="dxa"/>
            <w:vAlign w:val="center"/>
          </w:tcPr>
          <w:p>
            <w:pPr>
              <w:pStyle w:val="12"/>
            </w:pPr>
            <w:r>
              <w:t>本年支出合计</w:t>
            </w:r>
          </w:p>
        </w:tc>
        <w:tc>
          <w:tcPr>
            <w:tcW w:w="1474" w:type="dxa"/>
            <w:vAlign w:val="center"/>
          </w:tcPr>
          <w:p>
            <w:pPr>
              <w:pStyle w:val="13"/>
            </w:pPr>
            <w:r>
              <w:t>46814300.00</w:t>
            </w:r>
          </w:p>
        </w:tc>
        <w:tc>
          <w:tcPr>
            <w:tcW w:w="1474" w:type="dxa"/>
            <w:vAlign w:val="center"/>
          </w:tcPr>
          <w:p>
            <w:pPr>
              <w:pStyle w:val="13"/>
            </w:pPr>
            <w:r>
              <w:t>26534300.00</w:t>
            </w:r>
          </w:p>
        </w:tc>
        <w:tc>
          <w:tcPr>
            <w:tcW w:w="1474" w:type="dxa"/>
            <w:vAlign w:val="center"/>
          </w:tcPr>
          <w:p>
            <w:pPr>
              <w:pStyle w:val="13"/>
            </w:pPr>
            <w:r>
              <w:t>20280000.00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46814300.00</w:t>
            </w:r>
          </w:p>
        </w:tc>
        <w:tc>
          <w:tcPr>
            <w:tcW w:w="3402" w:type="dxa"/>
            <w:vAlign w:val="center"/>
          </w:tcPr>
          <w:p>
            <w:pPr>
              <w:pStyle w:val="12"/>
            </w:pPr>
            <w:r>
              <w:t>支出总计</w:t>
            </w:r>
          </w:p>
        </w:tc>
        <w:tc>
          <w:tcPr>
            <w:tcW w:w="1474" w:type="dxa"/>
            <w:vAlign w:val="center"/>
          </w:tcPr>
          <w:p>
            <w:pPr>
              <w:pStyle w:val="13"/>
            </w:pPr>
            <w:r>
              <w:t>46814300.00</w:t>
            </w:r>
          </w:p>
        </w:tc>
        <w:tc>
          <w:tcPr>
            <w:tcW w:w="1474" w:type="dxa"/>
            <w:vAlign w:val="center"/>
          </w:tcPr>
          <w:p>
            <w:pPr>
              <w:pStyle w:val="13"/>
            </w:pPr>
            <w:r>
              <w:t>26534300.00</w:t>
            </w:r>
          </w:p>
        </w:tc>
        <w:tc>
          <w:tcPr>
            <w:tcW w:w="1474" w:type="dxa"/>
            <w:vAlign w:val="center"/>
          </w:tcPr>
          <w:p>
            <w:pPr>
              <w:pStyle w:val="13"/>
            </w:pPr>
            <w:r>
              <w:t>20280000.00</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507馆陶县综合行政执法局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26534300.00</w:t>
            </w:r>
          </w:p>
        </w:tc>
        <w:tc>
          <w:tcPr>
            <w:tcW w:w="2551" w:type="dxa"/>
            <w:vAlign w:val="center"/>
          </w:tcPr>
          <w:p>
            <w:pPr>
              <w:pStyle w:val="13"/>
            </w:pPr>
            <w:r>
              <w:t>14984300.00</w:t>
            </w:r>
          </w:p>
        </w:tc>
        <w:tc>
          <w:tcPr>
            <w:tcW w:w="2551" w:type="dxa"/>
            <w:vAlign w:val="center"/>
          </w:tcPr>
          <w:p>
            <w:pPr>
              <w:pStyle w:val="13"/>
            </w:pPr>
            <w:r>
              <w:t>11550000.00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12271300.00</w:t>
            </w:r>
          </w:p>
        </w:tc>
        <w:tc>
          <w:tcPr>
            <w:tcW w:w="2551" w:type="dxa"/>
            <w:vAlign w:val="center"/>
          </w:tcPr>
          <w:p>
            <w:pPr>
              <w:pStyle w:val="11"/>
            </w:pPr>
            <w:r>
              <w:t>12271300.00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11"/>
            </w:pPr>
            <w:r>
              <w:t>12271300.00</w:t>
            </w:r>
          </w:p>
        </w:tc>
        <w:tc>
          <w:tcPr>
            <w:tcW w:w="2551" w:type="dxa"/>
            <w:vAlign w:val="center"/>
          </w:tcPr>
          <w:p>
            <w:pPr>
              <w:pStyle w:val="11"/>
            </w:pPr>
            <w:r>
              <w:t>12271300.00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11"/>
            </w:pPr>
            <w:r>
              <w:t>360300.00</w:t>
            </w:r>
          </w:p>
        </w:tc>
        <w:tc>
          <w:tcPr>
            <w:tcW w:w="2551" w:type="dxa"/>
            <w:vAlign w:val="center"/>
          </w:tcPr>
          <w:p>
            <w:pPr>
              <w:pStyle w:val="11"/>
            </w:pPr>
            <w:r>
              <w:t>360300.00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2010399</w:t>
            </w:r>
          </w:p>
        </w:tc>
        <w:tc>
          <w:tcPr>
            <w:tcW w:w="4535" w:type="dxa"/>
            <w:vAlign w:val="center"/>
          </w:tcPr>
          <w:p>
            <w:pPr>
              <w:pStyle w:val="10"/>
            </w:pPr>
            <w:r>
              <w:t>其他政府办公厅（室）及相关机构事务支出</w:t>
            </w:r>
          </w:p>
        </w:tc>
        <w:tc>
          <w:tcPr>
            <w:tcW w:w="2551" w:type="dxa"/>
            <w:vAlign w:val="center"/>
          </w:tcPr>
          <w:p>
            <w:pPr>
              <w:pStyle w:val="11"/>
            </w:pPr>
            <w:r>
              <w:t>11911000.00</w:t>
            </w:r>
          </w:p>
        </w:tc>
        <w:tc>
          <w:tcPr>
            <w:tcW w:w="2551" w:type="dxa"/>
            <w:vAlign w:val="center"/>
          </w:tcPr>
          <w:p>
            <w:pPr>
              <w:pStyle w:val="11"/>
            </w:pPr>
            <w:r>
              <w:t>11911000.00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2357700.00</w:t>
            </w:r>
          </w:p>
        </w:tc>
        <w:tc>
          <w:tcPr>
            <w:tcW w:w="2551" w:type="dxa"/>
            <w:vAlign w:val="center"/>
          </w:tcPr>
          <w:p>
            <w:pPr>
              <w:pStyle w:val="11"/>
            </w:pPr>
            <w:r>
              <w:t>2357700.00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2357700.00</w:t>
            </w:r>
          </w:p>
        </w:tc>
        <w:tc>
          <w:tcPr>
            <w:tcW w:w="2551" w:type="dxa"/>
            <w:vAlign w:val="center"/>
          </w:tcPr>
          <w:p>
            <w:pPr>
              <w:pStyle w:val="11"/>
            </w:pPr>
            <w:r>
              <w:t>2357700.00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1839000.00</w:t>
            </w:r>
          </w:p>
        </w:tc>
        <w:tc>
          <w:tcPr>
            <w:tcW w:w="2551" w:type="dxa"/>
            <w:vAlign w:val="center"/>
          </w:tcPr>
          <w:p>
            <w:pPr>
              <w:pStyle w:val="11"/>
            </w:pPr>
            <w:r>
              <w:t>1839000.00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518700.00</w:t>
            </w:r>
          </w:p>
        </w:tc>
        <w:tc>
          <w:tcPr>
            <w:tcW w:w="2551" w:type="dxa"/>
            <w:vAlign w:val="center"/>
          </w:tcPr>
          <w:p>
            <w:pPr>
              <w:pStyle w:val="11"/>
            </w:pPr>
            <w:r>
              <w:t>518700.00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28300.00</w:t>
            </w:r>
          </w:p>
        </w:tc>
        <w:tc>
          <w:tcPr>
            <w:tcW w:w="2551" w:type="dxa"/>
            <w:vAlign w:val="center"/>
          </w:tcPr>
          <w:p>
            <w:pPr>
              <w:pStyle w:val="11"/>
            </w:pPr>
            <w:r>
              <w:t>28300.00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28300.00</w:t>
            </w:r>
          </w:p>
        </w:tc>
        <w:tc>
          <w:tcPr>
            <w:tcW w:w="2551" w:type="dxa"/>
            <w:vAlign w:val="center"/>
          </w:tcPr>
          <w:p>
            <w:pPr>
              <w:pStyle w:val="11"/>
            </w:pPr>
            <w:r>
              <w:t>28300.00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14200.00</w:t>
            </w:r>
          </w:p>
        </w:tc>
        <w:tc>
          <w:tcPr>
            <w:tcW w:w="2551" w:type="dxa"/>
            <w:vAlign w:val="center"/>
          </w:tcPr>
          <w:p>
            <w:pPr>
              <w:pStyle w:val="11"/>
            </w:pPr>
            <w:r>
              <w:t>14200.00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14100.00</w:t>
            </w:r>
          </w:p>
        </w:tc>
        <w:tc>
          <w:tcPr>
            <w:tcW w:w="2551" w:type="dxa"/>
            <w:vAlign w:val="center"/>
          </w:tcPr>
          <w:p>
            <w:pPr>
              <w:pStyle w:val="11"/>
            </w:pPr>
            <w:r>
              <w:t>14100.00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11550000.00</w:t>
            </w:r>
          </w:p>
        </w:tc>
        <w:tc>
          <w:tcPr>
            <w:tcW w:w="2551" w:type="dxa"/>
            <w:vAlign w:val="center"/>
          </w:tcPr>
          <w:p>
            <w:pPr>
              <w:pStyle w:val="11"/>
            </w:pPr>
          </w:p>
        </w:tc>
        <w:tc>
          <w:tcPr>
            <w:tcW w:w="2551" w:type="dxa"/>
            <w:vAlign w:val="center"/>
          </w:tcPr>
          <w:p>
            <w:pPr>
              <w:pStyle w:val="11"/>
            </w:pPr>
            <w:r>
              <w:t>11550000.00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11"/>
            </w:pPr>
            <w:r>
              <w:t>5530000.00</w:t>
            </w:r>
          </w:p>
        </w:tc>
        <w:tc>
          <w:tcPr>
            <w:tcW w:w="2551" w:type="dxa"/>
            <w:vAlign w:val="center"/>
          </w:tcPr>
          <w:p>
            <w:pPr>
              <w:pStyle w:val="11"/>
            </w:pPr>
          </w:p>
        </w:tc>
        <w:tc>
          <w:tcPr>
            <w:tcW w:w="2551" w:type="dxa"/>
            <w:vAlign w:val="center"/>
          </w:tcPr>
          <w:p>
            <w:pPr>
              <w:pStyle w:val="11"/>
            </w:pPr>
            <w:r>
              <w:t>5530000.00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2120104</w:t>
            </w:r>
          </w:p>
        </w:tc>
        <w:tc>
          <w:tcPr>
            <w:tcW w:w="4535" w:type="dxa"/>
            <w:vAlign w:val="center"/>
          </w:tcPr>
          <w:p>
            <w:pPr>
              <w:pStyle w:val="10"/>
            </w:pPr>
            <w:r>
              <w:t>城管执法</w:t>
            </w:r>
          </w:p>
        </w:tc>
        <w:tc>
          <w:tcPr>
            <w:tcW w:w="2551" w:type="dxa"/>
            <w:vAlign w:val="center"/>
          </w:tcPr>
          <w:p>
            <w:pPr>
              <w:pStyle w:val="11"/>
            </w:pPr>
            <w:r>
              <w:t>5530000.00</w:t>
            </w:r>
          </w:p>
        </w:tc>
        <w:tc>
          <w:tcPr>
            <w:tcW w:w="2551" w:type="dxa"/>
            <w:vAlign w:val="center"/>
          </w:tcPr>
          <w:p>
            <w:pPr>
              <w:pStyle w:val="11"/>
            </w:pPr>
          </w:p>
        </w:tc>
        <w:tc>
          <w:tcPr>
            <w:tcW w:w="2551" w:type="dxa"/>
            <w:vAlign w:val="center"/>
          </w:tcPr>
          <w:p>
            <w:pPr>
              <w:pStyle w:val="11"/>
            </w:pPr>
            <w:r>
              <w:t>5530000.00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11"/>
            </w:pPr>
            <w:r>
              <w:t>6020000.00</w:t>
            </w:r>
          </w:p>
        </w:tc>
        <w:tc>
          <w:tcPr>
            <w:tcW w:w="2551" w:type="dxa"/>
            <w:vAlign w:val="center"/>
          </w:tcPr>
          <w:p>
            <w:pPr>
              <w:pStyle w:val="11"/>
            </w:pPr>
          </w:p>
        </w:tc>
        <w:tc>
          <w:tcPr>
            <w:tcW w:w="2551" w:type="dxa"/>
            <w:vAlign w:val="center"/>
          </w:tcPr>
          <w:p>
            <w:pPr>
              <w:pStyle w:val="11"/>
            </w:pPr>
            <w:r>
              <w:t>6020000.00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11"/>
            </w:pPr>
            <w:r>
              <w:t>6020000.00</w:t>
            </w:r>
          </w:p>
        </w:tc>
        <w:tc>
          <w:tcPr>
            <w:tcW w:w="2551" w:type="dxa"/>
            <w:vAlign w:val="center"/>
          </w:tcPr>
          <w:p>
            <w:pPr>
              <w:pStyle w:val="11"/>
            </w:pPr>
          </w:p>
        </w:tc>
        <w:tc>
          <w:tcPr>
            <w:tcW w:w="2551" w:type="dxa"/>
            <w:vAlign w:val="center"/>
          </w:tcPr>
          <w:p>
            <w:pPr>
              <w:pStyle w:val="11"/>
            </w:pPr>
            <w:r>
              <w:t>6020000.00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327000.00</w:t>
            </w:r>
          </w:p>
        </w:tc>
        <w:tc>
          <w:tcPr>
            <w:tcW w:w="2551" w:type="dxa"/>
            <w:vAlign w:val="center"/>
          </w:tcPr>
          <w:p>
            <w:pPr>
              <w:pStyle w:val="11"/>
            </w:pPr>
            <w:r>
              <w:t>327000.00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327000.00</w:t>
            </w:r>
          </w:p>
        </w:tc>
        <w:tc>
          <w:tcPr>
            <w:tcW w:w="2551" w:type="dxa"/>
            <w:vAlign w:val="center"/>
          </w:tcPr>
          <w:p>
            <w:pPr>
              <w:pStyle w:val="11"/>
            </w:pPr>
            <w:r>
              <w:t>327000.00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327000.00</w:t>
            </w:r>
          </w:p>
        </w:tc>
        <w:tc>
          <w:tcPr>
            <w:tcW w:w="2551" w:type="dxa"/>
            <w:vAlign w:val="center"/>
          </w:tcPr>
          <w:p>
            <w:pPr>
              <w:pStyle w:val="11"/>
            </w:pPr>
            <w:r>
              <w:t>327000.00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507馆陶县综合行政执法局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14984300.00</w:t>
            </w:r>
          </w:p>
        </w:tc>
        <w:tc>
          <w:tcPr>
            <w:tcW w:w="2551" w:type="dxa"/>
            <w:vAlign w:val="center"/>
          </w:tcPr>
          <w:p>
            <w:pPr>
              <w:pStyle w:val="13"/>
            </w:pPr>
            <w:r>
              <w:t>12100000.00</w:t>
            </w:r>
          </w:p>
        </w:tc>
        <w:tc>
          <w:tcPr>
            <w:tcW w:w="2551" w:type="dxa"/>
            <w:vAlign w:val="center"/>
          </w:tcPr>
          <w:p>
            <w:pPr>
              <w:pStyle w:val="13"/>
            </w:pPr>
            <w:r>
              <w:t>2884300.00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11500000.00</w:t>
            </w:r>
          </w:p>
        </w:tc>
        <w:tc>
          <w:tcPr>
            <w:tcW w:w="2551" w:type="dxa"/>
            <w:vAlign w:val="center"/>
          </w:tcPr>
          <w:p>
            <w:pPr>
              <w:pStyle w:val="11"/>
            </w:pPr>
            <w:r>
              <w:t>11500000.00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5117000.00</w:t>
            </w:r>
          </w:p>
        </w:tc>
        <w:tc>
          <w:tcPr>
            <w:tcW w:w="2551" w:type="dxa"/>
            <w:vAlign w:val="center"/>
          </w:tcPr>
          <w:p>
            <w:pPr>
              <w:pStyle w:val="11"/>
            </w:pPr>
            <w:r>
              <w:t>5117000.00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627000.00</w:t>
            </w:r>
          </w:p>
        </w:tc>
        <w:tc>
          <w:tcPr>
            <w:tcW w:w="2551" w:type="dxa"/>
            <w:vAlign w:val="center"/>
          </w:tcPr>
          <w:p>
            <w:pPr>
              <w:pStyle w:val="11"/>
            </w:pPr>
            <w:r>
              <w:t>627000.00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84000.00</w:t>
            </w:r>
          </w:p>
        </w:tc>
        <w:tc>
          <w:tcPr>
            <w:tcW w:w="2551" w:type="dxa"/>
            <w:vAlign w:val="center"/>
          </w:tcPr>
          <w:p>
            <w:pPr>
              <w:pStyle w:val="11"/>
            </w:pPr>
            <w:r>
              <w:t>84000.00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2867000.00</w:t>
            </w:r>
          </w:p>
        </w:tc>
        <w:tc>
          <w:tcPr>
            <w:tcW w:w="2551" w:type="dxa"/>
            <w:vAlign w:val="center"/>
          </w:tcPr>
          <w:p>
            <w:pPr>
              <w:pStyle w:val="11"/>
            </w:pPr>
            <w:r>
              <w:t>2867000.00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1839000.00</w:t>
            </w:r>
          </w:p>
        </w:tc>
        <w:tc>
          <w:tcPr>
            <w:tcW w:w="2551" w:type="dxa"/>
            <w:vAlign w:val="center"/>
          </w:tcPr>
          <w:p>
            <w:pPr>
              <w:pStyle w:val="11"/>
            </w:pPr>
            <w:r>
              <w:t>1839000.00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518700.00</w:t>
            </w:r>
          </w:p>
        </w:tc>
        <w:tc>
          <w:tcPr>
            <w:tcW w:w="2551" w:type="dxa"/>
            <w:vAlign w:val="center"/>
          </w:tcPr>
          <w:p>
            <w:pPr>
              <w:pStyle w:val="11"/>
            </w:pPr>
            <w:r>
              <w:t>518700.00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11"/>
            </w:pPr>
            <w:r>
              <w:t>18000.00</w:t>
            </w:r>
          </w:p>
        </w:tc>
        <w:tc>
          <w:tcPr>
            <w:tcW w:w="2551" w:type="dxa"/>
            <w:vAlign w:val="center"/>
          </w:tcPr>
          <w:p>
            <w:pPr>
              <w:pStyle w:val="11"/>
            </w:pPr>
            <w:r>
              <w:t>18000.00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102300.00</w:t>
            </w:r>
          </w:p>
        </w:tc>
        <w:tc>
          <w:tcPr>
            <w:tcW w:w="2551" w:type="dxa"/>
            <w:vAlign w:val="center"/>
          </w:tcPr>
          <w:p>
            <w:pPr>
              <w:pStyle w:val="11"/>
            </w:pPr>
            <w:r>
              <w:t>102300.00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327000.00</w:t>
            </w:r>
          </w:p>
        </w:tc>
        <w:tc>
          <w:tcPr>
            <w:tcW w:w="2551" w:type="dxa"/>
            <w:vAlign w:val="center"/>
          </w:tcPr>
          <w:p>
            <w:pPr>
              <w:pStyle w:val="11"/>
            </w:pPr>
            <w:r>
              <w:t>327000.00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2594300.00</w:t>
            </w:r>
          </w:p>
        </w:tc>
        <w:tc>
          <w:tcPr>
            <w:tcW w:w="2551" w:type="dxa"/>
            <w:vAlign w:val="center"/>
          </w:tcPr>
          <w:p>
            <w:pPr>
              <w:pStyle w:val="11"/>
            </w:pPr>
          </w:p>
        </w:tc>
        <w:tc>
          <w:tcPr>
            <w:tcW w:w="2551" w:type="dxa"/>
            <w:vAlign w:val="center"/>
          </w:tcPr>
          <w:p>
            <w:pPr>
              <w:pStyle w:val="11"/>
            </w:pPr>
            <w:r>
              <w:t>2594300.00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168300.00</w:t>
            </w:r>
          </w:p>
        </w:tc>
        <w:tc>
          <w:tcPr>
            <w:tcW w:w="2551" w:type="dxa"/>
            <w:vAlign w:val="center"/>
          </w:tcPr>
          <w:p>
            <w:pPr>
              <w:pStyle w:val="11"/>
            </w:pPr>
          </w:p>
        </w:tc>
        <w:tc>
          <w:tcPr>
            <w:tcW w:w="2551" w:type="dxa"/>
            <w:vAlign w:val="center"/>
          </w:tcPr>
          <w:p>
            <w:pPr>
              <w:pStyle w:val="11"/>
            </w:pPr>
            <w:r>
              <w:t>168300.00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90000.00</w:t>
            </w:r>
          </w:p>
        </w:tc>
        <w:tc>
          <w:tcPr>
            <w:tcW w:w="2551" w:type="dxa"/>
            <w:vAlign w:val="center"/>
          </w:tcPr>
          <w:p>
            <w:pPr>
              <w:pStyle w:val="11"/>
            </w:pPr>
          </w:p>
        </w:tc>
        <w:tc>
          <w:tcPr>
            <w:tcW w:w="2551" w:type="dxa"/>
            <w:vAlign w:val="center"/>
          </w:tcPr>
          <w:p>
            <w:pPr>
              <w:pStyle w:val="11"/>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30204</w:t>
            </w:r>
          </w:p>
        </w:tc>
        <w:tc>
          <w:tcPr>
            <w:tcW w:w="4535" w:type="dxa"/>
            <w:vAlign w:val="center"/>
          </w:tcPr>
          <w:p>
            <w:pPr>
              <w:pStyle w:val="10"/>
            </w:pPr>
            <w:r>
              <w:t>手续费</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15000.00</w:t>
            </w:r>
          </w:p>
        </w:tc>
        <w:tc>
          <w:tcPr>
            <w:tcW w:w="2551" w:type="dxa"/>
            <w:vAlign w:val="center"/>
          </w:tcPr>
          <w:p>
            <w:pPr>
              <w:pStyle w:val="11"/>
            </w:pPr>
          </w:p>
        </w:tc>
        <w:tc>
          <w:tcPr>
            <w:tcW w:w="2551" w:type="dxa"/>
            <w:vAlign w:val="center"/>
          </w:tcPr>
          <w:p>
            <w:pPr>
              <w:pStyle w:val="11"/>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240000.00</w:t>
            </w:r>
          </w:p>
        </w:tc>
        <w:tc>
          <w:tcPr>
            <w:tcW w:w="2551" w:type="dxa"/>
            <w:vAlign w:val="center"/>
          </w:tcPr>
          <w:p>
            <w:pPr>
              <w:pStyle w:val="11"/>
            </w:pPr>
          </w:p>
        </w:tc>
        <w:tc>
          <w:tcPr>
            <w:tcW w:w="2551" w:type="dxa"/>
            <w:vAlign w:val="center"/>
          </w:tcPr>
          <w:p>
            <w:pPr>
              <w:pStyle w:val="11"/>
            </w:pPr>
            <w:r>
              <w:t>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11"/>
            </w:pPr>
            <w:r>
              <w:t>120000.00</w:t>
            </w:r>
          </w:p>
        </w:tc>
        <w:tc>
          <w:tcPr>
            <w:tcW w:w="2551" w:type="dxa"/>
            <w:vAlign w:val="center"/>
          </w:tcPr>
          <w:p>
            <w:pPr>
              <w:pStyle w:val="11"/>
            </w:pPr>
          </w:p>
        </w:tc>
        <w:tc>
          <w:tcPr>
            <w:tcW w:w="2551" w:type="dxa"/>
            <w:vAlign w:val="center"/>
          </w:tcPr>
          <w:p>
            <w:pPr>
              <w:pStyle w:val="11"/>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250000.00</w:t>
            </w:r>
          </w:p>
        </w:tc>
        <w:tc>
          <w:tcPr>
            <w:tcW w:w="2551" w:type="dxa"/>
            <w:vAlign w:val="center"/>
          </w:tcPr>
          <w:p>
            <w:pPr>
              <w:pStyle w:val="11"/>
            </w:pPr>
          </w:p>
        </w:tc>
        <w:tc>
          <w:tcPr>
            <w:tcW w:w="2551" w:type="dxa"/>
            <w:vAlign w:val="center"/>
          </w:tcPr>
          <w:p>
            <w:pPr>
              <w:pStyle w:val="11"/>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11"/>
            </w:pPr>
            <w:r>
              <w:t>170000.00</w:t>
            </w:r>
          </w:p>
        </w:tc>
        <w:tc>
          <w:tcPr>
            <w:tcW w:w="2551" w:type="dxa"/>
            <w:vAlign w:val="center"/>
          </w:tcPr>
          <w:p>
            <w:pPr>
              <w:pStyle w:val="11"/>
            </w:pPr>
          </w:p>
        </w:tc>
        <w:tc>
          <w:tcPr>
            <w:tcW w:w="2551" w:type="dxa"/>
            <w:vAlign w:val="center"/>
          </w:tcPr>
          <w:p>
            <w:pPr>
              <w:pStyle w:val="11"/>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30214</w:t>
            </w:r>
          </w:p>
        </w:tc>
        <w:tc>
          <w:tcPr>
            <w:tcW w:w="4535" w:type="dxa"/>
            <w:vAlign w:val="center"/>
          </w:tcPr>
          <w:p>
            <w:pPr>
              <w:pStyle w:val="10"/>
            </w:pPr>
            <w:r>
              <w:t>租赁费</w:t>
            </w:r>
          </w:p>
        </w:tc>
        <w:tc>
          <w:tcPr>
            <w:tcW w:w="2551" w:type="dxa"/>
            <w:vAlign w:val="center"/>
          </w:tcPr>
          <w:p>
            <w:pPr>
              <w:pStyle w:val="11"/>
            </w:pPr>
            <w:r>
              <w:t>540000.00</w:t>
            </w:r>
          </w:p>
        </w:tc>
        <w:tc>
          <w:tcPr>
            <w:tcW w:w="2551" w:type="dxa"/>
            <w:vAlign w:val="center"/>
          </w:tcPr>
          <w:p>
            <w:pPr>
              <w:pStyle w:val="11"/>
            </w:pPr>
          </w:p>
        </w:tc>
        <w:tc>
          <w:tcPr>
            <w:tcW w:w="2551" w:type="dxa"/>
            <w:vAlign w:val="center"/>
          </w:tcPr>
          <w:p>
            <w:pPr>
              <w:pStyle w:val="11"/>
            </w:pPr>
            <w:r>
              <w:t>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30218</w:t>
            </w:r>
          </w:p>
        </w:tc>
        <w:tc>
          <w:tcPr>
            <w:tcW w:w="4535" w:type="dxa"/>
            <w:vAlign w:val="center"/>
          </w:tcPr>
          <w:p>
            <w:pPr>
              <w:pStyle w:val="10"/>
            </w:pPr>
            <w:r>
              <w:t>专用材料费</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30224</w:t>
            </w:r>
          </w:p>
        </w:tc>
        <w:tc>
          <w:tcPr>
            <w:tcW w:w="4535" w:type="dxa"/>
            <w:vAlign w:val="center"/>
          </w:tcPr>
          <w:p>
            <w:pPr>
              <w:pStyle w:val="10"/>
            </w:pPr>
            <w:r>
              <w:t>被装购置费</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11"/>
            </w:pPr>
            <w:r>
              <w:t>130000.00</w:t>
            </w:r>
          </w:p>
        </w:tc>
        <w:tc>
          <w:tcPr>
            <w:tcW w:w="2551" w:type="dxa"/>
            <w:vAlign w:val="center"/>
          </w:tcPr>
          <w:p>
            <w:pPr>
              <w:pStyle w:val="11"/>
            </w:pPr>
          </w:p>
        </w:tc>
        <w:tc>
          <w:tcPr>
            <w:tcW w:w="2551" w:type="dxa"/>
            <w:vAlign w:val="center"/>
          </w:tcPr>
          <w:p>
            <w:pPr>
              <w:pStyle w:val="11"/>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30227</w:t>
            </w:r>
          </w:p>
        </w:tc>
        <w:tc>
          <w:tcPr>
            <w:tcW w:w="4535" w:type="dxa"/>
            <w:vAlign w:val="center"/>
          </w:tcPr>
          <w:p>
            <w:pPr>
              <w:pStyle w:val="10"/>
            </w:pPr>
            <w:r>
              <w:t>委托业务费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170000.00</w:t>
            </w:r>
          </w:p>
        </w:tc>
        <w:tc>
          <w:tcPr>
            <w:tcW w:w="2551" w:type="dxa"/>
            <w:vAlign w:val="center"/>
          </w:tcPr>
          <w:p>
            <w:pPr>
              <w:pStyle w:val="11"/>
            </w:pPr>
          </w:p>
        </w:tc>
        <w:tc>
          <w:tcPr>
            <w:tcW w:w="2551" w:type="dxa"/>
            <w:vAlign w:val="center"/>
          </w:tcPr>
          <w:p>
            <w:pPr>
              <w:pStyle w:val="11"/>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160000.00</w:t>
            </w:r>
          </w:p>
        </w:tc>
        <w:tc>
          <w:tcPr>
            <w:tcW w:w="2551" w:type="dxa"/>
            <w:vAlign w:val="center"/>
          </w:tcPr>
          <w:p>
            <w:pPr>
              <w:pStyle w:val="11"/>
            </w:pPr>
          </w:p>
        </w:tc>
        <w:tc>
          <w:tcPr>
            <w:tcW w:w="2551" w:type="dxa"/>
            <w:vAlign w:val="center"/>
          </w:tcPr>
          <w:p>
            <w:pPr>
              <w:pStyle w:val="11"/>
            </w:pPr>
            <w: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290000.00</w:t>
            </w:r>
          </w:p>
        </w:tc>
        <w:tc>
          <w:tcPr>
            <w:tcW w:w="2551" w:type="dxa"/>
            <w:vAlign w:val="center"/>
          </w:tcPr>
          <w:p>
            <w:pPr>
              <w:pStyle w:val="11"/>
            </w:pPr>
          </w:p>
        </w:tc>
        <w:tc>
          <w:tcPr>
            <w:tcW w:w="2551" w:type="dxa"/>
            <w:vAlign w:val="center"/>
          </w:tcPr>
          <w:p>
            <w:pPr>
              <w:pStyle w:val="11"/>
            </w:pPr>
            <w:r>
              <w:t>290000.00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600000.00</w:t>
            </w:r>
          </w:p>
        </w:tc>
        <w:tc>
          <w:tcPr>
            <w:tcW w:w="2551" w:type="dxa"/>
            <w:vAlign w:val="center"/>
          </w:tcPr>
          <w:p>
            <w:pPr>
              <w:pStyle w:val="11"/>
            </w:pPr>
            <w:r>
              <w:t>600000.00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40000.00</w:t>
            </w:r>
          </w:p>
        </w:tc>
        <w:tc>
          <w:tcPr>
            <w:tcW w:w="2551" w:type="dxa"/>
            <w:vAlign w:val="center"/>
          </w:tcPr>
          <w:p>
            <w:pPr>
              <w:pStyle w:val="11"/>
            </w:pPr>
            <w:r>
              <w:t>40000.00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560000.00</w:t>
            </w:r>
          </w:p>
        </w:tc>
        <w:tc>
          <w:tcPr>
            <w:tcW w:w="2551" w:type="dxa"/>
            <w:vAlign w:val="center"/>
          </w:tcPr>
          <w:p>
            <w:pPr>
              <w:pStyle w:val="11"/>
            </w:pPr>
            <w:r>
              <w:t>560000.00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290000.00</w:t>
            </w:r>
          </w:p>
        </w:tc>
        <w:tc>
          <w:tcPr>
            <w:tcW w:w="2551" w:type="dxa"/>
            <w:vAlign w:val="center"/>
          </w:tcPr>
          <w:p>
            <w:pPr>
              <w:pStyle w:val="11"/>
            </w:pPr>
          </w:p>
        </w:tc>
        <w:tc>
          <w:tcPr>
            <w:tcW w:w="2551" w:type="dxa"/>
            <w:vAlign w:val="center"/>
          </w:tcPr>
          <w:p>
            <w:pPr>
              <w:pStyle w:val="11"/>
            </w:pPr>
            <w:r>
              <w:t>290000.00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290000.00</w:t>
            </w:r>
          </w:p>
        </w:tc>
        <w:tc>
          <w:tcPr>
            <w:tcW w:w="2551" w:type="dxa"/>
            <w:vAlign w:val="center"/>
          </w:tcPr>
          <w:p>
            <w:pPr>
              <w:pStyle w:val="11"/>
            </w:pPr>
          </w:p>
        </w:tc>
        <w:tc>
          <w:tcPr>
            <w:tcW w:w="2551" w:type="dxa"/>
            <w:vAlign w:val="center"/>
          </w:tcPr>
          <w:p>
            <w:pPr>
              <w:pStyle w:val="11"/>
            </w:pPr>
            <w:r>
              <w:t>290000.00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507馆陶县综合行政执法局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20280000.00</w:t>
            </w:r>
          </w:p>
        </w:tc>
        <w:tc>
          <w:tcPr>
            <w:tcW w:w="2551" w:type="dxa"/>
            <w:vAlign w:val="center"/>
          </w:tcPr>
          <w:p>
            <w:pPr>
              <w:pStyle w:val="13"/>
            </w:pPr>
          </w:p>
        </w:tc>
        <w:tc>
          <w:tcPr>
            <w:tcW w:w="2551" w:type="dxa"/>
            <w:vAlign w:val="center"/>
          </w:tcPr>
          <w:p>
            <w:pPr>
              <w:pStyle w:val="13"/>
            </w:pPr>
            <w:r>
              <w:t>20280000.00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20280000.00</w:t>
            </w:r>
          </w:p>
        </w:tc>
        <w:tc>
          <w:tcPr>
            <w:tcW w:w="2551" w:type="dxa"/>
            <w:vAlign w:val="center"/>
          </w:tcPr>
          <w:p>
            <w:pPr>
              <w:pStyle w:val="11"/>
            </w:pPr>
          </w:p>
        </w:tc>
        <w:tc>
          <w:tcPr>
            <w:tcW w:w="2551" w:type="dxa"/>
            <w:vAlign w:val="center"/>
          </w:tcPr>
          <w:p>
            <w:pPr>
              <w:pStyle w:val="11"/>
            </w:pPr>
            <w:r>
              <w:t>20280000.00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11"/>
            </w:pPr>
            <w:r>
              <w:t>20280000.00</w:t>
            </w:r>
          </w:p>
        </w:tc>
        <w:tc>
          <w:tcPr>
            <w:tcW w:w="2551" w:type="dxa"/>
            <w:vAlign w:val="center"/>
          </w:tcPr>
          <w:p>
            <w:pPr>
              <w:pStyle w:val="11"/>
            </w:pPr>
          </w:p>
        </w:tc>
        <w:tc>
          <w:tcPr>
            <w:tcW w:w="2551" w:type="dxa"/>
            <w:vAlign w:val="center"/>
          </w:tcPr>
          <w:p>
            <w:pPr>
              <w:pStyle w:val="11"/>
            </w:pPr>
            <w:r>
              <w:t>20280000.00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2120816</w:t>
            </w:r>
          </w:p>
        </w:tc>
        <w:tc>
          <w:tcPr>
            <w:tcW w:w="4535" w:type="dxa"/>
            <w:vAlign w:val="center"/>
          </w:tcPr>
          <w:p>
            <w:pPr>
              <w:pStyle w:val="10"/>
            </w:pPr>
            <w:r>
              <w:t>农业农村生态环境支出</w:t>
            </w:r>
          </w:p>
        </w:tc>
        <w:tc>
          <w:tcPr>
            <w:tcW w:w="2551" w:type="dxa"/>
            <w:vAlign w:val="center"/>
          </w:tcPr>
          <w:p>
            <w:pPr>
              <w:pStyle w:val="11"/>
            </w:pPr>
            <w:r>
              <w:t>7000000.00</w:t>
            </w:r>
          </w:p>
        </w:tc>
        <w:tc>
          <w:tcPr>
            <w:tcW w:w="2551" w:type="dxa"/>
            <w:vAlign w:val="center"/>
          </w:tcPr>
          <w:p>
            <w:pPr>
              <w:pStyle w:val="11"/>
            </w:pPr>
          </w:p>
        </w:tc>
        <w:tc>
          <w:tcPr>
            <w:tcW w:w="2551" w:type="dxa"/>
            <w:vAlign w:val="center"/>
          </w:tcPr>
          <w:p>
            <w:pPr>
              <w:pStyle w:val="11"/>
            </w:pPr>
            <w:r>
              <w:t>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2120899</w:t>
            </w:r>
          </w:p>
        </w:tc>
        <w:tc>
          <w:tcPr>
            <w:tcW w:w="4535" w:type="dxa"/>
            <w:vAlign w:val="center"/>
          </w:tcPr>
          <w:p>
            <w:pPr>
              <w:pStyle w:val="10"/>
            </w:pPr>
            <w:r>
              <w:t>其他国有土地使用权出让收入安排的支出</w:t>
            </w:r>
          </w:p>
        </w:tc>
        <w:tc>
          <w:tcPr>
            <w:tcW w:w="2551" w:type="dxa"/>
            <w:vAlign w:val="center"/>
          </w:tcPr>
          <w:p>
            <w:pPr>
              <w:pStyle w:val="11"/>
            </w:pPr>
            <w:r>
              <w:t>13280000.00</w:t>
            </w:r>
          </w:p>
        </w:tc>
        <w:tc>
          <w:tcPr>
            <w:tcW w:w="2551" w:type="dxa"/>
            <w:vAlign w:val="center"/>
          </w:tcPr>
          <w:p>
            <w:pPr>
              <w:pStyle w:val="11"/>
            </w:pPr>
          </w:p>
        </w:tc>
        <w:tc>
          <w:tcPr>
            <w:tcW w:w="2551" w:type="dxa"/>
            <w:vAlign w:val="center"/>
          </w:tcPr>
          <w:p>
            <w:pPr>
              <w:pStyle w:val="11"/>
            </w:pPr>
            <w:r>
              <w:t>13280000.00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507馆陶县综合行政执法局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507馆陶县综合行政执法局</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jc w:val="left"/>
      </w:pPr>
      <w:r>
        <w:rPr>
          <w:rFonts w:ascii="方正书宋_GBK" w:hAnsi="方正书宋_GBK" w:eastAsia="方正书宋_GBK" w:cs="方正书宋_GBK"/>
          <w:color w:val="000000"/>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rPr>
        <w:t>第一部分  馆陶县综合行政执法局2022年部门预算信息公开情况说明</w:t>
      </w:r>
    </w:p>
    <w:p>
      <w:pPr>
        <w:jc w:val="center"/>
      </w:pPr>
      <w:r>
        <w:rPr>
          <w:rFonts w:ascii="方正小标宋_GBK" w:hAnsi="方正小标宋_GBK" w:eastAsia="方正小标宋_GBK" w:cs="方正小标宋_GBK"/>
          <w:color w:val="000000"/>
          <w:sz w:val="44"/>
        </w:rPr>
        <w:t>馆陶县综合行政执法局2022年部门预算信息公开情况说明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预算法》、《地方预决算公开操作规程》和《关于进一步推进预算公开工作的实施意见》规定，现将馆陶县综合行政执法局2022年部门预算公开如下：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ind w:firstLine="640"/>
        <w:jc w:val="left"/>
      </w:pPr>
      <w:r>
        <w:rPr>
          <w:rFonts w:ascii="方正楷体_GBK" w:hAnsi="方正楷体_GBK" w:eastAsia="方正楷体_GBK" w:cs="方正楷体_GBK"/>
          <w:b/>
          <w:color w:val="000000"/>
          <w:sz w:val="32"/>
        </w:rPr>
        <w:t>部门职责：</w:t>
      </w:r>
      <w:bookmarkStart w:id="18" w:name="_GoBack"/>
      <w:bookmarkEnd w:id="18"/>
    </w:p>
    <w:p>
      <w:pPr>
        <w:pStyle w:val="15"/>
      </w:pPr>
      <w:r>
        <w:t>馆陶县综合行政执法局部门职责</w:t>
      </w:r>
    </w:p>
    <w:p>
      <w:pPr>
        <w:pStyle w:val="15"/>
      </w:pPr>
    </w:p>
    <w:p>
      <w:pPr>
        <w:pStyle w:val="15"/>
      </w:pPr>
      <w:r>
        <w:t>一、部门职责及机构设置情况</w:t>
      </w:r>
    </w:p>
    <w:p>
      <w:pPr>
        <w:pStyle w:val="15"/>
      </w:pPr>
      <w:r>
        <w:t>部门职责：</w:t>
      </w:r>
    </w:p>
    <w:p>
      <w:pPr>
        <w:pStyle w:val="15"/>
      </w:pPr>
      <w:r>
        <w:t>馆陶县综合行政执法局为县政府工作部门，机构规格为正科级。依照宪法和地方组织法的规定，馆陶县综合行政执法局行使下列职权：</w:t>
      </w:r>
    </w:p>
    <w:p>
      <w:pPr>
        <w:pStyle w:val="15"/>
      </w:pPr>
      <w:r>
        <w:t>（一）贯彻执行国家和省、市有关行政处罚及相关行政监督检查、行政强制的法律、法规、规章和政策；负责起草有关综合行政执法方面的规范性文件，经批准后组织实施。</w:t>
      </w:r>
    </w:p>
    <w:p>
      <w:pPr>
        <w:pStyle w:val="15"/>
      </w:pPr>
      <w:r>
        <w:t>（二）行使村镇建设、建筑市场、建筑工程质量、建筑节能、墙体材料革新等城乡建设管理方面法律、法规、规章规定的行政处罚权及与之相关的行政检查、行政强制权。</w:t>
      </w:r>
    </w:p>
    <w:p>
      <w:pPr>
        <w:pStyle w:val="15"/>
      </w:pPr>
      <w:r>
        <w:t>（三）行使房地产开发、住房保障、商品房销售、物业管理、等住房保障管理方面法律、法规、规章规定的行政处罚权及与之相关的行政检查、行政强制权。</w:t>
      </w:r>
    </w:p>
    <w:p>
      <w:pPr>
        <w:pStyle w:val="15"/>
      </w:pPr>
      <w:r>
        <w:t>（四）行使人民防空平时开发利用、工程建设与维护、通信等人民防空管理方面法律、法规、规章规定的行政处罚权及与之相关的行政检查、行政强制权。</w:t>
      </w:r>
    </w:p>
    <w:p>
      <w:pPr>
        <w:pStyle w:val="15"/>
      </w:pPr>
      <w:r>
        <w:t>（五）根据省、市有关政策规定，承担市政设施、城市规划、公用事业、园林绿化、环境卫生等方面行政处罚权。具体行使中心城区范围内：园林绿化、市政设施、城市供水、供热、燃气管理方面的行政处罚权；城市排水、污水处理和再生水利用方面的行政处罚权；负责城区交通及未按规定停放车辆的管理，行使公安交通管理方面法律、法规、规章规定的对侵占城市道路和公共场地行为的行政处罚权；城市建筑垃圾管理方面的行政处罚权；城市生活垃圾、餐厨垃圾无公害处理和消纳方面的行政处罚权。</w:t>
      </w:r>
    </w:p>
    <w:p>
      <w:pPr>
        <w:pStyle w:val="15"/>
      </w:pPr>
      <w:r>
        <w:t>实施与上述范围内法律、法规、规章规定的行政处罚权有关的行政强制措施、行政检查权。</w:t>
      </w:r>
    </w:p>
    <w:p>
      <w:pPr>
        <w:pStyle w:val="15"/>
      </w:pPr>
      <w:r>
        <w:t>（六）行使农产品质量安全管理、种子、农药、农业环境保护和耕地质量管理、植物新品种保护、农业转基因生物安全管理、农业机械安全监督管理等农业管理方面法律、法规、规章规定的行政处罚权及与之相关的行政检查、行政强制权。</w:t>
      </w:r>
    </w:p>
    <w:p>
      <w:pPr>
        <w:pStyle w:val="15"/>
      </w:pPr>
      <w:r>
        <w:t>（七）行使畜牧生产、兽药管理、饲料和饲料添加剂管理、兽医管理等畜牧兽医管理方面法律、法规、规章规定的行政处罚权及与之相关的行政检查、行政强制权；行使渔业资源保护、渔业船舶管理、水生野生动物保护等渔业管理方面法律、法规、规章规定的行政处罚权及与之相关的行政检查、行政强制权；行使动物防疫管理方面法律、法规、规章规定的行政处罚权及与之相关的行政检查、行政强制权；行使牲畜屠宰管理方面法律、法规、规章规定的行政处罚权及与之相关的行政检查、行政强制权。</w:t>
      </w:r>
    </w:p>
    <w:p>
      <w:pPr>
        <w:pStyle w:val="15"/>
      </w:pPr>
      <w:r>
        <w:t>（八）行使文化、广播电视、新闻出版、文物等文化综合市场管理方面法律、法规、规章规定的行政处罚权及与之相关的行政检查、行政强制权。</w:t>
      </w:r>
    </w:p>
    <w:p>
      <w:pPr>
        <w:pStyle w:val="15"/>
      </w:pPr>
      <w:r>
        <w:t>（九）行使旅行社、导游等旅游管理方面法律、法规、规章规定的行政处罚权及与之相关的行政检查、行政强制权。</w:t>
      </w:r>
    </w:p>
    <w:p>
      <w:pPr>
        <w:pStyle w:val="15"/>
      </w:pPr>
      <w:r>
        <w:t>（十）行使医疗服务、公共卫生领域等卫生健康管理方面法律、法规、规章规定的行政处罚权及与之相关的行政检查、行政强制权。</w:t>
      </w:r>
    </w:p>
    <w:p>
      <w:pPr>
        <w:pStyle w:val="15"/>
      </w:pPr>
      <w:r>
        <w:t>（十一）行使人口与计划生育等计划生育管理方面法律、法规、规章规定的行政处罚权及与之相关的行政检查、行政强制权。</w:t>
      </w:r>
    </w:p>
    <w:p>
      <w:pPr>
        <w:pStyle w:val="15"/>
      </w:pPr>
      <w:r>
        <w:t>（十二）行使对土地资源、矿产资源等自然资源和测绘管理方面法律、法规、规章规定的行政处罚权及与之相关的行政检查、行政强制权。</w:t>
      </w:r>
    </w:p>
    <w:p>
      <w:pPr>
        <w:pStyle w:val="15"/>
      </w:pPr>
      <w:r>
        <w:t>（十三）行使森林资源保护、野生动植物资源保护等林业管理方面法律、法规、规章规定的行政处罚权及与之相关的行政检查、行政强制权。</w:t>
      </w:r>
    </w:p>
    <w:p>
      <w:pPr>
        <w:pStyle w:val="15"/>
      </w:pPr>
      <w:r>
        <w:t>（十四）行使能源、粮食、发展与改革等方面法律、法规、规章规定的行政处罚权及与之相关的行政检查、行政强制权。</w:t>
      </w:r>
    </w:p>
    <w:p>
      <w:pPr>
        <w:pStyle w:val="15"/>
      </w:pPr>
      <w:r>
        <w:t>（十五）行使社会组织、慈善组织和殡葬管理等方面法律、法规、规章规定的行政处罚权及与之相关的行政检查、行政强制权。</w:t>
      </w:r>
    </w:p>
    <w:p>
      <w:pPr>
        <w:pStyle w:val="15"/>
      </w:pPr>
      <w:r>
        <w:t>（十六）行使宗教活动、宗教场所、宗教出版、宗教捐赠等宗教管理方面法律、法规、规章规定的行政处罚权及与之相关的行政检查、行政强制权。</w:t>
      </w:r>
    </w:p>
    <w:p>
      <w:pPr>
        <w:pStyle w:val="15"/>
      </w:pPr>
      <w:r>
        <w:t>（十七）行使成品油市场、零售商促销行为等商务管理方面法律、法规、规章规定的行政处罚权及与之相关的行政检查、行政强制权。</w:t>
      </w:r>
    </w:p>
    <w:p>
      <w:pPr>
        <w:pStyle w:val="15"/>
      </w:pPr>
      <w:r>
        <w:t>（十八）行使水资源开发利用、水污染防治、水土保持、河道管理、水利工程等水务管理方面法律、法规、规章规定的行政处罚权及与之相关的行政检查、行政强制权。</w:t>
      </w:r>
    </w:p>
    <w:p>
      <w:pPr>
        <w:pStyle w:val="15"/>
      </w:pPr>
      <w:r>
        <w:t>（十九）行使对教育体育机构、教师、学生管理等教育体育管理领域的法律、法规、规章规定的行政处罚权及与之相关的行政检查、行政强制权。</w:t>
      </w:r>
    </w:p>
    <w:p>
      <w:pPr>
        <w:pStyle w:val="15"/>
      </w:pPr>
      <w:r>
        <w:t>（二十）行使劳动监察等劳动保障管理方面法律、法规、规章规定的行政处罚权及与之相关的行政检查、行政强制权。</w:t>
      </w:r>
    </w:p>
    <w:p>
      <w:pPr>
        <w:pStyle w:val="15"/>
      </w:pPr>
      <w:r>
        <w:t>（二十一）行使城乡规划编制、实施和管理等规划管理方面法律、法规、规章规定的行政处罚权及与之相关的行政检查、行政强制权。</w:t>
      </w:r>
    </w:p>
    <w:p>
      <w:pPr>
        <w:pStyle w:val="15"/>
      </w:pPr>
      <w:r>
        <w:t>（二十二）行使医疗保障领域管理方面法律、法规、规章规定的行政处罚权及与之相关的行政检查、行政强制权。</w:t>
      </w:r>
    </w:p>
    <w:p>
      <w:pPr>
        <w:pStyle w:val="15"/>
      </w:pPr>
      <w:r>
        <w:t>（二十三）行使客运、货运、驾培、物流、维修、站场等交通管理方面法律、法规、规章规定的行政处罚权及与之相关的行政检查、行政强制权。</w:t>
      </w:r>
    </w:p>
    <w:p>
      <w:pPr>
        <w:pStyle w:val="15"/>
      </w:pPr>
      <w:r>
        <w:t>（二十四）行使公路安全、超载超限等公路路政管理方面法律、法规、规章规定的行政处罚权及与之相关的行政检查、行政强制权。</w:t>
      </w:r>
    </w:p>
    <w:p>
      <w:pPr>
        <w:pStyle w:val="15"/>
      </w:pPr>
      <w:r>
        <w:t>（二十五）行使船舶、船员等水路运输管理方面法律、法规、规章规定的行政处罚权及与之相关的行政检查、行政强制权。</w:t>
      </w:r>
    </w:p>
    <w:p>
      <w:pPr>
        <w:pStyle w:val="15"/>
      </w:pPr>
      <w:r>
        <w:t>（二十六）负责组织、协调全县重大或专项行政执法活动。</w:t>
      </w:r>
    </w:p>
    <w:p>
      <w:pPr>
        <w:pStyle w:val="15"/>
      </w:pPr>
      <w:r>
        <w:t>（二十七）负责建立联合执法协调指挥机制；负责建立与各相关业务主管部门协作配合机制；负责建立综合行政执法与刑事司法的衔接机制；负责建立完善执法预警体系和突发公共事件快速反应体系；负责综合行政执法规范化建设。</w:t>
      </w:r>
    </w:p>
    <w:p>
      <w:pPr>
        <w:pStyle w:val="15"/>
      </w:pPr>
      <w:r>
        <w:t>（二十八）结合推进权责清单制度，全面公开综合行政执法部门执法主体名称、执法职权和依据、执法程序和标准、执法人员信息，细化、量化行政处罚裁量权。</w:t>
      </w:r>
    </w:p>
    <w:p>
      <w:pPr>
        <w:pStyle w:val="15"/>
      </w:pPr>
      <w:r>
        <w:t>（二十九）其他未尽事宜，依法按照有关规定执行。</w:t>
      </w:r>
    </w:p>
    <w:p>
      <w:pPr>
        <w:pStyle w:val="15"/>
      </w:pPr>
      <w:r>
        <w:t>（三十）承办县委、县政府交办的其他事项。</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馆陶县综合行政执法局本级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馆陶县综合行政执法局（事业）</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jc w:val="left"/>
      </w:pPr>
      <w:r>
        <w:rPr>
          <w:rFonts w:ascii="Times New Roman" w:hAnsi="Times New Roman" w:eastAsia="方正仿宋_GBK" w:cs="Times New Roman"/>
          <w:color w:val="000000"/>
          <w:sz w:val="28"/>
        </w:rPr>
        <w:t>按照预算管理有关规定，目前我省部门预算的编制实行综合预算管理，即全部收入和支出都反映在预算中。馆陶县综合行政执法局机关及所属事业单位的收支包含在部门预算中。</w:t>
      </w:r>
    </w:p>
    <w:p>
      <w:pPr>
        <w:pStyle w:val="16"/>
      </w:pPr>
      <w:r>
        <w:t>1、收入说明</w:t>
      </w:r>
    </w:p>
    <w:p>
      <w:pPr>
        <w:pStyle w:val="16"/>
      </w:pPr>
      <w:r>
        <w:t>反映本</w:t>
      </w:r>
      <w:r>
        <w:rPr>
          <w:rFonts w:ascii="Times New Roman" w:hAnsi="Times New Roman" w:eastAsia="方正仿宋_GBK" w:cs="Times New Roman"/>
          <w:color w:val="000000"/>
          <w:sz w:val="28"/>
        </w:rPr>
        <w:t>部门</w:t>
      </w:r>
      <w:r>
        <w:t>当年全部收入。2022年预算收入4681.43万元，其中：一般公共预算收入2653.43万元，基金预算收入2028万元。</w:t>
      </w:r>
    </w:p>
    <w:p>
      <w:pPr>
        <w:pStyle w:val="16"/>
      </w:pPr>
      <w:r>
        <w:t>2、支出说明</w:t>
      </w:r>
    </w:p>
    <w:p>
      <w:pPr>
        <w:pStyle w:val="16"/>
      </w:pPr>
      <w:r>
        <w:t>收支预算总表支出栏、基本支出表、项目支出表按经济分类和支出功能分类科目编制，反映河北省馆陶县综合行政执法局年度</w:t>
      </w:r>
      <w:r>
        <w:rPr>
          <w:rFonts w:ascii="Times New Roman" w:hAnsi="Times New Roman" w:eastAsia="方正仿宋_GBK" w:cs="Times New Roman"/>
          <w:color w:val="000000"/>
          <w:sz w:val="28"/>
        </w:rPr>
        <w:t>部门</w:t>
      </w:r>
      <w:r>
        <w:t>预算中支出预算的总体情况。2022年支出预算4681.43万元，其中基本支出1498.43万元，包括人员经费1210万元和日常公用经费288.43万元；项目支出3183万元主要为环卫保洁服务、垃圾处理费、综合行政执法经费、环卫绩效考核费、环卫保洁资金等。</w:t>
      </w:r>
    </w:p>
    <w:p>
      <w:pPr>
        <w:pStyle w:val="16"/>
      </w:pPr>
      <w:r>
        <w:t>3、比上年增减情况</w:t>
      </w:r>
    </w:p>
    <w:p>
      <w:pPr>
        <w:pStyle w:val="16"/>
      </w:pPr>
      <w:r>
        <w:t>2022年预算收支安排4681.43万元，较2021年预算增加1131.11万元，其中：基本支出增加51.85万元，主要为增加人员经费支出；项目支出增加1079.26万元，主要为增加环卫保洁服务经费、执法经费支出。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7"/>
      </w:pPr>
      <w:r>
        <w:t>2022年，我</w:t>
      </w:r>
      <w:r>
        <w:rPr>
          <w:rFonts w:ascii="Times New Roman" w:hAnsi="Times New Roman" w:eastAsia="方正仿宋_GBK" w:cs="Times New Roman"/>
          <w:color w:val="000000"/>
          <w:sz w:val="28"/>
        </w:rPr>
        <w:t>部门</w:t>
      </w:r>
      <w:r>
        <w:t>运行经费共计安排288.43万元，主要用于邮电费、办公费、印刷费、劳务费、办公设备购置、差旅费、维修维护费、专用材料费、物业管理费、水电费、工会经费、租赁费等其他商品服务支出。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2022年，我</w:t>
      </w:r>
      <w:r>
        <w:rPr>
          <w:rFonts w:ascii="Times New Roman" w:hAnsi="Times New Roman" w:eastAsia="方正仿宋_GBK" w:cs="Times New Roman"/>
          <w:color w:val="000000"/>
          <w:sz w:val="28"/>
        </w:rPr>
        <w:t>部门</w:t>
      </w:r>
      <w:r>
        <w:t>财政拨款“三公”经费预算安排0万元。</w:t>
      </w:r>
      <w:r>
        <w:rPr>
          <w:rFonts w:hint="eastAsia"/>
          <w:lang w:val="en-US" w:eastAsia="zh-CN"/>
        </w:rPr>
        <w:t>较</w:t>
      </w:r>
      <w:r>
        <w:t>2021年</w:t>
      </w:r>
      <w:r>
        <w:rPr>
          <w:rFonts w:hint="eastAsia"/>
          <w:lang w:val="en-US" w:eastAsia="zh-CN"/>
        </w:rPr>
        <w:t>持平</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ind w:firstLine="640"/>
        <w:jc w:val="left"/>
      </w:pPr>
      <w:r>
        <w:rPr>
          <w:rFonts w:ascii="方正楷体_GBK" w:hAnsi="方正楷体_GBK" w:eastAsia="方正楷体_GBK" w:cs="方正楷体_GBK"/>
          <w:b/>
          <w:color w:val="000000"/>
          <w:sz w:val="32"/>
        </w:rPr>
        <w:t>第一部分 部门整体绩效目标</w:t>
      </w:r>
    </w:p>
    <w:p>
      <w:pPr>
        <w:spacing w:line="500" w:lineRule="exact"/>
        <w:ind w:firstLine="560"/>
        <w:jc w:val="left"/>
      </w:pPr>
      <w:r>
        <w:rPr>
          <w:rFonts w:ascii="Times New Roman" w:hAnsi="Times New Roman" w:eastAsia="方正仿宋_GBK" w:cs="Times New Roman"/>
          <w:color w:val="000000"/>
          <w:sz w:val="28"/>
        </w:rPr>
        <w:t>（一）总体绩效目标</w:t>
      </w:r>
    </w:p>
    <w:p>
      <w:pPr>
        <w:pStyle w:val="19"/>
      </w:pPr>
      <w:r>
        <w:t>2022年通过洒水抑制道路扬尘，改善县城环境空气质量，提升县城环境卫生水平。正常保障环卫车辆用水365天均能正常使用。每天主次干道洒水次数不少于8次。生活垃圾焚烧产生的热能用于发电，实现资源的综合再利用。生活垃圾进行无害化处理的生活垃圾量151579吨。粮画小镇主要街道保持全天干净整洁、乱扔废弃物能够及时清理、生活垃圾及时清运。保证粮画小镇公厕各项设施齐全完善、日常精细化保洁、达到干净无异味、正常使用。用于道路清扫专用工具人均保障数量保证每人1把。公厕正常使用率正常使用天数与年总天数的比例大于等于98%。保障执法车辆正常运转、执法工作能正常有序开展，提高执法工作效率。购置8辆工具车，保障执法人员执法工具配置，提高业务保障能力，提高执法工作效率，提升公共服务水平。城区及城中村主要街道保持全天干净整洁、乱扔废弃物能够及时清理、生活垃圾及时清运。保证公厕各项设施齐全完善、日常精细化保洁、达到干净无异味、正常使用。</w:t>
      </w:r>
    </w:p>
    <w:p>
      <w:pPr>
        <w:pStyle w:val="19"/>
      </w:pPr>
    </w:p>
    <w:p>
      <w:pPr>
        <w:spacing w:line="500" w:lineRule="exact"/>
        <w:ind w:firstLine="560"/>
        <w:jc w:val="left"/>
      </w:pPr>
      <w:r>
        <w:rPr>
          <w:rFonts w:ascii="Times New Roman" w:hAnsi="Times New Roman" w:eastAsia="方正仿宋_GBK" w:cs="Times New Roman"/>
          <w:color w:val="000000"/>
          <w:sz w:val="28"/>
        </w:rPr>
        <w:t>（二）分项绩效目标</w:t>
      </w:r>
    </w:p>
    <w:p>
      <w:pPr>
        <w:pStyle w:val="20"/>
      </w:pPr>
      <w:r>
        <w:t>一、环卫绩效奖励金</w:t>
      </w:r>
    </w:p>
    <w:p>
      <w:pPr>
        <w:pStyle w:val="20"/>
      </w:pPr>
      <w:r>
        <w:t>绩效目标：城区及城中村主要街道保持全天干净整洁、乱扔废弃物能够及时清理、生活垃圾及时清运。                         保证公厕各项设施齐全完善、日常精细化保洁、达到干净无异味、正常使用。保障21年度环卫经费。</w:t>
      </w:r>
    </w:p>
    <w:p>
      <w:pPr>
        <w:pStyle w:val="20"/>
      </w:pPr>
      <w:r>
        <w:t>二、道路洒水资金</w:t>
      </w:r>
    </w:p>
    <w:p>
      <w:pPr>
        <w:pStyle w:val="20"/>
      </w:pPr>
      <w:r>
        <w:t>绩效目标：通过道路洒水，提升县城环境卫生水平。通过洒水抑制道路扬尘，改善县城环境空气质量。</w:t>
      </w:r>
    </w:p>
    <w:p>
      <w:pPr>
        <w:pStyle w:val="20"/>
      </w:pPr>
      <w:r>
        <w:t>三、垃圾焚烧处理项目资金</w:t>
      </w:r>
    </w:p>
    <w:p>
      <w:pPr>
        <w:pStyle w:val="20"/>
      </w:pPr>
      <w:r>
        <w:t>绩效目标：生活垃圾焚烧产生的热能用于发电，实现资源的综合再利用。通过无害化处理，减少对环境的污染。</w:t>
      </w:r>
    </w:p>
    <w:p>
      <w:pPr>
        <w:pStyle w:val="20"/>
      </w:pPr>
      <w:r>
        <w:t>四、粮画小镇物业管理及绿化养护资金</w:t>
      </w:r>
    </w:p>
    <w:p>
      <w:pPr>
        <w:pStyle w:val="20"/>
      </w:pPr>
      <w:r>
        <w:t>绩效目标：对粮画小镇主要街道保持全天干净整洁、乱扔废弃物能够及时清理、生活垃圾及时清运。保证粮画小镇公厕各项设施齐全完善、日常精细化保洁、达到干净无异味、正常使用。</w:t>
      </w:r>
    </w:p>
    <w:p>
      <w:pPr>
        <w:pStyle w:val="20"/>
      </w:pPr>
      <w:r>
        <w:t>五、环卫保洁项目</w:t>
      </w:r>
    </w:p>
    <w:p>
      <w:pPr>
        <w:pStyle w:val="20"/>
      </w:pPr>
      <w:r>
        <w:t>绩效目标：城中村主要街道保持全天干净整洁、乱扔废弃物能够及时清理、生活垃圾及时清运。                         保证公厕各项设施齐全完善、日常精细化保洁、达到干净无异味、正常使用。保障21年度环卫经费。</w:t>
      </w:r>
    </w:p>
    <w:p>
      <w:pPr>
        <w:pStyle w:val="20"/>
      </w:pPr>
      <w:r>
        <w:t>六、综合行政执法经费</w:t>
      </w:r>
    </w:p>
    <w:p>
      <w:pPr>
        <w:pStyle w:val="20"/>
      </w:pPr>
      <w:r>
        <w:t>绩效目标：打造公共停车位6250个，特色街区打造2条，公共设施购置垃圾桶250个。达到向广大人民群众普及法律知识的目的，宣传社会正能量，提高执法部门影响力、公信度；增强基础设施建设，提升我县城市形象。</w:t>
      </w:r>
    </w:p>
    <w:p>
      <w:pPr>
        <w:pStyle w:val="20"/>
      </w:pPr>
      <w:r>
        <w:t>七、综合行政执法资金</w:t>
      </w:r>
    </w:p>
    <w:p>
      <w:pPr>
        <w:pStyle w:val="20"/>
      </w:pPr>
      <w:r>
        <w:t>绩效目标：购置8辆工具车，保障执法人员执法工具配置，提高业务保障能力，提高执法工作效率，提升公共服务水平。</w:t>
      </w:r>
    </w:p>
    <w:p>
      <w:pPr>
        <w:pStyle w:val="20"/>
      </w:pPr>
      <w:r>
        <w:t>八、环卫保洁资金</w:t>
      </w:r>
    </w:p>
    <w:p>
      <w:pPr>
        <w:pStyle w:val="20"/>
      </w:pPr>
      <w:r>
        <w:t>绩效目标：垃圾清运3617434吨，垃圾桶新购150个。城区及城中村主要街道保持全天干净整洁、乱扔废弃物能够及时清理、生活垃圾及时清运。 保证35个公厕各项设施齐全完善、日常精细化保洁、达到干净无异味、正常使用。</w:t>
      </w:r>
    </w:p>
    <w:p>
      <w:pPr>
        <w:pStyle w:val="20"/>
      </w:pPr>
      <w:r>
        <w:t>九、垃圾处理经费</w:t>
      </w:r>
    </w:p>
    <w:p>
      <w:pPr>
        <w:pStyle w:val="20"/>
      </w:pPr>
      <w:r>
        <w:t>绩效目标：垃圾设备购置2000个，建设建筑垃圾厂1座。垃圾处理厂处理垃圾实现资源的综合再利用。通过建筑垃圾处理厂无害化处理，减少对环境的污染。</w:t>
      </w:r>
    </w:p>
    <w:p>
      <w:pPr>
        <w:pStyle w:val="20"/>
      </w:pPr>
      <w:r>
        <w:t>十、综合执法平台经费</w:t>
      </w:r>
    </w:p>
    <w:p>
      <w:pPr>
        <w:pStyle w:val="20"/>
      </w:pPr>
      <w:r>
        <w:t>购置液晶显示屏6套。建立县乡综合指挥平台，在县（市、区）和乡镇、街道、开发区，构建全域统一、上下贯通的综合监管执法指挥系统和信息化网络平台，具体负责区域内监管执法的信息受理、群众投诉、工单派发、辅助决策、绩效考核等工作，推进信息共享、联合指挥、综合执法、移动执法。加快各部门各类信息资源的开放共享、互联互通，实现行政许可、日常监管、行政处罚信息实时流传、实时抄告、实时监控、实时留痕，做到违法线索互联、监管标准互通、处理结果互认。</w:t>
      </w:r>
    </w:p>
    <w:p>
      <w:pPr>
        <w:spacing w:line="500" w:lineRule="exact"/>
        <w:ind w:firstLine="560"/>
        <w:jc w:val="left"/>
      </w:pPr>
      <w:r>
        <w:rPr>
          <w:rFonts w:ascii="Times New Roman" w:hAnsi="Times New Roman" w:eastAsia="方正仿宋_GBK" w:cs="Times New Roman"/>
          <w:color w:val="000000"/>
          <w:sz w:val="28"/>
        </w:rPr>
        <w:t>（三）工作保障措施</w:t>
      </w:r>
    </w:p>
    <w:p>
      <w:pPr>
        <w:pStyle w:val="21"/>
      </w:pPr>
      <w:r>
        <w:t>一、环卫绩效考核奖励资金</w:t>
      </w:r>
    </w:p>
    <w:p>
      <w:pPr>
        <w:pStyle w:val="21"/>
      </w:pPr>
      <w:r>
        <w:t>完善考核制度管理</w:t>
      </w:r>
    </w:p>
    <w:p>
      <w:pPr>
        <w:pStyle w:val="21"/>
      </w:pPr>
      <w:r>
        <w:t>加强工资核算准确率和及时率。</w:t>
      </w:r>
    </w:p>
    <w:p>
      <w:pPr>
        <w:pStyle w:val="21"/>
      </w:pPr>
      <w:r>
        <w:t>保障工资按月发放及时率。</w:t>
      </w:r>
    </w:p>
    <w:p>
      <w:pPr>
        <w:pStyle w:val="21"/>
      </w:pPr>
      <w:r>
        <w:t>二、环卫保洁服务项目资金</w:t>
      </w:r>
    </w:p>
    <w:p>
      <w:pPr>
        <w:pStyle w:val="21"/>
      </w:pPr>
      <w:r>
        <w:t>加大设备与人手的投入。</w:t>
      </w:r>
    </w:p>
    <w:p>
      <w:pPr>
        <w:pStyle w:val="21"/>
      </w:pPr>
      <w:r>
        <w:t>做好环卫人员培训。</w:t>
      </w:r>
    </w:p>
    <w:p>
      <w:pPr>
        <w:pStyle w:val="21"/>
      </w:pPr>
      <w:r>
        <w:t>清扫垃圾及时收集与清运。</w:t>
      </w:r>
    </w:p>
    <w:p>
      <w:pPr>
        <w:pStyle w:val="21"/>
      </w:pPr>
      <w:r>
        <w:t>展开道路普扫自查，完善管理制度定期不定期开展自查与互查工作。</w:t>
      </w:r>
    </w:p>
    <w:p>
      <w:pPr>
        <w:pStyle w:val="21"/>
      </w:pPr>
      <w:r>
        <w:t>三、道路扫水资金</w:t>
      </w:r>
    </w:p>
    <w:p>
      <w:pPr>
        <w:pStyle w:val="21"/>
      </w:pPr>
      <w:r>
        <w:t>建立完善的制度，做好培训，制定日检查、周巡查、季考核、月评定和聘请“第三方监管”相结合的新型考核体系，加强环卫作业监管力度。</w:t>
      </w:r>
    </w:p>
    <w:p>
      <w:pPr>
        <w:pStyle w:val="21"/>
      </w:pPr>
      <w:r>
        <w:t>四、垃圾焚烧处理资金</w:t>
      </w:r>
    </w:p>
    <w:p>
      <w:pPr>
        <w:pStyle w:val="21"/>
      </w:pPr>
      <w:r>
        <w:t>完善垃圾管理制度，多措并举，强化行业管理。</w:t>
      </w:r>
    </w:p>
    <w:p>
      <w:pPr>
        <w:pStyle w:val="21"/>
      </w:pPr>
      <w:r>
        <w:t>强化建筑垃圾管理，规范建筑垃圾处理。</w:t>
      </w:r>
    </w:p>
    <w:p>
      <w:pPr>
        <w:pStyle w:val="21"/>
      </w:pPr>
      <w:r>
        <w:t>管理执法持续跟进。</w:t>
      </w:r>
    </w:p>
    <w:p>
      <w:pPr>
        <w:pStyle w:val="21"/>
      </w:pPr>
      <w:r>
        <w:t>五、粮画小镇物业管理及绿化养护资金</w:t>
      </w:r>
    </w:p>
    <w:p>
      <w:pPr>
        <w:pStyle w:val="21"/>
      </w:pPr>
      <w:r>
        <w:t>用于道路清扫专用工具保障人均一把。</w:t>
      </w:r>
    </w:p>
    <w:p>
      <w:pPr>
        <w:pStyle w:val="21"/>
      </w:pPr>
      <w:r>
        <w:t>道路普扫建立普查制度，日查、周查、月查督促高标准完成。</w:t>
      </w:r>
    </w:p>
    <w:p>
      <w:pPr>
        <w:pStyle w:val="21"/>
      </w:pPr>
      <w:r>
        <w:t>六、综合行政执法经费</w:t>
      </w:r>
    </w:p>
    <w:p>
      <w:pPr>
        <w:pStyle w:val="21"/>
      </w:pPr>
      <w:r>
        <w:t>年初做好执法经费预算管理，严格按照预算绩效执行。</w:t>
      </w:r>
    </w:p>
    <w:p>
      <w:pPr>
        <w:pStyle w:val="21"/>
      </w:pPr>
      <w:r>
        <w:t>执法经费统筹使用，保证重点。</w:t>
      </w:r>
    </w:p>
    <w:p>
      <w:pPr>
        <w:pStyle w:val="21"/>
      </w:pPr>
      <w:r>
        <w:t>及时更换维修保障执法器材正常运用。</w:t>
      </w:r>
    </w:p>
    <w:p>
      <w:pPr>
        <w:pStyle w:val="21"/>
      </w:pPr>
      <w:r>
        <w:t>根据业务需求，定期进行业务培训。强化监督管理。</w:t>
      </w:r>
    </w:p>
    <w:p>
      <w:pPr>
        <w:pStyle w:val="21"/>
      </w:pPr>
      <w:r>
        <w:t>七、综合行政执法资金</w:t>
      </w:r>
    </w:p>
    <w:p>
      <w:pPr>
        <w:pStyle w:val="21"/>
      </w:pPr>
      <w:r>
        <w:t>保证经费及时足额投入到执法中。年初做好资金预算。编细编实预算、加快履行政府采购手续、尽快启动项目、及时支付资金，确保支出进度达标。加强支出管理，</w:t>
      </w:r>
    </w:p>
    <w:p>
      <w:pPr>
        <w:pStyle w:val="21"/>
      </w:pPr>
      <w:r>
        <w:t>八、环卫保洁资金</w:t>
      </w:r>
    </w:p>
    <w:p>
      <w:pPr>
        <w:pStyle w:val="21"/>
      </w:pPr>
      <w:r>
        <w:t>加大设备与人手的投入。</w:t>
      </w:r>
    </w:p>
    <w:p>
      <w:pPr>
        <w:pStyle w:val="21"/>
      </w:pPr>
      <w:r>
        <w:t>清扫垃圾及时收集与清运。</w:t>
      </w:r>
    </w:p>
    <w:p>
      <w:pPr>
        <w:pStyle w:val="21"/>
      </w:pPr>
      <w:r>
        <w:t>展开道路普扫自查，定期不定期开展自查与互查工作。</w:t>
      </w:r>
    </w:p>
    <w:p>
      <w:pPr>
        <w:pStyle w:val="21"/>
      </w:pPr>
      <w:r>
        <w:t>九、垃圾处理经费</w:t>
      </w:r>
    </w:p>
    <w:p>
      <w:pPr>
        <w:pStyle w:val="21"/>
      </w:pPr>
      <w:r>
        <w:t>多措并举，强化行业管理。</w:t>
      </w:r>
    </w:p>
    <w:p>
      <w:pPr>
        <w:pStyle w:val="21"/>
      </w:pPr>
      <w:r>
        <w:t>强化建筑垃圾管理，规范建筑垃圾处理。</w:t>
      </w:r>
    </w:p>
    <w:p>
      <w:pPr>
        <w:pStyle w:val="21"/>
      </w:pPr>
      <w:r>
        <w:t>管理执法持续跟进。</w:t>
      </w:r>
    </w:p>
    <w:p>
      <w:pPr>
        <w:pStyle w:val="21"/>
      </w:pPr>
      <w:r>
        <w:t>十、综合执法平台经费</w:t>
      </w:r>
    </w:p>
    <w:p>
      <w:pPr>
        <w:pStyle w:val="21"/>
      </w:pPr>
      <w:r>
        <w:t>年初做好大额资金预算安排。</w:t>
      </w:r>
    </w:p>
    <w:p>
      <w:pPr>
        <w:pStyle w:val="21"/>
      </w:pPr>
      <w:r>
        <w:t>行政人员做好培训。</w:t>
      </w:r>
    </w:p>
    <w:p>
      <w:pPr>
        <w:pStyle w:val="21"/>
      </w:pPr>
      <w:r>
        <w:t>完善制度建设。完善预算绩效管理制度、资金管理办法、工作保障制度等，为全年预算绩效目标的实现奠定制度基础。</w:t>
      </w:r>
    </w:p>
    <w:p>
      <w:pPr>
        <w:pStyle w:val="21"/>
      </w:pPr>
      <w:r>
        <w:t>加强支出管理。通过优化支出结构、编细编实预算、加快履行政府采购手续、尽快启动项目、及时支付资金，确保支出进度达标。</w:t>
      </w:r>
    </w:p>
    <w:p>
      <w:pPr>
        <w:pStyle w:val="21"/>
      </w:pPr>
      <w:r>
        <w:t>加强绩效运行监控。按要求开展绩效运行监控，发现问题及时采取措施，确保绩效目标如期保质实现。</w:t>
      </w:r>
    </w:p>
    <w:p>
      <w:pPr>
        <w:pStyle w:val="21"/>
      </w:pPr>
      <w:r>
        <w:t>做好绩效自评。按要求开展上年度部门预算绩效自评和重点评价工作，对评价中发现的问题及时整改，调整优化支出结构，提高财政资金使用效益。</w:t>
      </w:r>
    </w:p>
    <w:p>
      <w:pPr>
        <w:pStyle w:val="21"/>
      </w:pPr>
      <w:r>
        <w:t>规范财务资产管理。完善财务管理制度，严格审批程序，加强固定资产登记、使用和报废处置管理，做到支出合理，物尽其用。</w:t>
      </w:r>
    </w:p>
    <w:p>
      <w:pPr>
        <w:pStyle w:val="21"/>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加强宣传培训调研等。加强人员培训，提高本部门职工业务素质；加强调研，提出优化财政资金配置、提高资金使用效益的意见；加大宣传力度，强化预算绩效管理意识，促进预算绩效管理水平进一步提升。</w:t>
      </w:r>
    </w:p>
    <w:p>
      <w:pPr>
        <w:pStyle w:val="21"/>
      </w:pPr>
    </w:p>
    <w:p>
      <w:pPr>
        <w:ind w:firstLine="640"/>
        <w:jc w:val="left"/>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jc w:val="left"/>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jc w:val="left"/>
      </w:pPr>
      <w:r>
        <w:rPr>
          <w:rFonts w:ascii="方正仿宋_GBK" w:hAnsi="方正仿宋_GBK" w:eastAsia="方正仿宋_GBK" w:cs="方正仿宋_GBK"/>
          <w:b/>
          <w:color w:val="000000"/>
          <w:sz w:val="28"/>
        </w:rPr>
        <w:t>1、道路洒水资金绩效目标表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1.通过道路洒水，提升县城环境卫生水平。</w:t>
            </w:r>
          </w:p>
          <w:p>
            <w:pPr>
              <w:pStyle w:val="10"/>
            </w:pPr>
            <w:r>
              <w:t>2.通过洒水抑制道路扬尘，改善县城环境空气质量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主次干道洒水次数</w:t>
            </w:r>
          </w:p>
        </w:tc>
        <w:tc>
          <w:tcPr>
            <w:tcW w:w="2835" w:type="dxa"/>
            <w:vAlign w:val="center"/>
          </w:tcPr>
          <w:p>
            <w:pPr>
              <w:pStyle w:val="10"/>
            </w:pPr>
            <w:r>
              <w:t>日主次干道洒水</w:t>
            </w:r>
          </w:p>
        </w:tc>
        <w:tc>
          <w:tcPr>
            <w:tcW w:w="2551" w:type="dxa"/>
            <w:vAlign w:val="center"/>
          </w:tcPr>
          <w:p>
            <w:pPr>
              <w:pStyle w:val="10"/>
            </w:pPr>
            <w:r>
              <w:t>≥8次</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正常保湿率</w:t>
            </w:r>
          </w:p>
        </w:tc>
        <w:tc>
          <w:tcPr>
            <w:tcW w:w="2835" w:type="dxa"/>
            <w:vAlign w:val="center"/>
          </w:tcPr>
          <w:p>
            <w:pPr>
              <w:pStyle w:val="10"/>
            </w:pPr>
            <w:r>
              <w:t>正常保湿占天数占年总天数的比例</w:t>
            </w:r>
          </w:p>
        </w:tc>
        <w:tc>
          <w:tcPr>
            <w:tcW w:w="2551" w:type="dxa"/>
            <w:vAlign w:val="center"/>
          </w:tcPr>
          <w:p>
            <w:pPr>
              <w:pStyle w:val="10"/>
            </w:pPr>
            <w:r>
              <w:t>≥98%</w:t>
            </w:r>
          </w:p>
        </w:tc>
        <w:tc>
          <w:tcPr>
            <w:tcW w:w="2268" w:type="dxa"/>
            <w:vAlign w:val="center"/>
          </w:tcPr>
          <w:p>
            <w:pPr>
              <w:pStyle w:val="10"/>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正常保障天数</w:t>
            </w:r>
          </w:p>
        </w:tc>
        <w:tc>
          <w:tcPr>
            <w:tcW w:w="2835" w:type="dxa"/>
            <w:vAlign w:val="center"/>
          </w:tcPr>
          <w:p>
            <w:pPr>
              <w:pStyle w:val="10"/>
            </w:pPr>
            <w:r>
              <w:t>正常保障环卫车辆用水的次数</w:t>
            </w:r>
          </w:p>
        </w:tc>
        <w:tc>
          <w:tcPr>
            <w:tcW w:w="2551" w:type="dxa"/>
            <w:vAlign w:val="center"/>
          </w:tcPr>
          <w:p>
            <w:pPr>
              <w:pStyle w:val="10"/>
            </w:pPr>
            <w:r>
              <w:t>365天</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环卫用水费价格</w:t>
            </w:r>
          </w:p>
        </w:tc>
        <w:tc>
          <w:tcPr>
            <w:tcW w:w="2835" w:type="dxa"/>
            <w:vAlign w:val="center"/>
          </w:tcPr>
          <w:p>
            <w:pPr>
              <w:pStyle w:val="10"/>
            </w:pPr>
            <w:r>
              <w:t>环卫用水支付的费用</w:t>
            </w:r>
          </w:p>
        </w:tc>
        <w:tc>
          <w:tcPr>
            <w:tcW w:w="2551" w:type="dxa"/>
            <w:vAlign w:val="center"/>
          </w:tcPr>
          <w:p>
            <w:pPr>
              <w:pStyle w:val="10"/>
            </w:pPr>
            <w:r>
              <w:t>5.82元/方</w:t>
            </w:r>
          </w:p>
        </w:tc>
        <w:tc>
          <w:tcPr>
            <w:tcW w:w="2268" w:type="dxa"/>
            <w:vAlign w:val="center"/>
          </w:tcPr>
          <w:p>
            <w:pPr>
              <w:pStyle w:val="10"/>
            </w:pPr>
            <w:r>
              <w:t>用水收费标准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招商项目落地</w:t>
            </w:r>
          </w:p>
        </w:tc>
        <w:tc>
          <w:tcPr>
            <w:tcW w:w="2835" w:type="dxa"/>
            <w:vAlign w:val="center"/>
          </w:tcPr>
          <w:p>
            <w:pPr>
              <w:pStyle w:val="10"/>
            </w:pPr>
            <w:r>
              <w:t>环境卫生对招商环境的影响情况</w:t>
            </w:r>
          </w:p>
        </w:tc>
        <w:tc>
          <w:tcPr>
            <w:tcW w:w="2551" w:type="dxa"/>
            <w:vAlign w:val="center"/>
          </w:tcPr>
          <w:p>
            <w:pPr>
              <w:pStyle w:val="10"/>
            </w:pPr>
            <w:r>
              <w:t>打造良好环境卫生，营造良好的招商环境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提升我县城市形象</w:t>
            </w:r>
          </w:p>
        </w:tc>
        <w:tc>
          <w:tcPr>
            <w:tcW w:w="2835" w:type="dxa"/>
            <w:vAlign w:val="center"/>
          </w:tcPr>
          <w:p>
            <w:pPr>
              <w:pStyle w:val="10"/>
            </w:pPr>
            <w:r>
              <w:t>提升环境保湿度，展现我县整体城市环境的影响力</w:t>
            </w:r>
          </w:p>
        </w:tc>
        <w:tc>
          <w:tcPr>
            <w:tcW w:w="2551" w:type="dxa"/>
            <w:vAlign w:val="center"/>
          </w:tcPr>
          <w:p>
            <w:pPr>
              <w:pStyle w:val="10"/>
            </w:pPr>
            <w:r>
              <w:t>我县城市形象力明显提升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降低大气污染指数</w:t>
            </w:r>
          </w:p>
        </w:tc>
        <w:tc>
          <w:tcPr>
            <w:tcW w:w="2835" w:type="dxa"/>
            <w:vAlign w:val="center"/>
          </w:tcPr>
          <w:p>
            <w:pPr>
              <w:pStyle w:val="10"/>
            </w:pPr>
            <w:r>
              <w:t>通过环卫车量的洒水，雾炮、湿扫等措施，对大气污染指数的影响</w:t>
            </w:r>
          </w:p>
        </w:tc>
        <w:tc>
          <w:tcPr>
            <w:tcW w:w="2551" w:type="dxa"/>
            <w:vAlign w:val="center"/>
          </w:tcPr>
          <w:p>
            <w:pPr>
              <w:pStyle w:val="10"/>
            </w:pPr>
            <w:r>
              <w:t>降低大气污染指数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达到环保要求的天数</w:t>
            </w:r>
          </w:p>
        </w:tc>
        <w:tc>
          <w:tcPr>
            <w:tcW w:w="2835" w:type="dxa"/>
            <w:vAlign w:val="center"/>
          </w:tcPr>
          <w:p>
            <w:pPr>
              <w:pStyle w:val="10"/>
            </w:pPr>
            <w:r>
              <w:t>通过环卫车量的洒水，雾炮、湿扫等措施，达到天数</w:t>
            </w:r>
          </w:p>
        </w:tc>
        <w:tc>
          <w:tcPr>
            <w:tcW w:w="2551" w:type="dxa"/>
            <w:vAlign w:val="center"/>
          </w:tcPr>
          <w:p>
            <w:pPr>
              <w:pStyle w:val="10"/>
            </w:pPr>
            <w:r>
              <w:t>365天</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通过抽样调查群众满意度比例</w:t>
            </w:r>
          </w:p>
        </w:tc>
        <w:tc>
          <w:tcPr>
            <w:tcW w:w="2551" w:type="dxa"/>
            <w:vAlign w:val="center"/>
          </w:tcPr>
          <w:p>
            <w:pPr>
              <w:pStyle w:val="10"/>
            </w:pPr>
            <w:r>
              <w:t>≥98%</w:t>
            </w:r>
          </w:p>
        </w:tc>
        <w:tc>
          <w:tcPr>
            <w:tcW w:w="2268" w:type="dxa"/>
            <w:vAlign w:val="center"/>
          </w:tcPr>
          <w:p>
            <w:pPr>
              <w:pStyle w:val="10"/>
            </w:pPr>
            <w:r>
              <w:t>随机抽样调查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2、馆陶县环卫保洁服务项目资金绩效目标表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1.城区及城中村主要街道保持全天干净整洁、乱扔废弃物能够及时清理、生活垃圾及时清运。</w:t>
            </w:r>
          </w:p>
          <w:p>
            <w:pPr>
              <w:pStyle w:val="10"/>
            </w:pPr>
            <w:r>
              <w:t>2.保证公厕各项设施齐全完善、日常精细化保洁、达到干净无异味、正常使用。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公厕座数</w:t>
            </w:r>
          </w:p>
        </w:tc>
        <w:tc>
          <w:tcPr>
            <w:tcW w:w="2835" w:type="dxa"/>
            <w:vAlign w:val="center"/>
          </w:tcPr>
          <w:p>
            <w:pPr>
              <w:pStyle w:val="10"/>
            </w:pPr>
            <w:r>
              <w:t>城区公厕在用座数</w:t>
            </w:r>
          </w:p>
        </w:tc>
        <w:tc>
          <w:tcPr>
            <w:tcW w:w="2551" w:type="dxa"/>
            <w:vAlign w:val="center"/>
          </w:tcPr>
          <w:p>
            <w:pPr>
              <w:pStyle w:val="10"/>
            </w:pPr>
            <w:r>
              <w:t>35座</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专业工具数量</w:t>
            </w:r>
          </w:p>
        </w:tc>
        <w:tc>
          <w:tcPr>
            <w:tcW w:w="2835" w:type="dxa"/>
            <w:vAlign w:val="center"/>
          </w:tcPr>
          <w:p>
            <w:pPr>
              <w:pStyle w:val="10"/>
            </w:pPr>
            <w:r>
              <w:t>用于道路清扫专用工具人均保障数量</w:t>
            </w:r>
          </w:p>
        </w:tc>
        <w:tc>
          <w:tcPr>
            <w:tcW w:w="2551" w:type="dxa"/>
            <w:vAlign w:val="center"/>
          </w:tcPr>
          <w:p>
            <w:pPr>
              <w:pStyle w:val="10"/>
            </w:pPr>
            <w:r>
              <w:t>1把</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保障公厕一年内正常使用率</w:t>
            </w:r>
          </w:p>
        </w:tc>
        <w:tc>
          <w:tcPr>
            <w:tcW w:w="2835" w:type="dxa"/>
            <w:vAlign w:val="center"/>
          </w:tcPr>
          <w:p>
            <w:pPr>
              <w:pStyle w:val="10"/>
            </w:pPr>
            <w:r>
              <w:t>正常使用天数于年总天数的比例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达到保洁标准</w:t>
            </w:r>
          </w:p>
        </w:tc>
        <w:tc>
          <w:tcPr>
            <w:tcW w:w="2835" w:type="dxa"/>
            <w:vAlign w:val="center"/>
          </w:tcPr>
          <w:p>
            <w:pPr>
              <w:pStyle w:val="10"/>
            </w:pPr>
            <w:r>
              <w:t>日常达到保洁保准情况占应达到保标准的比率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维修及时完成率</w:t>
            </w:r>
          </w:p>
        </w:tc>
        <w:tc>
          <w:tcPr>
            <w:tcW w:w="2835" w:type="dxa"/>
            <w:vAlign w:val="center"/>
          </w:tcPr>
          <w:p>
            <w:pPr>
              <w:pStyle w:val="10"/>
            </w:pPr>
            <w:r>
              <w:t>维修及时占总维修情况的比例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保洁及时完成率</w:t>
            </w:r>
          </w:p>
        </w:tc>
        <w:tc>
          <w:tcPr>
            <w:tcW w:w="2835" w:type="dxa"/>
            <w:vAlign w:val="center"/>
          </w:tcPr>
          <w:p>
            <w:pPr>
              <w:pStyle w:val="10"/>
            </w:pPr>
            <w:r>
              <w:t>保洁及时完成情况占应及时完成保洁的比率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每座公厕投入成本控制</w:t>
            </w:r>
          </w:p>
        </w:tc>
        <w:tc>
          <w:tcPr>
            <w:tcW w:w="2835" w:type="dxa"/>
            <w:vAlign w:val="center"/>
          </w:tcPr>
          <w:p>
            <w:pPr>
              <w:pStyle w:val="10"/>
            </w:pPr>
            <w:r>
              <w:t>年公厕管理维护投入成本控制情况</w:t>
            </w:r>
          </w:p>
        </w:tc>
        <w:tc>
          <w:tcPr>
            <w:tcW w:w="2551" w:type="dxa"/>
            <w:vAlign w:val="center"/>
          </w:tcPr>
          <w:p>
            <w:pPr>
              <w:pStyle w:val="10"/>
            </w:pPr>
            <w:r>
              <w:t>1328万元</w:t>
            </w:r>
          </w:p>
        </w:tc>
        <w:tc>
          <w:tcPr>
            <w:tcW w:w="2268" w:type="dxa"/>
            <w:vAlign w:val="center"/>
          </w:tcPr>
          <w:p>
            <w:pPr>
              <w:pStyle w:val="10"/>
            </w:pPr>
            <w:r>
              <w:t>中标价格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达标率</w:t>
            </w:r>
          </w:p>
        </w:tc>
        <w:tc>
          <w:tcPr>
            <w:tcW w:w="2835" w:type="dxa"/>
            <w:vAlign w:val="center"/>
          </w:tcPr>
          <w:p>
            <w:pPr>
              <w:pStyle w:val="10"/>
            </w:pPr>
            <w:r>
              <w:t>上级主管部门通过尘土计量，对我局城区道路清扫保洁进行验收，达标次数占总验收次数的比例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招商项目落地</w:t>
            </w:r>
          </w:p>
        </w:tc>
        <w:tc>
          <w:tcPr>
            <w:tcW w:w="2835" w:type="dxa"/>
            <w:vAlign w:val="center"/>
          </w:tcPr>
          <w:p>
            <w:pPr>
              <w:pStyle w:val="10"/>
            </w:pPr>
            <w:r>
              <w:t>环境卫生对招商环境的影响情况</w:t>
            </w:r>
          </w:p>
        </w:tc>
        <w:tc>
          <w:tcPr>
            <w:tcW w:w="2551" w:type="dxa"/>
            <w:vAlign w:val="center"/>
          </w:tcPr>
          <w:p>
            <w:pPr>
              <w:pStyle w:val="10"/>
            </w:pPr>
            <w:r>
              <w:t>打造良好环境卫生，营造良好的招商环境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降低大气污染指数</w:t>
            </w:r>
          </w:p>
        </w:tc>
        <w:tc>
          <w:tcPr>
            <w:tcW w:w="2835" w:type="dxa"/>
            <w:vAlign w:val="center"/>
          </w:tcPr>
          <w:p>
            <w:pPr>
              <w:pStyle w:val="10"/>
            </w:pPr>
            <w:r>
              <w:t>通过环卫保洁等措施，对大气污染指数的影响</w:t>
            </w:r>
          </w:p>
        </w:tc>
        <w:tc>
          <w:tcPr>
            <w:tcW w:w="2551" w:type="dxa"/>
            <w:vAlign w:val="center"/>
          </w:tcPr>
          <w:p>
            <w:pPr>
              <w:pStyle w:val="10"/>
            </w:pPr>
            <w:r>
              <w:t>降低大气污染指数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提升我县城市形象</w:t>
            </w:r>
          </w:p>
        </w:tc>
        <w:tc>
          <w:tcPr>
            <w:tcW w:w="2835" w:type="dxa"/>
            <w:vAlign w:val="center"/>
          </w:tcPr>
          <w:p>
            <w:pPr>
              <w:pStyle w:val="10"/>
            </w:pPr>
            <w:r>
              <w:t>公厕的高标准管理，展现我县整体城市形象的影响力</w:t>
            </w:r>
          </w:p>
        </w:tc>
        <w:tc>
          <w:tcPr>
            <w:tcW w:w="2551" w:type="dxa"/>
            <w:vAlign w:val="center"/>
          </w:tcPr>
          <w:p>
            <w:pPr>
              <w:pStyle w:val="10"/>
            </w:pPr>
            <w:r>
              <w:t>持续我县城市形象力</w:t>
            </w:r>
          </w:p>
        </w:tc>
        <w:tc>
          <w:tcPr>
            <w:tcW w:w="2268" w:type="dxa"/>
            <w:vAlign w:val="center"/>
          </w:tcPr>
          <w:p>
            <w:pPr>
              <w:pStyle w:val="10"/>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环卫提升效果</w:t>
            </w:r>
          </w:p>
        </w:tc>
        <w:tc>
          <w:tcPr>
            <w:tcW w:w="2835" w:type="dxa"/>
            <w:vAlign w:val="center"/>
          </w:tcPr>
          <w:p>
            <w:pPr>
              <w:pStyle w:val="10"/>
            </w:pPr>
            <w:r>
              <w:t>城区环境卫生持续改善</w:t>
            </w:r>
          </w:p>
        </w:tc>
        <w:tc>
          <w:tcPr>
            <w:tcW w:w="2551" w:type="dxa"/>
            <w:vAlign w:val="center"/>
          </w:tcPr>
          <w:p>
            <w:pPr>
              <w:pStyle w:val="10"/>
            </w:pPr>
            <w:r>
              <w:t>城区环境卫生持续改善情况</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公厕环境达标率</w:t>
            </w:r>
          </w:p>
        </w:tc>
        <w:tc>
          <w:tcPr>
            <w:tcW w:w="2835" w:type="dxa"/>
            <w:vAlign w:val="center"/>
          </w:tcPr>
          <w:p>
            <w:pPr>
              <w:pStyle w:val="10"/>
            </w:pPr>
            <w:r>
              <w:t>公厕环境卫生达标天数占全年天数的比例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入厕人员满意率</w:t>
            </w:r>
          </w:p>
        </w:tc>
        <w:tc>
          <w:tcPr>
            <w:tcW w:w="2835" w:type="dxa"/>
            <w:vAlign w:val="center"/>
          </w:tcPr>
          <w:p>
            <w:pPr>
              <w:pStyle w:val="10"/>
            </w:pPr>
            <w:r>
              <w:t>通过抽样调查入厕人员满意度比例</w:t>
            </w:r>
          </w:p>
        </w:tc>
        <w:tc>
          <w:tcPr>
            <w:tcW w:w="2551" w:type="dxa"/>
            <w:vAlign w:val="center"/>
          </w:tcPr>
          <w:p>
            <w:pPr>
              <w:pStyle w:val="10"/>
            </w:pPr>
            <w:r>
              <w:t>≥98%</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城区居民满意度</w:t>
            </w:r>
          </w:p>
        </w:tc>
        <w:tc>
          <w:tcPr>
            <w:tcW w:w="2835" w:type="dxa"/>
            <w:vAlign w:val="center"/>
          </w:tcPr>
          <w:p>
            <w:pPr>
              <w:pStyle w:val="10"/>
            </w:pPr>
            <w:r>
              <w:t>通过抽样调查城区居民对环境卫生满意度比例</w:t>
            </w:r>
          </w:p>
        </w:tc>
        <w:tc>
          <w:tcPr>
            <w:tcW w:w="2551" w:type="dxa"/>
            <w:vAlign w:val="center"/>
          </w:tcPr>
          <w:p>
            <w:pPr>
              <w:pStyle w:val="10"/>
            </w:pPr>
            <w:r>
              <w:t>≥98%</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3、环卫保洁资金绩效目标表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1.城区及城中村主要街道保持全天干净整洁、乱扔废弃物能够及时清理、生活垃圾及时清运。                         保证公厕各项设施齐全完善、日常精细化保洁、达到干净无异味、正常使用。</w:t>
            </w:r>
            <w:r>
              <w:tab/>
            </w:r>
            <w:r>
              <w:tab/>
            </w:r>
            <w:r>
              <w:tab/>
            </w:r>
            <w:r>
              <w:tab/>
            </w:r>
            <w:r>
              <w:tab/>
            </w:r>
            <w:r>
              <w:tab/>
            </w:r>
          </w:p>
          <w:p>
            <w:pPr>
              <w:pStyle w:val="10"/>
            </w:pPr>
          </w:p>
          <w:p>
            <w:pPr>
              <w:pStyle w:val="10"/>
            </w:pPr>
            <w:r>
              <w:t>2.保障21年度环卫经费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发放月数</w:t>
            </w:r>
          </w:p>
        </w:tc>
        <w:tc>
          <w:tcPr>
            <w:tcW w:w="2835" w:type="dxa"/>
            <w:vAlign w:val="center"/>
          </w:tcPr>
          <w:p>
            <w:pPr>
              <w:pStyle w:val="10"/>
            </w:pPr>
            <w:r>
              <w:t>年发放月数</w:t>
            </w:r>
          </w:p>
        </w:tc>
        <w:tc>
          <w:tcPr>
            <w:tcW w:w="2551" w:type="dxa"/>
            <w:vAlign w:val="center"/>
          </w:tcPr>
          <w:p>
            <w:pPr>
              <w:pStyle w:val="10"/>
            </w:pPr>
            <w:r>
              <w:t>12月</w:t>
            </w:r>
          </w:p>
        </w:tc>
        <w:tc>
          <w:tcPr>
            <w:tcW w:w="2268" w:type="dxa"/>
            <w:vAlign w:val="center"/>
          </w:tcPr>
          <w:p>
            <w:pPr>
              <w:pStyle w:val="10"/>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公厕座数</w:t>
            </w:r>
          </w:p>
        </w:tc>
        <w:tc>
          <w:tcPr>
            <w:tcW w:w="2835" w:type="dxa"/>
            <w:vAlign w:val="center"/>
          </w:tcPr>
          <w:p>
            <w:pPr>
              <w:pStyle w:val="10"/>
            </w:pPr>
            <w:r>
              <w:t>城区公厕在用座数</w:t>
            </w:r>
          </w:p>
        </w:tc>
        <w:tc>
          <w:tcPr>
            <w:tcW w:w="2551" w:type="dxa"/>
            <w:vAlign w:val="center"/>
          </w:tcPr>
          <w:p>
            <w:pPr>
              <w:pStyle w:val="10"/>
            </w:pPr>
            <w:r>
              <w:t>35座</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工资合格率</w:t>
            </w:r>
          </w:p>
        </w:tc>
        <w:tc>
          <w:tcPr>
            <w:tcW w:w="2835" w:type="dxa"/>
            <w:vAlign w:val="center"/>
          </w:tcPr>
          <w:p>
            <w:pPr>
              <w:pStyle w:val="10"/>
            </w:pPr>
            <w:r>
              <w:t>工资核算准确率占工资标准的比率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环卫经费保障</w:t>
            </w:r>
          </w:p>
        </w:tc>
        <w:tc>
          <w:tcPr>
            <w:tcW w:w="2835" w:type="dxa"/>
            <w:vAlign w:val="center"/>
          </w:tcPr>
          <w:p>
            <w:pPr>
              <w:pStyle w:val="10"/>
            </w:pPr>
            <w:r>
              <w:t>保障21年环卫经费</w:t>
            </w:r>
          </w:p>
        </w:tc>
        <w:tc>
          <w:tcPr>
            <w:tcW w:w="2551" w:type="dxa"/>
            <w:vAlign w:val="center"/>
          </w:tcPr>
          <w:p>
            <w:pPr>
              <w:pStyle w:val="10"/>
            </w:pPr>
            <w:r>
              <w:t>保障21年环卫经费执行情况</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达到保洁标准</w:t>
            </w:r>
          </w:p>
        </w:tc>
        <w:tc>
          <w:tcPr>
            <w:tcW w:w="2835" w:type="dxa"/>
            <w:vAlign w:val="center"/>
          </w:tcPr>
          <w:p>
            <w:pPr>
              <w:pStyle w:val="10"/>
            </w:pPr>
            <w:r>
              <w:t>日常达到保洁保准情况占应达到保标准的比率</w:t>
            </w:r>
          </w:p>
        </w:tc>
        <w:tc>
          <w:tcPr>
            <w:tcW w:w="2551" w:type="dxa"/>
            <w:vAlign w:val="center"/>
          </w:tcPr>
          <w:p>
            <w:pPr>
              <w:pStyle w:val="10"/>
            </w:pPr>
            <w:r>
              <w:t>≥98%</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环卫费用成本</w:t>
            </w:r>
          </w:p>
        </w:tc>
        <w:tc>
          <w:tcPr>
            <w:tcW w:w="2835" w:type="dxa"/>
            <w:vAlign w:val="center"/>
          </w:tcPr>
          <w:p>
            <w:pPr>
              <w:pStyle w:val="10"/>
            </w:pPr>
            <w:r>
              <w:t>严控环卫费用成本</w:t>
            </w:r>
          </w:p>
        </w:tc>
        <w:tc>
          <w:tcPr>
            <w:tcW w:w="2551" w:type="dxa"/>
            <w:vAlign w:val="center"/>
          </w:tcPr>
          <w:p>
            <w:pPr>
              <w:pStyle w:val="10"/>
            </w:pPr>
            <w:r>
              <w:t>422万元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保洁及时完成率</w:t>
            </w:r>
          </w:p>
        </w:tc>
        <w:tc>
          <w:tcPr>
            <w:tcW w:w="2835" w:type="dxa"/>
            <w:vAlign w:val="center"/>
          </w:tcPr>
          <w:p>
            <w:pPr>
              <w:pStyle w:val="10"/>
            </w:pPr>
            <w:r>
              <w:t>保洁及时完成情况占应及时完成保洁的比率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工资发放率</w:t>
            </w:r>
          </w:p>
        </w:tc>
        <w:tc>
          <w:tcPr>
            <w:tcW w:w="2835" w:type="dxa"/>
            <w:vAlign w:val="center"/>
          </w:tcPr>
          <w:p>
            <w:pPr>
              <w:pStyle w:val="10"/>
            </w:pPr>
            <w:r>
              <w:t>发放工资人数占工做总人数的比率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提升我县城市形象</w:t>
            </w:r>
          </w:p>
        </w:tc>
        <w:tc>
          <w:tcPr>
            <w:tcW w:w="2835" w:type="dxa"/>
            <w:vAlign w:val="center"/>
          </w:tcPr>
          <w:p>
            <w:pPr>
              <w:pStyle w:val="10"/>
            </w:pPr>
            <w:r>
              <w:t>高标准的城市市容环境，展现我县整体城市形象的影响力</w:t>
            </w:r>
          </w:p>
        </w:tc>
        <w:tc>
          <w:tcPr>
            <w:tcW w:w="2551" w:type="dxa"/>
            <w:vAlign w:val="center"/>
          </w:tcPr>
          <w:p>
            <w:pPr>
              <w:pStyle w:val="10"/>
            </w:pPr>
            <w:r>
              <w:t>完成高标准的城市市容环境，展现我县整体城市形象的影响</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降低大气污染指数</w:t>
            </w:r>
          </w:p>
        </w:tc>
        <w:tc>
          <w:tcPr>
            <w:tcW w:w="2835" w:type="dxa"/>
            <w:vAlign w:val="center"/>
          </w:tcPr>
          <w:p>
            <w:pPr>
              <w:pStyle w:val="10"/>
            </w:pPr>
            <w:r>
              <w:t>通过环卫保洁等措施，对大气污染指数的影响</w:t>
            </w:r>
          </w:p>
        </w:tc>
        <w:tc>
          <w:tcPr>
            <w:tcW w:w="2551" w:type="dxa"/>
            <w:vAlign w:val="center"/>
          </w:tcPr>
          <w:p>
            <w:pPr>
              <w:pStyle w:val="10"/>
            </w:pPr>
            <w:r>
              <w:t>降低大气污染指数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环卫提升效果</w:t>
            </w:r>
          </w:p>
        </w:tc>
        <w:tc>
          <w:tcPr>
            <w:tcW w:w="2835" w:type="dxa"/>
            <w:vAlign w:val="center"/>
          </w:tcPr>
          <w:p>
            <w:pPr>
              <w:pStyle w:val="10"/>
            </w:pPr>
            <w:r>
              <w:t>城区环境卫生持续改善</w:t>
            </w:r>
          </w:p>
        </w:tc>
        <w:tc>
          <w:tcPr>
            <w:tcW w:w="2551" w:type="dxa"/>
            <w:vAlign w:val="center"/>
          </w:tcPr>
          <w:p>
            <w:pPr>
              <w:pStyle w:val="10"/>
            </w:pPr>
            <w:r>
              <w:t>城区环境卫生持续改善情况</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公厕环境达标率</w:t>
            </w:r>
          </w:p>
        </w:tc>
        <w:tc>
          <w:tcPr>
            <w:tcW w:w="2835" w:type="dxa"/>
            <w:vAlign w:val="center"/>
          </w:tcPr>
          <w:p>
            <w:pPr>
              <w:pStyle w:val="10"/>
            </w:pPr>
            <w:r>
              <w:t>公厕环境卫生达标天数占全年天数的比例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职工满意度</w:t>
            </w:r>
          </w:p>
        </w:tc>
        <w:tc>
          <w:tcPr>
            <w:tcW w:w="2835" w:type="dxa"/>
            <w:vAlign w:val="center"/>
          </w:tcPr>
          <w:p>
            <w:pPr>
              <w:pStyle w:val="10"/>
            </w:pPr>
            <w:r>
              <w:t>通过抽样调查职工满意度情况比率</w:t>
            </w:r>
          </w:p>
        </w:tc>
        <w:tc>
          <w:tcPr>
            <w:tcW w:w="2551" w:type="dxa"/>
            <w:vAlign w:val="center"/>
          </w:tcPr>
          <w:p>
            <w:pPr>
              <w:pStyle w:val="10"/>
            </w:pPr>
            <w:r>
              <w:t>≥100%</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城区居民满意度</w:t>
            </w:r>
          </w:p>
        </w:tc>
        <w:tc>
          <w:tcPr>
            <w:tcW w:w="2835" w:type="dxa"/>
            <w:vAlign w:val="center"/>
          </w:tcPr>
          <w:p>
            <w:pPr>
              <w:pStyle w:val="10"/>
            </w:pPr>
            <w:r>
              <w:t>通过抽样调查城区居民对环境卫生满意度比例</w:t>
            </w:r>
          </w:p>
        </w:tc>
        <w:tc>
          <w:tcPr>
            <w:tcW w:w="2551" w:type="dxa"/>
            <w:vAlign w:val="center"/>
          </w:tcPr>
          <w:p>
            <w:pPr>
              <w:pStyle w:val="10"/>
            </w:pPr>
            <w:r>
              <w:t>≥98%</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4、环卫绩效考核奖励资金绩效目标表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1.用于发放执法人员工资，以保障各项工作的顺利开展。</w:t>
            </w:r>
          </w:p>
          <w:p>
            <w:pPr>
              <w:pStyle w:val="10"/>
            </w:pPr>
            <w:r>
              <w:t>2.用于发放执法人员工资，以确保职工的基本经济保障。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发放月数</w:t>
            </w:r>
          </w:p>
        </w:tc>
        <w:tc>
          <w:tcPr>
            <w:tcW w:w="2835" w:type="dxa"/>
            <w:vAlign w:val="center"/>
          </w:tcPr>
          <w:p>
            <w:pPr>
              <w:pStyle w:val="10"/>
            </w:pPr>
            <w:r>
              <w:t>年发放月数</w:t>
            </w:r>
          </w:p>
        </w:tc>
        <w:tc>
          <w:tcPr>
            <w:tcW w:w="2551" w:type="dxa"/>
            <w:vAlign w:val="center"/>
          </w:tcPr>
          <w:p>
            <w:pPr>
              <w:pStyle w:val="10"/>
            </w:pPr>
            <w:r>
              <w:t>12月</w:t>
            </w:r>
          </w:p>
        </w:tc>
        <w:tc>
          <w:tcPr>
            <w:tcW w:w="2268" w:type="dxa"/>
            <w:vAlign w:val="center"/>
          </w:tcPr>
          <w:p>
            <w:pPr>
              <w:pStyle w:val="10"/>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工资合格率</w:t>
            </w:r>
          </w:p>
        </w:tc>
        <w:tc>
          <w:tcPr>
            <w:tcW w:w="2835" w:type="dxa"/>
            <w:vAlign w:val="center"/>
          </w:tcPr>
          <w:p>
            <w:pPr>
              <w:pStyle w:val="10"/>
            </w:pPr>
            <w:r>
              <w:t>工资核算准确率占工资标准的比率</w:t>
            </w:r>
          </w:p>
        </w:tc>
        <w:tc>
          <w:tcPr>
            <w:tcW w:w="2551" w:type="dxa"/>
            <w:vAlign w:val="center"/>
          </w:tcPr>
          <w:p>
            <w:pPr>
              <w:pStyle w:val="10"/>
            </w:pPr>
            <w:r>
              <w:t>≥100%</w:t>
            </w:r>
          </w:p>
        </w:tc>
        <w:tc>
          <w:tcPr>
            <w:tcW w:w="2268" w:type="dxa"/>
            <w:vAlign w:val="center"/>
          </w:tcPr>
          <w:p>
            <w:pPr>
              <w:pStyle w:val="10"/>
            </w:pPr>
            <w:r>
              <w:t>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工资按月发方率</w:t>
            </w:r>
          </w:p>
        </w:tc>
        <w:tc>
          <w:tcPr>
            <w:tcW w:w="2835" w:type="dxa"/>
            <w:vAlign w:val="center"/>
          </w:tcPr>
          <w:p>
            <w:pPr>
              <w:pStyle w:val="10"/>
            </w:pPr>
            <w:r>
              <w:t>按月按标准发放占应发工资的比率</w:t>
            </w:r>
          </w:p>
        </w:tc>
        <w:tc>
          <w:tcPr>
            <w:tcW w:w="2551" w:type="dxa"/>
            <w:vAlign w:val="center"/>
          </w:tcPr>
          <w:p>
            <w:pPr>
              <w:pStyle w:val="10"/>
            </w:pPr>
            <w:r>
              <w:t>≥98%</w:t>
            </w:r>
          </w:p>
        </w:tc>
        <w:tc>
          <w:tcPr>
            <w:tcW w:w="2268" w:type="dxa"/>
            <w:vAlign w:val="center"/>
          </w:tcPr>
          <w:p>
            <w:pPr>
              <w:pStyle w:val="10"/>
            </w:pPr>
            <w:r>
              <w:t>人员工资标准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工资成本</w:t>
            </w:r>
          </w:p>
        </w:tc>
        <w:tc>
          <w:tcPr>
            <w:tcW w:w="2835" w:type="dxa"/>
            <w:vAlign w:val="center"/>
          </w:tcPr>
          <w:p>
            <w:pPr>
              <w:pStyle w:val="10"/>
            </w:pPr>
            <w:r>
              <w:t>工资核算标准</w:t>
            </w:r>
          </w:p>
        </w:tc>
        <w:tc>
          <w:tcPr>
            <w:tcW w:w="2551" w:type="dxa"/>
            <w:vAlign w:val="center"/>
          </w:tcPr>
          <w:p>
            <w:pPr>
              <w:pStyle w:val="10"/>
            </w:pPr>
            <w:r>
              <w:t>200万元</w:t>
            </w:r>
          </w:p>
        </w:tc>
        <w:tc>
          <w:tcPr>
            <w:tcW w:w="2268" w:type="dxa"/>
            <w:vAlign w:val="center"/>
          </w:tcPr>
          <w:p>
            <w:pPr>
              <w:pStyle w:val="10"/>
            </w:pPr>
            <w:r>
              <w:t>人事工资核算标准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工资发放率</w:t>
            </w:r>
          </w:p>
        </w:tc>
        <w:tc>
          <w:tcPr>
            <w:tcW w:w="2835" w:type="dxa"/>
            <w:vAlign w:val="center"/>
          </w:tcPr>
          <w:p>
            <w:pPr>
              <w:pStyle w:val="10"/>
            </w:pPr>
            <w:r>
              <w:t>发放工资人数占工做总人数的比率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提升我县城市形象</w:t>
            </w:r>
          </w:p>
        </w:tc>
        <w:tc>
          <w:tcPr>
            <w:tcW w:w="2835" w:type="dxa"/>
            <w:vAlign w:val="center"/>
          </w:tcPr>
          <w:p>
            <w:pPr>
              <w:pStyle w:val="10"/>
            </w:pPr>
            <w:r>
              <w:t>高标准的城市市容环境，展现我县整体城市形象的影响力</w:t>
            </w:r>
          </w:p>
        </w:tc>
        <w:tc>
          <w:tcPr>
            <w:tcW w:w="2551" w:type="dxa"/>
            <w:vAlign w:val="center"/>
          </w:tcPr>
          <w:p>
            <w:pPr>
              <w:pStyle w:val="10"/>
            </w:pPr>
            <w:r>
              <w:t>完成高标准的城市市容环境，展现我县整体城市形象的影响</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生态环境良好</w:t>
            </w:r>
          </w:p>
        </w:tc>
        <w:tc>
          <w:tcPr>
            <w:tcW w:w="2835" w:type="dxa"/>
            <w:vAlign w:val="center"/>
          </w:tcPr>
          <w:p>
            <w:pPr>
              <w:pStyle w:val="10"/>
            </w:pPr>
            <w:r>
              <w:t>人员文明程度直接关系到生态环境保护意识增加</w:t>
            </w:r>
          </w:p>
        </w:tc>
        <w:tc>
          <w:tcPr>
            <w:tcW w:w="2551" w:type="dxa"/>
            <w:vAlign w:val="center"/>
          </w:tcPr>
          <w:p>
            <w:pPr>
              <w:pStyle w:val="10"/>
            </w:pPr>
            <w:r>
              <w:t>人员环境保护意识明显增强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职工经济保障</w:t>
            </w:r>
          </w:p>
        </w:tc>
        <w:tc>
          <w:tcPr>
            <w:tcW w:w="2835" w:type="dxa"/>
            <w:vAlign w:val="center"/>
          </w:tcPr>
          <w:p>
            <w:pPr>
              <w:pStyle w:val="10"/>
            </w:pPr>
            <w:r>
              <w:t>我局职工经济保障情况</w:t>
            </w:r>
          </w:p>
        </w:tc>
        <w:tc>
          <w:tcPr>
            <w:tcW w:w="2551" w:type="dxa"/>
            <w:vAlign w:val="center"/>
          </w:tcPr>
          <w:p>
            <w:pPr>
              <w:pStyle w:val="10"/>
            </w:pPr>
            <w:r>
              <w:t>能保障职工经济生活水平</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职工满意度</w:t>
            </w:r>
          </w:p>
        </w:tc>
        <w:tc>
          <w:tcPr>
            <w:tcW w:w="2835" w:type="dxa"/>
            <w:vAlign w:val="center"/>
          </w:tcPr>
          <w:p>
            <w:pPr>
              <w:pStyle w:val="10"/>
            </w:pPr>
            <w:r>
              <w:t>通过抽样调查职工满意度情况比率</w:t>
            </w:r>
          </w:p>
        </w:tc>
        <w:tc>
          <w:tcPr>
            <w:tcW w:w="2551" w:type="dxa"/>
            <w:vAlign w:val="center"/>
          </w:tcPr>
          <w:p>
            <w:pPr>
              <w:pStyle w:val="10"/>
            </w:pPr>
            <w:r>
              <w:t>≥100%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5、垃圾处理资金绩效目标表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1.垃圾处理厂处理垃圾实现资源的综合再利用。</w:t>
            </w:r>
          </w:p>
          <w:p>
            <w:pPr>
              <w:pStyle w:val="10"/>
            </w:pPr>
            <w:r>
              <w:t>2.通过建筑垃圾处理厂无害化处理，减少对环境的污染。</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建筑垃圾处理厂</w:t>
            </w:r>
          </w:p>
        </w:tc>
        <w:tc>
          <w:tcPr>
            <w:tcW w:w="2835" w:type="dxa"/>
            <w:vAlign w:val="center"/>
          </w:tcPr>
          <w:p>
            <w:pPr>
              <w:pStyle w:val="10"/>
            </w:pPr>
            <w:r>
              <w:t>建设建筑垃圾处理厂</w:t>
            </w:r>
          </w:p>
        </w:tc>
        <w:tc>
          <w:tcPr>
            <w:tcW w:w="2551" w:type="dxa"/>
            <w:vAlign w:val="center"/>
          </w:tcPr>
          <w:p>
            <w:pPr>
              <w:pStyle w:val="10"/>
            </w:pPr>
            <w:r>
              <w:t>1座</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工程质量合格率</w:t>
            </w:r>
          </w:p>
        </w:tc>
        <w:tc>
          <w:tcPr>
            <w:tcW w:w="2835" w:type="dxa"/>
            <w:vAlign w:val="center"/>
          </w:tcPr>
          <w:p>
            <w:pPr>
              <w:pStyle w:val="10"/>
            </w:pPr>
            <w:r>
              <w:t>合格工程量占总工程量的比率</w:t>
            </w:r>
          </w:p>
        </w:tc>
        <w:tc>
          <w:tcPr>
            <w:tcW w:w="2551" w:type="dxa"/>
            <w:vAlign w:val="center"/>
          </w:tcPr>
          <w:p>
            <w:pPr>
              <w:pStyle w:val="10"/>
            </w:pPr>
            <w:r>
              <w:t>≥100%</w:t>
            </w:r>
          </w:p>
        </w:tc>
        <w:tc>
          <w:tcPr>
            <w:tcW w:w="2268" w:type="dxa"/>
            <w:vAlign w:val="center"/>
          </w:tcPr>
          <w:p>
            <w:pPr>
              <w:pStyle w:val="10"/>
            </w:pPr>
            <w:r>
              <w:t>合同验收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处理率</w:t>
            </w:r>
          </w:p>
        </w:tc>
        <w:tc>
          <w:tcPr>
            <w:tcW w:w="2835" w:type="dxa"/>
            <w:vAlign w:val="center"/>
          </w:tcPr>
          <w:p>
            <w:pPr>
              <w:pStyle w:val="10"/>
            </w:pPr>
            <w:r>
              <w:t>按标准处理的建筑垃圾量占城区建筑垃圾产生量比率</w:t>
            </w:r>
          </w:p>
        </w:tc>
        <w:tc>
          <w:tcPr>
            <w:tcW w:w="2551" w:type="dxa"/>
            <w:vAlign w:val="center"/>
          </w:tcPr>
          <w:p>
            <w:pPr>
              <w:pStyle w:val="10"/>
            </w:pPr>
            <w:r>
              <w:t>≥98%</w:t>
            </w:r>
          </w:p>
        </w:tc>
        <w:tc>
          <w:tcPr>
            <w:tcW w:w="2268" w:type="dxa"/>
            <w:vAlign w:val="center"/>
          </w:tcPr>
          <w:p>
            <w:pPr>
              <w:pStyle w:val="10"/>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购置质量合格率</w:t>
            </w:r>
          </w:p>
        </w:tc>
        <w:tc>
          <w:tcPr>
            <w:tcW w:w="2835" w:type="dxa"/>
            <w:vAlign w:val="center"/>
          </w:tcPr>
          <w:p>
            <w:pPr>
              <w:pStyle w:val="10"/>
            </w:pPr>
            <w:r>
              <w:t>购置质量合格的数量占购置总数量的比率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工程完成及时率</w:t>
            </w:r>
          </w:p>
        </w:tc>
        <w:tc>
          <w:tcPr>
            <w:tcW w:w="2835" w:type="dxa"/>
            <w:vAlign w:val="center"/>
          </w:tcPr>
          <w:p>
            <w:pPr>
              <w:pStyle w:val="10"/>
            </w:pPr>
            <w:r>
              <w:t>工程完成及时情况</w:t>
            </w:r>
          </w:p>
        </w:tc>
        <w:tc>
          <w:tcPr>
            <w:tcW w:w="2551" w:type="dxa"/>
            <w:vAlign w:val="center"/>
          </w:tcPr>
          <w:p>
            <w:pPr>
              <w:pStyle w:val="10"/>
            </w:pPr>
            <w:r>
              <w:t>及时完成工程进度</w:t>
            </w:r>
          </w:p>
        </w:tc>
        <w:tc>
          <w:tcPr>
            <w:tcW w:w="2268" w:type="dxa"/>
            <w:vAlign w:val="center"/>
          </w:tcPr>
          <w:p>
            <w:pPr>
              <w:pStyle w:val="10"/>
            </w:pPr>
            <w:r>
              <w:t>合同验收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按时处理率</w:t>
            </w:r>
          </w:p>
        </w:tc>
        <w:tc>
          <w:tcPr>
            <w:tcW w:w="2835" w:type="dxa"/>
            <w:vAlign w:val="center"/>
          </w:tcPr>
          <w:p>
            <w:pPr>
              <w:pStyle w:val="10"/>
            </w:pPr>
            <w:r>
              <w:t>按时按标准进行处理的生建筑圾量与进行无害化处理建筑垃圾总量的比率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严格控制成本</w:t>
            </w:r>
          </w:p>
        </w:tc>
        <w:tc>
          <w:tcPr>
            <w:tcW w:w="2551" w:type="dxa"/>
            <w:vAlign w:val="center"/>
          </w:tcPr>
          <w:p>
            <w:pPr>
              <w:pStyle w:val="10"/>
            </w:pPr>
            <w:r>
              <w:t>170万元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招商项目落地</w:t>
            </w:r>
          </w:p>
        </w:tc>
        <w:tc>
          <w:tcPr>
            <w:tcW w:w="2835" w:type="dxa"/>
            <w:vAlign w:val="center"/>
          </w:tcPr>
          <w:p>
            <w:pPr>
              <w:pStyle w:val="10"/>
            </w:pPr>
            <w:r>
              <w:t>城市环境卫生对招商环境的影响情况</w:t>
            </w:r>
          </w:p>
        </w:tc>
        <w:tc>
          <w:tcPr>
            <w:tcW w:w="2551" w:type="dxa"/>
            <w:vAlign w:val="center"/>
          </w:tcPr>
          <w:p>
            <w:pPr>
              <w:pStyle w:val="10"/>
            </w:pPr>
            <w:r>
              <w:t>打造良好环境卫生，营造出良好的招商环境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提高城市文明环境</w:t>
            </w:r>
          </w:p>
        </w:tc>
        <w:tc>
          <w:tcPr>
            <w:tcW w:w="2835" w:type="dxa"/>
            <w:vAlign w:val="center"/>
          </w:tcPr>
          <w:p>
            <w:pPr>
              <w:pStyle w:val="10"/>
            </w:pPr>
            <w:r>
              <w:t>改造完成后对城市文明环境的提高</w:t>
            </w:r>
          </w:p>
        </w:tc>
        <w:tc>
          <w:tcPr>
            <w:tcW w:w="2551" w:type="dxa"/>
            <w:vAlign w:val="center"/>
          </w:tcPr>
          <w:p>
            <w:pPr>
              <w:pStyle w:val="10"/>
            </w:pPr>
            <w:r>
              <w:t>提高城市文明环境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通过无害化处理，减少对环境的污染</w:t>
            </w:r>
          </w:p>
        </w:tc>
        <w:tc>
          <w:tcPr>
            <w:tcW w:w="2551" w:type="dxa"/>
            <w:vAlign w:val="center"/>
          </w:tcPr>
          <w:p>
            <w:pPr>
              <w:pStyle w:val="10"/>
            </w:pPr>
            <w:r>
              <w:t>通过无害化处理，减少对环境的污染情况</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提升我县城市形象</w:t>
            </w:r>
          </w:p>
        </w:tc>
        <w:tc>
          <w:tcPr>
            <w:tcW w:w="2835" w:type="dxa"/>
            <w:vAlign w:val="center"/>
          </w:tcPr>
          <w:p>
            <w:pPr>
              <w:pStyle w:val="10"/>
            </w:pPr>
            <w:r>
              <w:t>展现我县整体城市形象的影响力</w:t>
            </w:r>
          </w:p>
        </w:tc>
        <w:tc>
          <w:tcPr>
            <w:tcW w:w="2551" w:type="dxa"/>
            <w:vAlign w:val="center"/>
          </w:tcPr>
          <w:p>
            <w:pPr>
              <w:pStyle w:val="10"/>
            </w:pPr>
            <w:r>
              <w:t>持续提升我县城市形象力</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通过抽样调查群众满意度比例</w:t>
            </w:r>
          </w:p>
        </w:tc>
        <w:tc>
          <w:tcPr>
            <w:tcW w:w="2551" w:type="dxa"/>
            <w:vAlign w:val="center"/>
          </w:tcPr>
          <w:p>
            <w:pPr>
              <w:pStyle w:val="10"/>
            </w:pPr>
            <w:r>
              <w:t>≥98%</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6、垃圾焚烧处理项目资金绩效目标表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1.生活垃圾焚烧产生的热能用于发电，实现资源的综合再利用。</w:t>
            </w:r>
          </w:p>
          <w:p>
            <w:pPr>
              <w:pStyle w:val="10"/>
            </w:pPr>
            <w:r>
              <w:t>2.通过无害化处理，减少对环境的污染。</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生活垃圾处理量</w:t>
            </w:r>
          </w:p>
        </w:tc>
        <w:tc>
          <w:tcPr>
            <w:tcW w:w="2835" w:type="dxa"/>
            <w:vAlign w:val="center"/>
          </w:tcPr>
          <w:p>
            <w:pPr>
              <w:pStyle w:val="10"/>
            </w:pPr>
            <w:r>
              <w:t>进行无害化处理的生活垃圾量</w:t>
            </w:r>
          </w:p>
        </w:tc>
        <w:tc>
          <w:tcPr>
            <w:tcW w:w="2551" w:type="dxa"/>
            <w:vAlign w:val="center"/>
          </w:tcPr>
          <w:p>
            <w:pPr>
              <w:pStyle w:val="10"/>
            </w:pPr>
            <w:r>
              <w:t>151579吨</w:t>
            </w:r>
          </w:p>
        </w:tc>
        <w:tc>
          <w:tcPr>
            <w:tcW w:w="2268" w:type="dxa"/>
            <w:vAlign w:val="center"/>
          </w:tcPr>
          <w:p>
            <w:pPr>
              <w:pStyle w:val="10"/>
            </w:pPr>
            <w:r>
              <w:t>正好环保科技有限公司预算申请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处理率</w:t>
            </w:r>
          </w:p>
        </w:tc>
        <w:tc>
          <w:tcPr>
            <w:tcW w:w="2835" w:type="dxa"/>
            <w:vAlign w:val="center"/>
          </w:tcPr>
          <w:p>
            <w:pPr>
              <w:pStyle w:val="10"/>
            </w:pPr>
            <w:r>
              <w:t>按标准处理的生活垃圾量占城区生活垃圾产生量比率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按时处理率</w:t>
            </w:r>
          </w:p>
        </w:tc>
        <w:tc>
          <w:tcPr>
            <w:tcW w:w="2835" w:type="dxa"/>
            <w:vAlign w:val="center"/>
          </w:tcPr>
          <w:p>
            <w:pPr>
              <w:pStyle w:val="10"/>
            </w:pPr>
            <w:r>
              <w:t>按时按标准进行无害化处理的生活垃圾量与进行无害化处理生活垃圾总量的比率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生活垃圾处理费用单价</w:t>
            </w:r>
          </w:p>
        </w:tc>
        <w:tc>
          <w:tcPr>
            <w:tcW w:w="2835" w:type="dxa"/>
            <w:vAlign w:val="center"/>
          </w:tcPr>
          <w:p>
            <w:pPr>
              <w:pStyle w:val="10"/>
            </w:pPr>
            <w:r>
              <w:t>生活垃圾处理成本费用</w:t>
            </w:r>
          </w:p>
        </w:tc>
        <w:tc>
          <w:tcPr>
            <w:tcW w:w="2551" w:type="dxa"/>
            <w:vAlign w:val="center"/>
          </w:tcPr>
          <w:p>
            <w:pPr>
              <w:pStyle w:val="10"/>
            </w:pPr>
            <w:r>
              <w:t>95元/吨</w:t>
            </w:r>
          </w:p>
        </w:tc>
        <w:tc>
          <w:tcPr>
            <w:tcW w:w="2268" w:type="dxa"/>
            <w:vAlign w:val="center"/>
          </w:tcPr>
          <w:p>
            <w:pPr>
              <w:pStyle w:val="10"/>
            </w:pPr>
            <w:r>
              <w:t>《河北省邯郸市馆陶县生活垃圾焚烧发电PPP项目可接收生活垃圾供应与结算协议》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招商项目落地</w:t>
            </w:r>
          </w:p>
        </w:tc>
        <w:tc>
          <w:tcPr>
            <w:tcW w:w="2835" w:type="dxa"/>
            <w:vAlign w:val="center"/>
          </w:tcPr>
          <w:p>
            <w:pPr>
              <w:pStyle w:val="10"/>
            </w:pPr>
            <w:r>
              <w:t>城市环境卫生对招商环境影响情况</w:t>
            </w:r>
          </w:p>
        </w:tc>
        <w:tc>
          <w:tcPr>
            <w:tcW w:w="2551" w:type="dxa"/>
            <w:vAlign w:val="center"/>
          </w:tcPr>
          <w:p>
            <w:pPr>
              <w:pStyle w:val="10"/>
            </w:pPr>
            <w:r>
              <w:t>打造良好环境卫生，营造出良好的招商环境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提升我县县城形象</w:t>
            </w:r>
          </w:p>
        </w:tc>
        <w:tc>
          <w:tcPr>
            <w:tcW w:w="2835" w:type="dxa"/>
            <w:vAlign w:val="center"/>
          </w:tcPr>
          <w:p>
            <w:pPr>
              <w:pStyle w:val="10"/>
            </w:pPr>
            <w:r>
              <w:t>提升垃圾处理能力，展现我县整体城市环境的影响力</w:t>
            </w:r>
          </w:p>
        </w:tc>
        <w:tc>
          <w:tcPr>
            <w:tcW w:w="2551" w:type="dxa"/>
            <w:vAlign w:val="center"/>
          </w:tcPr>
          <w:p>
            <w:pPr>
              <w:pStyle w:val="10"/>
            </w:pPr>
            <w:r>
              <w:t>我县城市形象明显提升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通过无害化处理，减少对环境的污染</w:t>
            </w:r>
          </w:p>
        </w:tc>
        <w:tc>
          <w:tcPr>
            <w:tcW w:w="2551" w:type="dxa"/>
            <w:vAlign w:val="center"/>
          </w:tcPr>
          <w:p>
            <w:pPr>
              <w:pStyle w:val="10"/>
            </w:pPr>
            <w:r>
              <w:t>通过无害化处理，减少对环境的污染情况</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垃圾处理能力提升效果</w:t>
            </w:r>
          </w:p>
        </w:tc>
        <w:tc>
          <w:tcPr>
            <w:tcW w:w="2835" w:type="dxa"/>
            <w:vAlign w:val="center"/>
          </w:tcPr>
          <w:p>
            <w:pPr>
              <w:pStyle w:val="10"/>
            </w:pPr>
            <w:r>
              <w:t>城区环境卫生持续改善情况</w:t>
            </w:r>
          </w:p>
        </w:tc>
        <w:tc>
          <w:tcPr>
            <w:tcW w:w="2551" w:type="dxa"/>
            <w:vAlign w:val="center"/>
          </w:tcPr>
          <w:p>
            <w:pPr>
              <w:pStyle w:val="10"/>
            </w:pPr>
            <w:r>
              <w:t>城区环境卫生垃圾处理能力明显提升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通过抽样调查城区居民满意比例</w:t>
            </w:r>
          </w:p>
        </w:tc>
        <w:tc>
          <w:tcPr>
            <w:tcW w:w="2551" w:type="dxa"/>
            <w:vAlign w:val="center"/>
          </w:tcPr>
          <w:p>
            <w:pPr>
              <w:pStyle w:val="10"/>
            </w:pPr>
            <w:r>
              <w:t>≥98%</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7、粮画小镇物业管理及绿化养护资金绩效目标表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1.对粮画小镇主要街道保持全天干净整洁、乱扔废弃物能够及时清理、生活垃圾及时清运。</w:t>
            </w:r>
          </w:p>
          <w:p>
            <w:pPr>
              <w:pStyle w:val="10"/>
            </w:pPr>
            <w:r>
              <w:t>2.保证粮画小镇公厕各项设施齐全完善、日常精细化保洁、达到干净无异味、正常使用。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人均专用工具数量</w:t>
            </w:r>
          </w:p>
        </w:tc>
        <w:tc>
          <w:tcPr>
            <w:tcW w:w="2835" w:type="dxa"/>
            <w:vAlign w:val="center"/>
          </w:tcPr>
          <w:p>
            <w:pPr>
              <w:pStyle w:val="10"/>
            </w:pPr>
            <w:r>
              <w:t>用于道路清扫专用工具人均保障数量</w:t>
            </w:r>
          </w:p>
        </w:tc>
        <w:tc>
          <w:tcPr>
            <w:tcW w:w="2551" w:type="dxa"/>
            <w:vAlign w:val="center"/>
          </w:tcPr>
          <w:p>
            <w:pPr>
              <w:pStyle w:val="10"/>
            </w:pPr>
            <w:r>
              <w:t>1把/人</w:t>
            </w:r>
          </w:p>
        </w:tc>
        <w:tc>
          <w:tcPr>
            <w:tcW w:w="2268" w:type="dxa"/>
            <w:vAlign w:val="center"/>
          </w:tcPr>
          <w:p>
            <w:pPr>
              <w:pStyle w:val="10"/>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保障公厕日常正常使用率</w:t>
            </w:r>
          </w:p>
        </w:tc>
        <w:tc>
          <w:tcPr>
            <w:tcW w:w="2835" w:type="dxa"/>
            <w:vAlign w:val="center"/>
          </w:tcPr>
          <w:p>
            <w:pPr>
              <w:pStyle w:val="10"/>
            </w:pPr>
            <w:r>
              <w:t>正常使用天数与年总天数的比例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达到保洁标准</w:t>
            </w:r>
          </w:p>
        </w:tc>
        <w:tc>
          <w:tcPr>
            <w:tcW w:w="2835" w:type="dxa"/>
            <w:vAlign w:val="center"/>
          </w:tcPr>
          <w:p>
            <w:pPr>
              <w:pStyle w:val="10"/>
            </w:pPr>
            <w:r>
              <w:t>日常达到保洁保准情况占应达到保标准的比率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维修及时完成率</w:t>
            </w:r>
          </w:p>
        </w:tc>
        <w:tc>
          <w:tcPr>
            <w:tcW w:w="2835" w:type="dxa"/>
            <w:vAlign w:val="center"/>
          </w:tcPr>
          <w:p>
            <w:pPr>
              <w:pStyle w:val="10"/>
            </w:pPr>
            <w:r>
              <w:t>公厕设施维修及时占总维修情况的比例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保洁及时完成率</w:t>
            </w:r>
          </w:p>
        </w:tc>
        <w:tc>
          <w:tcPr>
            <w:tcW w:w="2835" w:type="dxa"/>
            <w:vAlign w:val="center"/>
          </w:tcPr>
          <w:p>
            <w:pPr>
              <w:pStyle w:val="10"/>
            </w:pPr>
            <w:r>
              <w:t>保洁及时完成情况占应及时完成保洁的比率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控制成本</w:t>
            </w:r>
          </w:p>
        </w:tc>
        <w:tc>
          <w:tcPr>
            <w:tcW w:w="2835" w:type="dxa"/>
            <w:vAlign w:val="center"/>
          </w:tcPr>
          <w:p>
            <w:pPr>
              <w:pStyle w:val="10"/>
            </w:pPr>
            <w:r>
              <w:t>物业管理投入成本控制情况</w:t>
            </w:r>
          </w:p>
        </w:tc>
        <w:tc>
          <w:tcPr>
            <w:tcW w:w="2551" w:type="dxa"/>
            <w:vAlign w:val="center"/>
          </w:tcPr>
          <w:p>
            <w:pPr>
              <w:pStyle w:val="10"/>
            </w:pPr>
            <w:r>
              <w:t>90万元</w:t>
            </w:r>
          </w:p>
        </w:tc>
        <w:tc>
          <w:tcPr>
            <w:tcW w:w="2268" w:type="dxa"/>
            <w:vAlign w:val="center"/>
          </w:tcPr>
          <w:p>
            <w:pPr>
              <w:pStyle w:val="10"/>
            </w:pPr>
            <w:r>
              <w:t>中标金额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达标率</w:t>
            </w:r>
          </w:p>
        </w:tc>
        <w:tc>
          <w:tcPr>
            <w:tcW w:w="2835" w:type="dxa"/>
            <w:vAlign w:val="center"/>
          </w:tcPr>
          <w:p>
            <w:pPr>
              <w:pStyle w:val="10"/>
            </w:pPr>
            <w:r>
              <w:t>主管部门对小镇物业保洁进行抽查，达标次数占总抽查次数的比例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提升小镇形象</w:t>
            </w:r>
          </w:p>
        </w:tc>
        <w:tc>
          <w:tcPr>
            <w:tcW w:w="2835" w:type="dxa"/>
            <w:vAlign w:val="center"/>
          </w:tcPr>
          <w:p>
            <w:pPr>
              <w:pStyle w:val="10"/>
            </w:pPr>
            <w:r>
              <w:t>公厕的高标准管理，展现我县整体城市形象的影响力</w:t>
            </w:r>
          </w:p>
        </w:tc>
        <w:tc>
          <w:tcPr>
            <w:tcW w:w="2551" w:type="dxa"/>
            <w:vAlign w:val="center"/>
          </w:tcPr>
          <w:p>
            <w:pPr>
              <w:pStyle w:val="10"/>
            </w:pPr>
            <w:r>
              <w:t>持续我县城市形象力</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卫生提升效果</w:t>
            </w:r>
          </w:p>
        </w:tc>
        <w:tc>
          <w:tcPr>
            <w:tcW w:w="2835" w:type="dxa"/>
            <w:vAlign w:val="center"/>
          </w:tcPr>
          <w:p>
            <w:pPr>
              <w:pStyle w:val="10"/>
            </w:pPr>
            <w:r>
              <w:t>环境卫生持续改善</w:t>
            </w:r>
          </w:p>
        </w:tc>
        <w:tc>
          <w:tcPr>
            <w:tcW w:w="2551" w:type="dxa"/>
            <w:vAlign w:val="center"/>
          </w:tcPr>
          <w:p>
            <w:pPr>
              <w:pStyle w:val="10"/>
            </w:pPr>
            <w:r>
              <w:t>环境卫生持续改善情况</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降低大气污染指数</w:t>
            </w:r>
          </w:p>
        </w:tc>
        <w:tc>
          <w:tcPr>
            <w:tcW w:w="2835" w:type="dxa"/>
            <w:vAlign w:val="center"/>
          </w:tcPr>
          <w:p>
            <w:pPr>
              <w:pStyle w:val="10"/>
            </w:pPr>
            <w:r>
              <w:t>通过对小镇环卫保洁等措施，对大气污染指数的影响</w:t>
            </w:r>
          </w:p>
        </w:tc>
        <w:tc>
          <w:tcPr>
            <w:tcW w:w="2551" w:type="dxa"/>
            <w:vAlign w:val="center"/>
          </w:tcPr>
          <w:p>
            <w:pPr>
              <w:pStyle w:val="10"/>
            </w:pPr>
            <w:r>
              <w:t>降低大气污染指数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招商项目落地</w:t>
            </w:r>
          </w:p>
        </w:tc>
        <w:tc>
          <w:tcPr>
            <w:tcW w:w="2835" w:type="dxa"/>
            <w:vAlign w:val="center"/>
          </w:tcPr>
          <w:p>
            <w:pPr>
              <w:pStyle w:val="10"/>
            </w:pPr>
            <w:r>
              <w:t>环境卫生对招商环境的影响情况</w:t>
            </w:r>
          </w:p>
        </w:tc>
        <w:tc>
          <w:tcPr>
            <w:tcW w:w="2551" w:type="dxa"/>
            <w:vAlign w:val="center"/>
          </w:tcPr>
          <w:p>
            <w:pPr>
              <w:pStyle w:val="10"/>
            </w:pPr>
            <w:r>
              <w:t>打造良好环境卫生，营造良好的招商环境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入厕人员满意率</w:t>
            </w:r>
          </w:p>
        </w:tc>
        <w:tc>
          <w:tcPr>
            <w:tcW w:w="2835" w:type="dxa"/>
            <w:vAlign w:val="center"/>
          </w:tcPr>
          <w:p>
            <w:pPr>
              <w:pStyle w:val="10"/>
            </w:pPr>
            <w:r>
              <w:t>通过抽样调查入厕人员满意度比例</w:t>
            </w:r>
          </w:p>
        </w:tc>
        <w:tc>
          <w:tcPr>
            <w:tcW w:w="2551" w:type="dxa"/>
            <w:vAlign w:val="center"/>
          </w:tcPr>
          <w:p>
            <w:pPr>
              <w:pStyle w:val="10"/>
            </w:pPr>
            <w:r>
              <w:t>≥98%</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通过抽样调查群众对物业满意度比例</w:t>
            </w:r>
          </w:p>
        </w:tc>
        <w:tc>
          <w:tcPr>
            <w:tcW w:w="2551" w:type="dxa"/>
            <w:vAlign w:val="center"/>
          </w:tcPr>
          <w:p>
            <w:pPr>
              <w:pStyle w:val="10"/>
            </w:pPr>
            <w:r>
              <w:t>≥98%</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8、综合行政执法经费绩效目标表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1.达到向广大人民群众普及法律知识的目的，宣传社会正能量，提高执法部门影响力、公信度；增强基础设施建设，提升我县城市形象。</w:t>
            </w:r>
          </w:p>
          <w:p>
            <w:pPr>
              <w:pStyle w:val="10"/>
            </w:pPr>
            <w:r>
              <w:t>2.保障执法车辆正常运转、执法工作能正常有序开展，提高执法工作效率</w:t>
            </w:r>
          </w:p>
          <w:p>
            <w:pPr>
              <w:pStyle w:val="10"/>
            </w:pPr>
            <w:r>
              <w:t>3.提升我县文明城市形象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停车位建设</w:t>
            </w:r>
          </w:p>
        </w:tc>
        <w:tc>
          <w:tcPr>
            <w:tcW w:w="2835" w:type="dxa"/>
            <w:vAlign w:val="center"/>
          </w:tcPr>
          <w:p>
            <w:pPr>
              <w:pStyle w:val="10"/>
            </w:pPr>
            <w:r>
              <w:t>停车位建设数量</w:t>
            </w:r>
          </w:p>
        </w:tc>
        <w:tc>
          <w:tcPr>
            <w:tcW w:w="2551" w:type="dxa"/>
            <w:vAlign w:val="center"/>
          </w:tcPr>
          <w:p>
            <w:pPr>
              <w:pStyle w:val="10"/>
            </w:pPr>
            <w:r>
              <w:t>6250个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项目质量合格率</w:t>
            </w:r>
          </w:p>
        </w:tc>
        <w:tc>
          <w:tcPr>
            <w:tcW w:w="2835" w:type="dxa"/>
            <w:vAlign w:val="center"/>
          </w:tcPr>
          <w:p>
            <w:pPr>
              <w:pStyle w:val="10"/>
            </w:pPr>
            <w:r>
              <w:t>项目质量合格的数量占购置总数量的比率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2835" w:type="dxa"/>
            <w:vAlign w:val="center"/>
          </w:tcPr>
          <w:p>
            <w:pPr>
              <w:pStyle w:val="10"/>
            </w:pPr>
            <w:r>
              <w:t>工作完成及时量占总工作量的比例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宣传片制作周期</w:t>
            </w:r>
          </w:p>
        </w:tc>
        <w:tc>
          <w:tcPr>
            <w:tcW w:w="2835" w:type="dxa"/>
            <w:vAlign w:val="center"/>
          </w:tcPr>
          <w:p>
            <w:pPr>
              <w:pStyle w:val="10"/>
            </w:pPr>
            <w:r>
              <w:t>执法宣传片制作周期</w:t>
            </w:r>
          </w:p>
        </w:tc>
        <w:tc>
          <w:tcPr>
            <w:tcW w:w="2551" w:type="dxa"/>
            <w:vAlign w:val="center"/>
          </w:tcPr>
          <w:p>
            <w:pPr>
              <w:pStyle w:val="10"/>
            </w:pPr>
            <w:r>
              <w:t>12月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保养次数</w:t>
            </w:r>
          </w:p>
        </w:tc>
        <w:tc>
          <w:tcPr>
            <w:tcW w:w="2835" w:type="dxa"/>
            <w:vAlign w:val="center"/>
          </w:tcPr>
          <w:p>
            <w:pPr>
              <w:pStyle w:val="10"/>
            </w:pPr>
            <w:r>
              <w:t>车辆年保养次数</w:t>
            </w:r>
          </w:p>
        </w:tc>
        <w:tc>
          <w:tcPr>
            <w:tcW w:w="2551" w:type="dxa"/>
            <w:vAlign w:val="center"/>
          </w:tcPr>
          <w:p>
            <w:pPr>
              <w:pStyle w:val="10"/>
            </w:pPr>
            <w:r>
              <w:t>4次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宣传方案制作质量</w:t>
            </w:r>
          </w:p>
        </w:tc>
        <w:tc>
          <w:tcPr>
            <w:tcW w:w="2835" w:type="dxa"/>
            <w:vAlign w:val="center"/>
          </w:tcPr>
          <w:p>
            <w:pPr>
              <w:pStyle w:val="10"/>
            </w:pPr>
            <w:r>
              <w:t>宣传方案制作质量情况</w:t>
            </w:r>
          </w:p>
        </w:tc>
        <w:tc>
          <w:tcPr>
            <w:tcW w:w="2551" w:type="dxa"/>
            <w:vAlign w:val="center"/>
          </w:tcPr>
          <w:p>
            <w:pPr>
              <w:pStyle w:val="10"/>
            </w:pPr>
            <w:r>
              <w:t>宣传片制作效果明显突出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车辆运转率</w:t>
            </w:r>
          </w:p>
        </w:tc>
        <w:tc>
          <w:tcPr>
            <w:tcW w:w="2835" w:type="dxa"/>
            <w:vAlign w:val="center"/>
          </w:tcPr>
          <w:p>
            <w:pPr>
              <w:pStyle w:val="10"/>
            </w:pPr>
            <w:r>
              <w:t>车辆正常运转天数占总天数的比例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2835" w:type="dxa"/>
            <w:vAlign w:val="center"/>
          </w:tcPr>
          <w:p>
            <w:pPr>
              <w:pStyle w:val="10"/>
            </w:pPr>
            <w:r>
              <w:t>工作完成及时量占总工作量的比例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故障处置率</w:t>
            </w:r>
          </w:p>
        </w:tc>
        <w:tc>
          <w:tcPr>
            <w:tcW w:w="2835" w:type="dxa"/>
            <w:vAlign w:val="center"/>
          </w:tcPr>
          <w:p>
            <w:pPr>
              <w:pStyle w:val="10"/>
            </w:pPr>
            <w:r>
              <w:t>车辆故障处置时间与正常处置时间的比例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严格控制成本情况</w:t>
            </w:r>
          </w:p>
        </w:tc>
        <w:tc>
          <w:tcPr>
            <w:tcW w:w="2551" w:type="dxa"/>
            <w:vAlign w:val="center"/>
          </w:tcPr>
          <w:p>
            <w:pPr>
              <w:pStyle w:val="10"/>
            </w:pPr>
            <w:r>
              <w:t>153万元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招商项目落地</w:t>
            </w:r>
          </w:p>
        </w:tc>
        <w:tc>
          <w:tcPr>
            <w:tcW w:w="2835" w:type="dxa"/>
            <w:vAlign w:val="center"/>
          </w:tcPr>
          <w:p>
            <w:pPr>
              <w:pStyle w:val="10"/>
            </w:pPr>
            <w:r>
              <w:t>良好的城市秩序对招商环境的影响情况</w:t>
            </w:r>
          </w:p>
        </w:tc>
        <w:tc>
          <w:tcPr>
            <w:tcW w:w="2551" w:type="dxa"/>
            <w:vAlign w:val="center"/>
          </w:tcPr>
          <w:p>
            <w:pPr>
              <w:pStyle w:val="10"/>
            </w:pPr>
            <w:r>
              <w:t>打造良好的城市秩序，营造良好的招商环境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办公资源循环利用率</w:t>
            </w:r>
          </w:p>
        </w:tc>
        <w:tc>
          <w:tcPr>
            <w:tcW w:w="2835" w:type="dxa"/>
            <w:vAlign w:val="center"/>
          </w:tcPr>
          <w:p>
            <w:pPr>
              <w:pStyle w:val="10"/>
            </w:pPr>
            <w:r>
              <w:t>年度办公资源的循环利用程度</w:t>
            </w:r>
          </w:p>
        </w:tc>
        <w:tc>
          <w:tcPr>
            <w:tcW w:w="2551" w:type="dxa"/>
            <w:vAlign w:val="center"/>
          </w:tcPr>
          <w:p>
            <w:pPr>
              <w:pStyle w:val="10"/>
            </w:pPr>
            <w:r>
              <w:t>年度办公资源的循环利用程度</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宣传效益影响力</w:t>
            </w:r>
          </w:p>
        </w:tc>
        <w:tc>
          <w:tcPr>
            <w:tcW w:w="2835" w:type="dxa"/>
            <w:vAlign w:val="center"/>
          </w:tcPr>
          <w:p>
            <w:pPr>
              <w:pStyle w:val="10"/>
            </w:pPr>
            <w:r>
              <w:t>执法宣传效益影响力情况</w:t>
            </w:r>
          </w:p>
        </w:tc>
        <w:tc>
          <w:tcPr>
            <w:tcW w:w="2551" w:type="dxa"/>
            <w:vAlign w:val="center"/>
          </w:tcPr>
          <w:p>
            <w:pPr>
              <w:pStyle w:val="10"/>
            </w:pPr>
            <w:r>
              <w:t>宣传效益影响力明显提高</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业务保障能力提升情况</w:t>
            </w:r>
          </w:p>
        </w:tc>
        <w:tc>
          <w:tcPr>
            <w:tcW w:w="2835" w:type="dxa"/>
            <w:vAlign w:val="center"/>
          </w:tcPr>
          <w:p>
            <w:pPr>
              <w:pStyle w:val="10"/>
            </w:pPr>
            <w:r>
              <w:t>购置执法车辆对业务保障能力的提升情况</w:t>
            </w:r>
          </w:p>
        </w:tc>
        <w:tc>
          <w:tcPr>
            <w:tcW w:w="2551" w:type="dxa"/>
            <w:vAlign w:val="center"/>
          </w:tcPr>
          <w:p>
            <w:pPr>
              <w:pStyle w:val="10"/>
            </w:pPr>
            <w:r>
              <w:t>购置执法车辆对业务保障能力的提升情况</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提高执法工作效率</w:t>
            </w:r>
          </w:p>
        </w:tc>
        <w:tc>
          <w:tcPr>
            <w:tcW w:w="2835" w:type="dxa"/>
            <w:vAlign w:val="center"/>
          </w:tcPr>
          <w:p>
            <w:pPr>
              <w:pStyle w:val="10"/>
            </w:pPr>
            <w:r>
              <w:t>提高执法工作效率程度</w:t>
            </w:r>
          </w:p>
        </w:tc>
        <w:tc>
          <w:tcPr>
            <w:tcW w:w="2551" w:type="dxa"/>
            <w:vAlign w:val="center"/>
          </w:tcPr>
          <w:p>
            <w:pPr>
              <w:pStyle w:val="10"/>
            </w:pPr>
            <w:r>
              <w:t>明显提高执法工作效率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降低大气污染指数</w:t>
            </w:r>
          </w:p>
        </w:tc>
        <w:tc>
          <w:tcPr>
            <w:tcW w:w="2835" w:type="dxa"/>
            <w:vAlign w:val="center"/>
          </w:tcPr>
          <w:p>
            <w:pPr>
              <w:pStyle w:val="10"/>
            </w:pPr>
            <w:r>
              <w:t>通过对车辆及城市综合秩序管理等措施，对大气污染指数的影响</w:t>
            </w:r>
          </w:p>
        </w:tc>
        <w:tc>
          <w:tcPr>
            <w:tcW w:w="2551" w:type="dxa"/>
            <w:vAlign w:val="center"/>
          </w:tcPr>
          <w:p>
            <w:pPr>
              <w:pStyle w:val="10"/>
            </w:pPr>
            <w:r>
              <w:t>降低大气污染指数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城市文明程度提高</w:t>
            </w:r>
          </w:p>
        </w:tc>
        <w:tc>
          <w:tcPr>
            <w:tcW w:w="2835" w:type="dxa"/>
            <w:vAlign w:val="center"/>
          </w:tcPr>
          <w:p>
            <w:pPr>
              <w:pStyle w:val="10"/>
            </w:pPr>
            <w:r>
              <w:t>城市文明程度提高情况</w:t>
            </w:r>
          </w:p>
        </w:tc>
        <w:tc>
          <w:tcPr>
            <w:tcW w:w="2551" w:type="dxa"/>
            <w:vAlign w:val="center"/>
          </w:tcPr>
          <w:p>
            <w:pPr>
              <w:pStyle w:val="10"/>
            </w:pPr>
            <w:r>
              <w:t>城市文明程度明显提高</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提升我县文明城市形象</w:t>
            </w:r>
          </w:p>
        </w:tc>
        <w:tc>
          <w:tcPr>
            <w:tcW w:w="2835" w:type="dxa"/>
            <w:vAlign w:val="center"/>
          </w:tcPr>
          <w:p>
            <w:pPr>
              <w:pStyle w:val="10"/>
            </w:pPr>
            <w:r>
              <w:t>城市秩序规范，提升我县文明城市形象</w:t>
            </w:r>
          </w:p>
        </w:tc>
        <w:tc>
          <w:tcPr>
            <w:tcW w:w="2551" w:type="dxa"/>
            <w:vAlign w:val="center"/>
          </w:tcPr>
          <w:p>
            <w:pPr>
              <w:pStyle w:val="10"/>
            </w:pPr>
            <w:r>
              <w:t>明显提升城市文明形象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群众停车规范</w:t>
            </w:r>
          </w:p>
        </w:tc>
        <w:tc>
          <w:tcPr>
            <w:tcW w:w="2835" w:type="dxa"/>
            <w:vAlign w:val="center"/>
          </w:tcPr>
          <w:p>
            <w:pPr>
              <w:pStyle w:val="10"/>
            </w:pPr>
            <w:r>
              <w:t>群众停车规范程度</w:t>
            </w:r>
          </w:p>
        </w:tc>
        <w:tc>
          <w:tcPr>
            <w:tcW w:w="2551" w:type="dxa"/>
            <w:vAlign w:val="center"/>
          </w:tcPr>
          <w:p>
            <w:pPr>
              <w:pStyle w:val="10"/>
            </w:pPr>
            <w:r>
              <w:t>群众停车规范明显提升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提升我县文明城市形象</w:t>
            </w:r>
          </w:p>
        </w:tc>
        <w:tc>
          <w:tcPr>
            <w:tcW w:w="2835" w:type="dxa"/>
            <w:vAlign w:val="center"/>
          </w:tcPr>
          <w:p>
            <w:pPr>
              <w:pStyle w:val="10"/>
            </w:pPr>
            <w:r>
              <w:t>城市秩序规范，提升我县文明城市形象</w:t>
            </w:r>
          </w:p>
        </w:tc>
        <w:tc>
          <w:tcPr>
            <w:tcW w:w="2551" w:type="dxa"/>
            <w:vAlign w:val="center"/>
          </w:tcPr>
          <w:p>
            <w:pPr>
              <w:pStyle w:val="10"/>
            </w:pPr>
            <w:r>
              <w:t>明显提升城市文明形象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提升我县城市形象</w:t>
            </w:r>
          </w:p>
        </w:tc>
        <w:tc>
          <w:tcPr>
            <w:tcW w:w="2835" w:type="dxa"/>
            <w:vAlign w:val="center"/>
          </w:tcPr>
          <w:p>
            <w:pPr>
              <w:pStyle w:val="10"/>
            </w:pPr>
            <w:r>
              <w:t>城市基础设施提升我县招商环境</w:t>
            </w:r>
          </w:p>
        </w:tc>
        <w:tc>
          <w:tcPr>
            <w:tcW w:w="2551" w:type="dxa"/>
            <w:vAlign w:val="center"/>
          </w:tcPr>
          <w:p>
            <w:pPr>
              <w:pStyle w:val="10"/>
            </w:pPr>
            <w:r>
              <w:t>高标准提升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群众对公共基础设施建设的满意度比例</w:t>
            </w:r>
          </w:p>
        </w:tc>
        <w:tc>
          <w:tcPr>
            <w:tcW w:w="2551" w:type="dxa"/>
            <w:vAlign w:val="center"/>
          </w:tcPr>
          <w:p>
            <w:pPr>
              <w:pStyle w:val="10"/>
            </w:pPr>
            <w:r>
              <w:t>≥98%</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9、综合行政执法资金绩效目标表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1.购置执法车，保障执法人员执法工具配置，提高业务保障能力。</w:t>
            </w:r>
          </w:p>
          <w:p>
            <w:pPr>
              <w:pStyle w:val="10"/>
            </w:pPr>
            <w:r>
              <w:t>2.购置执法车，提高执法工作效率，提升公共服务水平。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车辆购置数量</w:t>
            </w:r>
          </w:p>
        </w:tc>
        <w:tc>
          <w:tcPr>
            <w:tcW w:w="2835" w:type="dxa"/>
            <w:vAlign w:val="center"/>
          </w:tcPr>
          <w:p>
            <w:pPr>
              <w:pStyle w:val="10"/>
            </w:pPr>
            <w:r>
              <w:t>执法车购置数量</w:t>
            </w:r>
          </w:p>
        </w:tc>
        <w:tc>
          <w:tcPr>
            <w:tcW w:w="2551" w:type="dxa"/>
            <w:vAlign w:val="center"/>
          </w:tcPr>
          <w:p>
            <w:pPr>
              <w:pStyle w:val="10"/>
            </w:pPr>
            <w:r>
              <w:t>8辆</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购置质量合格率</w:t>
            </w:r>
          </w:p>
        </w:tc>
        <w:tc>
          <w:tcPr>
            <w:tcW w:w="2835" w:type="dxa"/>
            <w:vAlign w:val="center"/>
          </w:tcPr>
          <w:p>
            <w:pPr>
              <w:pStyle w:val="10"/>
            </w:pPr>
            <w:r>
              <w:t>购置质量合格的数量占购置总数量的比率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车辆到位及时率</w:t>
            </w:r>
          </w:p>
        </w:tc>
        <w:tc>
          <w:tcPr>
            <w:tcW w:w="2835" w:type="dxa"/>
            <w:vAlign w:val="center"/>
          </w:tcPr>
          <w:p>
            <w:pPr>
              <w:pStyle w:val="10"/>
            </w:pPr>
            <w:r>
              <w:t>车辆到位及时率=按采购计划方案及时到位的车辆/采购设备*100%</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控制购置成本率</w:t>
            </w:r>
          </w:p>
        </w:tc>
        <w:tc>
          <w:tcPr>
            <w:tcW w:w="2835" w:type="dxa"/>
            <w:vAlign w:val="center"/>
          </w:tcPr>
          <w:p>
            <w:pPr>
              <w:pStyle w:val="10"/>
            </w:pPr>
            <w:r>
              <w:t>严格控制购置成本</w:t>
            </w:r>
          </w:p>
        </w:tc>
        <w:tc>
          <w:tcPr>
            <w:tcW w:w="2551" w:type="dxa"/>
            <w:vAlign w:val="center"/>
          </w:tcPr>
          <w:p>
            <w:pPr>
              <w:pStyle w:val="10"/>
            </w:pPr>
            <w:r>
              <w:t>80万元</w:t>
            </w:r>
          </w:p>
        </w:tc>
        <w:tc>
          <w:tcPr>
            <w:tcW w:w="2268" w:type="dxa"/>
            <w:vAlign w:val="center"/>
          </w:tcPr>
          <w:p>
            <w:pPr>
              <w:pStyle w:val="10"/>
            </w:pPr>
            <w:r>
              <w:t>中标通知书价格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办公资源循环利用率</w:t>
            </w:r>
          </w:p>
        </w:tc>
        <w:tc>
          <w:tcPr>
            <w:tcW w:w="2835" w:type="dxa"/>
            <w:vAlign w:val="center"/>
          </w:tcPr>
          <w:p>
            <w:pPr>
              <w:pStyle w:val="10"/>
            </w:pPr>
            <w:r>
              <w:t>年度办公资源的循环利用程度</w:t>
            </w:r>
          </w:p>
        </w:tc>
        <w:tc>
          <w:tcPr>
            <w:tcW w:w="2551" w:type="dxa"/>
            <w:vAlign w:val="center"/>
          </w:tcPr>
          <w:p>
            <w:pPr>
              <w:pStyle w:val="10"/>
            </w:pPr>
            <w:r>
              <w:t>年度办公资源的循环利用程度</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业务保障能力提升情况</w:t>
            </w:r>
          </w:p>
        </w:tc>
        <w:tc>
          <w:tcPr>
            <w:tcW w:w="2835" w:type="dxa"/>
            <w:vAlign w:val="center"/>
          </w:tcPr>
          <w:p>
            <w:pPr>
              <w:pStyle w:val="10"/>
            </w:pPr>
            <w:r>
              <w:t>购置执法车辆对业务保障能力的提升情况</w:t>
            </w:r>
          </w:p>
        </w:tc>
        <w:tc>
          <w:tcPr>
            <w:tcW w:w="2551" w:type="dxa"/>
            <w:vAlign w:val="center"/>
          </w:tcPr>
          <w:p>
            <w:pPr>
              <w:pStyle w:val="10"/>
            </w:pPr>
            <w:r>
              <w:t>购置执法车辆对业务保障能力的提升情况</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降低大气污染指数</w:t>
            </w:r>
          </w:p>
        </w:tc>
        <w:tc>
          <w:tcPr>
            <w:tcW w:w="2835" w:type="dxa"/>
            <w:vAlign w:val="center"/>
          </w:tcPr>
          <w:p>
            <w:pPr>
              <w:pStyle w:val="10"/>
            </w:pPr>
            <w:r>
              <w:t>通过对车辆及城市综合秩序管理等措施，对大气污染指数的影响</w:t>
            </w:r>
          </w:p>
        </w:tc>
        <w:tc>
          <w:tcPr>
            <w:tcW w:w="2551" w:type="dxa"/>
            <w:vAlign w:val="center"/>
          </w:tcPr>
          <w:p>
            <w:pPr>
              <w:pStyle w:val="10"/>
            </w:pPr>
            <w:r>
              <w:t>降低大气污染指数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提升我县城市形象</w:t>
            </w:r>
          </w:p>
        </w:tc>
        <w:tc>
          <w:tcPr>
            <w:tcW w:w="2835" w:type="dxa"/>
            <w:vAlign w:val="center"/>
          </w:tcPr>
          <w:p>
            <w:pPr>
              <w:pStyle w:val="10"/>
            </w:pPr>
            <w:r>
              <w:t>文明卫生的城市秩序提升我县招商环境</w:t>
            </w:r>
          </w:p>
        </w:tc>
        <w:tc>
          <w:tcPr>
            <w:tcW w:w="2551" w:type="dxa"/>
            <w:vAlign w:val="center"/>
          </w:tcPr>
          <w:p>
            <w:pPr>
              <w:pStyle w:val="10"/>
            </w:pPr>
            <w:r>
              <w:t>高标准提升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驾驶人员满意度</w:t>
            </w:r>
          </w:p>
        </w:tc>
        <w:tc>
          <w:tcPr>
            <w:tcW w:w="2835" w:type="dxa"/>
            <w:vAlign w:val="center"/>
          </w:tcPr>
          <w:p>
            <w:pPr>
              <w:pStyle w:val="10"/>
            </w:pPr>
            <w:r>
              <w:t>通过调查驾驶员的使用满意度</w:t>
            </w:r>
          </w:p>
        </w:tc>
        <w:tc>
          <w:tcPr>
            <w:tcW w:w="2551" w:type="dxa"/>
            <w:vAlign w:val="center"/>
          </w:tcPr>
          <w:p>
            <w:pPr>
              <w:pStyle w:val="10"/>
            </w:pPr>
            <w:r>
              <w:t>≥98%</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10、综合执法平台运行经费绩效目标表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立县乡综合指挥平台，在县（市、区）和乡镇、街道、开发区，构建全域统一、上下贯通的综合监管执法指挥系统和信息化网络平台，具体负责区域内监管执法的信息受理、群众投诉、工单派发、辅助决策、绩效考核等工作，推进信息共享、联合指挥、综合执法、移动执法。</w:t>
            </w:r>
          </w:p>
          <w:p>
            <w:pPr>
              <w:pStyle w:val="10"/>
            </w:pPr>
            <w:r>
              <w:t>2.加快各部门各类信息资源的开放共享、互联互通，实现行政许可、日常监管、行政处罚信息实时流传、实时抄告、实时监控、实时留痕，做到违法线索互联、监管标准互通、处理结果互认。</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结案数量</w:t>
            </w:r>
          </w:p>
        </w:tc>
        <w:tc>
          <w:tcPr>
            <w:tcW w:w="2835" w:type="dxa"/>
            <w:vAlign w:val="center"/>
          </w:tcPr>
          <w:p>
            <w:pPr>
              <w:pStyle w:val="10"/>
            </w:pPr>
            <w:r>
              <w:t xml:space="preserve">通过县乡综合执法平台经办的年结案数量 </w:t>
            </w:r>
          </w:p>
        </w:tc>
        <w:tc>
          <w:tcPr>
            <w:tcW w:w="2551" w:type="dxa"/>
            <w:vAlign w:val="center"/>
          </w:tcPr>
          <w:p>
            <w:pPr>
              <w:pStyle w:val="10"/>
            </w:pPr>
            <w:r>
              <w:t>≥3000个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案件结案率</w:t>
            </w:r>
          </w:p>
        </w:tc>
        <w:tc>
          <w:tcPr>
            <w:tcW w:w="2835" w:type="dxa"/>
            <w:vAlign w:val="center"/>
          </w:tcPr>
          <w:p>
            <w:pPr>
              <w:pStyle w:val="10"/>
            </w:pPr>
            <w:r>
              <w:t>处理完结的案件占受理案件的比例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按期完成率</w:t>
            </w:r>
          </w:p>
        </w:tc>
        <w:tc>
          <w:tcPr>
            <w:tcW w:w="2835" w:type="dxa"/>
            <w:vAlign w:val="center"/>
          </w:tcPr>
          <w:p>
            <w:pPr>
              <w:pStyle w:val="10"/>
            </w:pPr>
            <w:r>
              <w:t>按时按要求完成的比例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运行成本</w:t>
            </w:r>
          </w:p>
        </w:tc>
        <w:tc>
          <w:tcPr>
            <w:tcW w:w="2835" w:type="dxa"/>
            <w:vAlign w:val="center"/>
          </w:tcPr>
          <w:p>
            <w:pPr>
              <w:pStyle w:val="10"/>
            </w:pPr>
            <w:r>
              <w:t>综合平台建设费用</w:t>
            </w:r>
          </w:p>
        </w:tc>
        <w:tc>
          <w:tcPr>
            <w:tcW w:w="2551" w:type="dxa"/>
            <w:vAlign w:val="center"/>
          </w:tcPr>
          <w:p>
            <w:pPr>
              <w:pStyle w:val="10"/>
            </w:pPr>
            <w:r>
              <w:t>30万元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招商项目落地</w:t>
            </w:r>
          </w:p>
        </w:tc>
        <w:tc>
          <w:tcPr>
            <w:tcW w:w="2835" w:type="dxa"/>
            <w:vAlign w:val="center"/>
          </w:tcPr>
          <w:p>
            <w:pPr>
              <w:pStyle w:val="10"/>
            </w:pPr>
            <w:r>
              <w:t>良好的城市秩序对招商环境的影响情况</w:t>
            </w:r>
          </w:p>
        </w:tc>
        <w:tc>
          <w:tcPr>
            <w:tcW w:w="2551" w:type="dxa"/>
            <w:vAlign w:val="center"/>
          </w:tcPr>
          <w:p>
            <w:pPr>
              <w:pStyle w:val="10"/>
            </w:pPr>
            <w:r>
              <w:t>打造良好的城市秩序，营造良好的招商环境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提高综合执法办案效率</w:t>
            </w:r>
          </w:p>
        </w:tc>
        <w:tc>
          <w:tcPr>
            <w:tcW w:w="2835" w:type="dxa"/>
            <w:vAlign w:val="center"/>
          </w:tcPr>
          <w:p>
            <w:pPr>
              <w:pStyle w:val="10"/>
            </w:pPr>
            <w:r>
              <w:t>综合执法平台运行对综合执法的效率提高程度</w:t>
            </w:r>
          </w:p>
        </w:tc>
        <w:tc>
          <w:tcPr>
            <w:tcW w:w="2551" w:type="dxa"/>
            <w:vAlign w:val="center"/>
          </w:tcPr>
          <w:p>
            <w:pPr>
              <w:pStyle w:val="10"/>
            </w:pPr>
            <w:r>
              <w:t>提高综合执法平台运行对综合执法的效率程度</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通过综合治理，减少对环境的污染</w:t>
            </w:r>
          </w:p>
        </w:tc>
        <w:tc>
          <w:tcPr>
            <w:tcW w:w="2551" w:type="dxa"/>
            <w:vAlign w:val="center"/>
          </w:tcPr>
          <w:p>
            <w:pPr>
              <w:pStyle w:val="10"/>
            </w:pPr>
            <w:r>
              <w:t>通过综合治理，达到减少对环境的污染</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信息资源共享</w:t>
            </w:r>
          </w:p>
        </w:tc>
        <w:tc>
          <w:tcPr>
            <w:tcW w:w="2835" w:type="dxa"/>
            <w:vAlign w:val="center"/>
          </w:tcPr>
          <w:p>
            <w:pPr>
              <w:pStyle w:val="10"/>
            </w:pPr>
            <w:r>
              <w:t>县城各部门信息资源共享互联互通，</w:t>
            </w:r>
          </w:p>
        </w:tc>
        <w:tc>
          <w:tcPr>
            <w:tcW w:w="2551" w:type="dxa"/>
            <w:vAlign w:val="center"/>
          </w:tcPr>
          <w:p>
            <w:pPr>
              <w:pStyle w:val="10"/>
            </w:pPr>
            <w:r>
              <w:t>加快各部门信息共享互联互通</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城区居民满意度</w:t>
            </w:r>
          </w:p>
        </w:tc>
        <w:tc>
          <w:tcPr>
            <w:tcW w:w="2835" w:type="dxa"/>
            <w:vAlign w:val="center"/>
          </w:tcPr>
          <w:p>
            <w:pPr>
              <w:pStyle w:val="10"/>
            </w:pPr>
            <w:r>
              <w:t>通过抽样调查城区居民满意度的比例</w:t>
            </w:r>
          </w:p>
        </w:tc>
        <w:tc>
          <w:tcPr>
            <w:tcW w:w="2551" w:type="dxa"/>
            <w:vAlign w:val="center"/>
          </w:tcPr>
          <w:p>
            <w:pPr>
              <w:pStyle w:val="10"/>
            </w:pPr>
            <w:r>
              <w:t>≥98%</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ind w:firstLine="640"/>
        <w:jc w:val="left"/>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jc w:val="left"/>
      </w:pPr>
      <w:r>
        <w:rPr>
          <w:rFonts w:ascii="Times New Roman" w:hAnsi="Times New Roman" w:eastAsia="方正仿宋_GBK" w:cs="Times New Roman"/>
          <w:color w:val="000000"/>
          <w:sz w:val="28"/>
        </w:rPr>
        <w:t>2022年，馆陶县综合行政执法局安排政府采购预算0.00万元。具体内容见下表。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507馆陶县综合行政执法局</w:t>
            </w:r>
          </w:p>
        </w:tc>
        <w:tc>
          <w:tcPr>
            <w:tcW w:w="8674" w:type="dxa"/>
            <w:gridSpan w:val="9"/>
            <w:tcBorders>
              <w:top w:val="single" w:color="FFFFFF" w:sz="6" w:space="0"/>
              <w:left w:val="single" w:color="FFFFFF" w:sz="6" w:space="0"/>
              <w:right w:val="single" w:color="FFFFFF" w:sz="6" w:space="0"/>
            </w:tcBorders>
            <w:vAlign w:val="center"/>
          </w:tcPr>
          <w:p>
            <w:pPr>
              <w:pStyle w:val="2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jc w:val="left"/>
      </w:pPr>
      <w:r>
        <w:rPr>
          <w:rFonts w:ascii="Times New Roman" w:hAnsi="Times New Roman" w:eastAsia="方正仿宋_GBK" w:cs="Times New Roman"/>
          <w:color w:val="000000"/>
          <w:sz w:val="28"/>
        </w:rPr>
        <w:t>馆陶县综合行政执法局（含所属单位）上年末固定资产金额为170</w:t>
      </w:r>
      <w:r>
        <w:rPr>
          <w:rFonts w:hint="eastAsia" w:ascii="Times New Roman" w:hAnsi="Times New Roman" w:eastAsia="方正仿宋_GBK" w:cs="Times New Roman"/>
          <w:color w:val="000000"/>
          <w:sz w:val="28"/>
          <w:lang w:val="en-US" w:eastAsia="zh-CN"/>
        </w:rPr>
        <w:t>.</w:t>
      </w:r>
      <w:r>
        <w:rPr>
          <w:rFonts w:ascii="Times New Roman" w:hAnsi="Times New Roman" w:eastAsia="方正仿宋_GBK" w:cs="Times New Roman"/>
          <w:color w:val="000000"/>
          <w:sz w:val="28"/>
        </w:rPr>
        <w:t>95496万元（详见下表）。本年度拟购置固定资产总额为0.00万元，已按要求列入政府采购预算，详见政府采购预算表。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507馆陶县综合行政执法局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1709549.60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7</w:t>
            </w:r>
          </w:p>
        </w:tc>
        <w:tc>
          <w:tcPr>
            <w:tcW w:w="2835" w:type="dxa"/>
            <w:vAlign w:val="center"/>
          </w:tcPr>
          <w:p>
            <w:pPr>
              <w:pStyle w:val="11"/>
            </w:pPr>
            <w:r>
              <w:t>511749.60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t>1197800.00</w:t>
            </w:r>
          </w:p>
        </w:tc>
      </w:tr>
    </w:tbl>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我部门无其他需要说明的事项。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45CA7447"/>
    <w:rsid w:val="00550FB2"/>
    <w:rsid w:val="00821FC0"/>
    <w:rsid w:val="00944A7A"/>
    <w:rsid w:val="21C96FEA"/>
    <w:rsid w:val="26472F31"/>
    <w:rsid w:val="286A0277"/>
    <w:rsid w:val="45CA7447"/>
    <w:rsid w:val="65F669DC"/>
    <w:rsid w:val="6A866BC8"/>
    <w:rsid w:val="7AD95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5">
    <w:name w:val="单元格样式20"/>
    <w:basedOn w:val="1"/>
    <w:qFormat/>
    <w:uiPriority w:val="0"/>
    <w:pPr>
      <w:jc w:val="left"/>
    </w:pPr>
    <w:rPr>
      <w:rFonts w:ascii="方正小标宋_GBK" w:hAnsi="方正小标宋_GBK" w:eastAsia="方正小标宋_GBK" w:cs="方正小标宋_GBK"/>
      <w:sz w:val="24"/>
    </w:rPr>
  </w:style>
  <w:style w:type="paragraph" w:customStyle="1" w:styleId="6">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7">
    <w:name w:val="单元格样式22"/>
    <w:basedOn w:val="1"/>
    <w:qFormat/>
    <w:uiPriority w:val="0"/>
    <w:pPr>
      <w:jc w:val="right"/>
    </w:pPr>
    <w:rPr>
      <w:rFonts w:ascii="方正小标宋_GBK" w:hAnsi="方正小标宋_GBK" w:eastAsia="方正小标宋_GBK" w:cs="方正小标宋_GBK"/>
      <w:sz w:val="24"/>
    </w:rPr>
  </w:style>
  <w:style w:type="paragraph" w:customStyle="1" w:styleId="8">
    <w:name w:val="单元格样式1"/>
    <w:basedOn w:val="1"/>
    <w:qFormat/>
    <w:uiPriority w:val="0"/>
    <w:pPr>
      <w:jc w:val="center"/>
    </w:pPr>
    <w:rPr>
      <w:rFonts w:ascii="方正书宋_GBK" w:hAnsi="方正书宋_GBK" w:eastAsia="方正书宋_GBK" w:cs="方正书宋_GBK"/>
      <w:b/>
    </w:rPr>
  </w:style>
  <w:style w:type="paragraph" w:customStyle="1" w:styleId="9">
    <w:name w:val="单元格样式3"/>
    <w:basedOn w:val="1"/>
    <w:qFormat/>
    <w:uiPriority w:val="0"/>
    <w:pPr>
      <w:jc w:val="center"/>
    </w:pPr>
    <w:rPr>
      <w:rFonts w:ascii="方正书宋_GBK" w:hAnsi="方正书宋_GBK" w:eastAsia="方正书宋_GBK" w:cs="方正书宋_GBK"/>
    </w:rPr>
  </w:style>
  <w:style w:type="paragraph" w:customStyle="1" w:styleId="10">
    <w:name w:val="单元格样式2"/>
    <w:basedOn w:val="1"/>
    <w:qFormat/>
    <w:uiPriority w:val="0"/>
    <w:pPr>
      <w:jc w:val="left"/>
    </w:pPr>
    <w:rPr>
      <w:rFonts w:ascii="方正书宋_GBK" w:hAnsi="方正书宋_GBK" w:eastAsia="方正书宋_GBK" w:cs="方正书宋_GBK"/>
    </w:rPr>
  </w:style>
  <w:style w:type="paragraph" w:customStyle="1" w:styleId="11">
    <w:name w:val="单元格样式4"/>
    <w:basedOn w:val="1"/>
    <w:qFormat/>
    <w:uiPriority w:val="0"/>
    <w:pPr>
      <w:jc w:val="right"/>
    </w:pPr>
    <w:rPr>
      <w:rFonts w:ascii="方正书宋_GBK" w:hAnsi="方正书宋_GBK" w:eastAsia="方正书宋_GBK" w:cs="方正书宋_GBK"/>
    </w:rPr>
  </w:style>
  <w:style w:type="paragraph" w:customStyle="1" w:styleId="12">
    <w:name w:val="单元格样式6"/>
    <w:basedOn w:val="1"/>
    <w:qFormat/>
    <w:uiPriority w:val="0"/>
    <w:pPr>
      <w:jc w:val="center"/>
    </w:pPr>
    <w:rPr>
      <w:rFonts w:ascii="方正书宋_GBK" w:hAnsi="方正书宋_GBK" w:eastAsia="方正书宋_GBK" w:cs="方正书宋_GBK"/>
      <w:b/>
    </w:rPr>
  </w:style>
  <w:style w:type="paragraph" w:customStyle="1" w:styleId="13">
    <w:name w:val="单元格样式7"/>
    <w:basedOn w:val="1"/>
    <w:qFormat/>
    <w:uiPriority w:val="0"/>
    <w:pPr>
      <w:jc w:val="right"/>
    </w:pPr>
    <w:rPr>
      <w:rFonts w:ascii="方正书宋_GBK" w:hAnsi="方正书宋_GBK" w:eastAsia="方正书宋_GBK" w:cs="方正书宋_GBK"/>
      <w:b/>
    </w:rPr>
  </w:style>
  <w:style w:type="paragraph" w:customStyle="1" w:styleId="14">
    <w:name w:val="单元格样式5"/>
    <w:basedOn w:val="1"/>
    <w:qFormat/>
    <w:uiPriority w:val="0"/>
    <w:pPr>
      <w:jc w:val="left"/>
    </w:pPr>
    <w:rPr>
      <w:rFonts w:ascii="方正书宋_GBK" w:hAnsi="方正书宋_GBK" w:eastAsia="方正书宋_GBK" w:cs="方正书宋_GBK"/>
      <w:b/>
    </w:rPr>
  </w:style>
  <w:style w:type="paragraph" w:customStyle="1" w:styleId="15">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16023</Words>
  <Characters>19404</Characters>
  <Lines>170</Lines>
  <Paragraphs>48</Paragraphs>
  <TotalTime>0</TotalTime>
  <ScaleCrop>false</ScaleCrop>
  <LinksUpToDate>false</LinksUpToDate>
  <CharactersWithSpaces>19638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2022-03-18T07:33:00Z</dcterms:created>
  <dc:creator>Administrator</dc:creator>
  <cp:lastModifiedBy>Sally</cp:lastModifiedBy>
  <dcterms:modified xsi:type="dcterms:W3CDTF">2024-01-24T06:35:21Z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E09362A8AC39458FB26EDF3E3E58B197_13</vt:lpwstr>
  </property>
</Properties>
</file>