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E1" w:rsidRDefault="009F1DE1" w:rsidP="00332FFC">
      <w:pPr>
        <w:pStyle w:val="3"/>
        <w:spacing w:before="60"/>
        <w:ind w:leftChars="816" w:left="1795" w:right="0" w:firstLineChars="600" w:firstLine="1080"/>
        <w:jc w:val="left"/>
        <w:rPr>
          <w:rFonts w:asciiTheme="minorEastAsia" w:eastAsiaTheme="minorEastAsia" w:hAnsiTheme="minorEastAsia"/>
          <w:b w:val="0"/>
          <w:bCs w:val="0"/>
          <w:sz w:val="18"/>
          <w:szCs w:val="18"/>
        </w:rPr>
      </w:pPr>
    </w:p>
    <w:p w:rsidR="009F1DE1" w:rsidRDefault="009F1DE1" w:rsidP="00332FFC">
      <w:pPr>
        <w:pStyle w:val="3"/>
        <w:spacing w:before="60"/>
        <w:ind w:leftChars="816" w:left="1795" w:right="0" w:firstLineChars="600" w:firstLine="1080"/>
        <w:jc w:val="left"/>
        <w:rPr>
          <w:rFonts w:asciiTheme="minorEastAsia" w:eastAsiaTheme="minorEastAsia" w:hAnsiTheme="minorEastAsia"/>
          <w:b w:val="0"/>
          <w:bCs w:val="0"/>
          <w:sz w:val="18"/>
          <w:szCs w:val="18"/>
        </w:rPr>
      </w:pPr>
    </w:p>
    <w:p w:rsidR="009F1DE1" w:rsidRDefault="001F07C2" w:rsidP="001355B1">
      <w:pPr>
        <w:pStyle w:val="3"/>
        <w:spacing w:before="60" w:line="480" w:lineRule="auto"/>
        <w:ind w:right="0"/>
        <w:rPr>
          <w:rFonts w:asciiTheme="minorEastAsia" w:eastAsiaTheme="minorEastAsia" w:hAnsiTheme="minorEastAsia"/>
          <w:bCs w:val="0"/>
          <w:sz w:val="30"/>
          <w:szCs w:val="30"/>
        </w:rPr>
      </w:pPr>
      <w:r>
        <w:rPr>
          <w:rFonts w:asciiTheme="minorEastAsia" w:eastAsiaTheme="minorEastAsia" w:hAnsiTheme="minorEastAsia" w:hint="eastAsia"/>
          <w:bCs w:val="0"/>
          <w:sz w:val="30"/>
          <w:szCs w:val="30"/>
        </w:rPr>
        <w:t>馆陶县县直工委</w:t>
      </w:r>
      <w:r w:rsidR="001355B1" w:rsidRPr="001355B1">
        <w:rPr>
          <w:rFonts w:asciiTheme="minorEastAsia" w:eastAsiaTheme="minorEastAsia" w:hAnsiTheme="minorEastAsia" w:hint="eastAsia"/>
          <w:bCs w:val="0"/>
          <w:sz w:val="30"/>
          <w:szCs w:val="30"/>
        </w:rPr>
        <w:t>2021年所属单位预算公开目录</w:t>
      </w: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Pr="001355B1" w:rsidRDefault="001355B1" w:rsidP="001355B1">
      <w:pPr>
        <w:pStyle w:val="3"/>
        <w:spacing w:before="54" w:line="240" w:lineRule="auto"/>
        <w:ind w:right="48"/>
        <w:jc w:val="left"/>
        <w:rPr>
          <w:rFonts w:asciiTheme="minorEastAsia" w:eastAsiaTheme="minorEastAsia" w:hAnsiTheme="minorEastAsia"/>
          <w:b w:val="0"/>
          <w:bCs w:val="0"/>
          <w:sz w:val="24"/>
          <w:szCs w:val="24"/>
        </w:rPr>
      </w:pPr>
      <w:r w:rsidRPr="001355B1">
        <w:rPr>
          <w:rFonts w:asciiTheme="minorEastAsia" w:eastAsiaTheme="minorEastAsia" w:hAnsiTheme="minorEastAsia"/>
          <w:b w:val="0"/>
          <w:bCs w:val="0"/>
          <w:sz w:val="24"/>
          <w:szCs w:val="24"/>
        </w:rPr>
        <w:t>馆陶县</w:t>
      </w:r>
      <w:r w:rsidR="001F07C2">
        <w:rPr>
          <w:rFonts w:asciiTheme="minorEastAsia" w:eastAsiaTheme="minorEastAsia" w:hAnsiTheme="minorEastAsia" w:hint="eastAsia"/>
          <w:b w:val="0"/>
          <w:bCs w:val="0"/>
          <w:sz w:val="24"/>
          <w:szCs w:val="24"/>
        </w:rPr>
        <w:t>县直</w:t>
      </w:r>
      <w:r w:rsidR="001F07C2">
        <w:rPr>
          <w:rFonts w:asciiTheme="minorEastAsia" w:eastAsiaTheme="minorEastAsia" w:hAnsiTheme="minorEastAsia"/>
          <w:b w:val="0"/>
          <w:bCs w:val="0"/>
          <w:sz w:val="24"/>
          <w:szCs w:val="24"/>
        </w:rPr>
        <w:t>工委</w:t>
      </w:r>
      <w:r w:rsidR="00956554">
        <w:rPr>
          <w:rFonts w:asciiTheme="minorEastAsia" w:eastAsiaTheme="minorEastAsia" w:hAnsiTheme="minorEastAsia"/>
          <w:b w:val="0"/>
          <w:bCs w:val="0"/>
          <w:sz w:val="24"/>
          <w:szCs w:val="24"/>
        </w:rPr>
        <w:t>所属</w:t>
      </w:r>
      <w:r w:rsidRPr="001355B1">
        <w:rPr>
          <w:rFonts w:asciiTheme="minorEastAsia" w:eastAsiaTheme="minorEastAsia" w:hAnsiTheme="minorEastAsia" w:hint="eastAsia"/>
          <w:b w:val="0"/>
          <w:bCs w:val="0"/>
          <w:sz w:val="24"/>
          <w:szCs w:val="24"/>
        </w:rPr>
        <w:t>单位</w:t>
      </w:r>
      <w:r w:rsidRPr="001355B1">
        <w:rPr>
          <w:rFonts w:asciiTheme="minorEastAsia" w:eastAsiaTheme="minorEastAsia" w:hAnsiTheme="minorEastAsia"/>
          <w:b w:val="0"/>
          <w:bCs w:val="0"/>
          <w:sz w:val="24"/>
          <w:szCs w:val="24"/>
        </w:rPr>
        <w:t>预算收支</w:t>
      </w:r>
      <w:r w:rsidR="00956554">
        <w:rPr>
          <w:rFonts w:asciiTheme="minorEastAsia" w:eastAsiaTheme="minorEastAsia" w:hAnsiTheme="minorEastAsia"/>
          <w:b w:val="0"/>
          <w:bCs w:val="0"/>
          <w:sz w:val="24"/>
          <w:szCs w:val="24"/>
        </w:rPr>
        <w:t>表</w:t>
      </w:r>
      <w:r w:rsidRPr="001355B1">
        <w:rPr>
          <w:rFonts w:asciiTheme="minorEastAsia" w:eastAsiaTheme="minorEastAsia" w:hAnsiTheme="minorEastAsia"/>
          <w:b w:val="0"/>
          <w:bCs w:val="0"/>
          <w:sz w:val="24"/>
          <w:szCs w:val="24"/>
        </w:rPr>
        <w:t>……………………………………………………………</w:t>
      </w:r>
      <w:r w:rsidRPr="001355B1">
        <w:rPr>
          <w:rFonts w:asciiTheme="minorEastAsia" w:eastAsiaTheme="minorEastAsia" w:hAnsiTheme="minorEastAsia" w:hint="eastAsia"/>
          <w:b w:val="0"/>
          <w:bCs w:val="0"/>
          <w:sz w:val="24"/>
          <w:szCs w:val="24"/>
        </w:rPr>
        <w:t>2</w:t>
      </w:r>
    </w:p>
    <w:p w:rsidR="001355B1" w:rsidRPr="001355B1" w:rsidRDefault="001355B1" w:rsidP="001355B1">
      <w:pPr>
        <w:pStyle w:val="3"/>
        <w:spacing w:before="54" w:line="240" w:lineRule="auto"/>
        <w:ind w:right="48"/>
        <w:jc w:val="left"/>
        <w:rPr>
          <w:rFonts w:asciiTheme="minorEastAsia" w:eastAsiaTheme="minorEastAsia" w:hAnsiTheme="minorEastAsia"/>
          <w:b w:val="0"/>
          <w:bCs w:val="0"/>
          <w:sz w:val="24"/>
          <w:szCs w:val="24"/>
        </w:rPr>
      </w:pPr>
      <w:r w:rsidRPr="001355B1">
        <w:rPr>
          <w:rFonts w:asciiTheme="minorEastAsia" w:eastAsiaTheme="minorEastAsia" w:hAnsiTheme="minorEastAsia" w:hint="eastAsia"/>
          <w:b w:val="0"/>
          <w:bCs w:val="0"/>
          <w:sz w:val="24"/>
          <w:szCs w:val="24"/>
        </w:rPr>
        <w:t xml:space="preserve">    </w:t>
      </w:r>
    </w:p>
    <w:p w:rsidR="001355B1" w:rsidRPr="001355B1" w:rsidRDefault="001355B1" w:rsidP="001355B1">
      <w:pPr>
        <w:rPr>
          <w:rFonts w:asciiTheme="minorEastAsia" w:eastAsiaTheme="minorEastAsia" w:hAnsiTheme="minorEastAsia" w:cs="宋体"/>
          <w:bCs/>
          <w:sz w:val="24"/>
          <w:szCs w:val="24"/>
        </w:rPr>
      </w:pPr>
      <w:r w:rsidRPr="001355B1">
        <w:rPr>
          <w:rFonts w:asciiTheme="minorEastAsia" w:eastAsiaTheme="minorEastAsia" w:hAnsiTheme="minorEastAsia" w:cs="宋体" w:hint="eastAsia"/>
          <w:bCs/>
          <w:sz w:val="24"/>
          <w:szCs w:val="24"/>
        </w:rPr>
        <w:t>馆陶县</w:t>
      </w:r>
      <w:r w:rsidR="001F07C2">
        <w:rPr>
          <w:rFonts w:asciiTheme="minorEastAsia" w:eastAsiaTheme="minorEastAsia" w:hAnsiTheme="minorEastAsia" w:cs="宋体" w:hint="eastAsia"/>
          <w:bCs/>
          <w:sz w:val="24"/>
          <w:szCs w:val="24"/>
        </w:rPr>
        <w:t>县直工委</w:t>
      </w:r>
      <w:r w:rsidRPr="001355B1">
        <w:rPr>
          <w:rFonts w:asciiTheme="minorEastAsia" w:eastAsiaTheme="minorEastAsia" w:hAnsiTheme="minorEastAsia" w:cs="宋体" w:hint="eastAsia"/>
          <w:bCs/>
          <w:sz w:val="24"/>
          <w:szCs w:val="24"/>
        </w:rPr>
        <w:t>2021年单位预算信息公开情况说明</w:t>
      </w:r>
      <w:r w:rsidRPr="001355B1">
        <w:rPr>
          <w:rFonts w:asciiTheme="minorEastAsia" w:eastAsiaTheme="minorEastAsia" w:hAnsiTheme="minorEastAsia"/>
          <w:bCs/>
          <w:sz w:val="24"/>
          <w:szCs w:val="24"/>
        </w:rPr>
        <w:t>……………………………………</w:t>
      </w:r>
      <w:r w:rsidR="00956554">
        <w:rPr>
          <w:rFonts w:asciiTheme="minorEastAsia" w:eastAsiaTheme="minorEastAsia" w:hAnsiTheme="minorEastAsia" w:hint="eastAsia"/>
          <w:bCs/>
          <w:sz w:val="24"/>
          <w:szCs w:val="24"/>
        </w:rPr>
        <w:t>11</w:t>
      </w:r>
    </w:p>
    <w:p w:rsidR="001355B1" w:rsidRPr="001355B1" w:rsidRDefault="001355B1" w:rsidP="001355B1">
      <w:pPr>
        <w:rPr>
          <w:rFonts w:eastAsiaTheme="minorEastAsia"/>
          <w:sz w:val="24"/>
          <w:szCs w:val="24"/>
        </w:rPr>
      </w:pPr>
    </w:p>
    <w:p w:rsidR="001355B1" w:rsidRPr="001355B1" w:rsidRDefault="001355B1" w:rsidP="001355B1">
      <w:pPr>
        <w:rPr>
          <w:rFonts w:eastAsiaTheme="minorEastAsia"/>
          <w:sz w:val="24"/>
          <w:szCs w:val="24"/>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1355B1" w:rsidRDefault="001355B1" w:rsidP="001355B1">
      <w:pPr>
        <w:rPr>
          <w:rFonts w:eastAsiaTheme="minorEastAsia"/>
        </w:rPr>
      </w:pPr>
    </w:p>
    <w:p w:rsidR="009F1DE1" w:rsidRPr="001355B1" w:rsidRDefault="009F1DE1" w:rsidP="001355B1">
      <w:pPr>
        <w:pStyle w:val="3"/>
        <w:spacing w:before="60"/>
        <w:ind w:leftChars="816" w:left="1795" w:right="0" w:firstLineChars="600" w:firstLine="1807"/>
        <w:jc w:val="left"/>
        <w:rPr>
          <w:rFonts w:asciiTheme="minorEastAsia" w:eastAsiaTheme="minorEastAsia" w:hAnsiTheme="minorEastAsia"/>
          <w:bCs w:val="0"/>
          <w:sz w:val="30"/>
          <w:szCs w:val="30"/>
        </w:rPr>
      </w:pPr>
    </w:p>
    <w:p w:rsidR="009F1DE1" w:rsidRDefault="009F1DE1" w:rsidP="00332FFC">
      <w:pPr>
        <w:pStyle w:val="3"/>
        <w:spacing w:before="60"/>
        <w:ind w:leftChars="816" w:left="1795" w:right="0" w:firstLineChars="600" w:firstLine="1080"/>
        <w:jc w:val="left"/>
        <w:rPr>
          <w:rFonts w:asciiTheme="minorEastAsia" w:eastAsiaTheme="minorEastAsia" w:hAnsiTheme="minorEastAsia"/>
          <w:b w:val="0"/>
          <w:bCs w:val="0"/>
          <w:sz w:val="18"/>
          <w:szCs w:val="18"/>
        </w:rPr>
      </w:pPr>
    </w:p>
    <w:p w:rsidR="001355B1" w:rsidRDefault="001355B1" w:rsidP="001355B1">
      <w:pPr>
        <w:rPr>
          <w:rFonts w:eastAsiaTheme="minorEastAsia"/>
        </w:rPr>
      </w:pPr>
    </w:p>
    <w:p w:rsidR="00972B67" w:rsidRPr="00D540A5" w:rsidRDefault="00562F87" w:rsidP="00D540A5">
      <w:pPr>
        <w:pStyle w:val="3"/>
        <w:spacing w:before="60"/>
        <w:ind w:leftChars="816" w:left="1795" w:right="0" w:firstLineChars="1000" w:firstLine="2100"/>
        <w:jc w:val="left"/>
        <w:rPr>
          <w:rFonts w:asciiTheme="majorEastAsia" w:eastAsiaTheme="majorEastAsia" w:hAnsiTheme="majorEastAsia"/>
          <w:b w:val="0"/>
          <w:bCs w:val="0"/>
          <w:sz w:val="21"/>
          <w:szCs w:val="21"/>
        </w:rPr>
      </w:pPr>
      <w:r w:rsidRPr="00D540A5">
        <w:rPr>
          <w:rFonts w:asciiTheme="majorEastAsia" w:eastAsiaTheme="majorEastAsia" w:hAnsiTheme="majorEastAsia" w:hint="eastAsia"/>
          <w:b w:val="0"/>
          <w:bCs w:val="0"/>
          <w:sz w:val="21"/>
          <w:szCs w:val="21"/>
        </w:rPr>
        <w:t>单位</w:t>
      </w:r>
      <w:r w:rsidRPr="00D540A5">
        <w:rPr>
          <w:rFonts w:asciiTheme="majorEastAsia" w:eastAsiaTheme="majorEastAsia" w:hAnsiTheme="majorEastAsia"/>
          <w:b w:val="0"/>
          <w:bCs w:val="0"/>
          <w:sz w:val="21"/>
          <w:szCs w:val="21"/>
        </w:rPr>
        <w:t>预算收支总表</w:t>
      </w:r>
    </w:p>
    <w:tbl>
      <w:tblPr>
        <w:tblW w:w="0" w:type="auto"/>
        <w:tblLook w:val="04A0"/>
      </w:tblPr>
      <w:tblGrid>
        <w:gridCol w:w="941"/>
        <w:gridCol w:w="4453"/>
        <w:gridCol w:w="739"/>
        <w:gridCol w:w="2916"/>
        <w:gridCol w:w="1297"/>
      </w:tblGrid>
      <w:tr w:rsidR="001F07C2" w:rsidRPr="008E74B8" w:rsidTr="008E74B8">
        <w:trPr>
          <w:trHeight w:val="1035"/>
        </w:trPr>
        <w:tc>
          <w:tcPr>
            <w:tcW w:w="0" w:type="auto"/>
            <w:gridSpan w:val="5"/>
            <w:tcBorders>
              <w:top w:val="nil"/>
              <w:left w:val="nil"/>
              <w:bottom w:val="nil"/>
              <w:right w:val="nil"/>
            </w:tcBorders>
            <w:shd w:val="clear" w:color="auto" w:fill="auto"/>
            <w:vAlign w:val="center"/>
            <w:hideMark/>
          </w:tcPr>
          <w:p w:rsidR="001F07C2" w:rsidRPr="008E74B8" w:rsidRDefault="001F07C2" w:rsidP="00D540A5">
            <w:pPr>
              <w:widowControl/>
              <w:autoSpaceDE/>
              <w:autoSpaceDN/>
              <w:rPr>
                <w:rFonts w:asciiTheme="minorEastAsia" w:eastAsiaTheme="minorEastAsia" w:hAnsiTheme="minorEastAsia" w:cs="宋体"/>
                <w:b/>
                <w:bCs/>
                <w:sz w:val="18"/>
                <w:szCs w:val="18"/>
              </w:rPr>
            </w:pPr>
          </w:p>
        </w:tc>
      </w:tr>
      <w:tr w:rsidR="001F07C2" w:rsidRPr="008E74B8" w:rsidTr="008E74B8">
        <w:trPr>
          <w:trHeight w:val="315"/>
        </w:trPr>
        <w:tc>
          <w:tcPr>
            <w:tcW w:w="0" w:type="auto"/>
            <w:gridSpan w:val="2"/>
            <w:tcBorders>
              <w:top w:val="nil"/>
              <w:left w:val="nil"/>
              <w:bottom w:val="nil"/>
              <w:right w:val="nil"/>
            </w:tcBorders>
            <w:shd w:val="clear" w:color="auto" w:fill="auto"/>
            <w:vAlign w:val="center"/>
            <w:hideMark/>
          </w:tcPr>
          <w:p w:rsidR="001F07C2" w:rsidRPr="008E74B8" w:rsidRDefault="001F07C2" w:rsidP="001F07C2">
            <w:pPr>
              <w:widowControl/>
              <w:autoSpaceDE/>
              <w:autoSpaceDN/>
              <w:rPr>
                <w:rFonts w:asciiTheme="minorEastAsia" w:eastAsiaTheme="minorEastAsia" w:hAnsiTheme="minorEastAsia" w:cs="宋体"/>
                <w:b/>
                <w:bCs/>
                <w:sz w:val="18"/>
                <w:szCs w:val="18"/>
              </w:rPr>
            </w:pPr>
            <w:r w:rsidRPr="008E74B8">
              <w:rPr>
                <w:rFonts w:asciiTheme="minorEastAsia" w:eastAsiaTheme="minorEastAsia" w:hAnsiTheme="minorEastAsia" w:cs="宋体" w:hint="eastAsia"/>
                <w:b/>
                <w:bCs/>
                <w:sz w:val="18"/>
                <w:szCs w:val="18"/>
              </w:rPr>
              <w:t>预算单位编码及名称：[286001]中国共产党馆陶县委县直机关工作委员会</w:t>
            </w:r>
          </w:p>
        </w:tc>
        <w:tc>
          <w:tcPr>
            <w:tcW w:w="0" w:type="auto"/>
            <w:tcBorders>
              <w:top w:val="nil"/>
              <w:left w:val="nil"/>
              <w:bottom w:val="nil"/>
              <w:right w:val="nil"/>
            </w:tcBorders>
            <w:shd w:val="clear" w:color="000000" w:fill="FFFFFF"/>
            <w:noWrap/>
            <w:vAlign w:val="center"/>
            <w:hideMark/>
          </w:tcPr>
          <w:p w:rsidR="001F07C2" w:rsidRPr="008E74B8" w:rsidRDefault="001F07C2" w:rsidP="001F07C2">
            <w:pPr>
              <w:widowControl/>
              <w:autoSpaceDE/>
              <w:autoSpaceDN/>
              <w:jc w:val="center"/>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nil"/>
              <w:right w:val="nil"/>
            </w:tcBorders>
            <w:shd w:val="clear" w:color="auto" w:fill="auto"/>
            <w:vAlign w:val="center"/>
            <w:hideMark/>
          </w:tcPr>
          <w:p w:rsidR="001F07C2" w:rsidRPr="008E74B8" w:rsidRDefault="001F07C2" w:rsidP="001F07C2">
            <w:pPr>
              <w:widowControl/>
              <w:autoSpaceDE/>
              <w:autoSpaceDN/>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预算年度：2021</w:t>
            </w:r>
          </w:p>
        </w:tc>
        <w:tc>
          <w:tcPr>
            <w:tcW w:w="0" w:type="auto"/>
            <w:tcBorders>
              <w:top w:val="nil"/>
              <w:left w:val="nil"/>
              <w:bottom w:val="nil"/>
              <w:right w:val="nil"/>
            </w:tcBorders>
            <w:shd w:val="clear" w:color="auto" w:fill="auto"/>
            <w:vAlign w:val="center"/>
            <w:hideMark/>
          </w:tcPr>
          <w:p w:rsidR="001F07C2" w:rsidRPr="008E74B8" w:rsidRDefault="001F07C2" w:rsidP="001F07C2">
            <w:pPr>
              <w:widowControl/>
              <w:autoSpaceDE/>
              <w:autoSpaceDN/>
              <w:jc w:val="right"/>
              <w:rPr>
                <w:rFonts w:asciiTheme="minorEastAsia" w:eastAsiaTheme="minorEastAsia" w:hAnsiTheme="minorEastAsia" w:cs="宋体"/>
                <w:b/>
                <w:bCs/>
                <w:sz w:val="18"/>
                <w:szCs w:val="18"/>
              </w:rPr>
            </w:pPr>
            <w:r w:rsidRPr="008E74B8">
              <w:rPr>
                <w:rFonts w:asciiTheme="minorEastAsia" w:eastAsiaTheme="minorEastAsia" w:hAnsiTheme="minorEastAsia" w:cs="宋体" w:hint="eastAsia"/>
                <w:b/>
                <w:bCs/>
                <w:sz w:val="18"/>
                <w:szCs w:val="18"/>
              </w:rPr>
              <w:t>金额单位：万元</w:t>
            </w:r>
          </w:p>
        </w:tc>
      </w:tr>
      <w:tr w:rsidR="001F07C2" w:rsidRPr="008E74B8" w:rsidTr="008E74B8">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序号</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收入</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支出</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项    目</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预算数</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项    目</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预算数</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4</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一、一般公共预算拨款收入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一、一般公共服务支出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62.95</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二、政府性基金预算拨款收入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二、外交支出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三、国有资本经营预算拨款收入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三、国防支出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四、财政专户管理资金收入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四、公共安全支出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五、事业收入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五、教育支出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六、事业单位经营收入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六、科学技术支出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七、上级补助收入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七、文化旅游体育与传媒支出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八、附属单位上缴收入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八、社会保障和就业支出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15.80</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九、其他收入</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九、社会保险基金支出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5.80</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十、卫生健康支出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2.10</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十一、节能环保支出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十二、城乡社区支出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十三、农林水支出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十四、交通运输支出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十五、资源勘探工业信息等支出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十六、商业服务业等支出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十七、金融支出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lastRenderedPageBreak/>
              <w:t>23</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十八、援助其他地区支出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十九、自然资源海洋气象等支出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3.50</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二十一、粮油物资储备支出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二十二、国有资本经营预算支出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二十三、灾害防治及应急管理支出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二十四、预备费</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二十五、其他支出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二十六、转移性支出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二十七、债务还本支出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二十八、债务付息支出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34</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二十九、债务发行费用支出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三十、抗疫特别国债安排的支出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b/>
                <w:bCs/>
                <w:sz w:val="18"/>
                <w:szCs w:val="18"/>
              </w:rPr>
            </w:pPr>
            <w:r w:rsidRPr="008E74B8">
              <w:rPr>
                <w:rFonts w:asciiTheme="minorEastAsia" w:eastAsiaTheme="minorEastAsia" w:hAnsiTheme="minorEastAsia" w:cs="宋体" w:hint="eastAsia"/>
                <w:b/>
                <w:bCs/>
                <w:sz w:val="18"/>
                <w:szCs w:val="18"/>
              </w:rPr>
              <w:t>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b/>
                <w:bCs/>
                <w:sz w:val="18"/>
                <w:szCs w:val="18"/>
              </w:rPr>
            </w:pPr>
            <w:r w:rsidRPr="008E74B8">
              <w:rPr>
                <w:rFonts w:asciiTheme="minorEastAsia" w:eastAsiaTheme="minorEastAsia" w:hAnsiTheme="minorEastAsia" w:cs="宋体" w:hint="eastAsia"/>
                <w:b/>
                <w:bCs/>
                <w:sz w:val="18"/>
                <w:szCs w:val="18"/>
              </w:rPr>
              <w:t>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90.15</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上年结转结余</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r w:rsidRPr="008E74B8">
              <w:rPr>
                <w:rFonts w:asciiTheme="minorEastAsia" w:eastAsiaTheme="minorEastAsia" w:hAnsiTheme="minorEastAsia" w:cs="宋体" w:hint="eastAsia"/>
                <w:sz w:val="18"/>
                <w:szCs w:val="18"/>
              </w:rPr>
              <w:t>年终结转结余</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sz w:val="18"/>
                <w:szCs w:val="18"/>
              </w:rPr>
            </w:pPr>
            <w:r w:rsidRPr="008E74B8">
              <w:rPr>
                <w:rFonts w:asciiTheme="minorEastAsia" w:eastAsiaTheme="minorEastAsia" w:hAnsiTheme="minorEastAsia"/>
                <w:sz w:val="18"/>
                <w:szCs w:val="18"/>
              </w:rPr>
              <w:t xml:space="preserve">　</w:t>
            </w:r>
          </w:p>
        </w:tc>
      </w:tr>
      <w:tr w:rsidR="001F07C2" w:rsidRPr="008E74B8" w:rsidTr="008E74B8">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sz w:val="18"/>
                <w:szCs w:val="18"/>
              </w:rPr>
            </w:pPr>
            <w:r w:rsidRPr="008E74B8">
              <w:rPr>
                <w:rFonts w:asciiTheme="minorEastAsia" w:eastAsiaTheme="minorEastAsia" w:hAnsiTheme="minorEastAsia"/>
                <w:sz w:val="18"/>
                <w:szCs w:val="18"/>
              </w:rPr>
              <w:t>38</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cs="宋体"/>
                <w:b/>
                <w:bCs/>
                <w:sz w:val="18"/>
                <w:szCs w:val="18"/>
              </w:rPr>
            </w:pPr>
            <w:r w:rsidRPr="008E74B8">
              <w:rPr>
                <w:rFonts w:asciiTheme="minorEastAsia" w:eastAsiaTheme="minorEastAsia" w:hAnsiTheme="minorEastAsia" w:cs="宋体" w:hint="eastAsia"/>
                <w:b/>
                <w:bCs/>
                <w:sz w:val="18"/>
                <w:szCs w:val="18"/>
              </w:rPr>
              <w:t>收入总计</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cs="宋体"/>
                <w:b/>
                <w:bCs/>
                <w:sz w:val="18"/>
                <w:szCs w:val="18"/>
              </w:rPr>
            </w:pPr>
            <w:r w:rsidRPr="008E74B8">
              <w:rPr>
                <w:rFonts w:asciiTheme="minorEastAsia" w:eastAsiaTheme="minorEastAsia" w:hAnsiTheme="minorEastAsia" w:cs="宋体" w:hint="eastAsia"/>
                <w:b/>
                <w:bCs/>
                <w:sz w:val="18"/>
                <w:szCs w:val="18"/>
              </w:rPr>
              <w:t>支出总计</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b/>
                <w:bCs/>
                <w:sz w:val="18"/>
                <w:szCs w:val="18"/>
              </w:rPr>
            </w:pPr>
            <w:r w:rsidRPr="008E74B8">
              <w:rPr>
                <w:rFonts w:asciiTheme="minorEastAsia" w:eastAsiaTheme="minorEastAsia" w:hAnsiTheme="minorEastAsia"/>
                <w:b/>
                <w:bCs/>
                <w:sz w:val="18"/>
                <w:szCs w:val="18"/>
              </w:rPr>
              <w:t>90.15</w:t>
            </w:r>
          </w:p>
        </w:tc>
      </w:tr>
      <w:tr w:rsidR="001F07C2" w:rsidRPr="008E74B8" w:rsidTr="008E74B8">
        <w:trPr>
          <w:trHeight w:val="218"/>
        </w:trPr>
        <w:tc>
          <w:tcPr>
            <w:tcW w:w="0" w:type="auto"/>
            <w:tcBorders>
              <w:top w:val="nil"/>
              <w:left w:val="nil"/>
              <w:bottom w:val="nil"/>
              <w:right w:val="nil"/>
            </w:tcBorders>
            <w:shd w:val="clear" w:color="auto" w:fill="auto"/>
            <w:noWrap/>
            <w:vAlign w:val="center"/>
            <w:hideMark/>
          </w:tcPr>
          <w:p w:rsidR="001F07C2" w:rsidRPr="008E74B8" w:rsidRDefault="001F07C2" w:rsidP="001F07C2">
            <w:pPr>
              <w:widowControl/>
              <w:autoSpaceDE/>
              <w:autoSpaceDN/>
              <w:jc w:val="center"/>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1F07C2" w:rsidRPr="008E74B8" w:rsidRDefault="001F07C2" w:rsidP="001F07C2">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1F07C2" w:rsidRPr="008E74B8" w:rsidRDefault="001F07C2" w:rsidP="001F07C2">
            <w:pPr>
              <w:widowControl/>
              <w:autoSpaceDE/>
              <w:autoSpaceDN/>
              <w:jc w:val="right"/>
              <w:rPr>
                <w:rFonts w:asciiTheme="minorEastAsia" w:eastAsiaTheme="minorEastAsia" w:hAnsiTheme="minorEastAsia" w:cs="宋体"/>
                <w:sz w:val="18"/>
                <w:szCs w:val="18"/>
              </w:rPr>
            </w:pPr>
          </w:p>
        </w:tc>
      </w:tr>
    </w:tbl>
    <w:p w:rsidR="00972B67" w:rsidRPr="00332FFC" w:rsidRDefault="00972B67" w:rsidP="009F1DE1">
      <w:pPr>
        <w:pStyle w:val="a3"/>
        <w:spacing w:line="360" w:lineRule="auto"/>
        <w:rPr>
          <w:rFonts w:asciiTheme="minorEastAsia" w:eastAsiaTheme="minorEastAsia" w:hAnsiTheme="minorEastAsia"/>
          <w:b w:val="0"/>
          <w:bCs w:val="0"/>
          <w:sz w:val="13"/>
          <w:szCs w:val="13"/>
        </w:rPr>
      </w:pPr>
    </w:p>
    <w:p w:rsidR="00972B67" w:rsidRDefault="00972B67" w:rsidP="009F1DE1">
      <w:pPr>
        <w:pStyle w:val="a3"/>
        <w:spacing w:line="360" w:lineRule="auto"/>
        <w:rPr>
          <w:b w:val="0"/>
          <w:bCs w:val="0"/>
          <w:sz w:val="8"/>
        </w:rPr>
      </w:pPr>
    </w:p>
    <w:p w:rsidR="00332FFC" w:rsidRDefault="00332FFC" w:rsidP="009F1DE1">
      <w:pPr>
        <w:pStyle w:val="3"/>
        <w:spacing w:before="54" w:line="360" w:lineRule="auto"/>
        <w:ind w:right="48"/>
        <w:rPr>
          <w:b w:val="0"/>
          <w:bCs w:val="0"/>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b w:val="0"/>
          <w:bCs w:val="0"/>
        </w:rPr>
      </w:pPr>
    </w:p>
    <w:p w:rsidR="009F1DE1" w:rsidRPr="009F1DE1" w:rsidRDefault="009F1DE1" w:rsidP="009F1DE1">
      <w:pPr>
        <w:rPr>
          <w:rFonts w:eastAsiaTheme="minorEastAsia"/>
        </w:rPr>
      </w:pPr>
    </w:p>
    <w:p w:rsidR="009F1DE1" w:rsidRDefault="009F1DE1" w:rsidP="009F1DE1">
      <w:pPr>
        <w:rPr>
          <w:rFonts w:eastAsiaTheme="minorEastAsia"/>
        </w:rPr>
      </w:pPr>
    </w:p>
    <w:p w:rsidR="009F1DE1" w:rsidRDefault="009F1DE1" w:rsidP="009F1DE1">
      <w:pPr>
        <w:rPr>
          <w:rFonts w:eastAsiaTheme="minorEastAsia"/>
        </w:rPr>
      </w:pPr>
    </w:p>
    <w:p w:rsidR="009F1DE1" w:rsidRPr="009F1DE1" w:rsidRDefault="009F1DE1" w:rsidP="009F1DE1">
      <w:pPr>
        <w:rPr>
          <w:rFonts w:eastAsiaTheme="minorEastAsia"/>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rFonts w:hint="eastAsia"/>
          <w:b w:val="0"/>
          <w:bCs w:val="0"/>
        </w:rPr>
      </w:pPr>
    </w:p>
    <w:p w:rsidR="00D540A5" w:rsidRPr="00D540A5" w:rsidRDefault="00D540A5" w:rsidP="00D540A5">
      <w:pPr>
        <w:rPr>
          <w:rFonts w:eastAsiaTheme="minorEastAsia" w:hint="eastAsia"/>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b w:val="0"/>
          <w:bCs w:val="0"/>
        </w:rPr>
      </w:pPr>
    </w:p>
    <w:p w:rsidR="00332FFC" w:rsidRDefault="00332FFC">
      <w:pPr>
        <w:pStyle w:val="3"/>
        <w:spacing w:before="54" w:line="240" w:lineRule="auto"/>
        <w:ind w:right="48"/>
        <w:rPr>
          <w:b w:val="0"/>
          <w:bCs w:val="0"/>
        </w:rPr>
      </w:pPr>
    </w:p>
    <w:tbl>
      <w:tblPr>
        <w:tblW w:w="0" w:type="auto"/>
        <w:tblInd w:w="94" w:type="dxa"/>
        <w:tblLook w:val="04A0"/>
      </w:tblPr>
      <w:tblGrid>
        <w:gridCol w:w="478"/>
        <w:gridCol w:w="958"/>
        <w:gridCol w:w="3433"/>
        <w:gridCol w:w="670"/>
        <w:gridCol w:w="670"/>
        <w:gridCol w:w="734"/>
        <w:gridCol w:w="488"/>
        <w:gridCol w:w="452"/>
        <w:gridCol w:w="452"/>
        <w:gridCol w:w="488"/>
        <w:gridCol w:w="525"/>
        <w:gridCol w:w="452"/>
        <w:gridCol w:w="452"/>
      </w:tblGrid>
      <w:tr w:rsidR="001F07C2" w:rsidRPr="00D540A5" w:rsidTr="008E74B8">
        <w:trPr>
          <w:trHeight w:val="660"/>
        </w:trPr>
        <w:tc>
          <w:tcPr>
            <w:tcW w:w="0" w:type="auto"/>
            <w:gridSpan w:val="13"/>
            <w:tcBorders>
              <w:top w:val="nil"/>
              <w:left w:val="nil"/>
              <w:bottom w:val="nil"/>
              <w:right w:val="nil"/>
            </w:tcBorders>
            <w:shd w:val="clear" w:color="000000" w:fill="FFFFFF"/>
            <w:vAlign w:val="center"/>
            <w:hideMark/>
          </w:tcPr>
          <w:p w:rsidR="001F07C2" w:rsidRPr="00D540A5" w:rsidRDefault="00D540A5"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lastRenderedPageBreak/>
              <w:t>单位</w:t>
            </w:r>
            <w:r w:rsidR="001F07C2" w:rsidRPr="00D540A5">
              <w:rPr>
                <w:rFonts w:asciiTheme="minorEastAsia" w:eastAsiaTheme="minorEastAsia" w:hAnsiTheme="minorEastAsia" w:cs="宋体" w:hint="eastAsia"/>
                <w:b/>
                <w:bCs/>
                <w:sz w:val="18"/>
                <w:szCs w:val="18"/>
              </w:rPr>
              <w:t>预算收入总表</w:t>
            </w:r>
          </w:p>
        </w:tc>
      </w:tr>
      <w:tr w:rsidR="001F07C2" w:rsidRPr="00D540A5" w:rsidTr="008E74B8">
        <w:trPr>
          <w:trHeight w:val="285"/>
        </w:trPr>
        <w:tc>
          <w:tcPr>
            <w:tcW w:w="0" w:type="auto"/>
            <w:gridSpan w:val="3"/>
            <w:tcBorders>
              <w:top w:val="nil"/>
              <w:left w:val="nil"/>
              <w:bottom w:val="nil"/>
              <w:right w:val="nil"/>
            </w:tcBorders>
            <w:shd w:val="clear" w:color="000000" w:fill="FFFFFF"/>
            <w:vAlign w:val="center"/>
            <w:hideMark/>
          </w:tcPr>
          <w:p w:rsidR="001F07C2" w:rsidRPr="00D540A5" w:rsidRDefault="001F07C2" w:rsidP="001F07C2">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预算单位编码及名称：</w:t>
            </w:r>
            <w:r w:rsidR="008E74B8" w:rsidRPr="00D540A5">
              <w:rPr>
                <w:rFonts w:asciiTheme="minorEastAsia" w:eastAsiaTheme="minorEastAsia" w:hAnsiTheme="minorEastAsia" w:cs="宋体" w:hint="eastAsia"/>
                <w:b/>
                <w:bCs/>
                <w:sz w:val="18"/>
                <w:szCs w:val="18"/>
              </w:rPr>
              <w:t>[286001]中国共产党馆陶县委县直机关工作委员会</w:t>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p>
        </w:tc>
        <w:tc>
          <w:tcPr>
            <w:tcW w:w="0" w:type="auto"/>
            <w:gridSpan w:val="3"/>
            <w:tcBorders>
              <w:top w:val="nil"/>
              <w:left w:val="nil"/>
              <w:bottom w:val="nil"/>
              <w:right w:val="nil"/>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 xml:space="preserve">　</w:t>
            </w:r>
          </w:p>
        </w:tc>
        <w:tc>
          <w:tcPr>
            <w:tcW w:w="0" w:type="auto"/>
            <w:gridSpan w:val="4"/>
            <w:tcBorders>
              <w:top w:val="nil"/>
              <w:left w:val="nil"/>
              <w:bottom w:val="nil"/>
              <w:right w:val="nil"/>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预算年度：2021</w:t>
            </w:r>
          </w:p>
        </w:tc>
        <w:tc>
          <w:tcPr>
            <w:tcW w:w="0" w:type="auto"/>
            <w:tcBorders>
              <w:top w:val="nil"/>
              <w:left w:val="nil"/>
              <w:bottom w:val="nil"/>
              <w:right w:val="nil"/>
            </w:tcBorders>
            <w:shd w:val="clear" w:color="000000" w:fill="FFFFFF"/>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gridSpan w:val="2"/>
            <w:tcBorders>
              <w:top w:val="nil"/>
              <w:left w:val="nil"/>
              <w:bottom w:val="nil"/>
              <w:right w:val="nil"/>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金额单位：万元</w:t>
            </w:r>
          </w:p>
        </w:tc>
      </w:tr>
      <w:tr w:rsidR="001F07C2" w:rsidRPr="00D540A5" w:rsidTr="008E74B8">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序号</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功能分类科目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本年收入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上年结转</w:t>
            </w:r>
          </w:p>
        </w:tc>
      </w:tr>
      <w:tr w:rsidR="001F07C2" w:rsidRPr="00D540A5" w:rsidTr="008E74B8">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07C2" w:rsidRPr="00D540A5" w:rsidRDefault="001F07C2" w:rsidP="001F07C2">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科目编码</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7C2" w:rsidRPr="00D540A5" w:rsidRDefault="001F07C2" w:rsidP="001F07C2">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小计</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财政拨款收入</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财政专户收入</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事业收入</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经营收入</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上级补助收入</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附属单位上缴收入</w:t>
            </w:r>
          </w:p>
        </w:tc>
        <w:tc>
          <w:tcPr>
            <w:tcW w:w="0" w:type="auto"/>
            <w:tcBorders>
              <w:top w:val="nil"/>
              <w:left w:val="nil"/>
              <w:bottom w:val="single" w:sz="4" w:space="0" w:color="auto"/>
              <w:right w:val="single" w:sz="4" w:space="0" w:color="auto"/>
            </w:tcBorders>
            <w:shd w:val="clear" w:color="auto" w:fill="auto"/>
            <w:vAlign w:val="center"/>
            <w:hideMark/>
          </w:tcPr>
          <w:p w:rsidR="001F07C2" w:rsidRPr="00D540A5" w:rsidRDefault="001F07C2" w:rsidP="001F07C2">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其他收入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07C2" w:rsidRPr="00D540A5" w:rsidRDefault="001F07C2" w:rsidP="001F07C2">
            <w:pPr>
              <w:widowControl/>
              <w:autoSpaceDE/>
              <w:autoSpaceDN/>
              <w:rPr>
                <w:rFonts w:asciiTheme="minorEastAsia" w:eastAsiaTheme="minorEastAsia" w:hAnsiTheme="minorEastAsia" w:cs="宋体"/>
                <w:b/>
                <w:bCs/>
                <w:sz w:val="18"/>
                <w:szCs w:val="18"/>
              </w:rPr>
            </w:pP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6</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7</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8</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9</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11</w:t>
            </w:r>
          </w:p>
        </w:tc>
        <w:tc>
          <w:tcPr>
            <w:tcW w:w="0" w:type="auto"/>
            <w:tcBorders>
              <w:top w:val="nil"/>
              <w:left w:val="nil"/>
              <w:bottom w:val="single" w:sz="4" w:space="0" w:color="auto"/>
              <w:right w:val="single" w:sz="4" w:space="0" w:color="auto"/>
            </w:tcBorders>
            <w:shd w:val="clear" w:color="000000" w:fill="FFFFFF"/>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12</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20129</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群众团体事务</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2012901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行政运行</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2012950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事业运行</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20805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行政事业单位养老支出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2080505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机关事业单位基本养老保险缴费支出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2080506</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机关事业单位职业年金缴费支出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卫生健康支出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21011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2101101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行政单位医疗</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2101102</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221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nil"/>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22102</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住房改革支出</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2210201</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1F07C2" w:rsidRPr="00D540A5" w:rsidTr="008E74B8">
        <w:trPr>
          <w:trHeight w:val="289"/>
        </w:trPr>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nil"/>
              <w:right w:val="nil"/>
            </w:tcBorders>
            <w:shd w:val="clear" w:color="auto" w:fill="auto"/>
            <w:noWrap/>
            <w:vAlign w:val="center"/>
            <w:hideMark/>
          </w:tcPr>
          <w:p w:rsidR="001F07C2" w:rsidRPr="00D540A5" w:rsidRDefault="001F07C2" w:rsidP="001F07C2">
            <w:pPr>
              <w:widowControl/>
              <w:autoSpaceDE/>
              <w:autoSpaceDN/>
              <w:rPr>
                <w:rFonts w:asciiTheme="minorEastAsia" w:eastAsiaTheme="minorEastAsia" w:hAnsiTheme="minorEastAsia" w:cs="宋体"/>
                <w:color w:val="000000"/>
                <w:sz w:val="18"/>
                <w:szCs w:val="18"/>
              </w:rPr>
            </w:pPr>
          </w:p>
        </w:tc>
      </w:tr>
    </w:tbl>
    <w:p w:rsidR="00E20E89" w:rsidRPr="00D540A5" w:rsidRDefault="00E20E89" w:rsidP="001F07C2">
      <w:pPr>
        <w:pStyle w:val="2"/>
        <w:rPr>
          <w:rFonts w:asciiTheme="minorEastAsia" w:eastAsiaTheme="minorEastAsia" w:hAnsiTheme="minorEastAsia"/>
          <w:sz w:val="18"/>
          <w:szCs w:val="18"/>
        </w:rPr>
      </w:pPr>
    </w:p>
    <w:p w:rsidR="00E20E89" w:rsidRPr="00D540A5" w:rsidRDefault="00E20E89">
      <w:pPr>
        <w:pStyle w:val="TableParagraph"/>
        <w:spacing w:line="160" w:lineRule="exact"/>
        <w:ind w:left="25"/>
        <w:jc w:val="both"/>
        <w:rPr>
          <w:rFonts w:asciiTheme="minorEastAsia" w:eastAsiaTheme="minorEastAsia" w:hAnsiTheme="minorEastAsia"/>
          <w:sz w:val="18"/>
          <w:szCs w:val="18"/>
        </w:rPr>
      </w:pPr>
    </w:p>
    <w:p w:rsidR="00E20E89" w:rsidRPr="00D540A5" w:rsidRDefault="00E20E89">
      <w:pPr>
        <w:pStyle w:val="TableParagraph"/>
        <w:spacing w:line="160" w:lineRule="exact"/>
        <w:ind w:left="25"/>
        <w:jc w:val="both"/>
        <w:rPr>
          <w:rFonts w:asciiTheme="minorEastAsia" w:eastAsiaTheme="minorEastAsia" w:hAnsiTheme="minorEastAsia"/>
          <w:sz w:val="18"/>
          <w:szCs w:val="18"/>
        </w:rPr>
      </w:pPr>
    </w:p>
    <w:p w:rsidR="00E20E89" w:rsidRPr="00D540A5" w:rsidRDefault="00E20E89">
      <w:pPr>
        <w:pStyle w:val="TableParagraph"/>
        <w:spacing w:line="160" w:lineRule="exact"/>
        <w:ind w:left="25"/>
        <w:jc w:val="both"/>
        <w:rPr>
          <w:rFonts w:asciiTheme="minorEastAsia" w:eastAsiaTheme="minorEastAsia" w:hAnsiTheme="minorEastAsia"/>
          <w:sz w:val="18"/>
          <w:szCs w:val="18"/>
        </w:rPr>
      </w:pPr>
    </w:p>
    <w:tbl>
      <w:tblPr>
        <w:tblW w:w="0" w:type="auto"/>
        <w:tblInd w:w="94" w:type="dxa"/>
        <w:tblLook w:val="04A0"/>
      </w:tblPr>
      <w:tblGrid>
        <w:gridCol w:w="647"/>
        <w:gridCol w:w="1190"/>
        <w:gridCol w:w="4135"/>
        <w:gridCol w:w="867"/>
        <w:gridCol w:w="754"/>
        <w:gridCol w:w="566"/>
        <w:gridCol w:w="566"/>
        <w:gridCol w:w="679"/>
        <w:gridCol w:w="848"/>
      </w:tblGrid>
      <w:tr w:rsidR="008E74B8" w:rsidRPr="00D540A5" w:rsidTr="008E74B8">
        <w:trPr>
          <w:trHeight w:val="889"/>
        </w:trPr>
        <w:tc>
          <w:tcPr>
            <w:tcW w:w="0" w:type="auto"/>
            <w:gridSpan w:val="9"/>
            <w:tcBorders>
              <w:top w:val="nil"/>
              <w:left w:val="nil"/>
              <w:bottom w:val="nil"/>
              <w:right w:val="nil"/>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cs="宋体" w:hint="eastAsia"/>
                <w:b/>
                <w:bCs/>
                <w:sz w:val="18"/>
                <w:szCs w:val="18"/>
              </w:rPr>
            </w:pPr>
          </w:p>
          <w:p w:rsidR="008E74B8" w:rsidRPr="00D540A5" w:rsidRDefault="00D540A5" w:rsidP="008E74B8">
            <w:pPr>
              <w:widowControl/>
              <w:autoSpaceDE/>
              <w:autoSpaceDN/>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sidR="008E74B8" w:rsidRPr="00D540A5">
              <w:rPr>
                <w:rFonts w:asciiTheme="minorEastAsia" w:eastAsiaTheme="minorEastAsia" w:hAnsiTheme="minorEastAsia" w:cs="宋体" w:hint="eastAsia"/>
                <w:b/>
                <w:bCs/>
                <w:sz w:val="18"/>
                <w:szCs w:val="18"/>
              </w:rPr>
              <w:t>预算支出总表</w:t>
            </w:r>
          </w:p>
        </w:tc>
      </w:tr>
      <w:tr w:rsidR="008E74B8" w:rsidRPr="00D540A5" w:rsidTr="008E74B8">
        <w:trPr>
          <w:trHeight w:val="889"/>
        </w:trPr>
        <w:tc>
          <w:tcPr>
            <w:tcW w:w="0" w:type="auto"/>
            <w:gridSpan w:val="3"/>
            <w:tcBorders>
              <w:top w:val="nil"/>
              <w:left w:val="nil"/>
              <w:bottom w:val="single" w:sz="4" w:space="0" w:color="auto"/>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预算单位编码及名称：[286001]中国共产党馆陶县委县直机关工作委员会</w:t>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p>
        </w:tc>
        <w:tc>
          <w:tcPr>
            <w:tcW w:w="0" w:type="auto"/>
            <w:gridSpan w:val="2"/>
            <w:tcBorders>
              <w:top w:val="nil"/>
              <w:left w:val="nil"/>
              <w:bottom w:val="single" w:sz="4" w:space="0" w:color="auto"/>
              <w:right w:val="nil"/>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c>
          <w:tcPr>
            <w:tcW w:w="0" w:type="auto"/>
            <w:gridSpan w:val="2"/>
            <w:tcBorders>
              <w:top w:val="nil"/>
              <w:left w:val="nil"/>
              <w:bottom w:val="single" w:sz="4" w:space="0" w:color="auto"/>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预算年度：2021</w:t>
            </w:r>
          </w:p>
        </w:tc>
        <w:tc>
          <w:tcPr>
            <w:tcW w:w="0" w:type="auto"/>
            <w:gridSpan w:val="2"/>
            <w:tcBorders>
              <w:top w:val="nil"/>
              <w:left w:val="nil"/>
              <w:bottom w:val="single" w:sz="4" w:space="0" w:color="auto"/>
              <w:right w:val="nil"/>
            </w:tcBorders>
            <w:shd w:val="clear" w:color="auto" w:fill="auto"/>
            <w:vAlign w:val="center"/>
            <w:hideMark/>
          </w:tcPr>
          <w:p w:rsidR="008E74B8" w:rsidRPr="00D540A5" w:rsidRDefault="008E74B8" w:rsidP="008E74B8">
            <w:pPr>
              <w:widowControl/>
              <w:autoSpaceDE/>
              <w:autoSpaceDN/>
              <w:jc w:val="right"/>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金额单位：万元</w:t>
            </w:r>
          </w:p>
        </w:tc>
      </w:tr>
      <w:tr w:rsidR="008E74B8" w:rsidRPr="00D540A5" w:rsidTr="008E74B8">
        <w:trPr>
          <w:trHeight w:val="4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序号</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支出功能分类科目</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本年支</w:t>
            </w:r>
            <w:r w:rsidRPr="00D540A5">
              <w:rPr>
                <w:rFonts w:asciiTheme="minorEastAsia" w:eastAsiaTheme="minorEastAsia" w:hAnsiTheme="minorEastAsia" w:cs="宋体" w:hint="eastAsia"/>
                <w:b/>
                <w:bCs/>
                <w:sz w:val="18"/>
                <w:szCs w:val="18"/>
              </w:rPr>
              <w:lastRenderedPageBreak/>
              <w:t>出合计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lastRenderedPageBreak/>
              <w:t>基本</w:t>
            </w:r>
            <w:r w:rsidRPr="00D540A5">
              <w:rPr>
                <w:rFonts w:asciiTheme="minorEastAsia" w:eastAsiaTheme="minorEastAsia" w:hAnsiTheme="minorEastAsia"/>
                <w:b/>
                <w:bCs/>
                <w:sz w:val="18"/>
                <w:szCs w:val="18"/>
              </w:rPr>
              <w:lastRenderedPageBreak/>
              <w:t>支出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lastRenderedPageBreak/>
              <w:t>项</w:t>
            </w:r>
            <w:r w:rsidRPr="00D540A5">
              <w:rPr>
                <w:rFonts w:asciiTheme="minorEastAsia" w:eastAsiaTheme="minorEastAsia" w:hAnsiTheme="minorEastAsia"/>
                <w:b/>
                <w:bCs/>
                <w:sz w:val="18"/>
                <w:szCs w:val="18"/>
              </w:rPr>
              <w:lastRenderedPageBreak/>
              <w:t>目支出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lastRenderedPageBreak/>
              <w:t>经</w:t>
            </w:r>
            <w:r w:rsidRPr="00D540A5">
              <w:rPr>
                <w:rFonts w:asciiTheme="minorEastAsia" w:eastAsiaTheme="minorEastAsia" w:hAnsiTheme="minorEastAsia"/>
                <w:b/>
                <w:bCs/>
                <w:sz w:val="18"/>
                <w:szCs w:val="18"/>
              </w:rPr>
              <w:lastRenderedPageBreak/>
              <w:t>营支出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lastRenderedPageBreak/>
              <w:t>上缴</w:t>
            </w:r>
            <w:r w:rsidRPr="00D540A5">
              <w:rPr>
                <w:rFonts w:asciiTheme="minorEastAsia" w:eastAsiaTheme="minorEastAsia" w:hAnsiTheme="minorEastAsia"/>
                <w:b/>
                <w:bCs/>
                <w:sz w:val="18"/>
                <w:szCs w:val="18"/>
              </w:rPr>
              <w:lastRenderedPageBreak/>
              <w:t>上级支出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lastRenderedPageBreak/>
              <w:t>对附属</w:t>
            </w:r>
            <w:r w:rsidRPr="00D540A5">
              <w:rPr>
                <w:rFonts w:asciiTheme="minorEastAsia" w:eastAsiaTheme="minorEastAsia" w:hAnsiTheme="minorEastAsia"/>
                <w:b/>
                <w:bCs/>
                <w:sz w:val="18"/>
                <w:szCs w:val="18"/>
              </w:rPr>
              <w:lastRenderedPageBreak/>
              <w:t>单位补助支出</w:t>
            </w:r>
          </w:p>
        </w:tc>
      </w:tr>
      <w:tr w:rsidR="008E74B8" w:rsidRPr="00D540A5" w:rsidTr="008E74B8">
        <w:trPr>
          <w:trHeight w:val="405"/>
        </w:trPr>
        <w:tc>
          <w:tcPr>
            <w:tcW w:w="0" w:type="auto"/>
            <w:vMerge/>
            <w:tcBorders>
              <w:top w:val="nil"/>
              <w:left w:val="single" w:sz="4" w:space="0" w:color="auto"/>
              <w:bottom w:val="single" w:sz="4" w:space="0" w:color="000000"/>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c>
          <w:tcPr>
            <w:tcW w:w="0" w:type="auto"/>
            <w:tcBorders>
              <w:top w:val="nil"/>
              <w:left w:val="nil"/>
              <w:bottom w:val="nil"/>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科目编码</w:t>
            </w:r>
          </w:p>
        </w:tc>
        <w:tc>
          <w:tcPr>
            <w:tcW w:w="0" w:type="auto"/>
            <w:tcBorders>
              <w:top w:val="nil"/>
              <w:left w:val="nil"/>
              <w:bottom w:val="nil"/>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科目名称</w:t>
            </w:r>
          </w:p>
        </w:tc>
        <w:tc>
          <w:tcPr>
            <w:tcW w:w="0" w:type="auto"/>
            <w:vMerge/>
            <w:tcBorders>
              <w:top w:val="nil"/>
              <w:left w:val="single" w:sz="4" w:space="0" w:color="auto"/>
              <w:bottom w:val="single" w:sz="4" w:space="0" w:color="000000"/>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lastRenderedPageBreak/>
              <w:t>栏次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6</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7</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8</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6</w:t>
            </w: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20129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群众团体事务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2012901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行政运行</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2012950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事业运行</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20805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行政事业单位养老支出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2080505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机关事业单位基本养老保险缴费支出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2080506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机关事业单位职业年金缴费支出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卫生健康支出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21011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2101101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行政单位医疗</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2101102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221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5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22102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住房改革支出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5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2210201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bl>
    <w:p w:rsidR="00972B67" w:rsidRPr="00D540A5" w:rsidRDefault="00972B67">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E20E89" w:rsidRPr="00D540A5" w:rsidRDefault="00E20E89">
      <w:pPr>
        <w:pStyle w:val="a3"/>
        <w:rPr>
          <w:rFonts w:asciiTheme="minorEastAsia" w:eastAsiaTheme="minorEastAsia" w:hAnsiTheme="minorEastAsia"/>
          <w:b w:val="0"/>
          <w:bCs w:val="0"/>
          <w:sz w:val="18"/>
          <w:szCs w:val="18"/>
        </w:rPr>
      </w:pPr>
    </w:p>
    <w:p w:rsidR="00E20E89" w:rsidRPr="00D540A5" w:rsidRDefault="00E20E89">
      <w:pPr>
        <w:pStyle w:val="a3"/>
        <w:rPr>
          <w:rFonts w:asciiTheme="minorEastAsia" w:eastAsiaTheme="minorEastAsia" w:hAnsiTheme="minorEastAsia"/>
          <w:b w:val="0"/>
          <w:bCs w:val="0"/>
          <w:sz w:val="18"/>
          <w:szCs w:val="18"/>
        </w:rPr>
      </w:pPr>
    </w:p>
    <w:p w:rsidR="00E20E89" w:rsidRPr="00D540A5" w:rsidRDefault="00E20E89">
      <w:pPr>
        <w:pStyle w:val="a3"/>
        <w:rPr>
          <w:rFonts w:asciiTheme="minorEastAsia" w:eastAsiaTheme="minorEastAsia" w:hAnsiTheme="minorEastAsia"/>
          <w:b w:val="0"/>
          <w:bCs w:val="0"/>
          <w:sz w:val="18"/>
          <w:szCs w:val="18"/>
        </w:rPr>
      </w:pPr>
    </w:p>
    <w:p w:rsidR="00E20E89" w:rsidRPr="00D540A5" w:rsidRDefault="00E20E89">
      <w:pPr>
        <w:pStyle w:val="a3"/>
        <w:rPr>
          <w:rFonts w:asciiTheme="minorEastAsia" w:eastAsiaTheme="minorEastAsia" w:hAnsiTheme="minorEastAsia"/>
          <w:b w:val="0"/>
          <w:bCs w:val="0"/>
          <w:sz w:val="18"/>
          <w:szCs w:val="18"/>
        </w:rPr>
      </w:pPr>
    </w:p>
    <w:p w:rsidR="00E20E89" w:rsidRPr="00D540A5" w:rsidRDefault="00E20E89">
      <w:pPr>
        <w:pStyle w:val="a3"/>
        <w:rPr>
          <w:rFonts w:asciiTheme="minorEastAsia" w:eastAsiaTheme="minorEastAsia" w:hAnsiTheme="minorEastAsia"/>
          <w:b w:val="0"/>
          <w:bCs w:val="0"/>
          <w:sz w:val="18"/>
          <w:szCs w:val="18"/>
        </w:rPr>
      </w:pPr>
    </w:p>
    <w:p w:rsidR="00E20E89" w:rsidRPr="00D540A5" w:rsidRDefault="00E20E89">
      <w:pPr>
        <w:pStyle w:val="a3"/>
        <w:rPr>
          <w:rFonts w:asciiTheme="minorEastAsia" w:eastAsiaTheme="minorEastAsia" w:hAnsiTheme="minorEastAsia"/>
          <w:b w:val="0"/>
          <w:bCs w:val="0"/>
          <w:sz w:val="18"/>
          <w:szCs w:val="18"/>
        </w:rPr>
      </w:pPr>
    </w:p>
    <w:p w:rsidR="00E20E89" w:rsidRPr="00D540A5" w:rsidRDefault="00E20E89">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972B67" w:rsidRPr="00D540A5" w:rsidRDefault="00972B67">
      <w:pPr>
        <w:pStyle w:val="a3"/>
        <w:spacing w:before="6"/>
        <w:rPr>
          <w:rFonts w:asciiTheme="minorEastAsia" w:eastAsiaTheme="minorEastAsia" w:hAnsiTheme="minorEastAsia"/>
          <w:b w:val="0"/>
          <w:bCs w:val="0"/>
          <w:sz w:val="18"/>
          <w:szCs w:val="18"/>
        </w:rPr>
      </w:pPr>
    </w:p>
    <w:p w:rsidR="000804EB" w:rsidRPr="00D540A5" w:rsidRDefault="000804EB" w:rsidP="000804EB">
      <w:pPr>
        <w:pStyle w:val="3"/>
        <w:spacing w:line="480" w:lineRule="auto"/>
        <w:ind w:right="2612"/>
        <w:rPr>
          <w:rFonts w:asciiTheme="minorEastAsia" w:eastAsiaTheme="minorEastAsia" w:hAnsiTheme="minorEastAsia"/>
          <w:b w:val="0"/>
          <w:bCs w:val="0"/>
          <w:sz w:val="18"/>
          <w:szCs w:val="18"/>
        </w:rPr>
      </w:pPr>
    </w:p>
    <w:p w:rsidR="000804EB" w:rsidRPr="00D540A5" w:rsidRDefault="000804EB" w:rsidP="000804EB">
      <w:pPr>
        <w:pStyle w:val="3"/>
        <w:spacing w:line="480" w:lineRule="auto"/>
        <w:ind w:right="2612"/>
        <w:rPr>
          <w:rFonts w:asciiTheme="minorEastAsia" w:eastAsiaTheme="minorEastAsia" w:hAnsiTheme="minorEastAsia"/>
          <w:b w:val="0"/>
          <w:bCs w:val="0"/>
          <w:sz w:val="18"/>
          <w:szCs w:val="18"/>
        </w:rPr>
      </w:pPr>
    </w:p>
    <w:tbl>
      <w:tblPr>
        <w:tblW w:w="0" w:type="auto"/>
        <w:tblInd w:w="94" w:type="dxa"/>
        <w:tblLook w:val="04A0"/>
      </w:tblPr>
      <w:tblGrid>
        <w:gridCol w:w="614"/>
        <w:gridCol w:w="3160"/>
        <w:gridCol w:w="670"/>
        <w:gridCol w:w="2916"/>
        <w:gridCol w:w="670"/>
        <w:gridCol w:w="869"/>
        <w:gridCol w:w="663"/>
        <w:gridCol w:w="690"/>
      </w:tblGrid>
      <w:tr w:rsidR="008E74B8" w:rsidRPr="00D540A5" w:rsidTr="008E74B8">
        <w:trPr>
          <w:trHeight w:val="698"/>
        </w:trPr>
        <w:tc>
          <w:tcPr>
            <w:tcW w:w="0" w:type="auto"/>
            <w:gridSpan w:val="8"/>
            <w:tcBorders>
              <w:top w:val="nil"/>
              <w:left w:val="nil"/>
              <w:bottom w:val="nil"/>
              <w:right w:val="nil"/>
            </w:tcBorders>
            <w:shd w:val="clear" w:color="auto" w:fill="auto"/>
            <w:vAlign w:val="center"/>
            <w:hideMark/>
          </w:tcPr>
          <w:p w:rsidR="008E74B8" w:rsidRPr="00D540A5" w:rsidRDefault="00D540A5" w:rsidP="008E74B8">
            <w:pPr>
              <w:widowControl/>
              <w:autoSpaceDE/>
              <w:autoSpaceDN/>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sidR="008E74B8" w:rsidRPr="00D540A5">
              <w:rPr>
                <w:rFonts w:asciiTheme="minorEastAsia" w:eastAsiaTheme="minorEastAsia" w:hAnsiTheme="minorEastAsia" w:cs="宋体" w:hint="eastAsia"/>
                <w:b/>
                <w:bCs/>
                <w:sz w:val="18"/>
                <w:szCs w:val="18"/>
              </w:rPr>
              <w:t>预算财政拨款收支总表</w:t>
            </w:r>
          </w:p>
        </w:tc>
      </w:tr>
      <w:tr w:rsidR="008E74B8" w:rsidRPr="00D540A5" w:rsidTr="008E74B8">
        <w:trPr>
          <w:trHeight w:val="698"/>
        </w:trPr>
        <w:tc>
          <w:tcPr>
            <w:tcW w:w="0" w:type="auto"/>
            <w:gridSpan w:val="2"/>
            <w:tcBorders>
              <w:top w:val="nil"/>
              <w:left w:val="nil"/>
              <w:bottom w:val="nil"/>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预算单位编码及名称：[286001]中国共产党馆陶县委县直机关工作委员会</w:t>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p>
        </w:tc>
        <w:tc>
          <w:tcPr>
            <w:tcW w:w="0" w:type="auto"/>
            <w:gridSpan w:val="2"/>
            <w:tcBorders>
              <w:top w:val="nil"/>
              <w:left w:val="nil"/>
              <w:bottom w:val="nil"/>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gridSpan w:val="2"/>
            <w:tcBorders>
              <w:top w:val="nil"/>
              <w:left w:val="nil"/>
              <w:bottom w:val="nil"/>
              <w:right w:val="nil"/>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预算年度：2021</w:t>
            </w:r>
          </w:p>
        </w:tc>
        <w:tc>
          <w:tcPr>
            <w:tcW w:w="0" w:type="auto"/>
            <w:gridSpan w:val="2"/>
            <w:tcBorders>
              <w:top w:val="nil"/>
              <w:left w:val="nil"/>
              <w:bottom w:val="nil"/>
              <w:right w:val="nil"/>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金额单位：万元</w:t>
            </w:r>
          </w:p>
        </w:tc>
      </w:tr>
      <w:tr w:rsidR="008E74B8" w:rsidRPr="00D540A5" w:rsidTr="008E74B8">
        <w:trPr>
          <w:trHeight w:val="289"/>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序号</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收入</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支出</w:t>
            </w:r>
          </w:p>
        </w:tc>
      </w:tr>
      <w:tr w:rsidR="008E74B8" w:rsidRPr="00D540A5" w:rsidTr="008E74B8">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项    目</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项    目</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一般公共预算财政拨款</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政府性基金预算财政拨款</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国有资本经营预算财政拨款</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6</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7</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一、一般公共预算拨款</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一、一般公共服务支出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二、政府性基金预算拨款</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二、外交支出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三、国有资本经营预算拨款</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三、国防支出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四、公共安全支出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五、教育支出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六、科学技术支出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七、文化旅游体育与传媒支出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八、社会保障和就业支出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九、社会保险基金支出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十、卫生健康支出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十一、节能环保支出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十二、城乡社区支出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十三、农林水支出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十四、交通运输支出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十五、资源勘探工业信息等支出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十六、商业服务业等支出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十七、金融支出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十八、援助其他地区支出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十九、自然资源海洋气象等支出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二十一、粮油物资储备支出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二十二、国有资本经营预算支出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二十三、灾害防治及应急管理支出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二十四、预备费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二十五、其他支出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二十六、转移性支出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二十七、债务还本支出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二十八、债务付息支出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二十九、债务发行费用支出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三十、抗疫特别国债安排的支出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lastRenderedPageBreak/>
              <w:t>36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一、一般公共预算拨款</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二、政府性基金预算拨款</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40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三、国有资本经营预算拨款</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41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收入总计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支出总计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698"/>
        </w:trPr>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r>
    </w:tbl>
    <w:p w:rsidR="00972B67" w:rsidRPr="00D540A5" w:rsidRDefault="00972B67">
      <w:pPr>
        <w:pStyle w:val="a3"/>
        <w:rPr>
          <w:rFonts w:asciiTheme="minorEastAsia" w:eastAsiaTheme="minorEastAsia" w:hAnsiTheme="minorEastAsia"/>
          <w:b w:val="0"/>
          <w:bCs w:val="0"/>
          <w:sz w:val="18"/>
          <w:szCs w:val="18"/>
        </w:rPr>
      </w:pPr>
    </w:p>
    <w:tbl>
      <w:tblPr>
        <w:tblW w:w="0" w:type="auto"/>
        <w:tblInd w:w="94" w:type="dxa"/>
        <w:tblLook w:val="04A0"/>
      </w:tblPr>
      <w:tblGrid>
        <w:gridCol w:w="724"/>
        <w:gridCol w:w="1276"/>
        <w:gridCol w:w="4360"/>
        <w:gridCol w:w="943"/>
        <w:gridCol w:w="670"/>
        <w:gridCol w:w="805"/>
        <w:gridCol w:w="805"/>
        <w:gridCol w:w="669"/>
      </w:tblGrid>
      <w:tr w:rsidR="008E74B8" w:rsidRPr="00D540A5" w:rsidTr="008E74B8">
        <w:trPr>
          <w:trHeight w:val="709"/>
        </w:trPr>
        <w:tc>
          <w:tcPr>
            <w:tcW w:w="0" w:type="auto"/>
            <w:gridSpan w:val="8"/>
            <w:tcBorders>
              <w:top w:val="nil"/>
              <w:left w:val="nil"/>
              <w:bottom w:val="nil"/>
              <w:right w:val="nil"/>
            </w:tcBorders>
            <w:shd w:val="clear" w:color="000000" w:fill="FFFFFF"/>
            <w:vAlign w:val="center"/>
            <w:hideMark/>
          </w:tcPr>
          <w:p w:rsidR="008E74B8" w:rsidRPr="00D540A5" w:rsidRDefault="00D540A5" w:rsidP="008E74B8">
            <w:pPr>
              <w:widowControl/>
              <w:autoSpaceDE/>
              <w:autoSpaceDN/>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sidR="008E74B8" w:rsidRPr="00D540A5">
              <w:rPr>
                <w:rFonts w:asciiTheme="minorEastAsia" w:eastAsiaTheme="minorEastAsia" w:hAnsiTheme="minorEastAsia" w:cs="宋体" w:hint="eastAsia"/>
                <w:b/>
                <w:bCs/>
                <w:sz w:val="18"/>
                <w:szCs w:val="18"/>
              </w:rPr>
              <w:t>预算一般公共预算财政拨款支出表</w:t>
            </w:r>
          </w:p>
        </w:tc>
      </w:tr>
      <w:tr w:rsidR="008E74B8" w:rsidRPr="00D540A5" w:rsidTr="008E74B8">
        <w:trPr>
          <w:trHeight w:val="698"/>
        </w:trPr>
        <w:tc>
          <w:tcPr>
            <w:tcW w:w="0" w:type="auto"/>
            <w:gridSpan w:val="4"/>
            <w:tcBorders>
              <w:top w:val="nil"/>
              <w:left w:val="nil"/>
              <w:bottom w:val="nil"/>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预算单位编码及名称：[286001]中国共产党馆陶县委县直机关工作委员会</w:t>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p>
        </w:tc>
        <w:tc>
          <w:tcPr>
            <w:tcW w:w="0" w:type="auto"/>
            <w:gridSpan w:val="2"/>
            <w:tcBorders>
              <w:top w:val="nil"/>
              <w:left w:val="nil"/>
              <w:bottom w:val="nil"/>
              <w:right w:val="nil"/>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预算年度：2021</w:t>
            </w:r>
          </w:p>
        </w:tc>
        <w:tc>
          <w:tcPr>
            <w:tcW w:w="0" w:type="auto"/>
            <w:gridSpan w:val="2"/>
            <w:tcBorders>
              <w:top w:val="nil"/>
              <w:left w:val="nil"/>
              <w:bottom w:val="nil"/>
              <w:right w:val="nil"/>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金额单位：万元</w:t>
            </w:r>
          </w:p>
        </w:tc>
      </w:tr>
      <w:tr w:rsidR="008E74B8" w:rsidRPr="00D540A5" w:rsidTr="008E74B8">
        <w:trPr>
          <w:trHeight w:val="40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序号</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支出功能分类科目</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项目支出</w:t>
            </w:r>
          </w:p>
        </w:tc>
      </w:tr>
      <w:tr w:rsidR="008E74B8" w:rsidRPr="00D540A5" w:rsidTr="008E74B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科目编码</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小计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人员经费</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公用经费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6</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7</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6</w:t>
            </w: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76.29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13.86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49.09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49.09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13.86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20129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群众团体事务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13.86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2012901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行政运行</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62.95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49.09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49.09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13.86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2012950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事业运行</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20805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行政事业单位养老支出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2080505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机关事业单位基本养老保险缴费支出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2080506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机关事业单位职业年金缴费支出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卫生健康支出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21011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2101101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行政单位医疗</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2101102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221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7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22102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住房改革支出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8E74B8">
        <w:trPr>
          <w:trHeight w:val="7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2210201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bl>
    <w:p w:rsidR="000804EB" w:rsidRPr="00D540A5" w:rsidRDefault="000804EB" w:rsidP="000804EB">
      <w:pPr>
        <w:pStyle w:val="3"/>
        <w:spacing w:before="82" w:line="360" w:lineRule="auto"/>
        <w:rPr>
          <w:rFonts w:asciiTheme="minorEastAsia" w:eastAsiaTheme="minorEastAsia" w:hAnsiTheme="minorEastAsia"/>
          <w:b w:val="0"/>
          <w:bCs w:val="0"/>
          <w:sz w:val="18"/>
          <w:szCs w:val="18"/>
        </w:rPr>
      </w:pPr>
      <w:r w:rsidRPr="00D540A5">
        <w:rPr>
          <w:rFonts w:asciiTheme="minorEastAsia" w:eastAsiaTheme="minorEastAsia" w:hAnsiTheme="minorEastAsia" w:hint="eastAsia"/>
          <w:b w:val="0"/>
          <w:bCs w:val="0"/>
          <w:sz w:val="18"/>
          <w:szCs w:val="18"/>
        </w:rPr>
        <w:t xml:space="preserve">                       </w:t>
      </w:r>
    </w:p>
    <w:p w:rsidR="000804EB" w:rsidRPr="00D540A5" w:rsidRDefault="000804EB" w:rsidP="000804EB">
      <w:pPr>
        <w:pStyle w:val="3"/>
        <w:spacing w:before="82" w:line="360" w:lineRule="auto"/>
        <w:rPr>
          <w:rFonts w:asciiTheme="minorEastAsia" w:eastAsiaTheme="minorEastAsia" w:hAnsiTheme="minorEastAsia"/>
          <w:b w:val="0"/>
          <w:bCs w:val="0"/>
          <w:sz w:val="18"/>
          <w:szCs w:val="18"/>
        </w:rPr>
      </w:pPr>
    </w:p>
    <w:p w:rsidR="000804EB" w:rsidRPr="00D540A5" w:rsidRDefault="000804EB" w:rsidP="000804EB">
      <w:pPr>
        <w:pStyle w:val="3"/>
        <w:spacing w:before="82" w:line="360" w:lineRule="auto"/>
        <w:rPr>
          <w:rFonts w:asciiTheme="minorEastAsia" w:eastAsiaTheme="minorEastAsia" w:hAnsiTheme="minorEastAsia"/>
          <w:b w:val="0"/>
          <w:bCs w:val="0"/>
          <w:sz w:val="18"/>
          <w:szCs w:val="18"/>
        </w:rPr>
      </w:pPr>
    </w:p>
    <w:p w:rsidR="008E74B8" w:rsidRPr="00D540A5" w:rsidRDefault="000804EB" w:rsidP="008E74B8">
      <w:pPr>
        <w:pStyle w:val="3"/>
        <w:tabs>
          <w:tab w:val="left" w:pos="7797"/>
        </w:tabs>
        <w:spacing w:before="82" w:line="360" w:lineRule="auto"/>
        <w:ind w:right="3609"/>
        <w:rPr>
          <w:rFonts w:asciiTheme="minorEastAsia" w:eastAsiaTheme="minorEastAsia" w:hAnsiTheme="minorEastAsia"/>
          <w:sz w:val="18"/>
          <w:szCs w:val="18"/>
        </w:rPr>
      </w:pPr>
      <w:r w:rsidRPr="00D540A5">
        <w:rPr>
          <w:rFonts w:asciiTheme="minorEastAsia" w:eastAsiaTheme="minorEastAsia" w:hAnsiTheme="minorEastAsia" w:hint="eastAsia"/>
          <w:b w:val="0"/>
          <w:bCs w:val="0"/>
          <w:sz w:val="18"/>
          <w:szCs w:val="18"/>
        </w:rPr>
        <w:lastRenderedPageBreak/>
        <w:t xml:space="preserve">       </w:t>
      </w:r>
    </w:p>
    <w:tbl>
      <w:tblPr>
        <w:tblW w:w="0" w:type="auto"/>
        <w:tblInd w:w="94" w:type="dxa"/>
        <w:tblLook w:val="04A0"/>
      </w:tblPr>
      <w:tblGrid>
        <w:gridCol w:w="984"/>
        <w:gridCol w:w="1604"/>
        <w:gridCol w:w="4955"/>
        <w:gridCol w:w="670"/>
        <w:gridCol w:w="844"/>
        <w:gridCol w:w="1195"/>
      </w:tblGrid>
      <w:tr w:rsidR="008E74B8" w:rsidRPr="00D540A5" w:rsidTr="008E74B8">
        <w:trPr>
          <w:trHeight w:val="1260"/>
        </w:trPr>
        <w:tc>
          <w:tcPr>
            <w:tcW w:w="0" w:type="auto"/>
            <w:gridSpan w:val="6"/>
            <w:tcBorders>
              <w:top w:val="nil"/>
              <w:left w:val="nil"/>
              <w:bottom w:val="nil"/>
              <w:right w:val="nil"/>
            </w:tcBorders>
            <w:shd w:val="clear" w:color="000000" w:fill="FFFFFF"/>
            <w:vAlign w:val="center"/>
            <w:hideMark/>
          </w:tcPr>
          <w:p w:rsidR="008E74B8" w:rsidRPr="00D540A5" w:rsidRDefault="00D540A5" w:rsidP="008E74B8">
            <w:pPr>
              <w:widowControl/>
              <w:autoSpaceDE/>
              <w:autoSpaceDN/>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sidR="008E74B8" w:rsidRPr="00D540A5">
              <w:rPr>
                <w:rFonts w:asciiTheme="minorEastAsia" w:eastAsiaTheme="minorEastAsia" w:hAnsiTheme="minorEastAsia" w:cs="宋体" w:hint="eastAsia"/>
                <w:b/>
                <w:bCs/>
                <w:sz w:val="18"/>
                <w:szCs w:val="18"/>
              </w:rPr>
              <w:t>预算一般公共预算财政拨款基本支出表</w:t>
            </w:r>
          </w:p>
        </w:tc>
      </w:tr>
      <w:tr w:rsidR="008E74B8" w:rsidRPr="00D540A5" w:rsidTr="008E74B8">
        <w:trPr>
          <w:trHeight w:val="660"/>
        </w:trPr>
        <w:tc>
          <w:tcPr>
            <w:tcW w:w="0" w:type="auto"/>
            <w:gridSpan w:val="3"/>
            <w:tcBorders>
              <w:top w:val="nil"/>
              <w:left w:val="nil"/>
              <w:bottom w:val="single" w:sz="4" w:space="0" w:color="auto"/>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预算单位编码及名称：[286001]中国共产党馆陶县委县直机关工作委员会</w:t>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p>
        </w:tc>
        <w:tc>
          <w:tcPr>
            <w:tcW w:w="0" w:type="auto"/>
            <w:gridSpan w:val="2"/>
            <w:tcBorders>
              <w:top w:val="nil"/>
              <w:left w:val="nil"/>
              <w:bottom w:val="nil"/>
              <w:right w:val="nil"/>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预算年度：2021</w:t>
            </w:r>
          </w:p>
        </w:tc>
        <w:tc>
          <w:tcPr>
            <w:tcW w:w="0" w:type="auto"/>
            <w:tcBorders>
              <w:top w:val="nil"/>
              <w:left w:val="nil"/>
              <w:bottom w:val="nil"/>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金额单位：万元</w:t>
            </w:r>
          </w:p>
        </w:tc>
      </w:tr>
      <w:tr w:rsidR="008E74B8" w:rsidRPr="00D540A5" w:rsidTr="008E74B8">
        <w:trPr>
          <w:trHeight w:val="405"/>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序号</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支出</w:t>
            </w:r>
            <w:r w:rsidR="00D540A5">
              <w:rPr>
                <w:rFonts w:asciiTheme="minorEastAsia" w:eastAsiaTheme="minorEastAsia" w:hAnsiTheme="minorEastAsia" w:cs="宋体" w:hint="eastAsia"/>
                <w:b/>
                <w:bCs/>
                <w:sz w:val="18"/>
                <w:szCs w:val="18"/>
              </w:rPr>
              <w:t>单位</w:t>
            </w:r>
            <w:r w:rsidR="00D540A5">
              <w:rPr>
                <w:rFonts w:asciiTheme="minorEastAsia" w:eastAsiaTheme="minorEastAsia" w:hAnsiTheme="minorEastAsia" w:cs="宋体" w:hint="eastAsia"/>
                <w:b/>
                <w:bCs/>
                <w:sz w:val="18"/>
                <w:szCs w:val="18"/>
              </w:rPr>
              <w:tab/>
            </w:r>
            <w:r w:rsidR="00D540A5">
              <w:rPr>
                <w:rFonts w:asciiTheme="minorEastAsia" w:eastAsiaTheme="minorEastAsia" w:hAnsiTheme="minorEastAsia" w:cs="宋体" w:hint="eastAsia"/>
                <w:b/>
                <w:bCs/>
                <w:sz w:val="18"/>
                <w:szCs w:val="18"/>
              </w:rPr>
              <w:tab/>
            </w:r>
            <w:r w:rsidR="00D540A5">
              <w:rPr>
                <w:rFonts w:asciiTheme="minorEastAsia" w:eastAsiaTheme="minorEastAsia" w:hAnsiTheme="minorEastAsia" w:cs="宋体" w:hint="eastAsia"/>
                <w:b/>
                <w:bCs/>
                <w:sz w:val="18"/>
                <w:szCs w:val="18"/>
              </w:rPr>
              <w:tab/>
            </w:r>
            <w:r w:rsid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经济分类科目</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一般公共预算基本支出</w:t>
            </w:r>
          </w:p>
        </w:tc>
      </w:tr>
      <w:tr w:rsidR="008E74B8" w:rsidRPr="00D540A5" w:rsidTr="008E74B8">
        <w:trPr>
          <w:trHeight w:val="405"/>
        </w:trPr>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科目编码</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科目名称</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人员经费</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公用经费</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5</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90.15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76.29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13.86</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工资福利支出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72.29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72.29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基本工资</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36.80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36.80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30102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津贴补贴</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2.70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2.70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30103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奖金</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0.25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0.25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30107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绩效工资</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5.34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5.34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30108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机关事业单位基本养老保险缴费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30109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职业年金缴费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5.80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城镇职工基本医疗保险缴费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30112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其他社会保障缴费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30113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3.50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13.86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13.86</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30201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办公费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0.90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0.90</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30202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印刷费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0.86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0.86</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30207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邮电费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5.00</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30211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差旅费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0.50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0.50</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30227</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委托业务费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0.60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0.60</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30239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其他交通费用</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6.00</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对个人和家庭的补助</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30309</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奖励金</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olor w:val="000000"/>
                <w:sz w:val="18"/>
                <w:szCs w:val="18"/>
              </w:rPr>
            </w:pPr>
            <w:r w:rsidRPr="00D540A5">
              <w:rPr>
                <w:rFonts w:asciiTheme="minorEastAsia" w:eastAsiaTheme="minorEastAsia" w:hAnsiTheme="minor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8E74B8">
        <w:trPr>
          <w:trHeight w:val="623"/>
        </w:trPr>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p>
        </w:tc>
      </w:tr>
    </w:tbl>
    <w:p w:rsidR="00332FFC" w:rsidRPr="00D540A5" w:rsidRDefault="00332FFC" w:rsidP="008E74B8">
      <w:pPr>
        <w:pStyle w:val="3"/>
        <w:tabs>
          <w:tab w:val="left" w:pos="7797"/>
        </w:tabs>
        <w:spacing w:before="82" w:line="360" w:lineRule="auto"/>
        <w:ind w:right="3609"/>
        <w:rPr>
          <w:rFonts w:asciiTheme="minorEastAsia" w:eastAsiaTheme="minorEastAsia" w:hAnsiTheme="minorEastAsia"/>
          <w:sz w:val="18"/>
          <w:szCs w:val="18"/>
        </w:rPr>
      </w:pPr>
    </w:p>
    <w:p w:rsidR="00332FFC" w:rsidRPr="00D540A5" w:rsidRDefault="00332FFC" w:rsidP="008D008F">
      <w:pPr>
        <w:pStyle w:val="TableParagraph"/>
        <w:spacing w:line="160" w:lineRule="exact"/>
        <w:ind w:left="25"/>
        <w:jc w:val="center"/>
        <w:rPr>
          <w:rFonts w:asciiTheme="minorEastAsia" w:eastAsiaTheme="minorEastAsia" w:hAnsiTheme="minorEastAsia"/>
          <w:sz w:val="18"/>
          <w:szCs w:val="18"/>
        </w:rPr>
      </w:pPr>
    </w:p>
    <w:p w:rsidR="00332FFC" w:rsidRPr="00D540A5" w:rsidRDefault="00332FFC" w:rsidP="008D008F">
      <w:pPr>
        <w:pStyle w:val="TableParagraph"/>
        <w:spacing w:line="160" w:lineRule="exact"/>
        <w:ind w:left="25"/>
        <w:jc w:val="center"/>
        <w:rPr>
          <w:rFonts w:asciiTheme="minorEastAsia" w:eastAsiaTheme="minorEastAsia" w:hAnsiTheme="minorEastAsia"/>
          <w:sz w:val="18"/>
          <w:szCs w:val="18"/>
        </w:rPr>
      </w:pPr>
    </w:p>
    <w:p w:rsidR="005B342A" w:rsidRPr="00D540A5" w:rsidRDefault="005B342A" w:rsidP="00FF501D">
      <w:pPr>
        <w:pStyle w:val="TableParagraph"/>
        <w:spacing w:line="480" w:lineRule="auto"/>
        <w:ind w:left="25"/>
        <w:jc w:val="center"/>
        <w:rPr>
          <w:rFonts w:asciiTheme="minorEastAsia" w:eastAsiaTheme="minorEastAsia" w:hAnsiTheme="minorEastAsia"/>
          <w:sz w:val="18"/>
          <w:szCs w:val="18"/>
        </w:rPr>
      </w:pPr>
    </w:p>
    <w:p w:rsidR="005B342A" w:rsidRPr="00D540A5" w:rsidRDefault="005B342A" w:rsidP="00FF501D">
      <w:pPr>
        <w:pStyle w:val="TableParagraph"/>
        <w:spacing w:line="480" w:lineRule="auto"/>
        <w:ind w:left="25"/>
        <w:jc w:val="center"/>
        <w:rPr>
          <w:rFonts w:asciiTheme="minorEastAsia" w:eastAsiaTheme="minorEastAsia" w:hAnsiTheme="minorEastAsia"/>
          <w:sz w:val="18"/>
          <w:szCs w:val="18"/>
        </w:rPr>
      </w:pPr>
    </w:p>
    <w:p w:rsidR="005B342A" w:rsidRPr="00D540A5" w:rsidRDefault="005B342A" w:rsidP="00FF501D">
      <w:pPr>
        <w:pStyle w:val="TableParagraph"/>
        <w:spacing w:line="480" w:lineRule="auto"/>
        <w:ind w:left="25"/>
        <w:jc w:val="center"/>
        <w:rPr>
          <w:rFonts w:asciiTheme="minorEastAsia" w:eastAsiaTheme="minorEastAsia" w:hAnsiTheme="minorEastAsia"/>
          <w:sz w:val="18"/>
          <w:szCs w:val="18"/>
        </w:rPr>
      </w:pPr>
    </w:p>
    <w:p w:rsidR="005B342A" w:rsidRPr="00D540A5" w:rsidRDefault="005B342A" w:rsidP="00FF501D">
      <w:pPr>
        <w:pStyle w:val="TableParagraph"/>
        <w:spacing w:line="480" w:lineRule="auto"/>
        <w:ind w:left="25"/>
        <w:jc w:val="center"/>
        <w:rPr>
          <w:rFonts w:asciiTheme="minorEastAsia" w:eastAsiaTheme="minorEastAsia" w:hAnsiTheme="minorEastAsia"/>
          <w:sz w:val="18"/>
          <w:szCs w:val="18"/>
        </w:rPr>
      </w:pPr>
    </w:p>
    <w:tbl>
      <w:tblPr>
        <w:tblW w:w="0" w:type="auto"/>
        <w:tblInd w:w="94" w:type="dxa"/>
        <w:tblLook w:val="04A0"/>
      </w:tblPr>
      <w:tblGrid>
        <w:gridCol w:w="1492"/>
        <w:gridCol w:w="2364"/>
        <w:gridCol w:w="2362"/>
        <w:gridCol w:w="1490"/>
        <w:gridCol w:w="1273"/>
        <w:gridCol w:w="1271"/>
      </w:tblGrid>
      <w:tr w:rsidR="008E74B8" w:rsidRPr="00D540A5" w:rsidTr="00D540A5">
        <w:trPr>
          <w:trHeight w:val="1080"/>
        </w:trPr>
        <w:tc>
          <w:tcPr>
            <w:tcW w:w="0" w:type="auto"/>
            <w:gridSpan w:val="6"/>
            <w:tcBorders>
              <w:top w:val="nil"/>
              <w:left w:val="nil"/>
              <w:bottom w:val="nil"/>
              <w:right w:val="nil"/>
            </w:tcBorders>
            <w:shd w:val="clear" w:color="000000" w:fill="FFFFFF"/>
            <w:vAlign w:val="center"/>
            <w:hideMark/>
          </w:tcPr>
          <w:p w:rsidR="008E74B8" w:rsidRPr="00D540A5" w:rsidRDefault="00D540A5" w:rsidP="008E74B8">
            <w:pPr>
              <w:widowControl/>
              <w:autoSpaceDE/>
              <w:autoSpaceDN/>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sidR="008E74B8" w:rsidRPr="00D540A5">
              <w:rPr>
                <w:rFonts w:asciiTheme="minorEastAsia" w:eastAsiaTheme="minorEastAsia" w:hAnsiTheme="minorEastAsia" w:cs="宋体" w:hint="eastAsia"/>
                <w:b/>
                <w:bCs/>
                <w:sz w:val="18"/>
                <w:szCs w:val="18"/>
              </w:rPr>
              <w:t>预算政府基金预算财政拨款支出表</w:t>
            </w:r>
          </w:p>
        </w:tc>
      </w:tr>
      <w:tr w:rsidR="008E74B8" w:rsidRPr="00D540A5" w:rsidTr="00D540A5">
        <w:trPr>
          <w:trHeight w:val="315"/>
        </w:trPr>
        <w:tc>
          <w:tcPr>
            <w:tcW w:w="0" w:type="auto"/>
            <w:gridSpan w:val="4"/>
            <w:tcBorders>
              <w:top w:val="nil"/>
              <w:left w:val="nil"/>
              <w:bottom w:val="nil"/>
              <w:right w:val="nil"/>
            </w:tcBorders>
            <w:shd w:val="clear" w:color="000000" w:fill="FFFFFF"/>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预算单位编码及名称：[286001]中国共产党馆陶县委县直机关工作委员会</w:t>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p>
        </w:tc>
        <w:tc>
          <w:tcPr>
            <w:tcW w:w="0" w:type="auto"/>
            <w:tcBorders>
              <w:top w:val="nil"/>
              <w:left w:val="nil"/>
              <w:bottom w:val="nil"/>
              <w:right w:val="nil"/>
            </w:tcBorders>
            <w:shd w:val="clear" w:color="000000" w:fill="FFFFFF"/>
            <w:vAlign w:val="center"/>
            <w:hideMark/>
          </w:tcPr>
          <w:p w:rsidR="008E74B8" w:rsidRPr="00D540A5" w:rsidRDefault="008E74B8" w:rsidP="008E74B8">
            <w:pPr>
              <w:widowControl/>
              <w:autoSpaceDE/>
              <w:autoSpaceDN/>
              <w:jc w:val="right"/>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预算年度：</w:t>
            </w:r>
            <w:r w:rsidRPr="00D540A5">
              <w:rPr>
                <w:rFonts w:asciiTheme="minorEastAsia" w:eastAsiaTheme="minorEastAsia" w:hAnsiTheme="minorEastAsia"/>
                <w:b/>
                <w:bCs/>
                <w:sz w:val="18"/>
                <w:szCs w:val="18"/>
              </w:rPr>
              <w:t>2021</w:t>
            </w:r>
          </w:p>
        </w:tc>
        <w:tc>
          <w:tcPr>
            <w:tcW w:w="0" w:type="auto"/>
            <w:tcBorders>
              <w:top w:val="nil"/>
              <w:left w:val="nil"/>
              <w:bottom w:val="nil"/>
              <w:right w:val="nil"/>
            </w:tcBorders>
            <w:shd w:val="clear" w:color="000000" w:fill="FFFFFF"/>
            <w:vAlign w:val="center"/>
            <w:hideMark/>
          </w:tcPr>
          <w:p w:rsidR="008E74B8" w:rsidRPr="00D540A5" w:rsidRDefault="008E74B8" w:rsidP="008E74B8">
            <w:pPr>
              <w:widowControl/>
              <w:autoSpaceDE/>
              <w:autoSpaceDN/>
              <w:jc w:val="right"/>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金额单位：万元</w:t>
            </w:r>
          </w:p>
        </w:tc>
      </w:tr>
      <w:tr w:rsidR="008E74B8" w:rsidRPr="00D540A5" w:rsidTr="00D540A5">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序号</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支出功能分类科目</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项目支出</w:t>
            </w:r>
          </w:p>
        </w:tc>
      </w:tr>
      <w:tr w:rsidR="008E74B8" w:rsidRPr="00D540A5" w:rsidTr="00D540A5">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科目编码</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r>
      <w:tr w:rsidR="008E74B8" w:rsidRPr="00D540A5" w:rsidTr="00D540A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5</w:t>
            </w:r>
          </w:p>
        </w:tc>
      </w:tr>
      <w:tr w:rsidR="008E74B8" w:rsidRPr="00D540A5" w:rsidTr="00D540A5">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D540A5">
        <w:trPr>
          <w:trHeight w:val="315"/>
        </w:trPr>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p>
        </w:tc>
      </w:tr>
      <w:tr w:rsidR="008E74B8" w:rsidRPr="00D540A5" w:rsidTr="00D540A5">
        <w:trPr>
          <w:trHeight w:val="218"/>
        </w:trPr>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sz w:val="18"/>
                <w:szCs w:val="18"/>
              </w:rPr>
            </w:pP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sz w:val="18"/>
                <w:szCs w:val="18"/>
              </w:rPr>
            </w:pPr>
          </w:p>
        </w:tc>
      </w:tr>
      <w:tr w:rsidR="008E74B8" w:rsidRPr="00D540A5" w:rsidTr="00D540A5">
        <w:trPr>
          <w:trHeight w:val="360"/>
        </w:trPr>
        <w:tc>
          <w:tcPr>
            <w:tcW w:w="0" w:type="auto"/>
            <w:gridSpan w:val="6"/>
            <w:tcBorders>
              <w:top w:val="nil"/>
              <w:left w:val="nil"/>
              <w:bottom w:val="nil"/>
              <w:right w:val="nil"/>
            </w:tcBorders>
            <w:shd w:val="clear" w:color="auto" w:fill="auto"/>
            <w:noWrap/>
            <w:hideMark/>
          </w:tcPr>
          <w:p w:rsidR="008E74B8" w:rsidRPr="00D540A5" w:rsidRDefault="008E74B8" w:rsidP="008E74B8">
            <w:pPr>
              <w:widowControl/>
              <w:autoSpaceDE/>
              <w:autoSpaceDN/>
              <w:jc w:val="center"/>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备注：无政府基金预算，空表列示</w:t>
            </w:r>
          </w:p>
        </w:tc>
      </w:tr>
    </w:tbl>
    <w:p w:rsidR="00972B67" w:rsidRPr="00D540A5" w:rsidRDefault="00972B67">
      <w:pPr>
        <w:pStyle w:val="a3"/>
        <w:rPr>
          <w:rFonts w:asciiTheme="minorEastAsia" w:eastAsiaTheme="minorEastAsia" w:hAnsiTheme="minorEastAsia"/>
          <w:b w:val="0"/>
          <w:bCs w:val="0"/>
          <w:sz w:val="18"/>
          <w:szCs w:val="18"/>
        </w:rPr>
      </w:pPr>
    </w:p>
    <w:p w:rsidR="00972B67" w:rsidRPr="00D540A5" w:rsidRDefault="00972B67">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332FFC" w:rsidRPr="00D540A5" w:rsidRDefault="00332FFC">
      <w:pPr>
        <w:pStyle w:val="a3"/>
        <w:rPr>
          <w:rFonts w:asciiTheme="minorEastAsia" w:eastAsiaTheme="minorEastAsia" w:hAnsiTheme="minorEastAsia"/>
          <w:b w:val="0"/>
          <w:bCs w:val="0"/>
          <w:sz w:val="18"/>
          <w:szCs w:val="18"/>
        </w:rPr>
      </w:pPr>
    </w:p>
    <w:p w:rsidR="00972B67" w:rsidRPr="00D540A5" w:rsidRDefault="00972B67">
      <w:pPr>
        <w:pStyle w:val="a3"/>
        <w:rPr>
          <w:rFonts w:asciiTheme="minorEastAsia" w:eastAsiaTheme="minorEastAsia" w:hAnsiTheme="minorEastAsia"/>
          <w:b w:val="0"/>
          <w:bCs w:val="0"/>
          <w:sz w:val="18"/>
          <w:szCs w:val="18"/>
        </w:rPr>
      </w:pPr>
    </w:p>
    <w:p w:rsidR="00D540A5" w:rsidRPr="00D540A5" w:rsidRDefault="00D540A5" w:rsidP="005B342A">
      <w:pPr>
        <w:pStyle w:val="3"/>
        <w:spacing w:line="480" w:lineRule="auto"/>
        <w:ind w:right="1625"/>
        <w:rPr>
          <w:rFonts w:asciiTheme="minorEastAsia" w:eastAsiaTheme="minorEastAsia" w:hAnsiTheme="minorEastAsia" w:hint="eastAsia"/>
          <w:b w:val="0"/>
          <w:bCs w:val="0"/>
          <w:sz w:val="18"/>
          <w:szCs w:val="18"/>
        </w:rPr>
      </w:pPr>
    </w:p>
    <w:p w:rsidR="005B342A" w:rsidRPr="00D540A5" w:rsidRDefault="005B342A" w:rsidP="005B342A">
      <w:pPr>
        <w:pStyle w:val="3"/>
        <w:spacing w:line="480" w:lineRule="auto"/>
        <w:ind w:right="1625"/>
        <w:rPr>
          <w:rFonts w:asciiTheme="minorEastAsia" w:eastAsiaTheme="minorEastAsia" w:hAnsiTheme="minorEastAsia"/>
          <w:b w:val="0"/>
          <w:bCs w:val="0"/>
          <w:sz w:val="18"/>
          <w:szCs w:val="18"/>
        </w:rPr>
      </w:pPr>
      <w:r w:rsidRPr="00D540A5">
        <w:rPr>
          <w:rFonts w:asciiTheme="minorEastAsia" w:eastAsiaTheme="minorEastAsia" w:hAnsiTheme="minorEastAsia" w:hint="eastAsia"/>
          <w:b w:val="0"/>
          <w:bCs w:val="0"/>
          <w:sz w:val="18"/>
          <w:szCs w:val="18"/>
        </w:rPr>
        <w:t xml:space="preserve">              </w:t>
      </w:r>
    </w:p>
    <w:p w:rsidR="005B342A" w:rsidRPr="00D540A5" w:rsidRDefault="005B342A" w:rsidP="005B342A">
      <w:pPr>
        <w:pStyle w:val="3"/>
        <w:spacing w:line="480" w:lineRule="auto"/>
        <w:ind w:right="1625"/>
        <w:rPr>
          <w:rFonts w:asciiTheme="minorEastAsia" w:eastAsiaTheme="minorEastAsia" w:hAnsiTheme="minorEastAsia"/>
          <w:b w:val="0"/>
          <w:bCs w:val="0"/>
          <w:sz w:val="18"/>
          <w:szCs w:val="18"/>
        </w:rPr>
      </w:pPr>
      <w:r w:rsidRPr="00D540A5">
        <w:rPr>
          <w:rFonts w:asciiTheme="minorEastAsia" w:eastAsiaTheme="minorEastAsia" w:hAnsiTheme="minorEastAsia" w:hint="eastAsia"/>
          <w:b w:val="0"/>
          <w:bCs w:val="0"/>
          <w:sz w:val="18"/>
          <w:szCs w:val="18"/>
        </w:rPr>
        <w:t xml:space="preserve">              </w:t>
      </w:r>
    </w:p>
    <w:tbl>
      <w:tblPr>
        <w:tblW w:w="0" w:type="auto"/>
        <w:tblInd w:w="94" w:type="dxa"/>
        <w:tblLook w:val="04A0"/>
      </w:tblPr>
      <w:tblGrid>
        <w:gridCol w:w="1497"/>
        <w:gridCol w:w="2362"/>
        <w:gridCol w:w="2357"/>
        <w:gridCol w:w="1489"/>
        <w:gridCol w:w="1275"/>
        <w:gridCol w:w="1272"/>
      </w:tblGrid>
      <w:tr w:rsidR="008E74B8" w:rsidRPr="00D540A5" w:rsidTr="00D540A5">
        <w:trPr>
          <w:trHeight w:val="912"/>
        </w:trPr>
        <w:tc>
          <w:tcPr>
            <w:tcW w:w="0" w:type="auto"/>
            <w:gridSpan w:val="6"/>
            <w:tcBorders>
              <w:top w:val="nil"/>
              <w:left w:val="nil"/>
              <w:bottom w:val="nil"/>
              <w:right w:val="nil"/>
            </w:tcBorders>
            <w:shd w:val="clear" w:color="000000" w:fill="FFFFFF"/>
            <w:vAlign w:val="center"/>
            <w:hideMark/>
          </w:tcPr>
          <w:p w:rsidR="008E74B8" w:rsidRPr="00D540A5" w:rsidRDefault="00D540A5" w:rsidP="008E74B8">
            <w:pPr>
              <w:widowControl/>
              <w:autoSpaceDE/>
              <w:autoSpaceDN/>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sidR="008E74B8" w:rsidRPr="00D540A5">
              <w:rPr>
                <w:rFonts w:asciiTheme="minorEastAsia" w:eastAsiaTheme="minorEastAsia" w:hAnsiTheme="minorEastAsia" w:cs="宋体" w:hint="eastAsia"/>
                <w:b/>
                <w:bCs/>
                <w:sz w:val="18"/>
                <w:szCs w:val="18"/>
              </w:rPr>
              <w:t>预算国有资本经营预算财政拨款支出表</w:t>
            </w:r>
          </w:p>
        </w:tc>
      </w:tr>
      <w:tr w:rsidR="008E74B8" w:rsidRPr="00D540A5" w:rsidTr="00D540A5">
        <w:trPr>
          <w:trHeight w:val="912"/>
        </w:trPr>
        <w:tc>
          <w:tcPr>
            <w:tcW w:w="0" w:type="auto"/>
            <w:gridSpan w:val="4"/>
            <w:tcBorders>
              <w:top w:val="nil"/>
              <w:left w:val="nil"/>
              <w:bottom w:val="nil"/>
              <w:right w:val="nil"/>
            </w:tcBorders>
            <w:shd w:val="clear" w:color="000000" w:fill="FFFFFF"/>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预算单位编码及名称：[286001]中国共产党馆陶县委县直机关工作委员会</w:t>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r w:rsidRPr="00D540A5">
              <w:rPr>
                <w:rFonts w:asciiTheme="minorEastAsia" w:eastAsiaTheme="minorEastAsia" w:hAnsiTheme="minorEastAsia" w:cs="宋体" w:hint="eastAsia"/>
                <w:b/>
                <w:bCs/>
                <w:sz w:val="18"/>
                <w:szCs w:val="18"/>
              </w:rPr>
              <w:tab/>
            </w:r>
          </w:p>
        </w:tc>
        <w:tc>
          <w:tcPr>
            <w:tcW w:w="0" w:type="auto"/>
            <w:tcBorders>
              <w:top w:val="nil"/>
              <w:left w:val="nil"/>
              <w:bottom w:val="nil"/>
              <w:right w:val="nil"/>
            </w:tcBorders>
            <w:shd w:val="clear" w:color="000000" w:fill="FFFFFF"/>
            <w:vAlign w:val="center"/>
            <w:hideMark/>
          </w:tcPr>
          <w:p w:rsidR="008E74B8" w:rsidRPr="00D540A5" w:rsidRDefault="008E74B8" w:rsidP="008E74B8">
            <w:pPr>
              <w:widowControl/>
              <w:autoSpaceDE/>
              <w:autoSpaceDN/>
              <w:jc w:val="right"/>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预算年度：</w:t>
            </w:r>
            <w:r w:rsidRPr="00D540A5">
              <w:rPr>
                <w:rFonts w:asciiTheme="minorEastAsia" w:eastAsiaTheme="minorEastAsia" w:hAnsiTheme="minorEastAsia"/>
                <w:b/>
                <w:bCs/>
                <w:sz w:val="18"/>
                <w:szCs w:val="18"/>
              </w:rPr>
              <w:t>2021</w:t>
            </w:r>
          </w:p>
        </w:tc>
        <w:tc>
          <w:tcPr>
            <w:tcW w:w="0" w:type="auto"/>
            <w:tcBorders>
              <w:top w:val="nil"/>
              <w:left w:val="nil"/>
              <w:bottom w:val="nil"/>
              <w:right w:val="nil"/>
            </w:tcBorders>
            <w:shd w:val="clear" w:color="000000" w:fill="FFFFFF"/>
            <w:vAlign w:val="center"/>
            <w:hideMark/>
          </w:tcPr>
          <w:p w:rsidR="008E74B8" w:rsidRPr="00D540A5" w:rsidRDefault="008E74B8" w:rsidP="008E74B8">
            <w:pPr>
              <w:widowControl/>
              <w:autoSpaceDE/>
              <w:autoSpaceDN/>
              <w:jc w:val="right"/>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金额单位：万元</w:t>
            </w:r>
          </w:p>
        </w:tc>
      </w:tr>
      <w:tr w:rsidR="008E74B8" w:rsidRPr="00D540A5" w:rsidTr="00D540A5">
        <w:trPr>
          <w:trHeight w:val="289"/>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序号</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支出功能分类科目</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合计</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项目支出</w:t>
            </w:r>
          </w:p>
        </w:tc>
      </w:tr>
      <w:tr w:rsidR="008E74B8" w:rsidRPr="00D540A5" w:rsidTr="00D540A5">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科目编码</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cs="宋体"/>
                <w:b/>
                <w:bCs/>
                <w:sz w:val="18"/>
                <w:szCs w:val="18"/>
              </w:rPr>
            </w:pPr>
          </w:p>
        </w:tc>
      </w:tr>
      <w:tr w:rsidR="008E74B8" w:rsidRPr="00D540A5" w:rsidTr="00D540A5">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cs="宋体"/>
                <w:b/>
                <w:bCs/>
                <w:sz w:val="18"/>
                <w:szCs w:val="18"/>
              </w:rPr>
            </w:pPr>
            <w:r w:rsidRPr="00D540A5">
              <w:rPr>
                <w:rFonts w:asciiTheme="minorEastAsia" w:eastAsiaTheme="minorEastAsia" w:hAnsiTheme="minorEastAsia" w:cs="宋体" w:hint="eastAsia"/>
                <w:b/>
                <w:bCs/>
                <w:sz w:val="18"/>
                <w:szCs w:val="18"/>
              </w:rPr>
              <w:t>栏次</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5</w:t>
            </w:r>
          </w:p>
        </w:tc>
      </w:tr>
      <w:tr w:rsidR="008E74B8" w:rsidRPr="00D540A5" w:rsidTr="00D540A5">
        <w:trPr>
          <w:trHeight w:val="912"/>
        </w:trPr>
        <w:tc>
          <w:tcPr>
            <w:tcW w:w="0" w:type="auto"/>
            <w:tcBorders>
              <w:top w:val="nil"/>
              <w:left w:val="single" w:sz="4" w:space="0" w:color="auto"/>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sz w:val="18"/>
                <w:szCs w:val="18"/>
              </w:rPr>
            </w:pPr>
            <w:r w:rsidRPr="00D540A5">
              <w:rPr>
                <w:rFonts w:asciiTheme="minorEastAsia" w:eastAsiaTheme="minorEastAsia" w:hAnsiTheme="minorEastAsia"/>
                <w:sz w:val="18"/>
                <w:szCs w:val="18"/>
              </w:rPr>
              <w:t xml:space="preserve">　</w:t>
            </w:r>
          </w:p>
        </w:tc>
      </w:tr>
      <w:tr w:rsidR="008E74B8" w:rsidRPr="00D540A5" w:rsidTr="00D540A5">
        <w:trPr>
          <w:trHeight w:val="912"/>
        </w:trPr>
        <w:tc>
          <w:tcPr>
            <w:tcW w:w="0" w:type="auto"/>
            <w:gridSpan w:val="6"/>
            <w:tcBorders>
              <w:top w:val="nil"/>
              <w:left w:val="nil"/>
              <w:bottom w:val="nil"/>
              <w:right w:val="nil"/>
            </w:tcBorders>
            <w:shd w:val="clear" w:color="auto" w:fill="auto"/>
            <w:noWrap/>
            <w:hideMark/>
          </w:tcPr>
          <w:p w:rsidR="008E74B8" w:rsidRPr="00D540A5" w:rsidRDefault="008E74B8" w:rsidP="008E74B8">
            <w:pPr>
              <w:widowControl/>
              <w:autoSpaceDE/>
              <w:autoSpaceDN/>
              <w:jc w:val="center"/>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备注：无国有资本经营预算，空表列示</w:t>
            </w:r>
          </w:p>
        </w:tc>
      </w:tr>
    </w:tbl>
    <w:p w:rsidR="00972B67" w:rsidRPr="00D540A5" w:rsidRDefault="00972B67">
      <w:pPr>
        <w:pStyle w:val="a3"/>
        <w:rPr>
          <w:rFonts w:asciiTheme="minorEastAsia" w:eastAsiaTheme="minorEastAsia" w:hAnsiTheme="minorEastAsia"/>
          <w:b w:val="0"/>
          <w:bCs w:val="0"/>
          <w:sz w:val="18"/>
          <w:szCs w:val="18"/>
        </w:rPr>
      </w:pPr>
    </w:p>
    <w:p w:rsidR="00972B67" w:rsidRPr="00D540A5" w:rsidRDefault="00972B67">
      <w:pPr>
        <w:pStyle w:val="a3"/>
        <w:rPr>
          <w:rFonts w:asciiTheme="minorEastAsia" w:eastAsiaTheme="minorEastAsia" w:hAnsiTheme="minorEastAsia"/>
          <w:b w:val="0"/>
          <w:bCs w:val="0"/>
          <w:sz w:val="18"/>
          <w:szCs w:val="18"/>
        </w:rPr>
      </w:pPr>
    </w:p>
    <w:p w:rsidR="00972B67" w:rsidRPr="00D540A5" w:rsidRDefault="00972B67">
      <w:pPr>
        <w:pStyle w:val="a3"/>
        <w:rPr>
          <w:rFonts w:asciiTheme="minorEastAsia" w:eastAsiaTheme="minorEastAsia" w:hAnsiTheme="minorEastAsia"/>
          <w:b w:val="0"/>
          <w:bCs w:val="0"/>
          <w:sz w:val="18"/>
          <w:szCs w:val="18"/>
        </w:rPr>
      </w:pPr>
    </w:p>
    <w:p w:rsidR="008E74B8" w:rsidRPr="00D540A5" w:rsidRDefault="005B342A" w:rsidP="008E74B8">
      <w:pPr>
        <w:pStyle w:val="3"/>
        <w:spacing w:before="39" w:line="480" w:lineRule="auto"/>
        <w:ind w:right="3326"/>
        <w:rPr>
          <w:rFonts w:asciiTheme="minorEastAsia" w:eastAsiaTheme="minorEastAsia" w:hAnsiTheme="minorEastAsia"/>
          <w:sz w:val="18"/>
          <w:szCs w:val="18"/>
        </w:rPr>
      </w:pPr>
      <w:r w:rsidRPr="00D540A5">
        <w:rPr>
          <w:rFonts w:asciiTheme="minorEastAsia" w:eastAsiaTheme="minorEastAsia" w:hAnsiTheme="minorEastAsia" w:hint="eastAsia"/>
          <w:b w:val="0"/>
          <w:bCs w:val="0"/>
          <w:sz w:val="18"/>
          <w:szCs w:val="18"/>
        </w:rPr>
        <w:t xml:space="preserve">       </w:t>
      </w:r>
    </w:p>
    <w:tbl>
      <w:tblPr>
        <w:tblW w:w="0" w:type="auto"/>
        <w:tblInd w:w="94" w:type="dxa"/>
        <w:tblLook w:val="04A0"/>
      </w:tblPr>
      <w:tblGrid>
        <w:gridCol w:w="1030"/>
        <w:gridCol w:w="5401"/>
        <w:gridCol w:w="466"/>
        <w:gridCol w:w="1133"/>
        <w:gridCol w:w="951"/>
        <w:gridCol w:w="1271"/>
      </w:tblGrid>
      <w:tr w:rsidR="008E74B8" w:rsidRPr="00D540A5" w:rsidTr="00D540A5">
        <w:trPr>
          <w:trHeight w:val="923"/>
        </w:trPr>
        <w:tc>
          <w:tcPr>
            <w:tcW w:w="0" w:type="auto"/>
            <w:gridSpan w:val="6"/>
            <w:tcBorders>
              <w:top w:val="nil"/>
              <w:left w:val="nil"/>
              <w:bottom w:val="nil"/>
              <w:right w:val="nil"/>
            </w:tcBorders>
            <w:shd w:val="clear" w:color="auto" w:fill="auto"/>
            <w:vAlign w:val="center"/>
            <w:hideMark/>
          </w:tcPr>
          <w:p w:rsidR="00D540A5" w:rsidRPr="00D540A5" w:rsidRDefault="00D540A5" w:rsidP="008E74B8">
            <w:pPr>
              <w:widowControl/>
              <w:autoSpaceDE/>
              <w:autoSpaceDN/>
              <w:jc w:val="center"/>
              <w:rPr>
                <w:rFonts w:asciiTheme="minorEastAsia" w:eastAsiaTheme="minorEastAsia" w:hAnsiTheme="minorEastAsia" w:cs="宋体" w:hint="eastAsia"/>
                <w:b/>
                <w:bCs/>
                <w:sz w:val="18"/>
                <w:szCs w:val="18"/>
              </w:rPr>
            </w:pPr>
          </w:p>
          <w:p w:rsidR="00D540A5" w:rsidRPr="00D540A5" w:rsidRDefault="00D540A5" w:rsidP="008E74B8">
            <w:pPr>
              <w:widowControl/>
              <w:autoSpaceDE/>
              <w:autoSpaceDN/>
              <w:jc w:val="center"/>
              <w:rPr>
                <w:rFonts w:asciiTheme="minorEastAsia" w:eastAsiaTheme="minorEastAsia" w:hAnsiTheme="minorEastAsia" w:cs="宋体" w:hint="eastAsia"/>
                <w:b/>
                <w:bCs/>
                <w:sz w:val="18"/>
                <w:szCs w:val="18"/>
              </w:rPr>
            </w:pPr>
          </w:p>
          <w:p w:rsidR="00D540A5" w:rsidRDefault="00D540A5" w:rsidP="008E74B8">
            <w:pPr>
              <w:widowControl/>
              <w:autoSpaceDE/>
              <w:autoSpaceDN/>
              <w:jc w:val="center"/>
              <w:rPr>
                <w:rFonts w:asciiTheme="minorEastAsia" w:eastAsiaTheme="minorEastAsia" w:hAnsiTheme="minorEastAsia" w:cs="宋体" w:hint="eastAsia"/>
                <w:b/>
                <w:bCs/>
                <w:sz w:val="18"/>
                <w:szCs w:val="18"/>
              </w:rPr>
            </w:pPr>
          </w:p>
          <w:p w:rsidR="00956554" w:rsidRDefault="00956554" w:rsidP="008E74B8">
            <w:pPr>
              <w:widowControl/>
              <w:autoSpaceDE/>
              <w:autoSpaceDN/>
              <w:jc w:val="center"/>
              <w:rPr>
                <w:rFonts w:asciiTheme="minorEastAsia" w:eastAsiaTheme="minorEastAsia" w:hAnsiTheme="minorEastAsia" w:cs="宋体" w:hint="eastAsia"/>
                <w:b/>
                <w:bCs/>
                <w:sz w:val="18"/>
                <w:szCs w:val="18"/>
              </w:rPr>
            </w:pPr>
          </w:p>
          <w:p w:rsidR="00956554" w:rsidRDefault="00956554" w:rsidP="008E74B8">
            <w:pPr>
              <w:widowControl/>
              <w:autoSpaceDE/>
              <w:autoSpaceDN/>
              <w:jc w:val="center"/>
              <w:rPr>
                <w:rFonts w:asciiTheme="minorEastAsia" w:eastAsiaTheme="minorEastAsia" w:hAnsiTheme="minorEastAsia" w:cs="宋体" w:hint="eastAsia"/>
                <w:b/>
                <w:bCs/>
                <w:sz w:val="18"/>
                <w:szCs w:val="18"/>
              </w:rPr>
            </w:pPr>
          </w:p>
          <w:p w:rsidR="00956554" w:rsidRDefault="00956554" w:rsidP="008E74B8">
            <w:pPr>
              <w:widowControl/>
              <w:autoSpaceDE/>
              <w:autoSpaceDN/>
              <w:jc w:val="center"/>
              <w:rPr>
                <w:rFonts w:asciiTheme="minorEastAsia" w:eastAsiaTheme="minorEastAsia" w:hAnsiTheme="minorEastAsia" w:cs="宋体" w:hint="eastAsia"/>
                <w:b/>
                <w:bCs/>
                <w:sz w:val="18"/>
                <w:szCs w:val="18"/>
              </w:rPr>
            </w:pPr>
          </w:p>
          <w:p w:rsidR="00956554" w:rsidRDefault="00956554" w:rsidP="008E74B8">
            <w:pPr>
              <w:widowControl/>
              <w:autoSpaceDE/>
              <w:autoSpaceDN/>
              <w:jc w:val="center"/>
              <w:rPr>
                <w:rFonts w:asciiTheme="minorEastAsia" w:eastAsiaTheme="minorEastAsia" w:hAnsiTheme="minorEastAsia" w:cs="宋体" w:hint="eastAsia"/>
                <w:b/>
                <w:bCs/>
                <w:sz w:val="18"/>
                <w:szCs w:val="18"/>
              </w:rPr>
            </w:pPr>
          </w:p>
          <w:p w:rsidR="00956554" w:rsidRDefault="00956554" w:rsidP="008E74B8">
            <w:pPr>
              <w:widowControl/>
              <w:autoSpaceDE/>
              <w:autoSpaceDN/>
              <w:jc w:val="center"/>
              <w:rPr>
                <w:rFonts w:asciiTheme="minorEastAsia" w:eastAsiaTheme="minorEastAsia" w:hAnsiTheme="minorEastAsia" w:cs="宋体" w:hint="eastAsia"/>
                <w:b/>
                <w:bCs/>
                <w:sz w:val="18"/>
                <w:szCs w:val="18"/>
              </w:rPr>
            </w:pPr>
          </w:p>
          <w:p w:rsidR="00956554" w:rsidRDefault="00956554" w:rsidP="008E74B8">
            <w:pPr>
              <w:widowControl/>
              <w:autoSpaceDE/>
              <w:autoSpaceDN/>
              <w:jc w:val="center"/>
              <w:rPr>
                <w:rFonts w:asciiTheme="minorEastAsia" w:eastAsiaTheme="minorEastAsia" w:hAnsiTheme="minorEastAsia" w:cs="宋体" w:hint="eastAsia"/>
                <w:b/>
                <w:bCs/>
                <w:sz w:val="18"/>
                <w:szCs w:val="18"/>
              </w:rPr>
            </w:pPr>
          </w:p>
          <w:p w:rsidR="00956554" w:rsidRDefault="00956554" w:rsidP="008E74B8">
            <w:pPr>
              <w:widowControl/>
              <w:autoSpaceDE/>
              <w:autoSpaceDN/>
              <w:jc w:val="center"/>
              <w:rPr>
                <w:rFonts w:asciiTheme="minorEastAsia" w:eastAsiaTheme="minorEastAsia" w:hAnsiTheme="minorEastAsia" w:cs="宋体" w:hint="eastAsia"/>
                <w:b/>
                <w:bCs/>
                <w:sz w:val="18"/>
                <w:szCs w:val="18"/>
              </w:rPr>
            </w:pPr>
          </w:p>
          <w:p w:rsidR="00956554" w:rsidRPr="00D540A5" w:rsidRDefault="00956554" w:rsidP="008E74B8">
            <w:pPr>
              <w:widowControl/>
              <w:autoSpaceDE/>
              <w:autoSpaceDN/>
              <w:jc w:val="center"/>
              <w:rPr>
                <w:rFonts w:asciiTheme="minorEastAsia" w:eastAsiaTheme="minorEastAsia" w:hAnsiTheme="minorEastAsia" w:cs="宋体" w:hint="eastAsia"/>
                <w:b/>
                <w:bCs/>
                <w:sz w:val="18"/>
                <w:szCs w:val="18"/>
              </w:rPr>
            </w:pPr>
          </w:p>
          <w:p w:rsidR="00D540A5" w:rsidRPr="00D540A5" w:rsidRDefault="00D540A5" w:rsidP="008E74B8">
            <w:pPr>
              <w:widowControl/>
              <w:autoSpaceDE/>
              <w:autoSpaceDN/>
              <w:jc w:val="center"/>
              <w:rPr>
                <w:rFonts w:asciiTheme="minorEastAsia" w:eastAsiaTheme="minorEastAsia" w:hAnsiTheme="minorEastAsia" w:cs="宋体" w:hint="eastAsia"/>
                <w:b/>
                <w:bCs/>
                <w:sz w:val="18"/>
                <w:szCs w:val="18"/>
              </w:rPr>
            </w:pPr>
          </w:p>
          <w:p w:rsidR="00D540A5" w:rsidRPr="00D540A5" w:rsidRDefault="00D540A5" w:rsidP="008E74B8">
            <w:pPr>
              <w:widowControl/>
              <w:autoSpaceDE/>
              <w:autoSpaceDN/>
              <w:jc w:val="center"/>
              <w:rPr>
                <w:rFonts w:asciiTheme="minorEastAsia" w:eastAsiaTheme="minorEastAsia" w:hAnsiTheme="minorEastAsia" w:cs="宋体" w:hint="eastAsia"/>
                <w:b/>
                <w:bCs/>
                <w:sz w:val="18"/>
                <w:szCs w:val="18"/>
              </w:rPr>
            </w:pPr>
          </w:p>
          <w:p w:rsidR="008E74B8" w:rsidRPr="00D540A5" w:rsidRDefault="00D540A5" w:rsidP="008E74B8">
            <w:pPr>
              <w:widowControl/>
              <w:autoSpaceDE/>
              <w:autoSpaceDN/>
              <w:jc w:val="center"/>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sidR="008E74B8" w:rsidRPr="00D540A5">
              <w:rPr>
                <w:rFonts w:asciiTheme="minorEastAsia" w:eastAsiaTheme="minorEastAsia" w:hAnsiTheme="minorEastAsia" w:cs="宋体" w:hint="eastAsia"/>
                <w:b/>
                <w:bCs/>
                <w:sz w:val="18"/>
                <w:szCs w:val="18"/>
              </w:rPr>
              <w:t>预算财政拨款“三公”经费支出表</w:t>
            </w:r>
          </w:p>
        </w:tc>
      </w:tr>
      <w:tr w:rsidR="008E74B8" w:rsidRPr="00D540A5" w:rsidTr="00D540A5">
        <w:trPr>
          <w:trHeight w:val="315"/>
        </w:trPr>
        <w:tc>
          <w:tcPr>
            <w:tcW w:w="0" w:type="auto"/>
            <w:gridSpan w:val="2"/>
            <w:tcBorders>
              <w:top w:val="nil"/>
              <w:left w:val="nil"/>
              <w:bottom w:val="single" w:sz="4" w:space="0" w:color="auto"/>
              <w:right w:val="nil"/>
            </w:tcBorders>
            <w:shd w:val="clear" w:color="auto" w:fill="auto"/>
            <w:vAlign w:val="center"/>
            <w:hideMark/>
          </w:tcPr>
          <w:p w:rsidR="008E74B8" w:rsidRPr="00D540A5" w:rsidRDefault="00D540A5" w:rsidP="008E74B8">
            <w:pPr>
              <w:widowControl/>
              <w:autoSpaceDE/>
              <w:autoSpaceDN/>
              <w:rPr>
                <w:rFonts w:asciiTheme="minorEastAsia" w:eastAsiaTheme="minorEastAsia" w:hAnsiTheme="minorEastAsia" w:cs="宋体"/>
                <w:b/>
                <w:bCs/>
                <w:sz w:val="18"/>
                <w:szCs w:val="18"/>
              </w:rPr>
            </w:pPr>
            <w:r>
              <w:rPr>
                <w:rFonts w:asciiTheme="minorEastAsia" w:eastAsiaTheme="minorEastAsia" w:hAnsiTheme="minorEastAsia" w:cs="宋体" w:hint="eastAsia"/>
                <w:b/>
                <w:bCs/>
                <w:sz w:val="18"/>
                <w:szCs w:val="18"/>
              </w:rPr>
              <w:t>单位</w:t>
            </w:r>
            <w:r>
              <w:rPr>
                <w:rFonts w:asciiTheme="minorEastAsia" w:eastAsiaTheme="minorEastAsia" w:hAnsiTheme="minorEastAsia" w:cs="宋体" w:hint="eastAsia"/>
                <w:b/>
                <w:bCs/>
                <w:sz w:val="18"/>
                <w:szCs w:val="18"/>
              </w:rPr>
              <w:tab/>
            </w:r>
            <w:r>
              <w:rPr>
                <w:rFonts w:asciiTheme="minorEastAsia" w:eastAsiaTheme="minorEastAsia" w:hAnsiTheme="minorEastAsia" w:cs="宋体" w:hint="eastAsia"/>
                <w:b/>
                <w:bCs/>
                <w:sz w:val="18"/>
                <w:szCs w:val="18"/>
              </w:rPr>
              <w:tab/>
            </w:r>
            <w:r>
              <w:rPr>
                <w:rFonts w:asciiTheme="minorEastAsia" w:eastAsiaTheme="minorEastAsia" w:hAnsiTheme="minorEastAsia" w:cs="宋体" w:hint="eastAsia"/>
                <w:b/>
                <w:bCs/>
                <w:sz w:val="18"/>
                <w:szCs w:val="18"/>
              </w:rPr>
              <w:tab/>
            </w:r>
            <w:r>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编码及名称：[286001]中国共产党馆陶县委县直机关工作委员会</w:t>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r w:rsidR="008E74B8" w:rsidRPr="00D540A5">
              <w:rPr>
                <w:rFonts w:asciiTheme="minorEastAsia" w:eastAsiaTheme="minorEastAsia" w:hAnsiTheme="minorEastAsia" w:cs="宋体" w:hint="eastAsia"/>
                <w:b/>
                <w:bCs/>
                <w:sz w:val="18"/>
                <w:szCs w:val="18"/>
              </w:rPr>
              <w:tab/>
            </w:r>
          </w:p>
        </w:tc>
        <w:tc>
          <w:tcPr>
            <w:tcW w:w="0" w:type="auto"/>
            <w:tcBorders>
              <w:top w:val="nil"/>
              <w:left w:val="nil"/>
              <w:bottom w:val="single" w:sz="4" w:space="0" w:color="auto"/>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c>
          <w:tcPr>
            <w:tcW w:w="0" w:type="auto"/>
            <w:tcBorders>
              <w:top w:val="nil"/>
              <w:left w:val="nil"/>
              <w:bottom w:val="nil"/>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预算年度：</w:t>
            </w:r>
            <w:r w:rsidRPr="00D540A5">
              <w:rPr>
                <w:rFonts w:asciiTheme="minorEastAsia" w:eastAsiaTheme="minorEastAsia" w:hAnsiTheme="minorEastAsia"/>
                <w:b/>
                <w:bCs/>
                <w:sz w:val="18"/>
                <w:szCs w:val="18"/>
              </w:rPr>
              <w:t>2021</w:t>
            </w:r>
          </w:p>
        </w:tc>
        <w:tc>
          <w:tcPr>
            <w:tcW w:w="0" w:type="auto"/>
            <w:tcBorders>
              <w:top w:val="nil"/>
              <w:left w:val="nil"/>
              <w:bottom w:val="nil"/>
              <w:right w:val="nil"/>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p>
        </w:tc>
        <w:tc>
          <w:tcPr>
            <w:tcW w:w="0" w:type="auto"/>
            <w:tcBorders>
              <w:top w:val="nil"/>
              <w:left w:val="nil"/>
              <w:bottom w:val="single" w:sz="4" w:space="0" w:color="auto"/>
              <w:right w:val="nil"/>
            </w:tcBorders>
            <w:shd w:val="clear" w:color="auto" w:fill="auto"/>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金额单位：万元</w:t>
            </w:r>
          </w:p>
        </w:tc>
      </w:tr>
      <w:tr w:rsidR="008E74B8" w:rsidRPr="00D540A5" w:rsidTr="00D540A5">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序号</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项</w:t>
            </w:r>
            <w:r w:rsidRPr="00D540A5">
              <w:rPr>
                <w:rFonts w:asciiTheme="minorEastAsia" w:eastAsiaTheme="minorEastAsia" w:hAnsiTheme="minorEastAsia"/>
                <w:b/>
                <w:bCs/>
                <w:sz w:val="18"/>
                <w:szCs w:val="18"/>
              </w:rPr>
              <w:t xml:space="preserve">  </w:t>
            </w:r>
            <w:r w:rsidRPr="00D540A5">
              <w:rPr>
                <w:rFonts w:asciiTheme="minorEastAsia" w:eastAsiaTheme="minorEastAsia" w:hAnsiTheme="minorEastAsia" w:hint="eastAsia"/>
                <w:b/>
                <w:bCs/>
                <w:sz w:val="18"/>
                <w:szCs w:val="18"/>
              </w:rPr>
              <w:t>目</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资金来源</w:t>
            </w:r>
          </w:p>
        </w:tc>
      </w:tr>
      <w:tr w:rsidR="008E74B8" w:rsidRPr="00D540A5" w:rsidTr="00D540A5">
        <w:trPr>
          <w:trHeight w:val="570"/>
        </w:trPr>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8E74B8" w:rsidRPr="00D540A5" w:rsidRDefault="008E74B8" w:rsidP="008E74B8">
            <w:pPr>
              <w:widowControl/>
              <w:autoSpaceDE/>
              <w:autoSpaceDN/>
              <w:rPr>
                <w:rFonts w:asciiTheme="minorEastAsia" w:eastAsiaTheme="minorEastAsia" w:hAnsiTheme="minorEastAsia"/>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合计</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一般公共预算财政拨款</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政府性基金财政拨款</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国有资本经营预算财政拨款</w:t>
            </w:r>
          </w:p>
        </w:tc>
      </w:tr>
      <w:tr w:rsidR="008E74B8" w:rsidRPr="00D540A5" w:rsidTr="00D540A5">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hint="eastAsia"/>
                <w:b/>
                <w:bCs/>
                <w:sz w:val="18"/>
                <w:szCs w:val="18"/>
              </w:rPr>
              <w:t>栏次</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8E74B8" w:rsidRPr="00D540A5" w:rsidRDefault="008E74B8" w:rsidP="008E74B8">
            <w:pPr>
              <w:widowControl/>
              <w:autoSpaceDE/>
              <w:autoSpaceDN/>
              <w:jc w:val="center"/>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5</w:t>
            </w:r>
          </w:p>
        </w:tc>
      </w:tr>
      <w:tr w:rsidR="008E74B8" w:rsidRPr="00D540A5" w:rsidTr="00D540A5">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b/>
                <w:bCs/>
                <w:sz w:val="18"/>
                <w:szCs w:val="18"/>
              </w:rPr>
            </w:pPr>
            <w:r w:rsidRPr="00D540A5">
              <w:rPr>
                <w:rFonts w:asciiTheme="minorEastAsia" w:eastAsiaTheme="minorEastAsia" w:hAnsiTheme="minorEastAsia"/>
                <w:b/>
                <w:bCs/>
                <w:sz w:val="18"/>
                <w:szCs w:val="18"/>
              </w:rPr>
              <w:t xml:space="preserve">　</w:t>
            </w:r>
          </w:p>
        </w:tc>
      </w:tr>
      <w:tr w:rsidR="008E74B8" w:rsidRPr="00D540A5" w:rsidTr="00D540A5">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一、因公出国（境）费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r>
      <w:tr w:rsidR="008E74B8" w:rsidRPr="00D540A5" w:rsidTr="00D540A5">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二、公务用车购置及运维费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r>
      <w:tr w:rsidR="008E74B8" w:rsidRPr="00D540A5" w:rsidTr="00D540A5">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其中：公务用车购置费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r>
      <w:tr w:rsidR="008E74B8" w:rsidRPr="00D540A5" w:rsidTr="00D540A5">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公务用车运行维护费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r>
      <w:tr w:rsidR="008E74B8" w:rsidRPr="00D540A5" w:rsidTr="00D540A5">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center"/>
              <w:rPr>
                <w:rFonts w:asciiTheme="minorEastAsia" w:eastAsiaTheme="minorEastAsia" w:hAnsiTheme="minorEastAsia"/>
                <w:sz w:val="18"/>
                <w:szCs w:val="18"/>
              </w:rPr>
            </w:pPr>
            <w:r w:rsidRPr="00D540A5">
              <w:rPr>
                <w:rFonts w:asciiTheme="minorEastAsia" w:eastAsiaTheme="minorEastAsia" w:hAnsiTheme="minorEastAsia"/>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三、公务接待费</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E74B8" w:rsidRPr="00D540A5" w:rsidRDefault="008E74B8" w:rsidP="008E74B8">
            <w:pPr>
              <w:widowControl/>
              <w:autoSpaceDE/>
              <w:autoSpaceDN/>
              <w:jc w:val="right"/>
              <w:rPr>
                <w:rFonts w:asciiTheme="minorEastAsia" w:eastAsiaTheme="minorEastAsia" w:hAnsiTheme="minorEastAsia" w:cs="宋体"/>
                <w:sz w:val="18"/>
                <w:szCs w:val="18"/>
              </w:rPr>
            </w:pPr>
            <w:r w:rsidRPr="00D540A5">
              <w:rPr>
                <w:rFonts w:asciiTheme="minorEastAsia" w:eastAsiaTheme="minorEastAsia" w:hAnsiTheme="minorEastAsia" w:cs="宋体" w:hint="eastAsia"/>
                <w:sz w:val="18"/>
                <w:szCs w:val="18"/>
              </w:rPr>
              <w:t>.</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hideMark/>
          </w:tcPr>
          <w:p w:rsidR="008E74B8" w:rsidRPr="00D540A5" w:rsidRDefault="008E74B8" w:rsidP="008E74B8">
            <w:pPr>
              <w:widowControl/>
              <w:autoSpaceDE/>
              <w:autoSpaceDN/>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 xml:space="preserve">　</w:t>
            </w:r>
          </w:p>
        </w:tc>
      </w:tr>
      <w:tr w:rsidR="008E74B8" w:rsidRPr="00D540A5" w:rsidTr="00D540A5">
        <w:trPr>
          <w:trHeight w:val="312"/>
        </w:trPr>
        <w:tc>
          <w:tcPr>
            <w:tcW w:w="0" w:type="auto"/>
            <w:gridSpan w:val="6"/>
            <w:vMerge w:val="restart"/>
            <w:tcBorders>
              <w:top w:val="nil"/>
              <w:left w:val="nil"/>
              <w:bottom w:val="nil"/>
              <w:right w:val="nil"/>
            </w:tcBorders>
            <w:shd w:val="clear" w:color="auto" w:fill="auto"/>
            <w:noWrap/>
            <w:hideMark/>
          </w:tcPr>
          <w:p w:rsidR="008E74B8" w:rsidRPr="00D540A5" w:rsidRDefault="008E74B8" w:rsidP="008E74B8">
            <w:pPr>
              <w:widowControl/>
              <w:autoSpaceDE/>
              <w:autoSpaceDN/>
              <w:jc w:val="center"/>
              <w:rPr>
                <w:rFonts w:asciiTheme="minorEastAsia" w:eastAsiaTheme="minorEastAsia" w:hAnsiTheme="minorEastAsia" w:cs="宋体"/>
                <w:color w:val="000000"/>
                <w:sz w:val="18"/>
                <w:szCs w:val="18"/>
              </w:rPr>
            </w:pPr>
            <w:r w:rsidRPr="00D540A5">
              <w:rPr>
                <w:rFonts w:asciiTheme="minorEastAsia" w:eastAsiaTheme="minorEastAsia" w:hAnsiTheme="minorEastAsia" w:cs="宋体" w:hint="eastAsia"/>
                <w:color w:val="000000"/>
                <w:sz w:val="18"/>
                <w:szCs w:val="18"/>
              </w:rPr>
              <w:t>备注：无“三公”经费支出预算，空表列示</w:t>
            </w:r>
          </w:p>
        </w:tc>
      </w:tr>
      <w:tr w:rsidR="008E74B8" w:rsidRPr="008E74B8" w:rsidTr="00D540A5">
        <w:trPr>
          <w:trHeight w:val="312"/>
        </w:trPr>
        <w:tc>
          <w:tcPr>
            <w:tcW w:w="0" w:type="auto"/>
            <w:gridSpan w:val="6"/>
            <w:vMerge/>
            <w:tcBorders>
              <w:top w:val="nil"/>
              <w:left w:val="nil"/>
              <w:bottom w:val="nil"/>
              <w:right w:val="nil"/>
            </w:tcBorders>
            <w:vAlign w:val="center"/>
            <w:hideMark/>
          </w:tcPr>
          <w:p w:rsidR="008E74B8" w:rsidRPr="008E74B8" w:rsidRDefault="008E74B8" w:rsidP="008E74B8">
            <w:pPr>
              <w:widowControl/>
              <w:autoSpaceDE/>
              <w:autoSpaceDN/>
              <w:rPr>
                <w:rFonts w:ascii="宋体" w:eastAsia="宋体" w:hAnsi="宋体" w:cs="宋体"/>
                <w:color w:val="000000"/>
              </w:rPr>
            </w:pPr>
          </w:p>
        </w:tc>
      </w:tr>
    </w:tbl>
    <w:p w:rsidR="00972B67" w:rsidRPr="008E74B8" w:rsidRDefault="00972B67" w:rsidP="008E74B8">
      <w:pPr>
        <w:pStyle w:val="3"/>
        <w:spacing w:before="39" w:line="480" w:lineRule="auto"/>
        <w:ind w:right="3326"/>
        <w:rPr>
          <w:sz w:val="18"/>
          <w:szCs w:val="18"/>
        </w:rPr>
      </w:pPr>
    </w:p>
    <w:p w:rsidR="00972B67" w:rsidRPr="00D67B4D" w:rsidRDefault="00972B67" w:rsidP="00D67B4D">
      <w:pPr>
        <w:spacing w:line="480" w:lineRule="auto"/>
        <w:rPr>
          <w:sz w:val="18"/>
          <w:szCs w:val="18"/>
        </w:rPr>
      </w:pPr>
    </w:p>
    <w:p w:rsidR="00972B67" w:rsidRPr="00D67B4D" w:rsidRDefault="00972B67" w:rsidP="00D67B4D">
      <w:pPr>
        <w:spacing w:line="480" w:lineRule="auto"/>
        <w:rPr>
          <w:sz w:val="18"/>
          <w:szCs w:val="18"/>
        </w:rPr>
      </w:pPr>
    </w:p>
    <w:p w:rsidR="00972B67" w:rsidRPr="00D67B4D" w:rsidRDefault="00972B67" w:rsidP="00D67B4D">
      <w:pPr>
        <w:spacing w:line="480" w:lineRule="auto"/>
        <w:rPr>
          <w:sz w:val="18"/>
          <w:szCs w:val="18"/>
        </w:rPr>
      </w:pPr>
    </w:p>
    <w:p w:rsidR="00972B67" w:rsidRPr="00D67B4D" w:rsidRDefault="00972B67" w:rsidP="00D67B4D">
      <w:pPr>
        <w:spacing w:line="480" w:lineRule="auto"/>
        <w:rPr>
          <w:sz w:val="18"/>
          <w:szCs w:val="18"/>
        </w:rPr>
      </w:pPr>
    </w:p>
    <w:p w:rsidR="005B342A" w:rsidRPr="001355B1" w:rsidRDefault="005B342A" w:rsidP="001355B1">
      <w:pPr>
        <w:rPr>
          <w:rFonts w:ascii="宋体" w:eastAsiaTheme="minorEastAsia" w:hAnsi="宋体" w:cs="宋体"/>
          <w:b/>
          <w:bCs/>
          <w:sz w:val="28"/>
          <w:szCs w:val="28"/>
        </w:rPr>
      </w:pPr>
    </w:p>
    <w:p w:rsidR="005B342A" w:rsidRDefault="005B342A">
      <w:pPr>
        <w:jc w:val="center"/>
        <w:rPr>
          <w:rFonts w:ascii="宋体" w:eastAsia="宋体" w:hAnsi="宋体" w:cs="宋体"/>
          <w:b/>
          <w:bCs/>
          <w:sz w:val="28"/>
          <w:szCs w:val="28"/>
        </w:rPr>
      </w:pPr>
    </w:p>
    <w:p w:rsidR="005B342A" w:rsidRDefault="005B342A">
      <w:pPr>
        <w:jc w:val="center"/>
        <w:rPr>
          <w:rFonts w:ascii="宋体" w:eastAsia="宋体" w:hAnsi="宋体" w:cs="宋体"/>
          <w:b/>
          <w:bCs/>
          <w:sz w:val="28"/>
          <w:szCs w:val="28"/>
        </w:rPr>
      </w:pPr>
    </w:p>
    <w:p w:rsidR="005B342A" w:rsidRDefault="005B342A">
      <w:pPr>
        <w:jc w:val="center"/>
        <w:rPr>
          <w:rFonts w:ascii="宋体" w:eastAsia="宋体" w:hAnsi="宋体" w:cs="宋体"/>
          <w:b/>
          <w:bCs/>
          <w:sz w:val="28"/>
          <w:szCs w:val="28"/>
        </w:rPr>
      </w:pPr>
    </w:p>
    <w:p w:rsidR="005B342A" w:rsidRDefault="005B342A">
      <w:pPr>
        <w:jc w:val="center"/>
        <w:rPr>
          <w:rFonts w:ascii="宋体" w:eastAsia="宋体" w:hAnsi="宋体" w:cs="宋体"/>
          <w:b/>
          <w:bCs/>
          <w:sz w:val="28"/>
          <w:szCs w:val="28"/>
        </w:rPr>
      </w:pPr>
    </w:p>
    <w:p w:rsidR="00972B67" w:rsidRPr="00D540A5" w:rsidRDefault="00562F87">
      <w:pPr>
        <w:jc w:val="center"/>
        <w:rPr>
          <w:rFonts w:ascii="宋体" w:eastAsia="宋体" w:hAnsi="宋体" w:cs="宋体"/>
          <w:b/>
          <w:bCs/>
          <w:sz w:val="24"/>
          <w:szCs w:val="24"/>
        </w:rPr>
      </w:pPr>
      <w:r w:rsidRPr="00D540A5">
        <w:rPr>
          <w:rFonts w:ascii="宋体" w:eastAsia="宋体" w:hAnsi="宋体" w:cs="宋体" w:hint="eastAsia"/>
          <w:b/>
          <w:bCs/>
          <w:sz w:val="24"/>
          <w:szCs w:val="24"/>
        </w:rPr>
        <w:lastRenderedPageBreak/>
        <w:t>馆陶县</w:t>
      </w:r>
      <w:r w:rsidR="00D540A5" w:rsidRPr="00D540A5">
        <w:rPr>
          <w:rFonts w:asciiTheme="minorEastAsia" w:eastAsiaTheme="minorEastAsia" w:hAnsiTheme="minorEastAsia" w:cs="宋体" w:hint="eastAsia"/>
          <w:b/>
          <w:bCs/>
          <w:sz w:val="24"/>
          <w:szCs w:val="24"/>
        </w:rPr>
        <w:t>委县直机关工作委员会</w:t>
      </w:r>
      <w:r w:rsidRPr="00D540A5">
        <w:rPr>
          <w:rFonts w:ascii="宋体" w:eastAsia="宋体" w:hAnsi="宋体" w:cs="宋体" w:hint="eastAsia"/>
          <w:b/>
          <w:bCs/>
          <w:sz w:val="24"/>
          <w:szCs w:val="24"/>
        </w:rPr>
        <w:t>2021年单位预算信息公开情况说明</w:t>
      </w:r>
    </w:p>
    <w:p w:rsidR="00A901A1" w:rsidRPr="00A901A1" w:rsidRDefault="00A901A1" w:rsidP="00A901A1">
      <w:pPr>
        <w:spacing w:line="500" w:lineRule="exact"/>
        <w:ind w:firstLineChars="200" w:firstLine="360"/>
        <w:rPr>
          <w:rFonts w:ascii="宋体" w:eastAsia="宋体" w:hAnsi="宋体"/>
          <w:sz w:val="18"/>
          <w:szCs w:val="18"/>
        </w:rPr>
      </w:pPr>
      <w:r w:rsidRPr="00A901A1">
        <w:rPr>
          <w:rFonts w:ascii="宋体" w:eastAsia="宋体" w:hAnsi="宋体" w:hint="eastAsia"/>
          <w:sz w:val="18"/>
          <w:szCs w:val="18"/>
        </w:rPr>
        <w:t>一、单位预算安排的总体情况</w:t>
      </w:r>
    </w:p>
    <w:p w:rsidR="00A901A1" w:rsidRPr="00A901A1" w:rsidRDefault="00A901A1" w:rsidP="00A901A1">
      <w:pPr>
        <w:spacing w:line="500" w:lineRule="exact"/>
        <w:ind w:firstLineChars="200" w:firstLine="360"/>
        <w:rPr>
          <w:rFonts w:ascii="宋体" w:eastAsia="宋体" w:hAnsi="宋体" w:cs="仿宋"/>
          <w:sz w:val="18"/>
          <w:szCs w:val="18"/>
        </w:rPr>
      </w:pPr>
      <w:r w:rsidRPr="00A901A1">
        <w:rPr>
          <w:rFonts w:ascii="宋体" w:eastAsia="宋体" w:hAnsi="宋体" w:cs="仿宋" w:hint="eastAsia"/>
          <w:sz w:val="18"/>
          <w:szCs w:val="18"/>
        </w:rPr>
        <w:t>按照预算管理有关规定，目前我省单位预算的编制实行综合预算管理，即全部收入和支出都反映在预算中。馆陶县</w:t>
      </w:r>
      <w:r w:rsidR="0020390E">
        <w:rPr>
          <w:rFonts w:ascii="宋体" w:eastAsia="宋体" w:hAnsi="宋体" w:cs="仿宋" w:hint="eastAsia"/>
          <w:sz w:val="18"/>
          <w:szCs w:val="18"/>
        </w:rPr>
        <w:t>委县直机关工作委员会</w:t>
      </w:r>
      <w:r w:rsidRPr="00A901A1">
        <w:rPr>
          <w:rFonts w:ascii="宋体" w:eastAsia="宋体" w:hAnsi="宋体" w:cs="仿宋" w:hint="eastAsia"/>
          <w:sz w:val="18"/>
          <w:szCs w:val="18"/>
        </w:rPr>
        <w:t>的收支包含在单位预算中。</w:t>
      </w:r>
    </w:p>
    <w:p w:rsidR="00A901A1" w:rsidRPr="00A901A1" w:rsidRDefault="00A901A1" w:rsidP="00A901A1">
      <w:pPr>
        <w:spacing w:line="500" w:lineRule="exact"/>
        <w:ind w:firstLineChars="200" w:firstLine="360"/>
        <w:rPr>
          <w:rFonts w:ascii="宋体" w:eastAsia="宋体" w:hAnsi="宋体" w:cs="仿宋"/>
          <w:sz w:val="18"/>
          <w:szCs w:val="18"/>
        </w:rPr>
      </w:pPr>
      <w:r w:rsidRPr="00A901A1">
        <w:rPr>
          <w:rFonts w:ascii="宋体" w:eastAsia="宋体" w:hAnsi="宋体" w:cs="仿宋" w:hint="eastAsia"/>
          <w:sz w:val="18"/>
          <w:szCs w:val="18"/>
        </w:rPr>
        <w:t>1、收入说明</w:t>
      </w:r>
    </w:p>
    <w:p w:rsidR="00A901A1" w:rsidRPr="00A901A1" w:rsidRDefault="00A901A1" w:rsidP="00A901A1">
      <w:pPr>
        <w:spacing w:line="500" w:lineRule="exact"/>
        <w:ind w:firstLineChars="200" w:firstLine="360"/>
        <w:rPr>
          <w:rFonts w:ascii="宋体" w:eastAsia="宋体" w:hAnsi="宋体" w:cs="仿宋"/>
          <w:sz w:val="18"/>
          <w:szCs w:val="18"/>
        </w:rPr>
      </w:pPr>
      <w:r w:rsidRPr="00A901A1">
        <w:rPr>
          <w:rFonts w:ascii="宋体" w:eastAsia="宋体" w:hAnsi="宋体" w:cs="仿宋" w:hint="eastAsia"/>
          <w:sz w:val="18"/>
          <w:szCs w:val="18"/>
        </w:rPr>
        <w:t>反映本单位当年全部收入。2021年预算收入</w:t>
      </w:r>
      <w:r w:rsidR="0020390E">
        <w:rPr>
          <w:rFonts w:ascii="宋体" w:eastAsia="宋体" w:hAnsi="宋体" w:cs="仿宋" w:hint="eastAsia"/>
          <w:sz w:val="18"/>
          <w:szCs w:val="18"/>
        </w:rPr>
        <w:t>90.15</w:t>
      </w:r>
      <w:r w:rsidRPr="00A901A1">
        <w:rPr>
          <w:rFonts w:ascii="宋体" w:eastAsia="宋体" w:hAnsi="宋体" w:cs="仿宋" w:hint="eastAsia"/>
          <w:sz w:val="18"/>
          <w:szCs w:val="18"/>
        </w:rPr>
        <w:t>万元，其中：一般公共预算收入</w:t>
      </w:r>
      <w:r w:rsidR="0020390E">
        <w:rPr>
          <w:rFonts w:ascii="宋体" w:eastAsia="宋体" w:hAnsi="宋体" w:cs="仿宋" w:hint="eastAsia"/>
          <w:sz w:val="18"/>
          <w:szCs w:val="18"/>
        </w:rPr>
        <w:t>90.15</w:t>
      </w:r>
      <w:r w:rsidRPr="00A901A1">
        <w:rPr>
          <w:rFonts w:ascii="宋体" w:eastAsia="宋体" w:hAnsi="宋体" w:cs="仿宋" w:hint="eastAsia"/>
          <w:sz w:val="18"/>
          <w:szCs w:val="18"/>
        </w:rPr>
        <w:t>万元，基金预算收入0万元，财政专户核拨收0万元，其他来源收入（单位资金）0万元，上年结转0万元。</w:t>
      </w:r>
    </w:p>
    <w:p w:rsidR="00A901A1" w:rsidRPr="00A901A1" w:rsidRDefault="00A901A1" w:rsidP="00A901A1">
      <w:pPr>
        <w:spacing w:line="500" w:lineRule="exact"/>
        <w:ind w:firstLine="640"/>
        <w:rPr>
          <w:rFonts w:ascii="宋体" w:eastAsia="宋体" w:hAnsi="宋体" w:cs="仿宋"/>
          <w:sz w:val="18"/>
          <w:szCs w:val="18"/>
        </w:rPr>
      </w:pPr>
      <w:r w:rsidRPr="00A901A1">
        <w:rPr>
          <w:rFonts w:ascii="宋体" w:eastAsia="宋体" w:hAnsi="宋体" w:cs="仿宋" w:hint="eastAsia"/>
          <w:sz w:val="18"/>
          <w:szCs w:val="18"/>
        </w:rPr>
        <w:t>2、支出说明</w:t>
      </w:r>
    </w:p>
    <w:p w:rsidR="0020390E" w:rsidRDefault="00A901A1" w:rsidP="00A901A1">
      <w:pPr>
        <w:spacing w:line="500" w:lineRule="exact"/>
        <w:ind w:firstLineChars="200" w:firstLine="360"/>
        <w:rPr>
          <w:rFonts w:ascii="宋体" w:eastAsia="宋体" w:hAnsi="宋体" w:cs="仿宋" w:hint="eastAsia"/>
          <w:sz w:val="18"/>
          <w:szCs w:val="18"/>
        </w:rPr>
      </w:pPr>
      <w:r w:rsidRPr="00A901A1">
        <w:rPr>
          <w:rFonts w:ascii="宋体" w:eastAsia="宋体" w:hAnsi="宋体" w:cs="仿宋" w:hint="eastAsia"/>
          <w:sz w:val="18"/>
          <w:szCs w:val="18"/>
        </w:rPr>
        <w:t>收支预算总表支出栏、基本支出表、项目支出表按经济分类和支出功能分类科目编制，反映</w:t>
      </w:r>
      <w:r w:rsidR="0020390E" w:rsidRPr="00A901A1">
        <w:rPr>
          <w:rFonts w:ascii="宋体" w:eastAsia="宋体" w:hAnsi="宋体" w:cs="仿宋" w:hint="eastAsia"/>
          <w:sz w:val="18"/>
          <w:szCs w:val="18"/>
        </w:rPr>
        <w:t>馆陶县</w:t>
      </w:r>
      <w:r w:rsidR="0020390E">
        <w:rPr>
          <w:rFonts w:ascii="宋体" w:eastAsia="宋体" w:hAnsi="宋体" w:cs="仿宋" w:hint="eastAsia"/>
          <w:sz w:val="18"/>
          <w:szCs w:val="18"/>
        </w:rPr>
        <w:t>委县直机关工作委员会</w:t>
      </w:r>
      <w:r w:rsidRPr="00A901A1">
        <w:rPr>
          <w:rFonts w:ascii="宋体" w:eastAsia="宋体" w:hAnsi="宋体" w:cs="仿宋" w:hint="eastAsia"/>
          <w:sz w:val="18"/>
          <w:szCs w:val="18"/>
        </w:rPr>
        <w:t>年度单位预算中支出预算的总体情况。2021年支出预算</w:t>
      </w:r>
      <w:r w:rsidR="0020390E">
        <w:rPr>
          <w:rFonts w:ascii="宋体" w:eastAsia="宋体" w:hAnsi="宋体" w:cs="仿宋" w:hint="eastAsia"/>
          <w:sz w:val="18"/>
          <w:szCs w:val="18"/>
        </w:rPr>
        <w:t>90.15</w:t>
      </w:r>
      <w:r w:rsidRPr="00A901A1">
        <w:rPr>
          <w:rFonts w:ascii="宋体" w:eastAsia="宋体" w:hAnsi="宋体" w:cs="仿宋" w:hint="eastAsia"/>
          <w:sz w:val="18"/>
          <w:szCs w:val="18"/>
        </w:rPr>
        <w:t>万元，其中基本支出</w:t>
      </w:r>
      <w:r w:rsidR="0020390E">
        <w:rPr>
          <w:rFonts w:ascii="宋体" w:eastAsia="宋体" w:hAnsi="宋体" w:cs="仿宋" w:hint="eastAsia"/>
          <w:sz w:val="18"/>
          <w:szCs w:val="18"/>
        </w:rPr>
        <w:t>90.15</w:t>
      </w:r>
      <w:r w:rsidRPr="00A901A1">
        <w:rPr>
          <w:rFonts w:ascii="宋体" w:eastAsia="宋体" w:hAnsi="宋体" w:cs="仿宋" w:hint="eastAsia"/>
          <w:sz w:val="18"/>
          <w:szCs w:val="18"/>
        </w:rPr>
        <w:t>万元，包括人员经费</w:t>
      </w:r>
      <w:r w:rsidR="0020390E">
        <w:rPr>
          <w:rFonts w:ascii="宋体" w:eastAsia="宋体" w:hAnsi="宋体" w:cs="仿宋" w:hint="eastAsia"/>
          <w:sz w:val="18"/>
          <w:szCs w:val="18"/>
        </w:rPr>
        <w:t>76.29</w:t>
      </w:r>
      <w:r w:rsidRPr="00A901A1">
        <w:rPr>
          <w:rFonts w:ascii="宋体" w:eastAsia="宋体" w:hAnsi="宋体" w:cs="仿宋" w:hint="eastAsia"/>
          <w:sz w:val="18"/>
          <w:szCs w:val="18"/>
        </w:rPr>
        <w:t>万元和日常公用经费</w:t>
      </w:r>
      <w:r w:rsidR="0020390E">
        <w:rPr>
          <w:rFonts w:ascii="宋体" w:eastAsia="宋体" w:hAnsi="宋体" w:cs="仿宋" w:hint="eastAsia"/>
          <w:sz w:val="18"/>
          <w:szCs w:val="18"/>
        </w:rPr>
        <w:t>2.86</w:t>
      </w:r>
      <w:r w:rsidRPr="00A901A1">
        <w:rPr>
          <w:rFonts w:ascii="宋体" w:eastAsia="宋体" w:hAnsi="宋体" w:cs="仿宋" w:hint="eastAsia"/>
          <w:sz w:val="18"/>
          <w:szCs w:val="18"/>
        </w:rPr>
        <w:t>万元、公务交通补贴</w:t>
      </w:r>
      <w:r w:rsidR="0020390E">
        <w:rPr>
          <w:rFonts w:ascii="宋体" w:eastAsia="宋体" w:hAnsi="宋体" w:cs="仿宋" w:hint="eastAsia"/>
          <w:sz w:val="18"/>
          <w:szCs w:val="18"/>
        </w:rPr>
        <w:t>6</w:t>
      </w:r>
      <w:r w:rsidRPr="00A901A1">
        <w:rPr>
          <w:rFonts w:ascii="宋体" w:eastAsia="宋体" w:hAnsi="宋体" w:cs="仿宋" w:hint="eastAsia"/>
          <w:sz w:val="18"/>
          <w:szCs w:val="18"/>
        </w:rPr>
        <w:t>万元、移动通讯补贴</w:t>
      </w:r>
      <w:r w:rsidR="0020390E">
        <w:rPr>
          <w:rFonts w:ascii="宋体" w:eastAsia="宋体" w:hAnsi="宋体" w:cs="仿宋" w:hint="eastAsia"/>
          <w:sz w:val="18"/>
          <w:szCs w:val="18"/>
        </w:rPr>
        <w:t>5</w:t>
      </w:r>
      <w:r w:rsidRPr="00A901A1">
        <w:rPr>
          <w:rFonts w:ascii="宋体" w:eastAsia="宋体" w:hAnsi="宋体" w:cs="仿宋" w:hint="eastAsia"/>
          <w:sz w:val="18"/>
          <w:szCs w:val="18"/>
        </w:rPr>
        <w:t>万元；项目支出</w:t>
      </w:r>
      <w:r w:rsidR="0020390E">
        <w:rPr>
          <w:rFonts w:ascii="宋体" w:eastAsia="宋体" w:hAnsi="宋体" w:cs="仿宋" w:hint="eastAsia"/>
          <w:sz w:val="18"/>
          <w:szCs w:val="18"/>
        </w:rPr>
        <w:t>0</w:t>
      </w:r>
      <w:r w:rsidRPr="00A901A1">
        <w:rPr>
          <w:rFonts w:ascii="宋体" w:eastAsia="宋体" w:hAnsi="宋体" w:cs="仿宋" w:hint="eastAsia"/>
          <w:sz w:val="18"/>
          <w:szCs w:val="18"/>
        </w:rPr>
        <w:t>万元</w:t>
      </w:r>
      <w:r w:rsidR="0020390E">
        <w:rPr>
          <w:rFonts w:ascii="宋体" w:eastAsia="宋体" w:hAnsi="宋体" w:cs="仿宋" w:hint="eastAsia"/>
          <w:sz w:val="18"/>
          <w:szCs w:val="18"/>
        </w:rPr>
        <w:t>。</w:t>
      </w:r>
    </w:p>
    <w:p w:rsidR="00A901A1" w:rsidRPr="00A901A1" w:rsidRDefault="00A901A1" w:rsidP="00A901A1">
      <w:pPr>
        <w:spacing w:line="500" w:lineRule="exact"/>
        <w:ind w:firstLine="640"/>
        <w:rPr>
          <w:rFonts w:ascii="宋体" w:eastAsia="宋体" w:hAnsi="宋体" w:cs="仿宋"/>
          <w:sz w:val="18"/>
          <w:szCs w:val="18"/>
        </w:rPr>
      </w:pPr>
      <w:r w:rsidRPr="00A901A1">
        <w:rPr>
          <w:rFonts w:ascii="宋体" w:eastAsia="宋体" w:hAnsi="宋体" w:cs="仿宋" w:hint="eastAsia"/>
          <w:sz w:val="18"/>
          <w:szCs w:val="18"/>
        </w:rPr>
        <w:t>3、比上年增减情况</w:t>
      </w:r>
    </w:p>
    <w:p w:rsidR="00A901A1" w:rsidRPr="00A901A1" w:rsidRDefault="00A901A1" w:rsidP="00A901A1">
      <w:pPr>
        <w:spacing w:line="500" w:lineRule="exact"/>
        <w:ind w:firstLineChars="200" w:firstLine="360"/>
        <w:rPr>
          <w:rFonts w:ascii="宋体" w:eastAsia="宋体" w:hAnsi="宋体" w:cs="仿宋"/>
          <w:sz w:val="18"/>
          <w:szCs w:val="18"/>
        </w:rPr>
      </w:pPr>
      <w:r w:rsidRPr="00A901A1">
        <w:rPr>
          <w:rFonts w:ascii="宋体" w:eastAsia="宋体" w:hAnsi="宋体" w:cs="仿宋" w:hint="eastAsia"/>
          <w:sz w:val="18"/>
          <w:szCs w:val="18"/>
        </w:rPr>
        <w:t>2021年预算收支安排</w:t>
      </w:r>
      <w:r w:rsidR="0020390E">
        <w:rPr>
          <w:rFonts w:ascii="宋体" w:eastAsia="宋体" w:hAnsi="宋体" w:cs="仿宋" w:hint="eastAsia"/>
          <w:sz w:val="18"/>
          <w:szCs w:val="18"/>
        </w:rPr>
        <w:t>90.15</w:t>
      </w:r>
      <w:r w:rsidRPr="00A901A1">
        <w:rPr>
          <w:rFonts w:ascii="宋体" w:eastAsia="宋体" w:hAnsi="宋体" w:cs="仿宋" w:hint="eastAsia"/>
          <w:sz w:val="18"/>
          <w:szCs w:val="18"/>
        </w:rPr>
        <w:t>万元，较2020年预算</w:t>
      </w:r>
      <w:r w:rsidR="0020390E">
        <w:rPr>
          <w:rFonts w:ascii="宋体" w:eastAsia="宋体" w:hAnsi="宋体" w:cs="仿宋" w:hint="eastAsia"/>
          <w:sz w:val="18"/>
          <w:szCs w:val="18"/>
        </w:rPr>
        <w:t>基本持平</w:t>
      </w:r>
      <w:r w:rsidRPr="00A901A1">
        <w:rPr>
          <w:rFonts w:ascii="宋体" w:eastAsia="宋体" w:hAnsi="宋体" w:cs="仿宋" w:hint="eastAsia"/>
          <w:sz w:val="18"/>
          <w:szCs w:val="18"/>
        </w:rPr>
        <w:t>。</w:t>
      </w:r>
    </w:p>
    <w:p w:rsidR="00A901A1" w:rsidRPr="00A901A1" w:rsidRDefault="00A901A1" w:rsidP="00A901A1">
      <w:pPr>
        <w:adjustRightInd w:val="0"/>
        <w:spacing w:line="500" w:lineRule="exact"/>
        <w:ind w:firstLineChars="200" w:firstLine="360"/>
        <w:rPr>
          <w:rFonts w:ascii="宋体" w:eastAsia="宋体" w:hAnsi="宋体"/>
          <w:sz w:val="18"/>
          <w:szCs w:val="18"/>
        </w:rPr>
      </w:pPr>
      <w:r>
        <w:rPr>
          <w:rFonts w:ascii="宋体" w:eastAsia="宋体" w:hAnsi="宋体" w:hint="eastAsia"/>
          <w:sz w:val="18"/>
          <w:szCs w:val="18"/>
        </w:rPr>
        <w:t>二</w:t>
      </w:r>
      <w:r w:rsidRPr="00A901A1">
        <w:rPr>
          <w:rFonts w:ascii="宋体" w:eastAsia="宋体" w:hAnsi="宋体" w:hint="eastAsia"/>
          <w:sz w:val="18"/>
          <w:szCs w:val="18"/>
        </w:rPr>
        <w:t>、机关运行经费安排情况</w:t>
      </w:r>
    </w:p>
    <w:p w:rsidR="00A901A1" w:rsidRPr="00A901A1" w:rsidRDefault="00A901A1" w:rsidP="00A901A1">
      <w:pPr>
        <w:spacing w:line="500" w:lineRule="exact"/>
        <w:ind w:firstLineChars="200" w:firstLine="360"/>
        <w:rPr>
          <w:rFonts w:ascii="宋体" w:eastAsia="宋体" w:hAnsi="宋体" w:cs="仿宋"/>
          <w:sz w:val="18"/>
          <w:szCs w:val="18"/>
        </w:rPr>
      </w:pPr>
      <w:r w:rsidRPr="00A901A1">
        <w:rPr>
          <w:rFonts w:ascii="宋体" w:eastAsia="宋体" w:hAnsi="宋体"/>
          <w:sz w:val="18"/>
          <w:szCs w:val="18"/>
        </w:rPr>
        <w:t>2</w:t>
      </w:r>
      <w:r w:rsidRPr="00A901A1">
        <w:rPr>
          <w:rFonts w:ascii="宋体" w:eastAsia="宋体" w:hAnsi="宋体" w:cs="仿宋" w:hint="eastAsia"/>
          <w:sz w:val="18"/>
          <w:szCs w:val="18"/>
        </w:rPr>
        <w:t>021年，我单位机关运行经费共计安排</w:t>
      </w:r>
      <w:r w:rsidR="0020390E">
        <w:rPr>
          <w:rFonts w:ascii="宋体" w:eastAsia="宋体" w:hAnsi="宋体" w:cs="仿宋" w:hint="eastAsia"/>
          <w:sz w:val="18"/>
          <w:szCs w:val="18"/>
        </w:rPr>
        <w:t>2.86</w:t>
      </w:r>
      <w:r w:rsidRPr="00A901A1">
        <w:rPr>
          <w:rFonts w:ascii="宋体" w:eastAsia="宋体" w:hAnsi="宋体" w:cs="仿宋" w:hint="eastAsia"/>
          <w:sz w:val="18"/>
          <w:szCs w:val="18"/>
        </w:rPr>
        <w:t>万元，主要用于办公费、印刷费、邮电费、维修费、差旅费、会议费、培训费等日常运行支出。</w:t>
      </w:r>
    </w:p>
    <w:p w:rsidR="00A901A1" w:rsidRPr="00A901A1" w:rsidRDefault="00A901A1" w:rsidP="00A901A1">
      <w:pPr>
        <w:adjustRightInd w:val="0"/>
        <w:spacing w:line="500" w:lineRule="exact"/>
        <w:ind w:firstLineChars="200" w:firstLine="360"/>
        <w:rPr>
          <w:rFonts w:ascii="宋体" w:eastAsia="宋体" w:hAnsi="宋体"/>
          <w:sz w:val="18"/>
          <w:szCs w:val="18"/>
        </w:rPr>
      </w:pPr>
      <w:r>
        <w:rPr>
          <w:rFonts w:ascii="宋体" w:eastAsia="宋体" w:hAnsi="宋体" w:hint="eastAsia"/>
          <w:sz w:val="18"/>
          <w:szCs w:val="18"/>
        </w:rPr>
        <w:t>三</w:t>
      </w:r>
      <w:r w:rsidRPr="00A901A1">
        <w:rPr>
          <w:rFonts w:ascii="宋体" w:eastAsia="宋体" w:hAnsi="宋体" w:hint="eastAsia"/>
          <w:sz w:val="18"/>
          <w:szCs w:val="18"/>
        </w:rPr>
        <w:t>、财政拨款“三公”经费预算情况及增减变化原因</w:t>
      </w:r>
    </w:p>
    <w:p w:rsidR="00A901A1" w:rsidRPr="00A901A1" w:rsidRDefault="00A901A1" w:rsidP="00A901A1">
      <w:pPr>
        <w:adjustRightInd w:val="0"/>
        <w:spacing w:line="500" w:lineRule="exact"/>
        <w:ind w:left="198" w:firstLineChars="200" w:firstLine="360"/>
        <w:rPr>
          <w:rFonts w:ascii="宋体" w:eastAsia="宋体" w:hAnsi="宋体" w:cs="仿宋"/>
          <w:sz w:val="18"/>
          <w:szCs w:val="18"/>
          <w:highlight w:val="yellow"/>
        </w:rPr>
      </w:pPr>
      <w:r w:rsidRPr="00A901A1">
        <w:rPr>
          <w:rFonts w:ascii="宋体" w:eastAsia="宋体" w:hAnsi="宋体" w:cs="仿宋" w:hint="eastAsia"/>
          <w:sz w:val="18"/>
          <w:szCs w:val="18"/>
        </w:rPr>
        <w:t>2021年，我单位财政拨款“三公”经费预算安排</w:t>
      </w:r>
      <w:r w:rsidR="0020390E">
        <w:rPr>
          <w:rFonts w:ascii="宋体" w:eastAsia="宋体" w:hAnsi="宋体" w:cs="仿宋" w:hint="eastAsia"/>
          <w:sz w:val="18"/>
          <w:szCs w:val="18"/>
        </w:rPr>
        <w:t>0</w:t>
      </w:r>
      <w:r w:rsidRPr="00A901A1">
        <w:rPr>
          <w:rFonts w:ascii="宋体" w:eastAsia="宋体" w:hAnsi="宋体" w:cs="仿宋" w:hint="eastAsia"/>
          <w:sz w:val="18"/>
          <w:szCs w:val="18"/>
        </w:rPr>
        <w:t>万元，其中因公出国（境）费0元；公务用车购置及运维费0万元（其中：公务用车购置费为0元，公务用车运维费0万元)；公务接待费</w:t>
      </w:r>
      <w:r w:rsidR="0020390E">
        <w:rPr>
          <w:rFonts w:ascii="宋体" w:eastAsia="宋体" w:hAnsi="宋体" w:cs="仿宋" w:hint="eastAsia"/>
          <w:sz w:val="18"/>
          <w:szCs w:val="18"/>
        </w:rPr>
        <w:t>0</w:t>
      </w:r>
      <w:r w:rsidRPr="00A901A1">
        <w:rPr>
          <w:rFonts w:ascii="宋体" w:eastAsia="宋体" w:hAnsi="宋体" w:cs="仿宋" w:hint="eastAsia"/>
          <w:sz w:val="18"/>
          <w:szCs w:val="18"/>
        </w:rPr>
        <w:t>万元。“三公”经费支出与上年持平，无增减变化，主要原因是严格“三公”经费各项开支要求。</w:t>
      </w:r>
    </w:p>
    <w:p w:rsidR="00972B67" w:rsidRPr="00A901A1" w:rsidRDefault="00A901A1" w:rsidP="008E74B8">
      <w:pPr>
        <w:spacing w:beforeLines="50" w:afterLines="50"/>
        <w:ind w:firstLineChars="200" w:firstLine="360"/>
        <w:rPr>
          <w:rFonts w:ascii="宋体" w:eastAsia="宋体" w:hAnsi="宋体" w:cs="宋体"/>
          <w:bCs/>
          <w:sz w:val="18"/>
          <w:szCs w:val="18"/>
        </w:rPr>
      </w:pPr>
      <w:r w:rsidRPr="00A901A1">
        <w:rPr>
          <w:rFonts w:ascii="宋体" w:eastAsia="宋体" w:hAnsi="宋体" w:cs="宋体" w:hint="eastAsia"/>
          <w:bCs/>
          <w:sz w:val="18"/>
          <w:szCs w:val="18"/>
        </w:rPr>
        <w:t>四、</w:t>
      </w:r>
      <w:r w:rsidR="00562F87" w:rsidRPr="00A901A1">
        <w:rPr>
          <w:rFonts w:ascii="宋体" w:eastAsia="宋体" w:hAnsi="宋体" w:cs="宋体" w:hint="eastAsia"/>
          <w:bCs/>
          <w:sz w:val="18"/>
          <w:szCs w:val="18"/>
        </w:rPr>
        <w:t>名词解释</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b/>
          <w:sz w:val="18"/>
          <w:szCs w:val="18"/>
        </w:rPr>
        <w:t>一般公共预算拨款收入：</w:t>
      </w:r>
      <w:r>
        <w:rPr>
          <w:rFonts w:ascii="宋体" w:eastAsia="宋体" w:hAnsi="宋体" w:cs="宋体" w:hint="eastAsia"/>
          <w:sz w:val="18"/>
          <w:szCs w:val="18"/>
        </w:rPr>
        <w:t>指省级财政当年拨付的资金。</w:t>
      </w:r>
      <w:bookmarkStart w:id="0" w:name="_GoBack"/>
      <w:bookmarkEnd w:id="0"/>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b/>
          <w:sz w:val="18"/>
          <w:szCs w:val="18"/>
        </w:rPr>
        <w:t>事业收入：</w:t>
      </w:r>
      <w:r>
        <w:rPr>
          <w:rFonts w:ascii="宋体" w:eastAsia="宋体" w:hAnsi="宋体" w:cs="宋体" w:hint="eastAsia"/>
          <w:sz w:val="18"/>
          <w:szCs w:val="18"/>
        </w:rPr>
        <w:t>指事业单位开展专业业务活动及辅助活动所取得的收入。</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hint="eastAsia"/>
          <w:b/>
          <w:sz w:val="18"/>
          <w:szCs w:val="18"/>
        </w:rPr>
        <w:t>其他收入：</w:t>
      </w:r>
      <w:r>
        <w:rPr>
          <w:rFonts w:ascii="宋体" w:eastAsia="宋体" w:hAnsi="宋体" w:cs="宋体" w:hint="eastAsia"/>
          <w:sz w:val="18"/>
          <w:szCs w:val="18"/>
        </w:rPr>
        <w:t>指除“一般公共预算拨款收入”、“事业收入”等以外的收入。主要是按规定动用的租房收入、存款利息收入等。</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hint="eastAsia"/>
          <w:b/>
          <w:sz w:val="18"/>
          <w:szCs w:val="18"/>
        </w:rPr>
        <w:t>基本支出：</w:t>
      </w:r>
      <w:r>
        <w:rPr>
          <w:rFonts w:ascii="宋体" w:eastAsia="宋体" w:hAnsi="宋体" w:cs="宋体" w:hint="eastAsia"/>
          <w:sz w:val="18"/>
          <w:szCs w:val="18"/>
        </w:rPr>
        <w:t>指为保障机构正常运转、完成日常工作任务而发生的人员支出和公用支出。</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5、</w:t>
      </w:r>
      <w:r>
        <w:rPr>
          <w:rFonts w:ascii="宋体" w:eastAsia="宋体" w:hAnsi="宋体" w:cs="宋体" w:hint="eastAsia"/>
          <w:b/>
          <w:sz w:val="18"/>
          <w:szCs w:val="18"/>
        </w:rPr>
        <w:t>项目支出：</w:t>
      </w:r>
      <w:r>
        <w:rPr>
          <w:rFonts w:ascii="宋体" w:eastAsia="宋体" w:hAnsi="宋体" w:cs="宋体" w:hint="eastAsia"/>
          <w:sz w:val="18"/>
          <w:szCs w:val="18"/>
        </w:rPr>
        <w:t>指在基本支出之外为完成特定行政任务和事业发展目标所发生的支出。</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hint="eastAsia"/>
          <w:b/>
          <w:sz w:val="18"/>
          <w:szCs w:val="18"/>
        </w:rPr>
        <w:t>上缴上级支出：</w:t>
      </w:r>
      <w:r>
        <w:rPr>
          <w:rFonts w:ascii="宋体" w:eastAsia="宋体" w:hAnsi="宋体" w:cs="宋体" w:hint="eastAsia"/>
          <w:sz w:val="18"/>
          <w:szCs w:val="18"/>
        </w:rPr>
        <w:t>指下级单位上缴上级的支出。</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7、</w:t>
      </w:r>
      <w:r>
        <w:rPr>
          <w:rFonts w:ascii="宋体" w:eastAsia="宋体" w:hAnsi="宋体" w:cs="宋体" w:hint="eastAsia"/>
          <w:b/>
          <w:sz w:val="18"/>
          <w:szCs w:val="18"/>
        </w:rPr>
        <w:t>“三公”经费：</w:t>
      </w:r>
      <w:r>
        <w:rPr>
          <w:rFonts w:ascii="宋体" w:eastAsia="宋体" w:hAnsi="宋体" w:cs="宋体" w:hint="eastAsia"/>
          <w:sz w:val="18"/>
          <w:szCs w:val="18"/>
        </w:rPr>
        <w:t>纳入省级财政预算管理的“三公”经费，是指预算</w:t>
      </w:r>
      <w:r w:rsidR="00A901A1">
        <w:rPr>
          <w:rFonts w:ascii="宋体" w:eastAsia="宋体" w:hAnsi="宋体" w:cs="宋体" w:hint="eastAsia"/>
          <w:sz w:val="18"/>
          <w:szCs w:val="18"/>
        </w:rPr>
        <w:t>单位</w:t>
      </w:r>
      <w:r>
        <w:rPr>
          <w:rFonts w:ascii="宋体" w:eastAsia="宋体" w:hAnsi="宋体" w:cs="宋体" w:hint="eastAsia"/>
          <w:sz w:val="18"/>
          <w:szCs w:val="18"/>
        </w:rPr>
        <w:t>单位用财政拨款安排的因公出国（境）费、公务</w:t>
      </w:r>
      <w:r>
        <w:rPr>
          <w:rFonts w:ascii="宋体" w:eastAsia="宋体" w:hAnsi="宋体" w:cs="宋体" w:hint="eastAsia"/>
          <w:sz w:val="18"/>
          <w:szCs w:val="18"/>
        </w:rPr>
        <w:lastRenderedPageBreak/>
        <w:t>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8、</w:t>
      </w:r>
      <w:r>
        <w:rPr>
          <w:rFonts w:ascii="宋体" w:eastAsia="宋体" w:hAnsi="宋体" w:cs="宋体" w:hint="eastAsia"/>
          <w:b/>
          <w:sz w:val="18"/>
          <w:szCs w:val="18"/>
        </w:rPr>
        <w:t>机关运行费：</w:t>
      </w:r>
      <w:r>
        <w:rPr>
          <w:rFonts w:ascii="宋体" w:eastAsia="宋体" w:hAnsi="宋体" w:cs="宋体" w:hint="eastAsia"/>
          <w:sz w:val="18"/>
          <w:szCs w:val="18"/>
        </w:rPr>
        <w:t>是指各</w:t>
      </w:r>
      <w:r w:rsidR="00A901A1">
        <w:rPr>
          <w:rFonts w:ascii="宋体" w:eastAsia="宋体" w:hAnsi="宋体" w:cs="宋体" w:hint="eastAsia"/>
          <w:sz w:val="18"/>
          <w:szCs w:val="18"/>
        </w:rPr>
        <w:t>单位</w:t>
      </w:r>
      <w:r>
        <w:rPr>
          <w:rFonts w:ascii="宋体" w:eastAsia="宋体" w:hAnsi="宋体" w:cs="宋体" w:hint="eastAsia"/>
          <w:sz w:val="18"/>
          <w:szCs w:val="18"/>
        </w:rPr>
        <w:t>的公用经费，包括办公及印刷费、邮电费、差旅费、会议费、福利费、日常维修费、专用材料及一般设备购置费、办公用房水电费、办公用房取暖费、办公用房物业管理费、公务用车运行维护费以及其他费用。</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9、</w:t>
      </w:r>
      <w:r>
        <w:rPr>
          <w:rFonts w:ascii="宋体" w:eastAsia="宋体" w:hAnsi="宋体" w:cs="宋体" w:hint="eastAsia"/>
          <w:b/>
          <w:sz w:val="18"/>
          <w:szCs w:val="18"/>
        </w:rPr>
        <w:t>上年结转：</w:t>
      </w:r>
      <w:r>
        <w:rPr>
          <w:rFonts w:ascii="宋体" w:eastAsia="宋体" w:hAnsi="宋体" w:cs="宋体" w:hint="eastAsia"/>
          <w:sz w:val="18"/>
          <w:szCs w:val="18"/>
        </w:rPr>
        <w:t>指以前年度尚未完成、结转到本年仍按原规定用途继续使用的资金。</w:t>
      </w:r>
    </w:p>
    <w:p w:rsidR="00972B67" w:rsidRDefault="00562F87">
      <w:pPr>
        <w:spacing w:line="500" w:lineRule="exact"/>
        <w:ind w:firstLineChars="200" w:firstLine="360"/>
        <w:rPr>
          <w:rFonts w:ascii="宋体" w:eastAsia="宋体" w:hAnsi="宋体" w:cs="宋体"/>
          <w:sz w:val="18"/>
          <w:szCs w:val="18"/>
        </w:rPr>
      </w:pPr>
      <w:r>
        <w:rPr>
          <w:rFonts w:ascii="宋体" w:eastAsia="宋体" w:hAnsi="宋体" w:cs="宋体" w:hint="eastAsia"/>
          <w:sz w:val="18"/>
          <w:szCs w:val="18"/>
        </w:rPr>
        <w:t>10、</w:t>
      </w:r>
      <w:r>
        <w:rPr>
          <w:rFonts w:ascii="宋体" w:eastAsia="宋体" w:hAnsi="宋体" w:cs="宋体" w:hint="eastAsia"/>
          <w:b/>
          <w:sz w:val="18"/>
          <w:szCs w:val="18"/>
        </w:rPr>
        <w:t>事业单位经营支出：</w:t>
      </w:r>
      <w:r>
        <w:rPr>
          <w:rFonts w:ascii="宋体" w:eastAsia="宋体" w:hAnsi="宋体" w:cs="宋体" w:hint="eastAsia"/>
          <w:sz w:val="18"/>
          <w:szCs w:val="18"/>
        </w:rPr>
        <w:t>指事业单位在专业业务活动及其辅助活动之外开展非独立核算经营活动发生的支出。</w:t>
      </w:r>
    </w:p>
    <w:p w:rsidR="00972B67" w:rsidRDefault="00562F87" w:rsidP="008E74B8">
      <w:pPr>
        <w:spacing w:beforeLines="50" w:afterLines="50"/>
        <w:ind w:firstLineChars="200" w:firstLine="360"/>
        <w:rPr>
          <w:rFonts w:ascii="宋体" w:eastAsia="宋体" w:hAnsi="宋体" w:cs="宋体"/>
          <w:sz w:val="18"/>
          <w:szCs w:val="18"/>
        </w:rPr>
      </w:pPr>
      <w:r>
        <w:rPr>
          <w:rFonts w:ascii="宋体" w:eastAsia="宋体" w:hAnsi="宋体" w:cs="宋体" w:hint="eastAsia"/>
          <w:sz w:val="18"/>
          <w:szCs w:val="18"/>
        </w:rPr>
        <w:t>九、其他需要说明的事项</w:t>
      </w:r>
    </w:p>
    <w:p w:rsidR="00972B67" w:rsidRPr="005B342A" w:rsidRDefault="005B342A" w:rsidP="005B342A">
      <w:pPr>
        <w:spacing w:line="500" w:lineRule="exact"/>
        <w:ind w:firstLineChars="200" w:firstLine="360"/>
        <w:rPr>
          <w:rFonts w:ascii="宋体" w:eastAsia="宋体" w:hAnsi="宋体" w:cs="宋体"/>
          <w:sz w:val="18"/>
          <w:szCs w:val="18"/>
        </w:rPr>
        <w:sectPr w:rsidR="00972B67" w:rsidRPr="005B342A">
          <w:footerReference w:type="default" r:id="rId7"/>
          <w:pgSz w:w="11910" w:h="16840"/>
          <w:pgMar w:top="1080" w:right="900" w:bottom="280" w:left="880" w:header="720" w:footer="720" w:gutter="0"/>
          <w:cols w:space="720"/>
        </w:sectPr>
      </w:pPr>
      <w:r>
        <w:rPr>
          <w:rFonts w:ascii="宋体" w:eastAsia="宋体" w:hAnsi="宋体" w:cs="宋体" w:hint="eastAsia"/>
          <w:sz w:val="18"/>
          <w:szCs w:val="18"/>
        </w:rPr>
        <w:t>我部单位无其他需要说明的事项。</w:t>
      </w:r>
    </w:p>
    <w:p w:rsidR="00972B67" w:rsidRPr="005B342A" w:rsidRDefault="00972B67" w:rsidP="005B342A">
      <w:pPr>
        <w:rPr>
          <w:rFonts w:eastAsiaTheme="minorEastAsia"/>
        </w:rPr>
      </w:pPr>
    </w:p>
    <w:sectPr w:rsidR="00972B67" w:rsidRPr="005B342A" w:rsidSect="005B342A">
      <w:pgSz w:w="11910" w:h="16840"/>
      <w:pgMar w:top="1180" w:right="900" w:bottom="1418" w:left="8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C6F" w:rsidRDefault="00356C6F">
      <w:r>
        <w:separator/>
      </w:r>
    </w:p>
  </w:endnote>
  <w:endnote w:type="continuationSeparator" w:id="0">
    <w:p w:rsidR="00356C6F" w:rsidRDefault="00356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0893"/>
      <w:docPartObj>
        <w:docPartGallery w:val="Page Numbers (Bottom of Page)"/>
        <w:docPartUnique/>
      </w:docPartObj>
    </w:sdtPr>
    <w:sdtContent>
      <w:p w:rsidR="008E74B8" w:rsidRDefault="008E74B8">
        <w:pPr>
          <w:pStyle w:val="a6"/>
          <w:jc w:val="center"/>
        </w:pPr>
        <w:fldSimple w:instr=" PAGE   \* MERGEFORMAT ">
          <w:r w:rsidR="00956554" w:rsidRPr="00956554">
            <w:rPr>
              <w:noProof/>
              <w:lang w:val="zh-CN"/>
            </w:rPr>
            <w:t>1</w:t>
          </w:r>
        </w:fldSimple>
      </w:p>
    </w:sdtContent>
  </w:sdt>
  <w:p w:rsidR="008E74B8" w:rsidRDefault="008E74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C6F" w:rsidRDefault="00356C6F">
      <w:r>
        <w:separator/>
      </w:r>
    </w:p>
  </w:footnote>
  <w:footnote w:type="continuationSeparator" w:id="0">
    <w:p w:rsidR="00356C6F" w:rsidRDefault="00356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useFELayout/>
  </w:compat>
  <w:docVars>
    <w:docVar w:name="commondata" w:val="eyJoZGlkIjoiYTcwZjYzNDhjNjUxYjYyNzk0MmU3YTljNjE1NzY4ZjIifQ=="/>
  </w:docVars>
  <w:rsids>
    <w:rsidRoot w:val="00972B67"/>
    <w:rsid w:val="00077954"/>
    <w:rsid w:val="000804EB"/>
    <w:rsid w:val="001355B1"/>
    <w:rsid w:val="00166827"/>
    <w:rsid w:val="001F07C2"/>
    <w:rsid w:val="0020390E"/>
    <w:rsid w:val="00311749"/>
    <w:rsid w:val="00332FFC"/>
    <w:rsid w:val="003476DF"/>
    <w:rsid w:val="00356C6F"/>
    <w:rsid w:val="004012E7"/>
    <w:rsid w:val="00562F87"/>
    <w:rsid w:val="005B342A"/>
    <w:rsid w:val="006321FE"/>
    <w:rsid w:val="008D008F"/>
    <w:rsid w:val="008E74B8"/>
    <w:rsid w:val="00942B84"/>
    <w:rsid w:val="00956554"/>
    <w:rsid w:val="00972B67"/>
    <w:rsid w:val="009F1DE1"/>
    <w:rsid w:val="00A64A18"/>
    <w:rsid w:val="00A901A1"/>
    <w:rsid w:val="00AA0054"/>
    <w:rsid w:val="00C87CB9"/>
    <w:rsid w:val="00D540A5"/>
    <w:rsid w:val="00D67B4D"/>
    <w:rsid w:val="00E20E89"/>
    <w:rsid w:val="00E23488"/>
    <w:rsid w:val="00FF501D"/>
    <w:rsid w:val="3A7B42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355B1"/>
    <w:pPr>
      <w:widowControl w:val="0"/>
      <w:autoSpaceDE w:val="0"/>
      <w:autoSpaceDN w:val="0"/>
    </w:pPr>
    <w:rPr>
      <w:rFonts w:ascii="Times New Roman" w:eastAsia="Times New Roman" w:hAnsi="Times New Roman" w:cs="Times New Roman"/>
      <w:sz w:val="22"/>
      <w:szCs w:val="22"/>
    </w:rPr>
  </w:style>
  <w:style w:type="paragraph" w:styleId="1">
    <w:name w:val="heading 1"/>
    <w:basedOn w:val="a"/>
    <w:next w:val="a"/>
    <w:uiPriority w:val="1"/>
    <w:qFormat/>
    <w:rsid w:val="00972B67"/>
    <w:pPr>
      <w:spacing w:before="126"/>
      <w:ind w:left="158"/>
      <w:outlineLvl w:val="0"/>
    </w:pPr>
    <w:rPr>
      <w:rFonts w:ascii="宋体" w:eastAsia="宋体" w:hAnsi="宋体" w:cs="宋体"/>
      <w:b/>
      <w:bCs/>
      <w:sz w:val="17"/>
      <w:szCs w:val="17"/>
    </w:rPr>
  </w:style>
  <w:style w:type="paragraph" w:styleId="2">
    <w:name w:val="heading 2"/>
    <w:basedOn w:val="a"/>
    <w:next w:val="a"/>
    <w:uiPriority w:val="1"/>
    <w:qFormat/>
    <w:rsid w:val="00972B67"/>
    <w:pPr>
      <w:outlineLvl w:val="1"/>
    </w:pPr>
    <w:rPr>
      <w:rFonts w:ascii="宋体" w:eastAsia="宋体" w:hAnsi="宋体" w:cs="宋体"/>
      <w:b/>
      <w:bCs/>
      <w:sz w:val="15"/>
      <w:szCs w:val="15"/>
    </w:rPr>
  </w:style>
  <w:style w:type="paragraph" w:styleId="3">
    <w:name w:val="heading 3"/>
    <w:basedOn w:val="a"/>
    <w:next w:val="a"/>
    <w:link w:val="3Char"/>
    <w:uiPriority w:val="1"/>
    <w:qFormat/>
    <w:rsid w:val="00972B67"/>
    <w:pPr>
      <w:spacing w:line="165" w:lineRule="exact"/>
      <w:ind w:right="4499"/>
      <w:jc w:val="center"/>
      <w:outlineLvl w:val="2"/>
    </w:pPr>
    <w:rPr>
      <w:rFonts w:ascii="宋体" w:eastAsia="宋体" w:hAnsi="宋体" w:cs="宋体"/>
      <w:b/>
      <w:bCs/>
      <w:sz w:val="13"/>
      <w:szCs w:val="13"/>
    </w:rPr>
  </w:style>
  <w:style w:type="paragraph" w:styleId="4">
    <w:name w:val="heading 4"/>
    <w:basedOn w:val="a"/>
    <w:next w:val="a"/>
    <w:link w:val="4Char"/>
    <w:unhideWhenUsed/>
    <w:qFormat/>
    <w:rsid w:val="001F07C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1F07C2"/>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1F07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72B67"/>
    <w:rPr>
      <w:rFonts w:ascii="宋体" w:eastAsia="宋体" w:hAnsi="宋体" w:cs="宋体"/>
      <w:b/>
      <w:bCs/>
      <w:sz w:val="7"/>
      <w:szCs w:val="7"/>
    </w:rPr>
  </w:style>
  <w:style w:type="table" w:customStyle="1" w:styleId="TableNormal">
    <w:name w:val="Table Normal"/>
    <w:uiPriority w:val="2"/>
    <w:semiHidden/>
    <w:unhideWhenUsed/>
    <w:qFormat/>
    <w:rsid w:val="00972B67"/>
    <w:tblPr>
      <w:tblCellMar>
        <w:top w:w="0" w:type="dxa"/>
        <w:left w:w="0" w:type="dxa"/>
        <w:bottom w:w="0" w:type="dxa"/>
        <w:right w:w="0" w:type="dxa"/>
      </w:tblCellMar>
    </w:tblPr>
  </w:style>
  <w:style w:type="paragraph" w:styleId="a4">
    <w:name w:val="List Paragraph"/>
    <w:basedOn w:val="a"/>
    <w:uiPriority w:val="1"/>
    <w:qFormat/>
    <w:rsid w:val="00972B67"/>
  </w:style>
  <w:style w:type="paragraph" w:customStyle="1" w:styleId="TableParagraph">
    <w:name w:val="Table Paragraph"/>
    <w:basedOn w:val="a"/>
    <w:uiPriority w:val="1"/>
    <w:qFormat/>
    <w:rsid w:val="00972B67"/>
  </w:style>
  <w:style w:type="paragraph" w:styleId="a5">
    <w:name w:val="header"/>
    <w:basedOn w:val="a"/>
    <w:link w:val="Char"/>
    <w:rsid w:val="008D0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D008F"/>
    <w:rPr>
      <w:rFonts w:ascii="Times New Roman" w:eastAsia="Times New Roman" w:hAnsi="Times New Roman" w:cs="Times New Roman"/>
      <w:sz w:val="18"/>
      <w:szCs w:val="18"/>
    </w:rPr>
  </w:style>
  <w:style w:type="paragraph" w:styleId="a6">
    <w:name w:val="footer"/>
    <w:basedOn w:val="a"/>
    <w:link w:val="Char0"/>
    <w:uiPriority w:val="99"/>
    <w:rsid w:val="008D008F"/>
    <w:pPr>
      <w:tabs>
        <w:tab w:val="center" w:pos="4153"/>
        <w:tab w:val="right" w:pos="8306"/>
      </w:tabs>
      <w:snapToGrid w:val="0"/>
    </w:pPr>
    <w:rPr>
      <w:sz w:val="18"/>
      <w:szCs w:val="18"/>
    </w:rPr>
  </w:style>
  <w:style w:type="character" w:customStyle="1" w:styleId="Char0">
    <w:name w:val="页脚 Char"/>
    <w:basedOn w:val="a0"/>
    <w:link w:val="a6"/>
    <w:uiPriority w:val="99"/>
    <w:rsid w:val="008D008F"/>
    <w:rPr>
      <w:rFonts w:ascii="Times New Roman" w:eastAsia="Times New Roman" w:hAnsi="Times New Roman" w:cs="Times New Roman"/>
      <w:sz w:val="18"/>
      <w:szCs w:val="18"/>
    </w:rPr>
  </w:style>
  <w:style w:type="character" w:customStyle="1" w:styleId="3Char">
    <w:name w:val="标题 3 Char"/>
    <w:basedOn w:val="a0"/>
    <w:link w:val="3"/>
    <w:uiPriority w:val="1"/>
    <w:rsid w:val="001355B1"/>
    <w:rPr>
      <w:rFonts w:ascii="宋体" w:eastAsia="宋体" w:hAnsi="宋体" w:cs="宋体"/>
      <w:b/>
      <w:bCs/>
      <w:sz w:val="13"/>
      <w:szCs w:val="13"/>
    </w:rPr>
  </w:style>
  <w:style w:type="paragraph" w:styleId="a7">
    <w:name w:val="Title"/>
    <w:basedOn w:val="a"/>
    <w:next w:val="a"/>
    <w:link w:val="Char1"/>
    <w:qFormat/>
    <w:rsid w:val="001F07C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rsid w:val="001F07C2"/>
    <w:rPr>
      <w:rFonts w:asciiTheme="majorHAnsi" w:eastAsia="宋体" w:hAnsiTheme="majorHAnsi" w:cstheme="majorBidi"/>
      <w:b/>
      <w:bCs/>
      <w:sz w:val="32"/>
      <w:szCs w:val="32"/>
    </w:rPr>
  </w:style>
  <w:style w:type="character" w:customStyle="1" w:styleId="4Char">
    <w:name w:val="标题 4 Char"/>
    <w:basedOn w:val="a0"/>
    <w:link w:val="4"/>
    <w:rsid w:val="001F07C2"/>
    <w:rPr>
      <w:rFonts w:asciiTheme="majorHAnsi" w:eastAsiaTheme="majorEastAsia" w:hAnsiTheme="majorHAnsi" w:cstheme="majorBidi"/>
      <w:b/>
      <w:bCs/>
      <w:sz w:val="28"/>
      <w:szCs w:val="28"/>
    </w:rPr>
  </w:style>
  <w:style w:type="character" w:customStyle="1" w:styleId="5Char">
    <w:name w:val="标题 5 Char"/>
    <w:basedOn w:val="a0"/>
    <w:link w:val="5"/>
    <w:rsid w:val="001F07C2"/>
    <w:rPr>
      <w:rFonts w:ascii="Times New Roman" w:eastAsia="Times New Roman" w:hAnsi="Times New Roman" w:cs="Times New Roman"/>
      <w:b/>
      <w:bCs/>
      <w:sz w:val="28"/>
      <w:szCs w:val="28"/>
    </w:rPr>
  </w:style>
  <w:style w:type="character" w:customStyle="1" w:styleId="6Char">
    <w:name w:val="标题 6 Char"/>
    <w:basedOn w:val="a0"/>
    <w:link w:val="6"/>
    <w:rsid w:val="001F07C2"/>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372661410">
      <w:bodyDiv w:val="1"/>
      <w:marLeft w:val="0"/>
      <w:marRight w:val="0"/>
      <w:marTop w:val="0"/>
      <w:marBottom w:val="0"/>
      <w:divBdr>
        <w:top w:val="none" w:sz="0" w:space="0" w:color="auto"/>
        <w:left w:val="none" w:sz="0" w:space="0" w:color="auto"/>
        <w:bottom w:val="none" w:sz="0" w:space="0" w:color="auto"/>
        <w:right w:val="none" w:sz="0" w:space="0" w:color="auto"/>
      </w:divBdr>
    </w:div>
    <w:div w:id="733629165">
      <w:bodyDiv w:val="1"/>
      <w:marLeft w:val="0"/>
      <w:marRight w:val="0"/>
      <w:marTop w:val="0"/>
      <w:marBottom w:val="0"/>
      <w:divBdr>
        <w:top w:val="none" w:sz="0" w:space="0" w:color="auto"/>
        <w:left w:val="none" w:sz="0" w:space="0" w:color="auto"/>
        <w:bottom w:val="none" w:sz="0" w:space="0" w:color="auto"/>
        <w:right w:val="none" w:sz="0" w:space="0" w:color="auto"/>
      </w:divBdr>
    </w:div>
    <w:div w:id="751200369">
      <w:bodyDiv w:val="1"/>
      <w:marLeft w:val="0"/>
      <w:marRight w:val="0"/>
      <w:marTop w:val="0"/>
      <w:marBottom w:val="0"/>
      <w:divBdr>
        <w:top w:val="none" w:sz="0" w:space="0" w:color="auto"/>
        <w:left w:val="none" w:sz="0" w:space="0" w:color="auto"/>
        <w:bottom w:val="none" w:sz="0" w:space="0" w:color="auto"/>
        <w:right w:val="none" w:sz="0" w:space="0" w:color="auto"/>
      </w:divBdr>
    </w:div>
    <w:div w:id="802115982">
      <w:bodyDiv w:val="1"/>
      <w:marLeft w:val="0"/>
      <w:marRight w:val="0"/>
      <w:marTop w:val="0"/>
      <w:marBottom w:val="0"/>
      <w:divBdr>
        <w:top w:val="none" w:sz="0" w:space="0" w:color="auto"/>
        <w:left w:val="none" w:sz="0" w:space="0" w:color="auto"/>
        <w:bottom w:val="none" w:sz="0" w:space="0" w:color="auto"/>
        <w:right w:val="none" w:sz="0" w:space="0" w:color="auto"/>
      </w:divBdr>
    </w:div>
    <w:div w:id="835459726">
      <w:bodyDiv w:val="1"/>
      <w:marLeft w:val="0"/>
      <w:marRight w:val="0"/>
      <w:marTop w:val="0"/>
      <w:marBottom w:val="0"/>
      <w:divBdr>
        <w:top w:val="none" w:sz="0" w:space="0" w:color="auto"/>
        <w:left w:val="none" w:sz="0" w:space="0" w:color="auto"/>
        <w:bottom w:val="none" w:sz="0" w:space="0" w:color="auto"/>
        <w:right w:val="none" w:sz="0" w:space="0" w:color="auto"/>
      </w:divBdr>
    </w:div>
    <w:div w:id="1408527375">
      <w:bodyDiv w:val="1"/>
      <w:marLeft w:val="0"/>
      <w:marRight w:val="0"/>
      <w:marTop w:val="0"/>
      <w:marBottom w:val="0"/>
      <w:divBdr>
        <w:top w:val="none" w:sz="0" w:space="0" w:color="auto"/>
        <w:left w:val="none" w:sz="0" w:space="0" w:color="auto"/>
        <w:bottom w:val="none" w:sz="0" w:space="0" w:color="auto"/>
        <w:right w:val="none" w:sz="0" w:space="0" w:color="auto"/>
      </w:divBdr>
    </w:div>
    <w:div w:id="1419866487">
      <w:bodyDiv w:val="1"/>
      <w:marLeft w:val="0"/>
      <w:marRight w:val="0"/>
      <w:marTop w:val="0"/>
      <w:marBottom w:val="0"/>
      <w:divBdr>
        <w:top w:val="none" w:sz="0" w:space="0" w:color="auto"/>
        <w:left w:val="none" w:sz="0" w:space="0" w:color="auto"/>
        <w:bottom w:val="none" w:sz="0" w:space="0" w:color="auto"/>
        <w:right w:val="none" w:sz="0" w:space="0" w:color="auto"/>
      </w:divBdr>
    </w:div>
    <w:div w:id="1562445806">
      <w:bodyDiv w:val="1"/>
      <w:marLeft w:val="0"/>
      <w:marRight w:val="0"/>
      <w:marTop w:val="0"/>
      <w:marBottom w:val="0"/>
      <w:divBdr>
        <w:top w:val="none" w:sz="0" w:space="0" w:color="auto"/>
        <w:left w:val="none" w:sz="0" w:space="0" w:color="auto"/>
        <w:bottom w:val="none" w:sz="0" w:space="0" w:color="auto"/>
        <w:right w:val="none" w:sz="0" w:space="0" w:color="auto"/>
      </w:divBdr>
    </w:div>
    <w:div w:id="1637297714">
      <w:bodyDiv w:val="1"/>
      <w:marLeft w:val="0"/>
      <w:marRight w:val="0"/>
      <w:marTop w:val="0"/>
      <w:marBottom w:val="0"/>
      <w:divBdr>
        <w:top w:val="none" w:sz="0" w:space="0" w:color="auto"/>
        <w:left w:val="none" w:sz="0" w:space="0" w:color="auto"/>
        <w:bottom w:val="none" w:sz="0" w:space="0" w:color="auto"/>
        <w:right w:val="none" w:sz="0" w:space="0" w:color="auto"/>
      </w:divBdr>
    </w:div>
    <w:div w:id="191535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349A-BEB9-4F9F-AE14-4E61E759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Lenovo</cp:lastModifiedBy>
  <cp:revision>8</cp:revision>
  <dcterms:created xsi:type="dcterms:W3CDTF">2022-06-25T02:41:00Z</dcterms:created>
  <dcterms:modified xsi:type="dcterms:W3CDTF">2022-08-30T17:07:00Z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易转换 (http://www.easeconvert.com)</vt:lpwstr>
  </property>
  <property fmtid="{D5CDD505-2E9C-101B-9397-08002B2CF9AE}" pid="4" name="LastSaved">
    <vt:filetime>2022-06-24T00:00:00Z</vt:filetime>
  </property>
  <property fmtid="{D5CDD505-2E9C-101B-9397-08002B2CF9AE}" pid="5" name="KSOProductBuildVer">
    <vt:lpwstr>2052-11.1.0.11744</vt:lpwstr>
  </property>
  <property fmtid="{D5CDD505-2E9C-101B-9397-08002B2CF9AE}" pid="6" name="ICV">
    <vt:lpwstr>4161563155434B87903FC2C8CF2E5DDF</vt:lpwstr>
  </property>
</Properties>
</file>