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一、中共馆陶县委办公室本级收支预算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二、馆陶县机关事务服务中心收支预算</w:t>
      </w:r>
      <w:r>
        <w:tab/>
      </w:r>
      <w:r>
        <w:fldChar w:fldCharType="begin"/>
      </w:r>
      <w:r>
        <w:instrText xml:space="preserve">PAGEREF _Toc_4_4_0000000002 \h</w:instrText>
      </w:r>
      <w:r>
        <w:fldChar w:fldCharType="separate"/>
      </w:r>
      <w:r>
        <w:t>27</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三、馆陶县国家密码管理局收支预算</w:t>
      </w:r>
      <w:r>
        <w:tab/>
      </w:r>
      <w:r>
        <w:fldChar w:fldCharType="begin"/>
      </w:r>
      <w:r>
        <w:instrText xml:space="preserve">PAGEREF _Toc_4_4_0000000003 \h</w:instrText>
      </w:r>
      <w:r>
        <w:fldChar w:fldCharType="separate"/>
      </w:r>
      <w:r>
        <w:t>47</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四、馆陶县委督查室收支预算</w:t>
      </w:r>
      <w:r>
        <w:tab/>
      </w:r>
      <w:r>
        <w:fldChar w:fldCharType="begin"/>
      </w:r>
      <w:r>
        <w:instrText xml:space="preserve">PAGEREF _Toc_4_4_0000000004 \h</w:instrText>
      </w:r>
      <w:r>
        <w:fldChar w:fldCharType="separate"/>
      </w:r>
      <w:r>
        <w:t>68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一、中共馆陶县委办公室本级收支预算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201001中共馆陶县委办公室本级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450.25</w:t>
            </w:r>
          </w:p>
        </w:tc>
        <w:tc>
          <w:tcPr>
            <w:tcW w:w="4535" w:type="dxa"/>
            <w:vAlign w:val="center"/>
          </w:tcPr>
          <w:p>
            <w:pPr>
              <w:pStyle w:val="12"/>
            </w:pPr>
            <w:r>
              <w:t>一、一般公共服务支出</w:t>
            </w:r>
          </w:p>
        </w:tc>
        <w:tc>
          <w:tcPr>
            <w:tcW w:w="2126" w:type="dxa"/>
            <w:vAlign w:val="center"/>
          </w:tcPr>
          <w:p>
            <w:pPr>
              <w:pStyle w:val="11"/>
            </w:pPr>
            <w:r>
              <w:t>366.55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450.25</w:t>
            </w:r>
          </w:p>
        </w:tc>
        <w:tc>
          <w:tcPr>
            <w:tcW w:w="4535" w:type="dxa"/>
            <w:vAlign w:val="center"/>
          </w:tcPr>
          <w:p>
            <w:pPr>
              <w:pStyle w:val="14"/>
            </w:pPr>
            <w:r>
              <w:t>本年支出合计</w:t>
            </w:r>
          </w:p>
        </w:tc>
        <w:tc>
          <w:tcPr>
            <w:tcW w:w="2126" w:type="dxa"/>
            <w:vAlign w:val="center"/>
          </w:tcPr>
          <w:p>
            <w:pPr>
              <w:pStyle w:val="15"/>
            </w:pPr>
            <w:r>
              <w:t>450.25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450.25</w:t>
            </w:r>
          </w:p>
        </w:tc>
        <w:tc>
          <w:tcPr>
            <w:tcW w:w="4535" w:type="dxa"/>
            <w:vAlign w:val="center"/>
          </w:tcPr>
          <w:p>
            <w:pPr>
              <w:pStyle w:val="14"/>
            </w:pPr>
            <w:r>
              <w:t>支出总计</w:t>
            </w:r>
          </w:p>
        </w:tc>
        <w:tc>
          <w:tcPr>
            <w:tcW w:w="2126" w:type="dxa"/>
            <w:vAlign w:val="center"/>
          </w:tcPr>
          <w:p>
            <w:pPr>
              <w:pStyle w:val="15"/>
            </w:pPr>
            <w:r>
              <w:t>450.25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201001中共馆陶县委办公室本级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450.25</w:t>
            </w:r>
          </w:p>
        </w:tc>
        <w:tc>
          <w:tcPr>
            <w:tcW w:w="1134" w:type="dxa"/>
            <w:vAlign w:val="center"/>
          </w:tcPr>
          <w:p>
            <w:pPr>
              <w:pStyle w:val="15"/>
            </w:pPr>
            <w:r>
              <w:t>450.25</w:t>
            </w:r>
          </w:p>
        </w:tc>
        <w:tc>
          <w:tcPr>
            <w:tcW w:w="1134" w:type="dxa"/>
            <w:vAlign w:val="center"/>
          </w:tcPr>
          <w:p>
            <w:pPr>
              <w:pStyle w:val="15"/>
            </w:pPr>
            <w:r>
              <w:t>450.25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366.55</w:t>
            </w:r>
          </w:p>
        </w:tc>
        <w:tc>
          <w:tcPr>
            <w:tcW w:w="1134" w:type="dxa"/>
            <w:vAlign w:val="center"/>
          </w:tcPr>
          <w:p>
            <w:pPr>
              <w:pStyle w:val="11"/>
            </w:pPr>
            <w:r>
              <w:t>366.55</w:t>
            </w:r>
          </w:p>
        </w:tc>
        <w:tc>
          <w:tcPr>
            <w:tcW w:w="1134" w:type="dxa"/>
            <w:vAlign w:val="center"/>
          </w:tcPr>
          <w:p>
            <w:pPr>
              <w:pStyle w:val="11"/>
            </w:pPr>
            <w:r>
              <w:t>366.55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366.55</w:t>
            </w:r>
          </w:p>
        </w:tc>
        <w:tc>
          <w:tcPr>
            <w:tcW w:w="1134" w:type="dxa"/>
            <w:vAlign w:val="center"/>
          </w:tcPr>
          <w:p>
            <w:pPr>
              <w:pStyle w:val="11"/>
            </w:pPr>
            <w:r>
              <w:t>366.55</w:t>
            </w:r>
          </w:p>
        </w:tc>
        <w:tc>
          <w:tcPr>
            <w:tcW w:w="1134" w:type="dxa"/>
            <w:vAlign w:val="center"/>
          </w:tcPr>
          <w:p>
            <w:pPr>
              <w:pStyle w:val="11"/>
            </w:pPr>
            <w:r>
              <w:t>366.55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356.55</w:t>
            </w:r>
          </w:p>
        </w:tc>
        <w:tc>
          <w:tcPr>
            <w:tcW w:w="1134" w:type="dxa"/>
            <w:vAlign w:val="center"/>
          </w:tcPr>
          <w:p>
            <w:pPr>
              <w:pStyle w:val="11"/>
            </w:pPr>
            <w:r>
              <w:t>356.55</w:t>
            </w:r>
          </w:p>
        </w:tc>
        <w:tc>
          <w:tcPr>
            <w:tcW w:w="1134" w:type="dxa"/>
            <w:vAlign w:val="center"/>
          </w:tcPr>
          <w:p>
            <w:pPr>
              <w:pStyle w:val="11"/>
            </w:pPr>
            <w:r>
              <w:t>356.55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40.80</w:t>
            </w:r>
          </w:p>
        </w:tc>
        <w:tc>
          <w:tcPr>
            <w:tcW w:w="1134" w:type="dxa"/>
            <w:vAlign w:val="center"/>
          </w:tcPr>
          <w:p>
            <w:pPr>
              <w:pStyle w:val="11"/>
            </w:pPr>
            <w:r>
              <w:t>40.80</w:t>
            </w:r>
          </w:p>
        </w:tc>
        <w:tc>
          <w:tcPr>
            <w:tcW w:w="1134" w:type="dxa"/>
            <w:vAlign w:val="center"/>
          </w:tcPr>
          <w:p>
            <w:pPr>
              <w:pStyle w:val="11"/>
            </w:pPr>
            <w:r>
              <w:t>40.80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40.80</w:t>
            </w:r>
          </w:p>
        </w:tc>
        <w:tc>
          <w:tcPr>
            <w:tcW w:w="1134" w:type="dxa"/>
            <w:vAlign w:val="center"/>
          </w:tcPr>
          <w:p>
            <w:pPr>
              <w:pStyle w:val="11"/>
            </w:pPr>
            <w:r>
              <w:t>40.80</w:t>
            </w:r>
          </w:p>
        </w:tc>
        <w:tc>
          <w:tcPr>
            <w:tcW w:w="1134" w:type="dxa"/>
            <w:vAlign w:val="center"/>
          </w:tcPr>
          <w:p>
            <w:pPr>
              <w:pStyle w:val="11"/>
            </w:pPr>
            <w:r>
              <w:t>40.80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32.80</w:t>
            </w:r>
          </w:p>
        </w:tc>
        <w:tc>
          <w:tcPr>
            <w:tcW w:w="1134" w:type="dxa"/>
            <w:vAlign w:val="center"/>
          </w:tcPr>
          <w:p>
            <w:pPr>
              <w:pStyle w:val="11"/>
            </w:pPr>
            <w:r>
              <w:t>32.80</w:t>
            </w:r>
          </w:p>
        </w:tc>
        <w:tc>
          <w:tcPr>
            <w:tcW w:w="1134" w:type="dxa"/>
            <w:vAlign w:val="center"/>
          </w:tcPr>
          <w:p>
            <w:pPr>
              <w:pStyle w:val="11"/>
            </w:pPr>
            <w:r>
              <w:t>32.80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16.42</w:t>
            </w:r>
          </w:p>
        </w:tc>
        <w:tc>
          <w:tcPr>
            <w:tcW w:w="1134" w:type="dxa"/>
            <w:vAlign w:val="center"/>
          </w:tcPr>
          <w:p>
            <w:pPr>
              <w:pStyle w:val="11"/>
            </w:pPr>
            <w:r>
              <w:t>16.42</w:t>
            </w:r>
          </w:p>
        </w:tc>
        <w:tc>
          <w:tcPr>
            <w:tcW w:w="1134" w:type="dxa"/>
            <w:vAlign w:val="center"/>
          </w:tcPr>
          <w:p>
            <w:pPr>
              <w:pStyle w:val="11"/>
            </w:pPr>
            <w:r>
              <w:t>16.42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16.42</w:t>
            </w:r>
          </w:p>
        </w:tc>
        <w:tc>
          <w:tcPr>
            <w:tcW w:w="1134" w:type="dxa"/>
            <w:vAlign w:val="center"/>
          </w:tcPr>
          <w:p>
            <w:pPr>
              <w:pStyle w:val="11"/>
            </w:pPr>
            <w:r>
              <w:t>16.42</w:t>
            </w:r>
          </w:p>
        </w:tc>
        <w:tc>
          <w:tcPr>
            <w:tcW w:w="1134" w:type="dxa"/>
            <w:vAlign w:val="center"/>
          </w:tcPr>
          <w:p>
            <w:pPr>
              <w:pStyle w:val="11"/>
            </w:pPr>
            <w:r>
              <w:t>16.42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16.42</w:t>
            </w:r>
          </w:p>
        </w:tc>
        <w:tc>
          <w:tcPr>
            <w:tcW w:w="1134" w:type="dxa"/>
            <w:vAlign w:val="center"/>
          </w:tcPr>
          <w:p>
            <w:pPr>
              <w:pStyle w:val="11"/>
            </w:pPr>
            <w:r>
              <w:t>16.42</w:t>
            </w:r>
          </w:p>
        </w:tc>
        <w:tc>
          <w:tcPr>
            <w:tcW w:w="1134" w:type="dxa"/>
            <w:vAlign w:val="center"/>
          </w:tcPr>
          <w:p>
            <w:pPr>
              <w:pStyle w:val="11"/>
            </w:pPr>
            <w:r>
              <w:t>16.42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r>
              <w:t>26.48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201001中共馆陶县委办公室本级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450.25</w:t>
            </w:r>
          </w:p>
        </w:tc>
        <w:tc>
          <w:tcPr>
            <w:tcW w:w="1361" w:type="dxa"/>
            <w:vAlign w:val="center"/>
          </w:tcPr>
          <w:p>
            <w:pPr>
              <w:pStyle w:val="15"/>
            </w:pPr>
            <w:r>
              <w:t>394.25</w:t>
            </w:r>
          </w:p>
        </w:tc>
        <w:tc>
          <w:tcPr>
            <w:tcW w:w="1361" w:type="dxa"/>
            <w:vAlign w:val="center"/>
          </w:tcPr>
          <w:p>
            <w:pPr>
              <w:pStyle w:val="15"/>
            </w:pPr>
            <w:r>
              <w:t>56.00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366.55</w:t>
            </w:r>
          </w:p>
        </w:tc>
        <w:tc>
          <w:tcPr>
            <w:tcW w:w="1361" w:type="dxa"/>
            <w:vAlign w:val="center"/>
          </w:tcPr>
          <w:p>
            <w:pPr>
              <w:pStyle w:val="11"/>
            </w:pPr>
            <w:r>
              <w:t>310.55</w:t>
            </w:r>
          </w:p>
        </w:tc>
        <w:tc>
          <w:tcPr>
            <w:tcW w:w="1361" w:type="dxa"/>
            <w:vAlign w:val="center"/>
          </w:tcPr>
          <w:p>
            <w:pPr>
              <w:pStyle w:val="11"/>
            </w:pPr>
            <w:r>
              <w:t>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366.55</w:t>
            </w:r>
          </w:p>
        </w:tc>
        <w:tc>
          <w:tcPr>
            <w:tcW w:w="1361" w:type="dxa"/>
            <w:vAlign w:val="center"/>
          </w:tcPr>
          <w:p>
            <w:pPr>
              <w:pStyle w:val="11"/>
            </w:pPr>
            <w:r>
              <w:t>310.55</w:t>
            </w:r>
          </w:p>
        </w:tc>
        <w:tc>
          <w:tcPr>
            <w:tcW w:w="1361" w:type="dxa"/>
            <w:vAlign w:val="center"/>
          </w:tcPr>
          <w:p>
            <w:pPr>
              <w:pStyle w:val="11"/>
            </w:pPr>
            <w:r>
              <w:t>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356.55</w:t>
            </w:r>
          </w:p>
        </w:tc>
        <w:tc>
          <w:tcPr>
            <w:tcW w:w="1361" w:type="dxa"/>
            <w:vAlign w:val="center"/>
          </w:tcPr>
          <w:p>
            <w:pPr>
              <w:pStyle w:val="11"/>
            </w:pPr>
            <w:r>
              <w:t>310.55</w:t>
            </w:r>
          </w:p>
        </w:tc>
        <w:tc>
          <w:tcPr>
            <w:tcW w:w="1361" w:type="dxa"/>
            <w:vAlign w:val="center"/>
          </w:tcPr>
          <w:p>
            <w:pPr>
              <w:pStyle w:val="11"/>
            </w:pPr>
            <w:r>
              <w:t>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40.80</w:t>
            </w:r>
          </w:p>
        </w:tc>
        <w:tc>
          <w:tcPr>
            <w:tcW w:w="1361" w:type="dxa"/>
            <w:vAlign w:val="center"/>
          </w:tcPr>
          <w:p>
            <w:pPr>
              <w:pStyle w:val="11"/>
            </w:pPr>
            <w:r>
              <w:t>40.80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40.80</w:t>
            </w:r>
          </w:p>
        </w:tc>
        <w:tc>
          <w:tcPr>
            <w:tcW w:w="1361" w:type="dxa"/>
            <w:vAlign w:val="center"/>
          </w:tcPr>
          <w:p>
            <w:pPr>
              <w:pStyle w:val="11"/>
            </w:pPr>
            <w:r>
              <w:t>40.80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32.80</w:t>
            </w:r>
          </w:p>
        </w:tc>
        <w:tc>
          <w:tcPr>
            <w:tcW w:w="1361" w:type="dxa"/>
            <w:vAlign w:val="center"/>
          </w:tcPr>
          <w:p>
            <w:pPr>
              <w:pStyle w:val="11"/>
            </w:pPr>
            <w:r>
              <w:t>32.80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16.42</w:t>
            </w:r>
          </w:p>
        </w:tc>
        <w:tc>
          <w:tcPr>
            <w:tcW w:w="1361" w:type="dxa"/>
            <w:vAlign w:val="center"/>
          </w:tcPr>
          <w:p>
            <w:pPr>
              <w:pStyle w:val="11"/>
            </w:pPr>
            <w:r>
              <w:t>16.42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16.42</w:t>
            </w:r>
          </w:p>
        </w:tc>
        <w:tc>
          <w:tcPr>
            <w:tcW w:w="1361" w:type="dxa"/>
            <w:vAlign w:val="center"/>
          </w:tcPr>
          <w:p>
            <w:pPr>
              <w:pStyle w:val="11"/>
            </w:pPr>
            <w:r>
              <w:t>16.42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16.42</w:t>
            </w:r>
          </w:p>
        </w:tc>
        <w:tc>
          <w:tcPr>
            <w:tcW w:w="1361" w:type="dxa"/>
            <w:vAlign w:val="center"/>
          </w:tcPr>
          <w:p>
            <w:pPr>
              <w:pStyle w:val="11"/>
            </w:pPr>
            <w:r>
              <w:t>16.42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26.48</w:t>
            </w: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26.48</w:t>
            </w: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26.48</w:t>
            </w:r>
          </w:p>
        </w:tc>
        <w:tc>
          <w:tcPr>
            <w:tcW w:w="1361" w:type="dxa"/>
            <w:vAlign w:val="center"/>
          </w:tcPr>
          <w:p>
            <w:pPr>
              <w:pStyle w:val="11"/>
            </w:pPr>
            <w:r>
              <w:t>26.48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201001中共馆陶县委办公室本级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450.25</w:t>
            </w:r>
          </w:p>
        </w:tc>
        <w:tc>
          <w:tcPr>
            <w:tcW w:w="3402" w:type="dxa"/>
            <w:vAlign w:val="center"/>
          </w:tcPr>
          <w:p>
            <w:pPr>
              <w:pStyle w:val="12"/>
            </w:pPr>
            <w:r>
              <w:t>一、一般公共服务支出</w:t>
            </w:r>
          </w:p>
        </w:tc>
        <w:tc>
          <w:tcPr>
            <w:tcW w:w="1474" w:type="dxa"/>
            <w:vAlign w:val="center"/>
          </w:tcPr>
          <w:p>
            <w:pPr>
              <w:pStyle w:val="11"/>
            </w:pPr>
            <w:r>
              <w:t>366.55</w:t>
            </w:r>
          </w:p>
        </w:tc>
        <w:tc>
          <w:tcPr>
            <w:tcW w:w="1474" w:type="dxa"/>
            <w:vAlign w:val="center"/>
          </w:tcPr>
          <w:p>
            <w:pPr>
              <w:pStyle w:val="11"/>
            </w:pPr>
            <w:r>
              <w:t>366.55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40.80</w:t>
            </w:r>
          </w:p>
        </w:tc>
        <w:tc>
          <w:tcPr>
            <w:tcW w:w="1474" w:type="dxa"/>
            <w:vAlign w:val="center"/>
          </w:tcPr>
          <w:p>
            <w:pPr>
              <w:pStyle w:val="11"/>
            </w:pPr>
            <w:r>
              <w:t>40.80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16.42</w:t>
            </w:r>
          </w:p>
        </w:tc>
        <w:tc>
          <w:tcPr>
            <w:tcW w:w="1474" w:type="dxa"/>
            <w:vAlign w:val="center"/>
          </w:tcPr>
          <w:p>
            <w:pPr>
              <w:pStyle w:val="11"/>
            </w:pPr>
            <w:r>
              <w:t>16.42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26.48</w:t>
            </w:r>
          </w:p>
        </w:tc>
        <w:tc>
          <w:tcPr>
            <w:tcW w:w="1474" w:type="dxa"/>
            <w:vAlign w:val="center"/>
          </w:tcPr>
          <w:p>
            <w:pPr>
              <w:pStyle w:val="11"/>
            </w:pPr>
            <w:r>
              <w:t>26.48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450.25</w:t>
            </w:r>
          </w:p>
        </w:tc>
        <w:tc>
          <w:tcPr>
            <w:tcW w:w="3402" w:type="dxa"/>
            <w:vAlign w:val="center"/>
          </w:tcPr>
          <w:p>
            <w:pPr>
              <w:pStyle w:val="14"/>
            </w:pPr>
            <w:r>
              <w:t>本年支出合计</w:t>
            </w:r>
          </w:p>
        </w:tc>
        <w:tc>
          <w:tcPr>
            <w:tcW w:w="1474" w:type="dxa"/>
            <w:vAlign w:val="center"/>
          </w:tcPr>
          <w:p>
            <w:pPr>
              <w:pStyle w:val="15"/>
            </w:pPr>
            <w:r>
              <w:t>450.25</w:t>
            </w:r>
          </w:p>
        </w:tc>
        <w:tc>
          <w:tcPr>
            <w:tcW w:w="1474" w:type="dxa"/>
            <w:vAlign w:val="center"/>
          </w:tcPr>
          <w:p>
            <w:pPr>
              <w:pStyle w:val="15"/>
            </w:pPr>
            <w:r>
              <w:t>450.25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450.25</w:t>
            </w:r>
          </w:p>
        </w:tc>
        <w:tc>
          <w:tcPr>
            <w:tcW w:w="3402" w:type="dxa"/>
            <w:vAlign w:val="center"/>
          </w:tcPr>
          <w:p>
            <w:pPr>
              <w:pStyle w:val="14"/>
            </w:pPr>
            <w:r>
              <w:t>支出总计</w:t>
            </w:r>
          </w:p>
        </w:tc>
        <w:tc>
          <w:tcPr>
            <w:tcW w:w="1474" w:type="dxa"/>
            <w:vAlign w:val="center"/>
          </w:tcPr>
          <w:p>
            <w:pPr>
              <w:pStyle w:val="15"/>
            </w:pPr>
            <w:r>
              <w:t>450.25</w:t>
            </w:r>
          </w:p>
        </w:tc>
        <w:tc>
          <w:tcPr>
            <w:tcW w:w="1474" w:type="dxa"/>
            <w:vAlign w:val="center"/>
          </w:tcPr>
          <w:p>
            <w:pPr>
              <w:pStyle w:val="15"/>
            </w:pPr>
            <w:r>
              <w:t>450.25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201001中共馆陶县委办公室本级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450.25</w:t>
            </w:r>
          </w:p>
        </w:tc>
        <w:tc>
          <w:tcPr>
            <w:tcW w:w="2551" w:type="dxa"/>
            <w:vAlign w:val="center"/>
          </w:tcPr>
          <w:p>
            <w:pPr>
              <w:pStyle w:val="15"/>
            </w:pPr>
            <w:r>
              <w:t>394.25</w:t>
            </w:r>
          </w:p>
        </w:tc>
        <w:tc>
          <w:tcPr>
            <w:tcW w:w="2551" w:type="dxa"/>
            <w:vAlign w:val="center"/>
          </w:tcPr>
          <w:p>
            <w:pPr>
              <w:pStyle w:val="15"/>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366.55</w:t>
            </w:r>
          </w:p>
        </w:tc>
        <w:tc>
          <w:tcPr>
            <w:tcW w:w="2551" w:type="dxa"/>
            <w:vAlign w:val="center"/>
          </w:tcPr>
          <w:p>
            <w:pPr>
              <w:pStyle w:val="11"/>
            </w:pPr>
            <w:r>
              <w:t>310.55</w:t>
            </w:r>
          </w:p>
        </w:tc>
        <w:tc>
          <w:tcPr>
            <w:tcW w:w="2551" w:type="dxa"/>
            <w:vAlign w:val="center"/>
          </w:tcPr>
          <w:p>
            <w:pPr>
              <w:pStyle w:val="11"/>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366.55</w:t>
            </w:r>
          </w:p>
        </w:tc>
        <w:tc>
          <w:tcPr>
            <w:tcW w:w="2551" w:type="dxa"/>
            <w:vAlign w:val="center"/>
          </w:tcPr>
          <w:p>
            <w:pPr>
              <w:pStyle w:val="11"/>
            </w:pPr>
            <w:r>
              <w:t>310.55</w:t>
            </w:r>
          </w:p>
        </w:tc>
        <w:tc>
          <w:tcPr>
            <w:tcW w:w="2551" w:type="dxa"/>
            <w:vAlign w:val="center"/>
          </w:tcPr>
          <w:p>
            <w:pPr>
              <w:pStyle w:val="11"/>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356.55</w:t>
            </w:r>
          </w:p>
        </w:tc>
        <w:tc>
          <w:tcPr>
            <w:tcW w:w="2551" w:type="dxa"/>
            <w:vAlign w:val="center"/>
          </w:tcPr>
          <w:p>
            <w:pPr>
              <w:pStyle w:val="11"/>
            </w:pPr>
            <w:r>
              <w:t>310.55</w:t>
            </w:r>
          </w:p>
        </w:tc>
        <w:tc>
          <w:tcPr>
            <w:tcW w:w="2551"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40.80</w:t>
            </w:r>
          </w:p>
        </w:tc>
        <w:tc>
          <w:tcPr>
            <w:tcW w:w="2551" w:type="dxa"/>
            <w:vAlign w:val="center"/>
          </w:tcPr>
          <w:p>
            <w:pPr>
              <w:pStyle w:val="11"/>
            </w:pPr>
            <w:r>
              <w:t>40.80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40.80</w:t>
            </w:r>
          </w:p>
        </w:tc>
        <w:tc>
          <w:tcPr>
            <w:tcW w:w="2551" w:type="dxa"/>
            <w:vAlign w:val="center"/>
          </w:tcPr>
          <w:p>
            <w:pPr>
              <w:pStyle w:val="11"/>
            </w:pPr>
            <w:r>
              <w:t>40.80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32.80</w:t>
            </w:r>
          </w:p>
        </w:tc>
        <w:tc>
          <w:tcPr>
            <w:tcW w:w="2551" w:type="dxa"/>
            <w:vAlign w:val="center"/>
          </w:tcPr>
          <w:p>
            <w:pPr>
              <w:pStyle w:val="11"/>
            </w:pPr>
            <w:r>
              <w:t>32.80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16.42</w:t>
            </w:r>
          </w:p>
        </w:tc>
        <w:tc>
          <w:tcPr>
            <w:tcW w:w="2551" w:type="dxa"/>
            <w:vAlign w:val="center"/>
          </w:tcPr>
          <w:p>
            <w:pPr>
              <w:pStyle w:val="11"/>
            </w:pPr>
            <w:r>
              <w:t>16.42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16.42</w:t>
            </w:r>
          </w:p>
        </w:tc>
        <w:tc>
          <w:tcPr>
            <w:tcW w:w="2551" w:type="dxa"/>
            <w:vAlign w:val="center"/>
          </w:tcPr>
          <w:p>
            <w:pPr>
              <w:pStyle w:val="11"/>
            </w:pPr>
            <w:r>
              <w:t>16.42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16.42</w:t>
            </w:r>
          </w:p>
        </w:tc>
        <w:tc>
          <w:tcPr>
            <w:tcW w:w="2551" w:type="dxa"/>
            <w:vAlign w:val="center"/>
          </w:tcPr>
          <w:p>
            <w:pPr>
              <w:pStyle w:val="11"/>
            </w:pPr>
            <w:r>
              <w:t>16.42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26.48</w:t>
            </w:r>
          </w:p>
        </w:tc>
        <w:tc>
          <w:tcPr>
            <w:tcW w:w="2551" w:type="dxa"/>
            <w:vAlign w:val="center"/>
          </w:tcPr>
          <w:p>
            <w:pPr>
              <w:pStyle w:val="11"/>
            </w:pPr>
            <w:r>
              <w:t>26.48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26.48</w:t>
            </w:r>
          </w:p>
        </w:tc>
        <w:tc>
          <w:tcPr>
            <w:tcW w:w="2551" w:type="dxa"/>
            <w:vAlign w:val="center"/>
          </w:tcPr>
          <w:p>
            <w:pPr>
              <w:pStyle w:val="11"/>
            </w:pPr>
            <w:r>
              <w:t>26.48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26.48</w:t>
            </w:r>
          </w:p>
        </w:tc>
        <w:tc>
          <w:tcPr>
            <w:tcW w:w="2551" w:type="dxa"/>
            <w:vAlign w:val="center"/>
          </w:tcPr>
          <w:p>
            <w:pPr>
              <w:pStyle w:val="11"/>
            </w:pPr>
            <w:r>
              <w:t>26.48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201001中共馆陶县委办公室本级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394.25</w:t>
            </w:r>
          </w:p>
        </w:tc>
        <w:tc>
          <w:tcPr>
            <w:tcW w:w="2551" w:type="dxa"/>
            <w:vAlign w:val="center"/>
          </w:tcPr>
          <w:p>
            <w:pPr>
              <w:pStyle w:val="15"/>
            </w:pPr>
            <w:r>
              <w:t>331.33</w:t>
            </w:r>
          </w:p>
        </w:tc>
        <w:tc>
          <w:tcPr>
            <w:tcW w:w="2551" w:type="dxa"/>
            <w:vAlign w:val="center"/>
          </w:tcPr>
          <w:p>
            <w:pPr>
              <w:pStyle w:val="15"/>
            </w:pPr>
            <w:r>
              <w:t>62.92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330.94</w:t>
            </w:r>
          </w:p>
        </w:tc>
        <w:tc>
          <w:tcPr>
            <w:tcW w:w="2551" w:type="dxa"/>
            <w:vAlign w:val="center"/>
          </w:tcPr>
          <w:p>
            <w:pPr>
              <w:pStyle w:val="11"/>
            </w:pPr>
            <w:r>
              <w:t>330.94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141.43</w:t>
            </w:r>
          </w:p>
        </w:tc>
        <w:tc>
          <w:tcPr>
            <w:tcW w:w="2551" w:type="dxa"/>
            <w:vAlign w:val="center"/>
          </w:tcPr>
          <w:p>
            <w:pPr>
              <w:pStyle w:val="11"/>
            </w:pPr>
            <w:r>
              <w:t>141.43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46.41</w:t>
            </w:r>
          </w:p>
        </w:tc>
        <w:tc>
          <w:tcPr>
            <w:tcW w:w="2551" w:type="dxa"/>
            <w:vAlign w:val="center"/>
          </w:tcPr>
          <w:p>
            <w:pPr>
              <w:pStyle w:val="11"/>
            </w:pPr>
            <w:r>
              <w:t>46.41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26.69</w:t>
            </w:r>
          </w:p>
        </w:tc>
        <w:tc>
          <w:tcPr>
            <w:tcW w:w="2551" w:type="dxa"/>
            <w:vAlign w:val="center"/>
          </w:tcPr>
          <w:p>
            <w:pPr>
              <w:pStyle w:val="11"/>
            </w:pPr>
            <w:r>
              <w:t>26.69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31.69</w:t>
            </w:r>
          </w:p>
        </w:tc>
        <w:tc>
          <w:tcPr>
            <w:tcW w:w="2551" w:type="dxa"/>
            <w:vAlign w:val="center"/>
          </w:tcPr>
          <w:p>
            <w:pPr>
              <w:pStyle w:val="11"/>
            </w:pPr>
            <w:r>
              <w:t>31.69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32.80</w:t>
            </w:r>
          </w:p>
        </w:tc>
        <w:tc>
          <w:tcPr>
            <w:tcW w:w="2551" w:type="dxa"/>
            <w:vAlign w:val="center"/>
          </w:tcPr>
          <w:p>
            <w:pPr>
              <w:pStyle w:val="11"/>
            </w:pPr>
            <w:r>
              <w:t>32.80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16.42</w:t>
            </w:r>
          </w:p>
        </w:tc>
        <w:tc>
          <w:tcPr>
            <w:tcW w:w="2551" w:type="dxa"/>
            <w:vAlign w:val="center"/>
          </w:tcPr>
          <w:p>
            <w:pPr>
              <w:pStyle w:val="11"/>
            </w:pPr>
            <w:r>
              <w:t>16.42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26.48</w:t>
            </w:r>
          </w:p>
        </w:tc>
        <w:tc>
          <w:tcPr>
            <w:tcW w:w="2551" w:type="dxa"/>
            <w:vAlign w:val="center"/>
          </w:tcPr>
          <w:p>
            <w:pPr>
              <w:pStyle w:val="11"/>
            </w:pPr>
            <w:r>
              <w:t>26.48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61.04</w:t>
            </w:r>
          </w:p>
        </w:tc>
        <w:tc>
          <w:tcPr>
            <w:tcW w:w="2551" w:type="dxa"/>
            <w:vAlign w:val="center"/>
          </w:tcPr>
          <w:p>
            <w:pPr>
              <w:pStyle w:val="11"/>
            </w:pPr>
          </w:p>
        </w:tc>
        <w:tc>
          <w:tcPr>
            <w:tcW w:w="2551" w:type="dxa"/>
            <w:vAlign w:val="center"/>
          </w:tcPr>
          <w:p>
            <w:pPr>
              <w:pStyle w:val="11"/>
            </w:pPr>
            <w:r>
              <w:t>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19.52</w:t>
            </w:r>
          </w:p>
        </w:tc>
        <w:tc>
          <w:tcPr>
            <w:tcW w:w="2551" w:type="dxa"/>
            <w:vAlign w:val="center"/>
          </w:tcPr>
          <w:p>
            <w:pPr>
              <w:pStyle w:val="11"/>
            </w:pPr>
          </w:p>
        </w:tc>
        <w:tc>
          <w:tcPr>
            <w:tcW w:w="2551" w:type="dxa"/>
            <w:vAlign w:val="center"/>
          </w:tcPr>
          <w:p>
            <w:pPr>
              <w:pStyle w:val="11"/>
            </w:pPr>
            <w: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11.70</w:t>
            </w:r>
          </w:p>
        </w:tc>
        <w:tc>
          <w:tcPr>
            <w:tcW w:w="2551" w:type="dxa"/>
            <w:vAlign w:val="center"/>
          </w:tcPr>
          <w:p>
            <w:pPr>
              <w:pStyle w:val="11"/>
            </w:pPr>
          </w:p>
        </w:tc>
        <w:tc>
          <w:tcPr>
            <w:tcW w:w="2551" w:type="dxa"/>
            <w:vAlign w:val="center"/>
          </w:tcPr>
          <w:p>
            <w:pPr>
              <w:pStyle w:val="11"/>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4.42</w:t>
            </w:r>
          </w:p>
        </w:tc>
        <w:tc>
          <w:tcPr>
            <w:tcW w:w="2551" w:type="dxa"/>
            <w:vAlign w:val="center"/>
          </w:tcPr>
          <w:p>
            <w:pPr>
              <w:pStyle w:val="11"/>
            </w:pPr>
          </w:p>
        </w:tc>
        <w:tc>
          <w:tcPr>
            <w:tcW w:w="2551" w:type="dxa"/>
            <w:vAlign w:val="center"/>
          </w:tcPr>
          <w:p>
            <w:pPr>
              <w:pStyle w:val="11"/>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16.40</w:t>
            </w:r>
          </w:p>
        </w:tc>
        <w:tc>
          <w:tcPr>
            <w:tcW w:w="2551" w:type="dxa"/>
            <w:vAlign w:val="center"/>
          </w:tcPr>
          <w:p>
            <w:pPr>
              <w:pStyle w:val="11"/>
            </w:pPr>
          </w:p>
        </w:tc>
        <w:tc>
          <w:tcPr>
            <w:tcW w:w="2551" w:type="dxa"/>
            <w:vAlign w:val="center"/>
          </w:tcPr>
          <w:p>
            <w:pPr>
              <w:pStyle w:val="11"/>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1.88</w:t>
            </w:r>
          </w:p>
        </w:tc>
        <w:tc>
          <w:tcPr>
            <w:tcW w:w="2551" w:type="dxa"/>
            <w:vAlign w:val="center"/>
          </w:tcPr>
          <w:p>
            <w:pPr>
              <w:pStyle w:val="11"/>
            </w:pPr>
          </w:p>
        </w:tc>
        <w:tc>
          <w:tcPr>
            <w:tcW w:w="2551" w:type="dxa"/>
            <w:vAlign w:val="center"/>
          </w:tcPr>
          <w:p>
            <w:pPr>
              <w:pStyle w:val="11"/>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1.88</w:t>
            </w:r>
          </w:p>
        </w:tc>
        <w:tc>
          <w:tcPr>
            <w:tcW w:w="2551" w:type="dxa"/>
            <w:vAlign w:val="center"/>
          </w:tcPr>
          <w:p>
            <w:pPr>
              <w:pStyle w:val="11"/>
            </w:pPr>
          </w:p>
        </w:tc>
        <w:tc>
          <w:tcPr>
            <w:tcW w:w="2551" w:type="dxa"/>
            <w:vAlign w:val="center"/>
          </w:tcPr>
          <w:p>
            <w:pPr>
              <w:pStyle w:val="11"/>
            </w:pPr>
            <w:r>
              <w:t>1.88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201001中共馆陶县委办公室本级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201001中共馆陶县委办公室本级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201001中共馆陶县委办公室本级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（一）负责推动党中央和省委、市委、县委决策部署的贯彻落实，按照县委要求协调有关方面开展工作，承担县委工作运行中的保障具体事务。</w:t>
      </w:r>
    </w:p>
    <w:p>
      <w:pPr>
        <w:pStyle w:val="17"/>
      </w:pPr>
      <w:r>
        <w:t>（二）负责县委和县委办公室文件、县委领导讲话稿的起草、修改等工作；负责县委文件和县委办公室代县委行文的审核工作；负责县委制定规范性文件工作；负责县委日常文书处理，为县委搞好政务服务。</w:t>
      </w:r>
    </w:p>
    <w:p>
      <w:pPr>
        <w:pStyle w:val="17"/>
      </w:pPr>
      <w:r>
        <w:t>（三）负责党中央和省委、市委、县委重要决策部署贯彻落实的督促检查，党中央和省委、市委、县委领导批示和交办事项的催办反馈，县委统一部署的重大专项活动的推进落实。</w:t>
      </w:r>
    </w:p>
    <w:p>
      <w:pPr>
        <w:pStyle w:val="17"/>
      </w:pPr>
      <w:r>
        <w:t>（四）围绕党中央和省委、市委、县委总体工作部署开展调查研究，收集和处理信息、反映动态；负责社情民意的搜集、整理和编报工作，为县委决策提供依据、当好参谋。</w:t>
      </w:r>
    </w:p>
    <w:p>
      <w:pPr>
        <w:pStyle w:val="17"/>
      </w:pPr>
      <w:r>
        <w:t>（五）负责县委全委会、县委常委会和县委其他重要会议的会务工作；负责县委领导参加重大活动和日常工作活动的组织安排。</w:t>
      </w:r>
    </w:p>
    <w:p>
      <w:pPr>
        <w:pStyle w:val="17"/>
      </w:pPr>
      <w:r>
        <w:t>（六）负责省委、省政府、市委、市政府和全县党政军领导机关及要害部门核心机密的传递工作。</w:t>
      </w:r>
    </w:p>
    <w:p>
      <w:pPr>
        <w:pStyle w:val="17"/>
      </w:pPr>
      <w:r>
        <w:t>（七）负责全县保密、密码工作发展规划的拟订和组织实施，对全县的保密机要部门实施业务指导；负责全县党政机关及经济、科学等领域的保密管理，通信和计算机网络的保密管理，全县密码装备的使用和管理；负责失泄密事件的查处工作；负责全县电子政务内网、党委系统信息化等建设和管理工作；负责县委保密委员会和县密码工作领导小组的日常工作。</w:t>
      </w:r>
    </w:p>
    <w:p>
      <w:pPr>
        <w:pStyle w:val="17"/>
      </w:pPr>
      <w:r>
        <w:t>（八）负责组织开展全县全面深化改革重大问题的调查研究，督促、推动落实县委全面深化改革委员会决定事项、工作部署。</w:t>
      </w:r>
    </w:p>
    <w:p>
      <w:pPr>
        <w:pStyle w:val="17"/>
      </w:pPr>
      <w:r>
        <w:t>（九）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查检查、考评考核工作。</w:t>
      </w:r>
    </w:p>
    <w:p>
      <w:pPr>
        <w:pStyle w:val="17"/>
      </w:pPr>
      <w:r>
        <w:t>（十）负责全县档案事业宏观管理和监督指导等工作。</w:t>
      </w:r>
    </w:p>
    <w:p>
      <w:pPr>
        <w:pStyle w:val="17"/>
      </w:pPr>
      <w:r>
        <w:t>（十一）负责全县党史研究管理方面的工作。</w:t>
      </w:r>
    </w:p>
    <w:p>
      <w:pPr>
        <w:pStyle w:val="17"/>
      </w:pPr>
      <w:r>
        <w:t>（十二）负责全县机关事务管理方面的工作。</w:t>
      </w:r>
    </w:p>
    <w:p>
      <w:pPr>
        <w:pStyle w:val="17"/>
      </w:pPr>
      <w:r>
        <w:t>（十三）负责全县公务接待工作和接待机构的业务指导、培训工作。</w:t>
      </w:r>
    </w:p>
    <w:p>
      <w:pPr>
        <w:pStyle w:val="17"/>
      </w:pPr>
      <w:r>
        <w:t>（十四）负责部分原县级领导同志和县委办公室离退休人员的服务工作。</w:t>
      </w:r>
    </w:p>
    <w:p>
      <w:pPr>
        <w:pStyle w:val="17"/>
      </w:pPr>
      <w:r>
        <w:t>（十五）完成县委交办的其他任务。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中共馆陶县委办公室本级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450.25万元，其中：一般公共预算收入450.25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机关事务服务中心年度单位预算中支出预算的总体情况。2024年支出预算450.25万元，其中基本支出394.25万元，包括人员经费331.33万元和日常公用经费62.92万元；项目支出56.00万元，主要为县委全面深化改革工作经费、应急值守视频指挥调度系统维护经费等。</w:t>
      </w:r>
    </w:p>
    <w:p>
      <w:pPr>
        <w:pStyle w:val="18"/>
      </w:pPr>
      <w:r>
        <w:t>3、比上年增减情况</w:t>
      </w:r>
    </w:p>
    <w:p>
      <w:pPr>
        <w:pStyle w:val="18"/>
      </w:pPr>
      <w:r>
        <w:t>2024年预算收支安排450.25万元，较2023年预算减少261.99万元，其中：基本支出减少272.99万元，主要为人员经费减少。项目支出增加11.00万元，主要为改革督查评估经费增加。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2024年，我单位机关运行经费共计安排62.92万元，主要用于日常维修、办公用房水电费、办公用房取暖费、办公用房物业管理费等日常运行支出。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1、改革督查评估经费绩效目标表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13043324P00012010001J</w:t>
            </w:r>
          </w:p>
        </w:tc>
        <w:tc>
          <w:tcPr>
            <w:tcW w:w="2835" w:type="dxa"/>
            <w:vAlign w:val="center"/>
          </w:tcPr>
          <w:p>
            <w:pPr>
              <w:pStyle w:val="10"/>
            </w:pPr>
            <w:r>
              <w:t>项目名称</w:t>
            </w:r>
          </w:p>
        </w:tc>
        <w:tc>
          <w:tcPr>
            <w:tcW w:w="6094" w:type="dxa"/>
            <w:gridSpan w:val="3"/>
            <w:vAlign w:val="center"/>
          </w:tcPr>
          <w:p>
            <w:pPr>
              <w:pStyle w:val="12"/>
            </w:pPr>
            <w:r>
              <w:t>改革督查评估经费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用于督查改革项目。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1.开展实效评估，确保全面完成各项改革任务。</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评估报告数量</w:t>
            </w:r>
          </w:p>
        </w:tc>
        <w:tc>
          <w:tcPr>
            <w:tcW w:w="5386" w:type="dxa"/>
            <w:vAlign w:val="center"/>
          </w:tcPr>
          <w:p>
            <w:pPr>
              <w:pStyle w:val="12"/>
            </w:pPr>
            <w:r>
              <w:t>改革评估工作报告完成的数量</w:t>
            </w:r>
          </w:p>
        </w:tc>
        <w:tc>
          <w:tcPr>
            <w:tcW w:w="2268" w:type="dxa"/>
            <w:vAlign w:val="center"/>
          </w:tcPr>
          <w:p>
            <w:pPr>
              <w:pStyle w:val="12"/>
            </w:pPr>
            <w:r>
              <w:t>≥2篇</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评估报告准确率</w:t>
            </w:r>
          </w:p>
        </w:tc>
        <w:tc>
          <w:tcPr>
            <w:tcW w:w="5386" w:type="dxa"/>
            <w:vAlign w:val="center"/>
          </w:tcPr>
          <w:p>
            <w:pPr>
              <w:pStyle w:val="12"/>
            </w:pPr>
            <w:r>
              <w:t>实际准确完成改革报告的数量占计划准确完成报告的比率</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改革评估工作报告完成时间</w:t>
            </w:r>
          </w:p>
        </w:tc>
        <w:tc>
          <w:tcPr>
            <w:tcW w:w="2268" w:type="dxa"/>
            <w:vAlign w:val="center"/>
          </w:tcPr>
          <w:p>
            <w:pPr>
              <w:pStyle w:val="12"/>
            </w:pPr>
            <w:r>
              <w:t>≤1年</w:t>
            </w:r>
          </w:p>
        </w:tc>
        <w:tc>
          <w:tcPr>
            <w:tcW w:w="1276" w:type="dxa"/>
            <w:vAlign w:val="center"/>
          </w:tcPr>
          <w:p>
            <w:pPr>
              <w:pStyle w:val="12"/>
            </w:pPr>
            <w:r>
              <w:t>委托评估协议书</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评估资金</w:t>
            </w:r>
          </w:p>
        </w:tc>
        <w:tc>
          <w:tcPr>
            <w:tcW w:w="5386" w:type="dxa"/>
            <w:vAlign w:val="center"/>
          </w:tcPr>
          <w:p>
            <w:pPr>
              <w:pStyle w:val="12"/>
            </w:pPr>
            <w:r>
              <w:t>委托评估机构督查工作所需资金</w:t>
            </w:r>
          </w:p>
        </w:tc>
        <w:tc>
          <w:tcPr>
            <w:tcW w:w="2268" w:type="dxa"/>
            <w:vAlign w:val="center"/>
          </w:tcPr>
          <w:p>
            <w:pPr>
              <w:pStyle w:val="12"/>
            </w:pPr>
            <w:r>
              <w:t>10万元</w:t>
            </w:r>
          </w:p>
        </w:tc>
        <w:tc>
          <w:tcPr>
            <w:tcW w:w="1276" w:type="dxa"/>
            <w:vAlign w:val="center"/>
          </w:tcPr>
          <w:p>
            <w:pPr>
              <w:pStyle w:val="12"/>
            </w:pPr>
            <w:r>
              <w:t>委托评估协议书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提高意见采纳率</w:t>
            </w:r>
          </w:p>
        </w:tc>
        <w:tc>
          <w:tcPr>
            <w:tcW w:w="5386" w:type="dxa"/>
            <w:vAlign w:val="center"/>
          </w:tcPr>
          <w:p>
            <w:pPr>
              <w:pStyle w:val="12"/>
            </w:pPr>
            <w:r>
              <w:t>改革评估工作意见建议采纳比率</w:t>
            </w:r>
          </w:p>
        </w:tc>
        <w:tc>
          <w:tcPr>
            <w:tcW w:w="2268" w:type="dxa"/>
            <w:vAlign w:val="center"/>
          </w:tcPr>
          <w:p>
            <w:pPr>
              <w:pStyle w:val="12"/>
            </w:pPr>
            <w:r>
              <w:t>≥95%</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改革评估工作开展促进全县各部门工作高效运行</w:t>
            </w:r>
          </w:p>
        </w:tc>
        <w:tc>
          <w:tcPr>
            <w:tcW w:w="2268" w:type="dxa"/>
            <w:vAlign w:val="center"/>
          </w:tcPr>
          <w:p>
            <w:pPr>
              <w:pStyle w:val="12"/>
            </w:pPr>
            <w:r>
              <w:t>≥98%</w:t>
            </w:r>
          </w:p>
        </w:tc>
        <w:tc>
          <w:tcPr>
            <w:tcW w:w="1276" w:type="dxa"/>
            <w:vAlign w:val="center"/>
          </w:tcPr>
          <w:p>
            <w:pPr>
              <w:pStyle w:val="12"/>
            </w:pPr>
            <w:r>
              <w:t>项目实施方案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被评估项目的满意度</w:t>
            </w:r>
          </w:p>
        </w:tc>
        <w:tc>
          <w:tcPr>
            <w:tcW w:w="5386" w:type="dxa"/>
            <w:vAlign w:val="center"/>
          </w:tcPr>
          <w:p>
            <w:pPr>
              <w:pStyle w:val="12"/>
            </w:pPr>
            <w:r>
              <w:t>接受评估的改革项目对评估工作的满意程度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2、开展国家安全、档案管理等工作专项经费绩效目标表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13043324P000015100037</w:t>
            </w:r>
          </w:p>
        </w:tc>
        <w:tc>
          <w:tcPr>
            <w:tcW w:w="2835" w:type="dxa"/>
            <w:vAlign w:val="center"/>
          </w:tcPr>
          <w:p>
            <w:pPr>
              <w:pStyle w:val="10"/>
            </w:pPr>
            <w:r>
              <w:t>项目名称</w:t>
            </w:r>
          </w:p>
        </w:tc>
        <w:tc>
          <w:tcPr>
            <w:tcW w:w="6094" w:type="dxa"/>
            <w:gridSpan w:val="3"/>
            <w:vAlign w:val="center"/>
          </w:tcPr>
          <w:p>
            <w:pPr>
              <w:pStyle w:val="12"/>
            </w:pPr>
            <w:r>
              <w:t>开展国家安全、档案管理等工作专项经费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w:t>
            </w:r>
          </w:p>
        </w:tc>
        <w:tc>
          <w:tcPr>
            <w:tcW w:w="2835" w:type="dxa"/>
            <w:vAlign w:val="center"/>
          </w:tcPr>
          <w:p>
            <w:pPr>
              <w:pStyle w:val="10"/>
            </w:pPr>
            <w:r>
              <w:t>其中：财政    资金</w:t>
            </w:r>
          </w:p>
        </w:tc>
        <w:tc>
          <w:tcPr>
            <w:tcW w:w="2551" w:type="dxa"/>
            <w:vAlign w:val="center"/>
          </w:tcPr>
          <w:p>
            <w:pPr>
              <w:pStyle w:val="12"/>
            </w:pPr>
            <w:r>
              <w:t>9.60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用于开展国家安全、档案管理工作。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1.对全县国家安全工作进行调查研究、协调联系和督促落实。</w:t>
            </w:r>
          </w:p>
          <w:p>
            <w:pPr>
              <w:pStyle w:val="12"/>
            </w:pPr>
            <w:r>
              <w:t>2.对县委档案室进行日常维护和管理，能够长期较好的满足党委系统的工作使用。</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进行调研的次数</w:t>
            </w:r>
          </w:p>
        </w:tc>
        <w:tc>
          <w:tcPr>
            <w:tcW w:w="5386" w:type="dxa"/>
            <w:vAlign w:val="center"/>
          </w:tcPr>
          <w:p>
            <w:pPr>
              <w:pStyle w:val="12"/>
            </w:pPr>
            <w:r>
              <w:t>国安工作调研的次数</w:t>
            </w:r>
          </w:p>
        </w:tc>
        <w:tc>
          <w:tcPr>
            <w:tcW w:w="2268" w:type="dxa"/>
            <w:vAlign w:val="center"/>
          </w:tcPr>
          <w:p>
            <w:pPr>
              <w:pStyle w:val="12"/>
            </w:pPr>
            <w:r>
              <w:t>≥4次</w:t>
            </w:r>
          </w:p>
        </w:tc>
        <w:tc>
          <w:tcPr>
            <w:tcW w:w="1276" w:type="dxa"/>
            <w:vAlign w:val="center"/>
          </w:tcPr>
          <w:p>
            <w:pPr>
              <w:pStyle w:val="12"/>
            </w:pPr>
            <w:r>
              <w:t>工作情况报告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调研报告完成率</w:t>
            </w:r>
          </w:p>
        </w:tc>
        <w:tc>
          <w:tcPr>
            <w:tcW w:w="5386" w:type="dxa"/>
            <w:vAlign w:val="center"/>
          </w:tcPr>
          <w:p>
            <w:pPr>
              <w:pStyle w:val="12"/>
            </w:pPr>
            <w:r>
              <w:t>国安工作调研报告完成的数量占计划完成数量的比例</w:t>
            </w:r>
          </w:p>
        </w:tc>
        <w:tc>
          <w:tcPr>
            <w:tcW w:w="2268" w:type="dxa"/>
            <w:vAlign w:val="center"/>
          </w:tcPr>
          <w:p>
            <w:pPr>
              <w:pStyle w:val="12"/>
            </w:pPr>
            <w:r>
              <w:t>≥95%</w:t>
            </w:r>
          </w:p>
        </w:tc>
        <w:tc>
          <w:tcPr>
            <w:tcW w:w="1276" w:type="dxa"/>
            <w:vAlign w:val="center"/>
          </w:tcPr>
          <w:p>
            <w:pPr>
              <w:pStyle w:val="12"/>
            </w:pPr>
            <w:r>
              <w:t>工作情况报告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及时档案维护</w:t>
            </w:r>
          </w:p>
        </w:tc>
        <w:tc>
          <w:tcPr>
            <w:tcW w:w="5386" w:type="dxa"/>
            <w:vAlign w:val="center"/>
          </w:tcPr>
          <w:p>
            <w:pPr>
              <w:pStyle w:val="12"/>
            </w:pPr>
            <w:r>
              <w:t>对县委档案室及时维护管理</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经费总额</w:t>
            </w:r>
          </w:p>
        </w:tc>
        <w:tc>
          <w:tcPr>
            <w:tcW w:w="5386" w:type="dxa"/>
            <w:vAlign w:val="center"/>
          </w:tcPr>
          <w:p>
            <w:pPr>
              <w:pStyle w:val="12"/>
            </w:pPr>
            <w:r>
              <w:t>国安、档案管理工作项目开展所需要的资金</w:t>
            </w:r>
          </w:p>
        </w:tc>
        <w:tc>
          <w:tcPr>
            <w:tcW w:w="2268" w:type="dxa"/>
            <w:vAlign w:val="center"/>
          </w:tcPr>
          <w:p>
            <w:pPr>
              <w:pStyle w:val="12"/>
            </w:pPr>
            <w:r>
              <w:t>≤1年</w:t>
            </w:r>
          </w:p>
        </w:tc>
        <w:tc>
          <w:tcPr>
            <w:tcW w:w="1276" w:type="dxa"/>
            <w:vAlign w:val="center"/>
          </w:tcPr>
          <w:p>
            <w:pPr>
              <w:pStyle w:val="12"/>
            </w:pPr>
            <w:r>
              <w:t>馆委国安发【2023】1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提高档案管理服务质量</w:t>
            </w:r>
          </w:p>
        </w:tc>
        <w:tc>
          <w:tcPr>
            <w:tcW w:w="5386" w:type="dxa"/>
            <w:vAlign w:val="center"/>
          </w:tcPr>
          <w:p>
            <w:pPr>
              <w:pStyle w:val="12"/>
            </w:pPr>
            <w:r>
              <w:t>规范档案管理工作，提高档案利用服务质量</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档案管理工作长期可持续</w:t>
            </w:r>
          </w:p>
        </w:tc>
        <w:tc>
          <w:tcPr>
            <w:tcW w:w="5386" w:type="dxa"/>
            <w:vAlign w:val="center"/>
          </w:tcPr>
          <w:p>
            <w:pPr>
              <w:pStyle w:val="12"/>
            </w:pPr>
            <w:r>
              <w:t>党委系统以及国家安全工作的开展长期促进各单位档案工作的开展</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国安、档案工作满意度</w:t>
            </w:r>
          </w:p>
        </w:tc>
        <w:tc>
          <w:tcPr>
            <w:tcW w:w="5386" w:type="dxa"/>
            <w:vAlign w:val="center"/>
          </w:tcPr>
          <w:p>
            <w:pPr>
              <w:pStyle w:val="12"/>
            </w:pPr>
            <w:r>
              <w:t>国安、档案管理工作人员对开展该工作的满意程度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3、全县党务公开工作经费绩效目标表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13043324P00001410002X</w:t>
            </w:r>
          </w:p>
        </w:tc>
        <w:tc>
          <w:tcPr>
            <w:tcW w:w="2835" w:type="dxa"/>
            <w:vAlign w:val="center"/>
          </w:tcPr>
          <w:p>
            <w:pPr>
              <w:pStyle w:val="10"/>
            </w:pPr>
            <w:r>
              <w:t>项目名称</w:t>
            </w:r>
          </w:p>
        </w:tc>
        <w:tc>
          <w:tcPr>
            <w:tcW w:w="6094" w:type="dxa"/>
            <w:gridSpan w:val="3"/>
            <w:vAlign w:val="center"/>
          </w:tcPr>
          <w:p>
            <w:pPr>
              <w:pStyle w:val="12"/>
            </w:pPr>
            <w:r>
              <w:t>全县党务公开工作经费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用于全县党务公开工作的开展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1.建立党务公开平台，制定党务公开台帐目录，开展宣传教育活动，促进党务公开</w:t>
            </w:r>
          </w:p>
          <w:p>
            <w:pPr>
              <w:pStyle w:val="12"/>
            </w:pPr>
            <w:r>
              <w:t>2.对引起重大舆情反应的，要及时报告，发现有不真实、不完整、不准确的信息，及时加以澄清和引导。</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调研报告数量</w:t>
            </w:r>
          </w:p>
        </w:tc>
        <w:tc>
          <w:tcPr>
            <w:tcW w:w="5386" w:type="dxa"/>
            <w:vAlign w:val="center"/>
          </w:tcPr>
          <w:p>
            <w:pPr>
              <w:pStyle w:val="12"/>
            </w:pPr>
            <w:r>
              <w:t>完成党务公开工作调研报告数量</w:t>
            </w:r>
          </w:p>
        </w:tc>
        <w:tc>
          <w:tcPr>
            <w:tcW w:w="2268" w:type="dxa"/>
            <w:vAlign w:val="center"/>
          </w:tcPr>
          <w:p>
            <w:pPr>
              <w:pStyle w:val="12"/>
            </w:pPr>
            <w:r>
              <w:t>≥2篇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调研成果完成率</w:t>
            </w:r>
          </w:p>
        </w:tc>
        <w:tc>
          <w:tcPr>
            <w:tcW w:w="5386" w:type="dxa"/>
            <w:vAlign w:val="center"/>
          </w:tcPr>
          <w:p>
            <w:pPr>
              <w:pStyle w:val="12"/>
            </w:pPr>
            <w:r>
              <w:t>党务公开调研成果完成的数量占计划完成报告的比例</w:t>
            </w:r>
          </w:p>
        </w:tc>
        <w:tc>
          <w:tcPr>
            <w:tcW w:w="2268" w:type="dxa"/>
            <w:vAlign w:val="center"/>
          </w:tcPr>
          <w:p>
            <w:pPr>
              <w:pStyle w:val="12"/>
            </w:pPr>
            <w:r>
              <w:t>100%</w:t>
            </w:r>
          </w:p>
        </w:tc>
        <w:tc>
          <w:tcPr>
            <w:tcW w:w="1276" w:type="dxa"/>
            <w:vAlign w:val="center"/>
          </w:tcPr>
          <w:p>
            <w:pPr>
              <w:pStyle w:val="12"/>
            </w:pPr>
            <w:r>
              <w:t>馆字【2018】15号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按时完成党务公开调研报告</w:t>
            </w:r>
          </w:p>
        </w:tc>
        <w:tc>
          <w:tcPr>
            <w:tcW w:w="2268" w:type="dxa"/>
            <w:vAlign w:val="center"/>
          </w:tcPr>
          <w:p>
            <w:pPr>
              <w:pStyle w:val="12"/>
            </w:pPr>
            <w:r>
              <w:t>≤9月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党务公开工作项目所需要的资金</w:t>
            </w:r>
          </w:p>
        </w:tc>
        <w:tc>
          <w:tcPr>
            <w:tcW w:w="2268" w:type="dxa"/>
            <w:vAlign w:val="center"/>
          </w:tcPr>
          <w:p>
            <w:pPr>
              <w:pStyle w:val="12"/>
            </w:pPr>
            <w:r>
              <w:t>≤10万元</w:t>
            </w:r>
          </w:p>
        </w:tc>
        <w:tc>
          <w:tcPr>
            <w:tcW w:w="1276" w:type="dxa"/>
            <w:vAlign w:val="center"/>
          </w:tcPr>
          <w:p>
            <w:pPr>
              <w:pStyle w:val="12"/>
            </w:pPr>
            <w:r>
              <w:t>馆字【2018】15号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促进党务公开</w:t>
            </w:r>
          </w:p>
        </w:tc>
        <w:tc>
          <w:tcPr>
            <w:tcW w:w="5386" w:type="dxa"/>
            <w:vAlign w:val="center"/>
          </w:tcPr>
          <w:p>
            <w:pPr>
              <w:pStyle w:val="12"/>
            </w:pPr>
            <w:r>
              <w:t>党务公开调研报告，促进党务公开</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党务建设可持续</w:t>
            </w:r>
          </w:p>
        </w:tc>
        <w:tc>
          <w:tcPr>
            <w:tcW w:w="5386" w:type="dxa"/>
            <w:vAlign w:val="center"/>
          </w:tcPr>
          <w:p>
            <w:pPr>
              <w:pStyle w:val="12"/>
            </w:pPr>
            <w:r>
              <w:t>保障党务建设可持续</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党务公开工作的满意度</w:t>
            </w:r>
          </w:p>
        </w:tc>
        <w:tc>
          <w:tcPr>
            <w:tcW w:w="5386" w:type="dxa"/>
            <w:vAlign w:val="center"/>
          </w:tcPr>
          <w:p>
            <w:pPr>
              <w:pStyle w:val="12"/>
            </w:pPr>
            <w:r>
              <w:t>全县人民对党务公开工作的满意程度</w:t>
            </w:r>
          </w:p>
          <w:p>
            <w:pPr>
              <w:pStyle w:val="12"/>
            </w:pP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4、实施六大战略行动工作经费绩效目标表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13043324P00011910001E</w:t>
            </w:r>
          </w:p>
        </w:tc>
        <w:tc>
          <w:tcPr>
            <w:tcW w:w="2835" w:type="dxa"/>
            <w:vAlign w:val="center"/>
          </w:tcPr>
          <w:p>
            <w:pPr>
              <w:pStyle w:val="10"/>
            </w:pPr>
            <w:r>
              <w:t>项目名称</w:t>
            </w:r>
          </w:p>
        </w:tc>
        <w:tc>
          <w:tcPr>
            <w:tcW w:w="6094" w:type="dxa"/>
            <w:gridSpan w:val="3"/>
            <w:vAlign w:val="center"/>
          </w:tcPr>
          <w:p>
            <w:pPr>
              <w:pStyle w:val="12"/>
            </w:pPr>
            <w:r>
              <w:t>实施六大战略行动工作经费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用于六大战略行动工作的开展。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1.对工作任务完成，确保六大战略行动效果显著，实现年初既定目标。</w:t>
            </w:r>
            <w:r>
              <w:tab/>
            </w:r>
            <w:r>
              <w:tab/>
            </w:r>
            <w:r>
              <w:tab/>
            </w:r>
            <w:r>
              <w:tab/>
            </w:r>
            <w:r>
              <w:tab/>
            </w:r>
            <w:r>
              <w:tab/>
            </w:r>
            <w:r>
              <w:tab/>
            </w:r>
            <w:r>
              <w:tab/>
            </w:r>
            <w:r>
              <w:tab/>
            </w:r>
            <w:r>
              <w:tab/>
            </w:r>
          </w:p>
          <w:p>
            <w:pPr>
              <w:pStyle w:val="12"/>
            </w:pPr>
          </w:p>
          <w:p>
            <w:pPr>
              <w:pStyle w:val="12"/>
            </w:pPr>
            <w:r>
              <w:t>2.对主动台帐式推进，确保六大战略行动有力度，有序开展各项工作。</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六大战略行动工作调研报告完成数量</w:t>
            </w:r>
          </w:p>
        </w:tc>
        <w:tc>
          <w:tcPr>
            <w:tcW w:w="2268" w:type="dxa"/>
            <w:vAlign w:val="center"/>
          </w:tcPr>
          <w:p>
            <w:pPr>
              <w:pStyle w:val="12"/>
            </w:pPr>
            <w:r>
              <w:t>≥2篇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研究成果完成率</w:t>
            </w:r>
          </w:p>
        </w:tc>
        <w:tc>
          <w:tcPr>
            <w:tcW w:w="5386" w:type="dxa"/>
            <w:vAlign w:val="center"/>
          </w:tcPr>
          <w:p>
            <w:pPr>
              <w:pStyle w:val="12"/>
            </w:pPr>
            <w:r>
              <w:t>六大战略行动工作调研报告完成的数量占计划完成调研报告的数量</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及时调研</w:t>
            </w:r>
          </w:p>
        </w:tc>
        <w:tc>
          <w:tcPr>
            <w:tcW w:w="5386" w:type="dxa"/>
            <w:vAlign w:val="center"/>
          </w:tcPr>
          <w:p>
            <w:pPr>
              <w:pStyle w:val="12"/>
            </w:pPr>
            <w:r>
              <w:t>及时完成六大战略行动工作调研</w:t>
            </w:r>
          </w:p>
        </w:tc>
        <w:tc>
          <w:tcPr>
            <w:tcW w:w="2268" w:type="dxa"/>
            <w:vAlign w:val="center"/>
          </w:tcPr>
          <w:p>
            <w:pPr>
              <w:pStyle w:val="12"/>
            </w:pPr>
            <w:r>
              <w:t>≤12月</w:t>
            </w:r>
          </w:p>
        </w:tc>
        <w:tc>
          <w:tcPr>
            <w:tcW w:w="1276" w:type="dxa"/>
            <w:vAlign w:val="center"/>
          </w:tcPr>
          <w:p>
            <w:pPr>
              <w:pStyle w:val="12"/>
            </w:pPr>
            <w:r>
              <w:t>馆文【2023】7号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经费总额</w:t>
            </w:r>
          </w:p>
        </w:tc>
        <w:tc>
          <w:tcPr>
            <w:tcW w:w="5386" w:type="dxa"/>
            <w:vAlign w:val="center"/>
          </w:tcPr>
          <w:p>
            <w:pPr>
              <w:pStyle w:val="12"/>
            </w:pPr>
            <w:r>
              <w:t>六大战略行动工作项目所需要的资金</w:t>
            </w:r>
          </w:p>
        </w:tc>
        <w:tc>
          <w:tcPr>
            <w:tcW w:w="2268" w:type="dxa"/>
            <w:vAlign w:val="center"/>
          </w:tcPr>
          <w:p>
            <w:pPr>
              <w:pStyle w:val="12"/>
            </w:pPr>
            <w:r>
              <w:t>10万元</w:t>
            </w:r>
          </w:p>
        </w:tc>
        <w:tc>
          <w:tcPr>
            <w:tcW w:w="1276" w:type="dxa"/>
            <w:vAlign w:val="center"/>
          </w:tcPr>
          <w:p>
            <w:pPr>
              <w:pStyle w:val="12"/>
            </w:pPr>
            <w:r>
              <w:t>馆文【2023】7号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提高民生建设水平</w:t>
            </w:r>
          </w:p>
        </w:tc>
        <w:tc>
          <w:tcPr>
            <w:tcW w:w="5386" w:type="dxa"/>
            <w:vAlign w:val="center"/>
          </w:tcPr>
          <w:p>
            <w:pPr>
              <w:pStyle w:val="12"/>
            </w:pPr>
            <w:r>
              <w:t>通过六大战略行动工作提高民生建设水平</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持续促进工作性</w:t>
            </w:r>
          </w:p>
        </w:tc>
        <w:tc>
          <w:tcPr>
            <w:tcW w:w="5386" w:type="dxa"/>
            <w:vAlign w:val="center"/>
          </w:tcPr>
          <w:p>
            <w:pPr>
              <w:pStyle w:val="12"/>
            </w:pPr>
            <w:r>
              <w:t>六大战略行动工作开展持续促进全县各单位各项工作顺利完成</w:t>
            </w:r>
          </w:p>
        </w:tc>
        <w:tc>
          <w:tcPr>
            <w:tcW w:w="2268" w:type="dxa"/>
            <w:vAlign w:val="center"/>
          </w:tcPr>
          <w:p>
            <w:pPr>
              <w:pStyle w:val="12"/>
            </w:pPr>
            <w:r>
              <w:t>≥97%</w:t>
            </w:r>
          </w:p>
        </w:tc>
        <w:tc>
          <w:tcPr>
            <w:tcW w:w="1276" w:type="dxa"/>
            <w:vAlign w:val="center"/>
          </w:tcPr>
          <w:p>
            <w:pPr>
              <w:pStyle w:val="12"/>
            </w:pPr>
            <w:r>
              <w:t>馆文【2023】7号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本部门的满意度</w:t>
            </w:r>
          </w:p>
        </w:tc>
        <w:tc>
          <w:tcPr>
            <w:tcW w:w="5386" w:type="dxa"/>
            <w:vAlign w:val="center"/>
          </w:tcPr>
          <w:p>
            <w:pPr>
              <w:pStyle w:val="12"/>
            </w:pPr>
            <w:r>
              <w:t>各单位部门对六大战略行动工作开展的满意程度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5、县委落实省委巡视、市委巡察整改工作经费绩效目标表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13043324P00001610007B</w:t>
            </w:r>
          </w:p>
        </w:tc>
        <w:tc>
          <w:tcPr>
            <w:tcW w:w="2835" w:type="dxa"/>
            <w:vAlign w:val="center"/>
          </w:tcPr>
          <w:p>
            <w:pPr>
              <w:pStyle w:val="10"/>
            </w:pPr>
            <w:r>
              <w:t>项目名称</w:t>
            </w:r>
          </w:p>
        </w:tc>
        <w:tc>
          <w:tcPr>
            <w:tcW w:w="6094" w:type="dxa"/>
            <w:gridSpan w:val="3"/>
            <w:vAlign w:val="center"/>
          </w:tcPr>
          <w:p>
            <w:pPr>
              <w:pStyle w:val="12"/>
            </w:pPr>
            <w:r>
              <w:t>县委落实省委巡视、市委巡察整改工作经费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用于省委巡视、市委巡视巡察工作的开展。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p>
          <w:p>
            <w:pPr>
              <w:pStyle w:val="12"/>
            </w:pPr>
            <w:r>
              <w:t>对上级反馈问题进行整改落实，确保整改任务事事有回音。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会议次数</w:t>
            </w:r>
          </w:p>
        </w:tc>
        <w:tc>
          <w:tcPr>
            <w:tcW w:w="5386" w:type="dxa"/>
            <w:vAlign w:val="center"/>
          </w:tcPr>
          <w:p>
            <w:pPr>
              <w:pStyle w:val="12"/>
            </w:pPr>
            <w:r>
              <w:t>巡视巡察工作会议召开次数</w:t>
            </w:r>
          </w:p>
        </w:tc>
        <w:tc>
          <w:tcPr>
            <w:tcW w:w="2268" w:type="dxa"/>
            <w:vAlign w:val="center"/>
          </w:tcPr>
          <w:p>
            <w:pPr>
              <w:pStyle w:val="12"/>
            </w:pPr>
            <w:r>
              <w:t>≥5次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整改完成率</w:t>
            </w:r>
          </w:p>
        </w:tc>
        <w:tc>
          <w:tcPr>
            <w:tcW w:w="5386" w:type="dxa"/>
            <w:vAlign w:val="center"/>
          </w:tcPr>
          <w:p>
            <w:pPr>
              <w:pStyle w:val="12"/>
            </w:pPr>
            <w:r>
              <w:t>巡视巡察工作整改事项的数量占应该整改事项的比例</w:t>
            </w:r>
          </w:p>
        </w:tc>
        <w:tc>
          <w:tcPr>
            <w:tcW w:w="2268" w:type="dxa"/>
            <w:vAlign w:val="center"/>
          </w:tcPr>
          <w:p>
            <w:pPr>
              <w:pStyle w:val="12"/>
            </w:pPr>
            <w:r>
              <w: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巡视巡察工作整改事项完成时限</w:t>
            </w:r>
          </w:p>
        </w:tc>
        <w:tc>
          <w:tcPr>
            <w:tcW w:w="2268" w:type="dxa"/>
            <w:vAlign w:val="center"/>
          </w:tcPr>
          <w:p>
            <w:pPr>
              <w:pStyle w:val="12"/>
            </w:pPr>
            <w:r>
              <w:t>≤2月</w:t>
            </w:r>
          </w:p>
        </w:tc>
        <w:tc>
          <w:tcPr>
            <w:tcW w:w="1276" w:type="dxa"/>
            <w:vAlign w:val="center"/>
          </w:tcPr>
          <w:p>
            <w:pPr>
              <w:pStyle w:val="12"/>
            </w:pPr>
            <w:r>
              <w:t>馆字【2018】32号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巡察资金</w:t>
            </w:r>
          </w:p>
        </w:tc>
        <w:tc>
          <w:tcPr>
            <w:tcW w:w="5386" w:type="dxa"/>
            <w:vAlign w:val="center"/>
          </w:tcPr>
          <w:p>
            <w:pPr>
              <w:pStyle w:val="12"/>
            </w:pPr>
            <w:r>
              <w:t>巡视巡察工作项目所需要的资金</w:t>
            </w:r>
          </w:p>
        </w:tc>
        <w:tc>
          <w:tcPr>
            <w:tcW w:w="2268" w:type="dxa"/>
            <w:vAlign w:val="center"/>
          </w:tcPr>
          <w:p>
            <w:pPr>
              <w:pStyle w:val="12"/>
            </w:pPr>
            <w:r>
              <w:t>≤3万元</w:t>
            </w:r>
          </w:p>
        </w:tc>
        <w:tc>
          <w:tcPr>
            <w:tcW w:w="1276" w:type="dxa"/>
            <w:vAlign w:val="center"/>
          </w:tcPr>
          <w:p>
            <w:pPr>
              <w:pStyle w:val="12"/>
            </w:pPr>
            <w:r>
              <w:t>馆字【2018】4号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整改事项完成率</w:t>
            </w:r>
          </w:p>
        </w:tc>
        <w:tc>
          <w:tcPr>
            <w:tcW w:w="5386" w:type="dxa"/>
            <w:vAlign w:val="center"/>
          </w:tcPr>
          <w:p>
            <w:pPr>
              <w:pStyle w:val="12"/>
            </w:pPr>
            <w:r>
              <w:t>巡视巡察工作整改事项完成比率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整改事项稳定开展</w:t>
            </w:r>
          </w:p>
        </w:tc>
        <w:tc>
          <w:tcPr>
            <w:tcW w:w="5386" w:type="dxa"/>
            <w:vAlign w:val="center"/>
          </w:tcPr>
          <w:p>
            <w:pPr>
              <w:pStyle w:val="12"/>
            </w:pPr>
            <w:r>
              <w:t>巡视巡察工作促进我县各单位整改事项稳定开展</w:t>
            </w:r>
          </w:p>
        </w:tc>
        <w:tc>
          <w:tcPr>
            <w:tcW w:w="2268" w:type="dxa"/>
            <w:vAlign w:val="center"/>
          </w:tcPr>
          <w:p>
            <w:pPr>
              <w:pStyle w:val="12"/>
            </w:pPr>
            <w:r>
              <w: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被巡查单位满意度</w:t>
            </w:r>
          </w:p>
        </w:tc>
        <w:tc>
          <w:tcPr>
            <w:tcW w:w="5386" w:type="dxa"/>
            <w:vAlign w:val="center"/>
          </w:tcPr>
          <w:p>
            <w:pPr>
              <w:pStyle w:val="12"/>
            </w:pPr>
            <w:r>
              <w:t>被巡视巡查单位对巡视巡察工作开展的满意程度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6、县委全面深化改革工作经费绩效目标表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13043324P00001310003U</w:t>
            </w:r>
          </w:p>
        </w:tc>
        <w:tc>
          <w:tcPr>
            <w:tcW w:w="2835" w:type="dxa"/>
            <w:vAlign w:val="center"/>
          </w:tcPr>
          <w:p>
            <w:pPr>
              <w:pStyle w:val="10"/>
            </w:pPr>
            <w:r>
              <w:t>项目名称</w:t>
            </w:r>
          </w:p>
        </w:tc>
        <w:tc>
          <w:tcPr>
            <w:tcW w:w="6094" w:type="dxa"/>
            <w:gridSpan w:val="3"/>
            <w:vAlign w:val="center"/>
          </w:tcPr>
          <w:p>
            <w:pPr>
              <w:pStyle w:val="12"/>
            </w:pPr>
            <w:r>
              <w:t>县委全面深化改革工作经费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用于全面深化改革工作的开展。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1.对全面深化改革重大问题进行政策研究，促进深化改革水平。</w:t>
            </w:r>
            <w:r>
              <w:tab/>
            </w:r>
            <w:r>
              <w:tab/>
            </w:r>
            <w:r>
              <w:tab/>
            </w:r>
            <w:r>
              <w:tab/>
            </w:r>
            <w:r>
              <w:tab/>
            </w:r>
            <w:r>
              <w:tab/>
            </w:r>
            <w:r>
              <w:tab/>
            </w:r>
            <w:r>
              <w:tab/>
            </w:r>
            <w:r>
              <w:tab/>
            </w:r>
            <w:r>
              <w:tab/>
            </w:r>
            <w:r>
              <w:tab/>
            </w:r>
          </w:p>
          <w:p>
            <w:pPr>
              <w:pStyle w:val="12"/>
            </w:pPr>
          </w:p>
          <w:p>
            <w:pPr>
              <w:pStyle w:val="12"/>
            </w:pPr>
            <w:r>
              <w:t>2.落实上级重大改革措施和领导小组议定事项、工作部署，协调督促有关方面。</w:t>
            </w:r>
            <w:r>
              <w:tab/>
            </w:r>
            <w:r>
              <w:tab/>
            </w:r>
            <w:r>
              <w:tab/>
            </w:r>
          </w:p>
          <w:p>
            <w:pPr>
              <w:pStyle w:val="12"/>
            </w:pPr>
          </w:p>
          <w:p>
            <w:pPr>
              <w:pStyle w:val="12"/>
            </w:pPr>
            <w:r>
              <w:t>3.为领导小组提供决策参考。</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调研报告数量</w:t>
            </w:r>
          </w:p>
        </w:tc>
        <w:tc>
          <w:tcPr>
            <w:tcW w:w="5386" w:type="dxa"/>
            <w:vAlign w:val="center"/>
          </w:tcPr>
          <w:p>
            <w:pPr>
              <w:pStyle w:val="12"/>
            </w:pPr>
            <w:r>
              <w:t>深化改革工作调研报告完成的数量</w:t>
            </w:r>
          </w:p>
        </w:tc>
        <w:tc>
          <w:tcPr>
            <w:tcW w:w="2268" w:type="dxa"/>
            <w:vAlign w:val="center"/>
          </w:tcPr>
          <w:p>
            <w:pPr>
              <w:pStyle w:val="12"/>
            </w:pPr>
            <w:r>
              <w:t>≥2篇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调研报告完成率</w:t>
            </w:r>
          </w:p>
        </w:tc>
        <w:tc>
          <w:tcPr>
            <w:tcW w:w="5386" w:type="dxa"/>
            <w:vAlign w:val="center"/>
          </w:tcPr>
          <w:p>
            <w:pPr>
              <w:pStyle w:val="12"/>
            </w:pPr>
            <w:r>
              <w:t>深化改革工作调研报告完成的数量占计划完成调研报告数量的比例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深化改革工作调研报告完成月份</w:t>
            </w:r>
          </w:p>
        </w:tc>
        <w:tc>
          <w:tcPr>
            <w:tcW w:w="2268" w:type="dxa"/>
            <w:vAlign w:val="center"/>
          </w:tcPr>
          <w:p>
            <w:pPr>
              <w:pStyle w:val="12"/>
            </w:pPr>
            <w:r>
              <w:t>&lt;1年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经费总额</w:t>
            </w:r>
          </w:p>
        </w:tc>
        <w:tc>
          <w:tcPr>
            <w:tcW w:w="5386" w:type="dxa"/>
            <w:vAlign w:val="center"/>
          </w:tcPr>
          <w:p>
            <w:pPr>
              <w:pStyle w:val="12"/>
            </w:pPr>
            <w:r>
              <w:t>深化改革工作项目所需要的资金</w:t>
            </w:r>
          </w:p>
        </w:tc>
        <w:tc>
          <w:tcPr>
            <w:tcW w:w="2268" w:type="dxa"/>
            <w:vAlign w:val="center"/>
          </w:tcPr>
          <w:p>
            <w:pPr>
              <w:pStyle w:val="12"/>
            </w:pPr>
            <w:r>
              <w:t>≤10万元</w:t>
            </w:r>
          </w:p>
        </w:tc>
        <w:tc>
          <w:tcPr>
            <w:tcW w:w="1276" w:type="dxa"/>
            <w:vAlign w:val="center"/>
          </w:tcPr>
          <w:p>
            <w:pPr>
              <w:pStyle w:val="12"/>
            </w:pPr>
            <w:r>
              <w:t>馆字【2014】36号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促进深化改革水平</w:t>
            </w:r>
          </w:p>
        </w:tc>
        <w:tc>
          <w:tcPr>
            <w:tcW w:w="5386" w:type="dxa"/>
            <w:vAlign w:val="center"/>
          </w:tcPr>
          <w:p>
            <w:pPr>
              <w:pStyle w:val="12"/>
            </w:pPr>
            <w:r>
              <w:t>促进深化改革水平</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深化改革工作可持续</w:t>
            </w:r>
          </w:p>
        </w:tc>
        <w:tc>
          <w:tcPr>
            <w:tcW w:w="5386" w:type="dxa"/>
            <w:vAlign w:val="center"/>
          </w:tcPr>
          <w:p>
            <w:pPr>
              <w:pStyle w:val="12"/>
            </w:pPr>
            <w:r>
              <w:t>深化改革工作可持续</w:t>
            </w:r>
          </w:p>
        </w:tc>
        <w:tc>
          <w:tcPr>
            <w:tcW w:w="2268" w:type="dxa"/>
            <w:vAlign w:val="center"/>
          </w:tcPr>
          <w:p>
            <w:pPr>
              <w:pStyle w:val="12"/>
            </w:pPr>
            <w:r>
              <w: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深化改革项目的满意度</w:t>
            </w:r>
          </w:p>
        </w:tc>
        <w:tc>
          <w:tcPr>
            <w:tcW w:w="5386" w:type="dxa"/>
            <w:vAlign w:val="center"/>
          </w:tcPr>
          <w:p>
            <w:pPr>
              <w:pStyle w:val="12"/>
            </w:pPr>
            <w:r>
              <w:t>改革项目的部门对评估工作的满意程度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7、应急值守视频指挥调度系统维护经费绩效目标表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13043324P00001710005R</w:t>
            </w:r>
          </w:p>
        </w:tc>
        <w:tc>
          <w:tcPr>
            <w:tcW w:w="2835" w:type="dxa"/>
            <w:vAlign w:val="center"/>
          </w:tcPr>
          <w:p>
            <w:pPr>
              <w:pStyle w:val="10"/>
            </w:pPr>
            <w:r>
              <w:t>项目名称</w:t>
            </w:r>
          </w:p>
        </w:tc>
        <w:tc>
          <w:tcPr>
            <w:tcW w:w="6094" w:type="dxa"/>
            <w:gridSpan w:val="3"/>
            <w:vAlign w:val="center"/>
          </w:tcPr>
          <w:p>
            <w:pPr>
              <w:pStyle w:val="12"/>
            </w:pPr>
            <w:r>
              <w:t>应急值守视频指挥调度系统维护经费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用于值班值守系统的运行维护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1.应急值班值守系统运行正常无误，网络安全稳定运行</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网络和线路使用数量</w:t>
            </w:r>
          </w:p>
        </w:tc>
        <w:tc>
          <w:tcPr>
            <w:tcW w:w="5386" w:type="dxa"/>
            <w:vAlign w:val="center"/>
          </w:tcPr>
          <w:p>
            <w:pPr>
              <w:pStyle w:val="12"/>
            </w:pPr>
            <w:r>
              <w:t>使用电信运营商网络和线路数量</w:t>
            </w:r>
          </w:p>
        </w:tc>
        <w:tc>
          <w:tcPr>
            <w:tcW w:w="2268" w:type="dxa"/>
            <w:vAlign w:val="center"/>
          </w:tcPr>
          <w:p>
            <w:pPr>
              <w:pStyle w:val="12"/>
            </w:pPr>
            <w:r>
              <w:t>≤1年</w:t>
            </w:r>
          </w:p>
        </w:tc>
        <w:tc>
          <w:tcPr>
            <w:tcW w:w="1276" w:type="dxa"/>
            <w:vAlign w:val="center"/>
          </w:tcPr>
          <w:p>
            <w:pPr>
              <w:pStyle w:val="12"/>
            </w:pPr>
            <w:r>
              <w:t>建设维护协议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网络可用率</w:t>
            </w:r>
          </w:p>
        </w:tc>
        <w:tc>
          <w:tcPr>
            <w:tcW w:w="5386" w:type="dxa"/>
            <w:vAlign w:val="center"/>
          </w:tcPr>
          <w:p>
            <w:pPr>
              <w:pStyle w:val="12"/>
            </w:pPr>
            <w:r>
              <w:t>全年网络可用的时间占全年应使用时间的比例</w:t>
            </w:r>
          </w:p>
        </w:tc>
        <w:tc>
          <w:tcPr>
            <w:tcW w:w="2268" w:type="dxa"/>
            <w:vAlign w:val="center"/>
          </w:tcPr>
          <w:p>
            <w:pPr>
              <w:pStyle w:val="12"/>
            </w:pPr>
            <w:r>
              <w:t>≥99%</w:t>
            </w:r>
          </w:p>
        </w:tc>
        <w:tc>
          <w:tcPr>
            <w:tcW w:w="1276" w:type="dxa"/>
            <w:vAlign w:val="center"/>
          </w:tcPr>
          <w:p>
            <w:pPr>
              <w:pStyle w:val="12"/>
            </w:pPr>
            <w:r>
              <w:t>建设维护协议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保障值班系统本年度能够正常使用</w:t>
            </w:r>
          </w:p>
        </w:tc>
        <w:tc>
          <w:tcPr>
            <w:tcW w:w="2268" w:type="dxa"/>
            <w:vAlign w:val="center"/>
          </w:tcPr>
          <w:p>
            <w:pPr>
              <w:pStyle w:val="12"/>
            </w:pPr>
            <w:r>
              <w:t>≥99%</w:t>
            </w:r>
          </w:p>
        </w:tc>
        <w:tc>
          <w:tcPr>
            <w:tcW w:w="1276" w:type="dxa"/>
            <w:vAlign w:val="center"/>
          </w:tcPr>
          <w:p>
            <w:pPr>
              <w:pStyle w:val="12"/>
            </w:pPr>
            <w:r>
              <w:t>邯机【2021】10号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系统维护资金</w:t>
            </w:r>
          </w:p>
        </w:tc>
        <w:tc>
          <w:tcPr>
            <w:tcW w:w="5386" w:type="dxa"/>
            <w:vAlign w:val="center"/>
          </w:tcPr>
          <w:p>
            <w:pPr>
              <w:pStyle w:val="12"/>
            </w:pPr>
            <w:r>
              <w:t>项目运行维护所需要的资金</w:t>
            </w:r>
          </w:p>
        </w:tc>
        <w:tc>
          <w:tcPr>
            <w:tcW w:w="2268" w:type="dxa"/>
            <w:vAlign w:val="center"/>
          </w:tcPr>
          <w:p>
            <w:pPr>
              <w:pStyle w:val="12"/>
            </w:pPr>
            <w:r>
              <w:t>45万元</w:t>
            </w:r>
          </w:p>
        </w:tc>
        <w:tc>
          <w:tcPr>
            <w:tcW w:w="1276" w:type="dxa"/>
            <w:vAlign w:val="center"/>
          </w:tcPr>
          <w:p>
            <w:pPr>
              <w:pStyle w:val="12"/>
            </w:pPr>
            <w:r>
              <w:t>建设维护协议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5386" w:type="dxa"/>
            <w:vAlign w:val="center"/>
          </w:tcPr>
          <w:p>
            <w:pPr>
              <w:pStyle w:val="12"/>
            </w:pPr>
            <w:r>
              <w:t>值班值守系统网络发生的安全事件等级</w:t>
            </w:r>
          </w:p>
        </w:tc>
        <w:tc>
          <w:tcPr>
            <w:tcW w:w="2268" w:type="dxa"/>
            <w:vAlign w:val="center"/>
          </w:tcPr>
          <w:p>
            <w:pPr>
              <w:pStyle w:val="12"/>
            </w:pPr>
            <w:r>
              <w:t>≥97%</w:t>
            </w:r>
          </w:p>
        </w:tc>
        <w:tc>
          <w:tcPr>
            <w:tcW w:w="1276" w:type="dxa"/>
            <w:vAlign w:val="center"/>
          </w:tcPr>
          <w:p>
            <w:pPr>
              <w:pStyle w:val="12"/>
            </w:pPr>
            <w:r>
              <w:t>邯机【2021】10号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网络安全稳定运行</w:t>
            </w:r>
          </w:p>
        </w:tc>
        <w:tc>
          <w:tcPr>
            <w:tcW w:w="5386" w:type="dxa"/>
            <w:vAlign w:val="center"/>
          </w:tcPr>
          <w:p>
            <w:pPr>
              <w:pStyle w:val="12"/>
            </w:pPr>
            <w:r>
              <w:t>值班值守系统促进单位值班值守工作高效开展</w:t>
            </w:r>
          </w:p>
        </w:tc>
        <w:tc>
          <w:tcPr>
            <w:tcW w:w="2268" w:type="dxa"/>
            <w:vAlign w:val="center"/>
          </w:tcPr>
          <w:p>
            <w:pPr>
              <w:pStyle w:val="12"/>
            </w:pPr>
            <w:r>
              <w:t>≥98%</w:t>
            </w:r>
          </w:p>
        </w:tc>
        <w:tc>
          <w:tcPr>
            <w:tcW w:w="1276" w:type="dxa"/>
            <w:vAlign w:val="center"/>
          </w:tcPr>
          <w:p>
            <w:pPr>
              <w:pStyle w:val="12"/>
            </w:pPr>
            <w:r>
              <w:t>建设维护协议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值班人员满意度</w:t>
            </w:r>
          </w:p>
        </w:tc>
        <w:tc>
          <w:tcPr>
            <w:tcW w:w="5386" w:type="dxa"/>
            <w:vAlign w:val="center"/>
          </w:tcPr>
          <w:p>
            <w:pPr>
              <w:pStyle w:val="12"/>
            </w:pPr>
            <w:r>
              <w:t>单位值班人员对值班值守系统的满意程度</w:t>
            </w:r>
          </w:p>
        </w:tc>
        <w:tc>
          <w:tcPr>
            <w:tcW w:w="2268" w:type="dxa"/>
            <w:vAlign w:val="center"/>
          </w:tcPr>
          <w:p>
            <w:pPr>
              <w:pStyle w:val="12"/>
            </w:pPr>
            <w:r>
              <w:t>≥97%</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201001中共馆陶县委办公室本级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1.88</w:t>
            </w:r>
          </w:p>
        </w:tc>
        <w:tc>
          <w:tcPr>
            <w:tcW w:w="964" w:type="dxa"/>
            <w:vAlign w:val="center"/>
          </w:tcPr>
          <w:p>
            <w:pPr>
              <w:pStyle w:val="15"/>
            </w:pPr>
            <w:r>
              <w:t>1.88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中共馆陶县委办公室本级小计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1.88</w:t>
            </w:r>
          </w:p>
        </w:tc>
        <w:tc>
          <w:tcPr>
            <w:tcW w:w="964" w:type="dxa"/>
            <w:vAlign w:val="center"/>
          </w:tcPr>
          <w:p>
            <w:pPr>
              <w:pStyle w:val="15"/>
            </w:pPr>
            <w:r>
              <w:t>1.88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34.82</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34.82</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0.52</w:t>
            </w:r>
          </w:p>
        </w:tc>
        <w:tc>
          <w:tcPr>
            <w:tcW w:w="964" w:type="dxa"/>
            <w:vAlign w:val="center"/>
          </w:tcPr>
          <w:p>
            <w:pPr>
              <w:pStyle w:val="11"/>
            </w:pPr>
            <w:r>
              <w:t>0.52</w:t>
            </w:r>
          </w:p>
        </w:tc>
        <w:tc>
          <w:tcPr>
            <w:tcW w:w="964" w:type="dxa"/>
            <w:vAlign w:val="center"/>
          </w:tcPr>
          <w:p>
            <w:pPr>
              <w:pStyle w:val="11"/>
            </w:pPr>
            <w:r>
              <w:t>0.52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34.82</w:t>
            </w:r>
          </w:p>
        </w:tc>
        <w:tc>
          <w:tcPr>
            <w:tcW w:w="1134" w:type="dxa"/>
            <w:vAlign w:val="center"/>
          </w:tcPr>
          <w:p>
            <w:pPr>
              <w:pStyle w:val="12"/>
            </w:pPr>
            <w:r>
              <w:t>A3 黑白打印机</w:t>
            </w:r>
          </w:p>
        </w:tc>
        <w:tc>
          <w:tcPr>
            <w:tcW w:w="1134" w:type="dxa"/>
            <w:vAlign w:val="center"/>
          </w:tcPr>
          <w:p>
            <w:pPr>
              <w:pStyle w:val="12"/>
            </w:pPr>
            <w:r>
              <w:t>A02021001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0.23</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中共馆陶县委办公室本级上年末固定资产金额为111.97万元（详见下表）。本年度拟购置固定资产总额为1.8</w:t>
      </w:r>
      <w:r>
        <w:rPr>
          <w:rFonts w:hint="eastAsia" w:eastAsia="方正仿宋_GBK" w:cs="Times New Roman"/>
          <w:b w:val="0"/>
          <w:color w:val="000000"/>
          <w:sz w:val="28"/>
          <w:lang w:val="en-US" w:eastAsia="zh-CN"/>
        </w:rPr>
        <w:t>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201001中共馆陶县委办公室本级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360</w:t>
            </w:r>
          </w:p>
        </w:tc>
        <w:tc>
          <w:tcPr>
            <w:tcW w:w="2835"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360</w:t>
            </w:r>
          </w:p>
        </w:tc>
        <w:tc>
          <w:tcPr>
            <w:tcW w:w="2835"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160</w:t>
            </w:r>
          </w:p>
        </w:tc>
        <w:tc>
          <w:tcPr>
            <w:tcW w:w="2835" w:type="dxa"/>
            <w:vAlign w:val="center"/>
          </w:tcPr>
          <w:p>
            <w:pPr>
              <w:pStyle w:val="11"/>
            </w:pPr>
            <w:r>
              <w:t>42.19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二、馆陶县机关事务服务中心收支预算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201003馆陶县机关事务服务中心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1043.46</w:t>
            </w:r>
          </w:p>
        </w:tc>
        <w:tc>
          <w:tcPr>
            <w:tcW w:w="4535" w:type="dxa"/>
            <w:vAlign w:val="center"/>
          </w:tcPr>
          <w:p>
            <w:pPr>
              <w:pStyle w:val="12"/>
            </w:pPr>
            <w:r>
              <w:t>一、一般公共服务支出</w:t>
            </w:r>
          </w:p>
        </w:tc>
        <w:tc>
          <w:tcPr>
            <w:tcW w:w="2126" w:type="dxa"/>
            <w:vAlign w:val="center"/>
          </w:tcPr>
          <w:p>
            <w:pPr>
              <w:pStyle w:val="11"/>
            </w:pPr>
            <w:r>
              <w:t>956.58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1043.46</w:t>
            </w:r>
          </w:p>
        </w:tc>
        <w:tc>
          <w:tcPr>
            <w:tcW w:w="4535" w:type="dxa"/>
            <w:vAlign w:val="center"/>
          </w:tcPr>
          <w:p>
            <w:pPr>
              <w:pStyle w:val="14"/>
            </w:pPr>
            <w:r>
              <w:t>本年支出合计</w:t>
            </w:r>
          </w:p>
        </w:tc>
        <w:tc>
          <w:tcPr>
            <w:tcW w:w="2126" w:type="dxa"/>
            <w:vAlign w:val="center"/>
          </w:tcPr>
          <w:p>
            <w:pPr>
              <w:pStyle w:val="15"/>
            </w:pPr>
            <w:r>
              <w:t>1043.46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1043.46</w:t>
            </w:r>
          </w:p>
        </w:tc>
        <w:tc>
          <w:tcPr>
            <w:tcW w:w="4535" w:type="dxa"/>
            <w:vAlign w:val="center"/>
          </w:tcPr>
          <w:p>
            <w:pPr>
              <w:pStyle w:val="14"/>
            </w:pPr>
            <w:r>
              <w:t>支出总计</w:t>
            </w:r>
          </w:p>
        </w:tc>
        <w:tc>
          <w:tcPr>
            <w:tcW w:w="2126" w:type="dxa"/>
            <w:vAlign w:val="center"/>
          </w:tcPr>
          <w:p>
            <w:pPr>
              <w:pStyle w:val="15"/>
            </w:pPr>
            <w:r>
              <w:t>1043.46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201003馆陶县机关事务服务中心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1043.46</w:t>
            </w:r>
          </w:p>
        </w:tc>
        <w:tc>
          <w:tcPr>
            <w:tcW w:w="1134" w:type="dxa"/>
            <w:vAlign w:val="center"/>
          </w:tcPr>
          <w:p>
            <w:pPr>
              <w:pStyle w:val="15"/>
            </w:pPr>
            <w:r>
              <w:t>1043.46</w:t>
            </w:r>
          </w:p>
        </w:tc>
        <w:tc>
          <w:tcPr>
            <w:tcW w:w="1134" w:type="dxa"/>
            <w:vAlign w:val="center"/>
          </w:tcPr>
          <w:p>
            <w:pPr>
              <w:pStyle w:val="15"/>
            </w:pPr>
            <w:r>
              <w:t>1043.46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956.58</w:t>
            </w:r>
          </w:p>
        </w:tc>
        <w:tc>
          <w:tcPr>
            <w:tcW w:w="1134" w:type="dxa"/>
            <w:vAlign w:val="center"/>
          </w:tcPr>
          <w:p>
            <w:pPr>
              <w:pStyle w:val="11"/>
            </w:pPr>
            <w:r>
              <w:t>956.58</w:t>
            </w:r>
          </w:p>
        </w:tc>
        <w:tc>
          <w:tcPr>
            <w:tcW w:w="1134" w:type="dxa"/>
            <w:vAlign w:val="center"/>
          </w:tcPr>
          <w:p>
            <w:pPr>
              <w:pStyle w:val="11"/>
            </w:pPr>
            <w:r>
              <w:t>956.58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956.58</w:t>
            </w:r>
          </w:p>
        </w:tc>
        <w:tc>
          <w:tcPr>
            <w:tcW w:w="1134" w:type="dxa"/>
            <w:vAlign w:val="center"/>
          </w:tcPr>
          <w:p>
            <w:pPr>
              <w:pStyle w:val="11"/>
            </w:pPr>
            <w:r>
              <w:t>956.58</w:t>
            </w:r>
          </w:p>
        </w:tc>
        <w:tc>
          <w:tcPr>
            <w:tcW w:w="1134" w:type="dxa"/>
            <w:vAlign w:val="center"/>
          </w:tcPr>
          <w:p>
            <w:pPr>
              <w:pStyle w:val="11"/>
            </w:pPr>
            <w:r>
              <w:t>956.58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2013150</w:t>
            </w:r>
          </w:p>
        </w:tc>
        <w:tc>
          <w:tcPr>
            <w:tcW w:w="1559" w:type="dxa"/>
            <w:vAlign w:val="center"/>
          </w:tcPr>
          <w:p>
            <w:pPr>
              <w:pStyle w:val="12"/>
            </w:pPr>
            <w:r>
              <w:t>事业运行</w:t>
            </w:r>
          </w:p>
        </w:tc>
        <w:tc>
          <w:tcPr>
            <w:tcW w:w="1134" w:type="dxa"/>
            <w:vAlign w:val="center"/>
          </w:tcPr>
          <w:p>
            <w:pPr>
              <w:pStyle w:val="11"/>
            </w:pPr>
            <w:r>
              <w:t>956.58</w:t>
            </w:r>
          </w:p>
        </w:tc>
        <w:tc>
          <w:tcPr>
            <w:tcW w:w="1134" w:type="dxa"/>
            <w:vAlign w:val="center"/>
          </w:tcPr>
          <w:p>
            <w:pPr>
              <w:pStyle w:val="11"/>
            </w:pPr>
            <w:r>
              <w:t>956.58</w:t>
            </w:r>
          </w:p>
        </w:tc>
        <w:tc>
          <w:tcPr>
            <w:tcW w:w="1134" w:type="dxa"/>
            <w:vAlign w:val="center"/>
          </w:tcPr>
          <w:p>
            <w:pPr>
              <w:pStyle w:val="11"/>
            </w:pPr>
            <w:r>
              <w:t>956.58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45.58</w:t>
            </w:r>
          </w:p>
        </w:tc>
        <w:tc>
          <w:tcPr>
            <w:tcW w:w="1134" w:type="dxa"/>
            <w:vAlign w:val="center"/>
          </w:tcPr>
          <w:p>
            <w:pPr>
              <w:pStyle w:val="11"/>
            </w:pPr>
            <w:r>
              <w:t>45.58</w:t>
            </w:r>
          </w:p>
        </w:tc>
        <w:tc>
          <w:tcPr>
            <w:tcW w:w="1134" w:type="dxa"/>
            <w:vAlign w:val="center"/>
          </w:tcPr>
          <w:p>
            <w:pPr>
              <w:pStyle w:val="11"/>
            </w:pPr>
            <w:r>
              <w:t>45.58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45.58</w:t>
            </w:r>
          </w:p>
        </w:tc>
        <w:tc>
          <w:tcPr>
            <w:tcW w:w="1134" w:type="dxa"/>
            <w:vAlign w:val="center"/>
          </w:tcPr>
          <w:p>
            <w:pPr>
              <w:pStyle w:val="11"/>
            </w:pPr>
            <w:r>
              <w:t>45.58</w:t>
            </w:r>
          </w:p>
        </w:tc>
        <w:tc>
          <w:tcPr>
            <w:tcW w:w="1134" w:type="dxa"/>
            <w:vAlign w:val="center"/>
          </w:tcPr>
          <w:p>
            <w:pPr>
              <w:pStyle w:val="11"/>
            </w:pPr>
            <w:r>
              <w:t>45.58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30.58</w:t>
            </w:r>
          </w:p>
        </w:tc>
        <w:tc>
          <w:tcPr>
            <w:tcW w:w="1134" w:type="dxa"/>
            <w:vAlign w:val="center"/>
          </w:tcPr>
          <w:p>
            <w:pPr>
              <w:pStyle w:val="11"/>
            </w:pPr>
            <w:r>
              <w:t>30.58</w:t>
            </w:r>
          </w:p>
        </w:tc>
        <w:tc>
          <w:tcPr>
            <w:tcW w:w="1134" w:type="dxa"/>
            <w:vAlign w:val="center"/>
          </w:tcPr>
          <w:p>
            <w:pPr>
              <w:pStyle w:val="11"/>
            </w:pPr>
            <w:r>
              <w:t>30.58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r>
              <w:t>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201003馆陶县机关事务服务中心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1043.46</w:t>
            </w:r>
          </w:p>
        </w:tc>
        <w:tc>
          <w:tcPr>
            <w:tcW w:w="1361" w:type="dxa"/>
            <w:vAlign w:val="center"/>
          </w:tcPr>
          <w:p>
            <w:pPr>
              <w:pStyle w:val="15"/>
            </w:pPr>
            <w:r>
              <w:t>345.46</w:t>
            </w:r>
          </w:p>
        </w:tc>
        <w:tc>
          <w:tcPr>
            <w:tcW w:w="1361" w:type="dxa"/>
            <w:vAlign w:val="center"/>
          </w:tcPr>
          <w:p>
            <w:pPr>
              <w:pStyle w:val="15"/>
            </w:pPr>
            <w:r>
              <w:t>698.00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956.58</w:t>
            </w:r>
          </w:p>
        </w:tc>
        <w:tc>
          <w:tcPr>
            <w:tcW w:w="1361" w:type="dxa"/>
            <w:vAlign w:val="center"/>
          </w:tcPr>
          <w:p>
            <w:pPr>
              <w:pStyle w:val="11"/>
            </w:pPr>
            <w:r>
              <w:t>258.58</w:t>
            </w:r>
          </w:p>
        </w:tc>
        <w:tc>
          <w:tcPr>
            <w:tcW w:w="1361" w:type="dxa"/>
            <w:vAlign w:val="center"/>
          </w:tcPr>
          <w:p>
            <w:pPr>
              <w:pStyle w:val="11"/>
            </w:pPr>
            <w:r>
              <w:t>698.00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956.58</w:t>
            </w:r>
          </w:p>
        </w:tc>
        <w:tc>
          <w:tcPr>
            <w:tcW w:w="1361" w:type="dxa"/>
            <w:vAlign w:val="center"/>
          </w:tcPr>
          <w:p>
            <w:pPr>
              <w:pStyle w:val="11"/>
            </w:pPr>
            <w:r>
              <w:t>258.58</w:t>
            </w:r>
          </w:p>
        </w:tc>
        <w:tc>
          <w:tcPr>
            <w:tcW w:w="1361" w:type="dxa"/>
            <w:vAlign w:val="center"/>
          </w:tcPr>
          <w:p>
            <w:pPr>
              <w:pStyle w:val="11"/>
            </w:pPr>
            <w:r>
              <w:t>698.00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2013150</w:t>
            </w:r>
          </w:p>
        </w:tc>
        <w:tc>
          <w:tcPr>
            <w:tcW w:w="4535" w:type="dxa"/>
            <w:vAlign w:val="center"/>
          </w:tcPr>
          <w:p>
            <w:pPr>
              <w:pStyle w:val="12"/>
            </w:pPr>
            <w:r>
              <w:t>事业运行</w:t>
            </w:r>
          </w:p>
        </w:tc>
        <w:tc>
          <w:tcPr>
            <w:tcW w:w="1361" w:type="dxa"/>
            <w:vAlign w:val="center"/>
          </w:tcPr>
          <w:p>
            <w:pPr>
              <w:pStyle w:val="11"/>
            </w:pPr>
            <w:r>
              <w:t>956.58</w:t>
            </w:r>
          </w:p>
        </w:tc>
        <w:tc>
          <w:tcPr>
            <w:tcW w:w="1361" w:type="dxa"/>
            <w:vAlign w:val="center"/>
          </w:tcPr>
          <w:p>
            <w:pPr>
              <w:pStyle w:val="11"/>
            </w:pPr>
            <w:r>
              <w:t>258.58</w:t>
            </w:r>
          </w:p>
        </w:tc>
        <w:tc>
          <w:tcPr>
            <w:tcW w:w="1361" w:type="dxa"/>
            <w:vAlign w:val="center"/>
          </w:tcPr>
          <w:p>
            <w:pPr>
              <w:pStyle w:val="11"/>
            </w:pPr>
            <w:r>
              <w:t>698.00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45.58</w:t>
            </w:r>
          </w:p>
        </w:tc>
        <w:tc>
          <w:tcPr>
            <w:tcW w:w="1361" w:type="dxa"/>
            <w:vAlign w:val="center"/>
          </w:tcPr>
          <w:p>
            <w:pPr>
              <w:pStyle w:val="11"/>
            </w:pPr>
            <w:r>
              <w:t>45.58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45.58</w:t>
            </w:r>
          </w:p>
        </w:tc>
        <w:tc>
          <w:tcPr>
            <w:tcW w:w="1361" w:type="dxa"/>
            <w:vAlign w:val="center"/>
          </w:tcPr>
          <w:p>
            <w:pPr>
              <w:pStyle w:val="11"/>
            </w:pPr>
            <w:r>
              <w:t>45.58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30.58</w:t>
            </w:r>
          </w:p>
        </w:tc>
        <w:tc>
          <w:tcPr>
            <w:tcW w:w="1361" w:type="dxa"/>
            <w:vAlign w:val="center"/>
          </w:tcPr>
          <w:p>
            <w:pPr>
              <w:pStyle w:val="11"/>
            </w:pPr>
            <w:r>
              <w:t>30.58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15.00</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15.30</w:t>
            </w:r>
          </w:p>
        </w:tc>
        <w:tc>
          <w:tcPr>
            <w:tcW w:w="1361" w:type="dxa"/>
            <w:vAlign w:val="center"/>
          </w:tcPr>
          <w:p>
            <w:pPr>
              <w:pStyle w:val="11"/>
            </w:pPr>
            <w:r>
              <w:t>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15.30</w:t>
            </w:r>
          </w:p>
        </w:tc>
        <w:tc>
          <w:tcPr>
            <w:tcW w:w="1361" w:type="dxa"/>
            <w:vAlign w:val="center"/>
          </w:tcPr>
          <w:p>
            <w:pPr>
              <w:pStyle w:val="11"/>
            </w:pPr>
            <w:r>
              <w:t>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15.30</w:t>
            </w:r>
          </w:p>
        </w:tc>
        <w:tc>
          <w:tcPr>
            <w:tcW w:w="1361" w:type="dxa"/>
            <w:vAlign w:val="center"/>
          </w:tcPr>
          <w:p>
            <w:pPr>
              <w:pStyle w:val="11"/>
            </w:pPr>
            <w:r>
              <w:t>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26.00</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26.00</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26.00</w:t>
            </w:r>
          </w:p>
        </w:tc>
        <w:tc>
          <w:tcPr>
            <w:tcW w:w="1361" w:type="dxa"/>
            <w:vAlign w:val="center"/>
          </w:tcPr>
          <w:p>
            <w:pPr>
              <w:pStyle w:val="11"/>
            </w:pPr>
            <w:r>
              <w:t>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201003馆陶县机关事务服务中心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1043.46</w:t>
            </w:r>
          </w:p>
        </w:tc>
        <w:tc>
          <w:tcPr>
            <w:tcW w:w="3402" w:type="dxa"/>
            <w:vAlign w:val="center"/>
          </w:tcPr>
          <w:p>
            <w:pPr>
              <w:pStyle w:val="12"/>
            </w:pPr>
            <w:r>
              <w:t>一、一般公共服务支出</w:t>
            </w:r>
          </w:p>
        </w:tc>
        <w:tc>
          <w:tcPr>
            <w:tcW w:w="1474" w:type="dxa"/>
            <w:vAlign w:val="center"/>
          </w:tcPr>
          <w:p>
            <w:pPr>
              <w:pStyle w:val="11"/>
            </w:pPr>
            <w:r>
              <w:t>956.58</w:t>
            </w:r>
          </w:p>
        </w:tc>
        <w:tc>
          <w:tcPr>
            <w:tcW w:w="1474" w:type="dxa"/>
            <w:vAlign w:val="center"/>
          </w:tcPr>
          <w:p>
            <w:pPr>
              <w:pStyle w:val="11"/>
            </w:pPr>
            <w:r>
              <w:t>956.58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45.58</w:t>
            </w:r>
          </w:p>
        </w:tc>
        <w:tc>
          <w:tcPr>
            <w:tcW w:w="1474" w:type="dxa"/>
            <w:vAlign w:val="center"/>
          </w:tcPr>
          <w:p>
            <w:pPr>
              <w:pStyle w:val="11"/>
            </w:pPr>
            <w:r>
              <w:t>45.58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15.30</w:t>
            </w:r>
          </w:p>
        </w:tc>
        <w:tc>
          <w:tcPr>
            <w:tcW w:w="1474" w:type="dxa"/>
            <w:vAlign w:val="center"/>
          </w:tcPr>
          <w:p>
            <w:pPr>
              <w:pStyle w:val="11"/>
            </w:pPr>
            <w:r>
              <w:t>15.30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26.00</w:t>
            </w:r>
          </w:p>
        </w:tc>
        <w:tc>
          <w:tcPr>
            <w:tcW w:w="1474" w:type="dxa"/>
            <w:vAlign w:val="center"/>
          </w:tcPr>
          <w:p>
            <w:pPr>
              <w:pStyle w:val="11"/>
            </w:pPr>
            <w:r>
              <w:t>26.00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1043.46</w:t>
            </w:r>
          </w:p>
        </w:tc>
        <w:tc>
          <w:tcPr>
            <w:tcW w:w="3402" w:type="dxa"/>
            <w:vAlign w:val="center"/>
          </w:tcPr>
          <w:p>
            <w:pPr>
              <w:pStyle w:val="14"/>
            </w:pPr>
            <w:r>
              <w:t>本年支出合计</w:t>
            </w:r>
          </w:p>
        </w:tc>
        <w:tc>
          <w:tcPr>
            <w:tcW w:w="1474" w:type="dxa"/>
            <w:vAlign w:val="center"/>
          </w:tcPr>
          <w:p>
            <w:pPr>
              <w:pStyle w:val="15"/>
            </w:pPr>
            <w:r>
              <w:t>1043.46</w:t>
            </w:r>
          </w:p>
        </w:tc>
        <w:tc>
          <w:tcPr>
            <w:tcW w:w="1474" w:type="dxa"/>
            <w:vAlign w:val="center"/>
          </w:tcPr>
          <w:p>
            <w:pPr>
              <w:pStyle w:val="15"/>
            </w:pPr>
            <w:r>
              <w:t>1043.46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1043.46</w:t>
            </w:r>
          </w:p>
        </w:tc>
        <w:tc>
          <w:tcPr>
            <w:tcW w:w="3402" w:type="dxa"/>
            <w:vAlign w:val="center"/>
          </w:tcPr>
          <w:p>
            <w:pPr>
              <w:pStyle w:val="14"/>
            </w:pPr>
            <w:r>
              <w:t>支出总计</w:t>
            </w:r>
          </w:p>
        </w:tc>
        <w:tc>
          <w:tcPr>
            <w:tcW w:w="1474" w:type="dxa"/>
            <w:vAlign w:val="center"/>
          </w:tcPr>
          <w:p>
            <w:pPr>
              <w:pStyle w:val="15"/>
            </w:pPr>
            <w:r>
              <w:t>1043.46</w:t>
            </w:r>
          </w:p>
        </w:tc>
        <w:tc>
          <w:tcPr>
            <w:tcW w:w="1474" w:type="dxa"/>
            <w:vAlign w:val="center"/>
          </w:tcPr>
          <w:p>
            <w:pPr>
              <w:pStyle w:val="15"/>
            </w:pPr>
            <w:r>
              <w:t>1043.46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201003馆陶县机关事务服务中心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1043.46</w:t>
            </w:r>
          </w:p>
        </w:tc>
        <w:tc>
          <w:tcPr>
            <w:tcW w:w="2551" w:type="dxa"/>
            <w:vAlign w:val="center"/>
          </w:tcPr>
          <w:p>
            <w:pPr>
              <w:pStyle w:val="15"/>
            </w:pPr>
            <w:r>
              <w:t>345.46</w:t>
            </w:r>
          </w:p>
        </w:tc>
        <w:tc>
          <w:tcPr>
            <w:tcW w:w="2551" w:type="dxa"/>
            <w:vAlign w:val="center"/>
          </w:tcPr>
          <w:p>
            <w:pPr>
              <w:pStyle w:val="15"/>
            </w:pPr>
            <w:r>
              <w:t>698.00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956.58</w:t>
            </w:r>
          </w:p>
        </w:tc>
        <w:tc>
          <w:tcPr>
            <w:tcW w:w="2551" w:type="dxa"/>
            <w:vAlign w:val="center"/>
          </w:tcPr>
          <w:p>
            <w:pPr>
              <w:pStyle w:val="11"/>
            </w:pPr>
            <w:r>
              <w:t>258.58</w:t>
            </w:r>
          </w:p>
        </w:tc>
        <w:tc>
          <w:tcPr>
            <w:tcW w:w="2551" w:type="dxa"/>
            <w:vAlign w:val="center"/>
          </w:tcPr>
          <w:p>
            <w:pPr>
              <w:pStyle w:val="11"/>
            </w:pPr>
            <w:r>
              <w:t>698.00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956.58</w:t>
            </w:r>
          </w:p>
        </w:tc>
        <w:tc>
          <w:tcPr>
            <w:tcW w:w="2551" w:type="dxa"/>
            <w:vAlign w:val="center"/>
          </w:tcPr>
          <w:p>
            <w:pPr>
              <w:pStyle w:val="11"/>
            </w:pPr>
            <w:r>
              <w:t>258.58</w:t>
            </w:r>
          </w:p>
        </w:tc>
        <w:tc>
          <w:tcPr>
            <w:tcW w:w="2551" w:type="dxa"/>
            <w:vAlign w:val="center"/>
          </w:tcPr>
          <w:p>
            <w:pPr>
              <w:pStyle w:val="11"/>
            </w:pPr>
            <w:r>
              <w:t>698.00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2013150</w:t>
            </w:r>
          </w:p>
        </w:tc>
        <w:tc>
          <w:tcPr>
            <w:tcW w:w="4535" w:type="dxa"/>
            <w:vAlign w:val="center"/>
          </w:tcPr>
          <w:p>
            <w:pPr>
              <w:pStyle w:val="12"/>
            </w:pPr>
            <w:r>
              <w:t>事业运行</w:t>
            </w:r>
          </w:p>
        </w:tc>
        <w:tc>
          <w:tcPr>
            <w:tcW w:w="2551" w:type="dxa"/>
            <w:vAlign w:val="center"/>
          </w:tcPr>
          <w:p>
            <w:pPr>
              <w:pStyle w:val="11"/>
            </w:pPr>
            <w:r>
              <w:t>956.58</w:t>
            </w:r>
          </w:p>
        </w:tc>
        <w:tc>
          <w:tcPr>
            <w:tcW w:w="2551" w:type="dxa"/>
            <w:vAlign w:val="center"/>
          </w:tcPr>
          <w:p>
            <w:pPr>
              <w:pStyle w:val="11"/>
            </w:pPr>
            <w:r>
              <w:t>258.58</w:t>
            </w:r>
          </w:p>
        </w:tc>
        <w:tc>
          <w:tcPr>
            <w:tcW w:w="2551" w:type="dxa"/>
            <w:vAlign w:val="center"/>
          </w:tcPr>
          <w:p>
            <w:pPr>
              <w:pStyle w:val="11"/>
            </w:pPr>
            <w:r>
              <w:t>698.00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45.58</w:t>
            </w:r>
          </w:p>
        </w:tc>
        <w:tc>
          <w:tcPr>
            <w:tcW w:w="2551" w:type="dxa"/>
            <w:vAlign w:val="center"/>
          </w:tcPr>
          <w:p>
            <w:pPr>
              <w:pStyle w:val="11"/>
            </w:pPr>
            <w:r>
              <w:t>45.58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45.58</w:t>
            </w:r>
          </w:p>
        </w:tc>
        <w:tc>
          <w:tcPr>
            <w:tcW w:w="2551" w:type="dxa"/>
            <w:vAlign w:val="center"/>
          </w:tcPr>
          <w:p>
            <w:pPr>
              <w:pStyle w:val="11"/>
            </w:pPr>
            <w:r>
              <w:t>45.58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30.58</w:t>
            </w:r>
          </w:p>
        </w:tc>
        <w:tc>
          <w:tcPr>
            <w:tcW w:w="2551" w:type="dxa"/>
            <w:vAlign w:val="center"/>
          </w:tcPr>
          <w:p>
            <w:pPr>
              <w:pStyle w:val="11"/>
            </w:pPr>
            <w:r>
              <w:t>30.58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201003馆陶县机关事务服务中心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345.46</w:t>
            </w:r>
          </w:p>
        </w:tc>
        <w:tc>
          <w:tcPr>
            <w:tcW w:w="2551" w:type="dxa"/>
            <w:vAlign w:val="center"/>
          </w:tcPr>
          <w:p>
            <w:pPr>
              <w:pStyle w:val="15"/>
            </w:pPr>
            <w:r>
              <w:t>320.00</w:t>
            </w:r>
          </w:p>
        </w:tc>
        <w:tc>
          <w:tcPr>
            <w:tcW w:w="2551" w:type="dxa"/>
            <w:vAlign w:val="center"/>
          </w:tcPr>
          <w:p>
            <w:pPr>
              <w:pStyle w:val="15"/>
            </w:pPr>
            <w:r>
              <w:t>25.46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320.00</w:t>
            </w:r>
          </w:p>
        </w:tc>
        <w:tc>
          <w:tcPr>
            <w:tcW w:w="2551" w:type="dxa"/>
            <w:vAlign w:val="center"/>
          </w:tcPr>
          <w:p>
            <w:pPr>
              <w:pStyle w:val="11"/>
            </w:pPr>
            <w:r>
              <w:t>320.00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140.95</w:t>
            </w:r>
          </w:p>
        </w:tc>
        <w:tc>
          <w:tcPr>
            <w:tcW w:w="2551" w:type="dxa"/>
            <w:vAlign w:val="center"/>
          </w:tcPr>
          <w:p>
            <w:pPr>
              <w:pStyle w:val="11"/>
            </w:pPr>
            <w:r>
              <w:t>140.95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32.03</w:t>
            </w:r>
          </w:p>
        </w:tc>
        <w:tc>
          <w:tcPr>
            <w:tcW w:w="2551" w:type="dxa"/>
            <w:vAlign w:val="center"/>
          </w:tcPr>
          <w:p>
            <w:pPr>
              <w:pStyle w:val="11"/>
            </w:pPr>
            <w:r>
              <w:t>32.03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23.61</w:t>
            </w:r>
          </w:p>
        </w:tc>
        <w:tc>
          <w:tcPr>
            <w:tcW w:w="2551" w:type="dxa"/>
            <w:vAlign w:val="center"/>
          </w:tcPr>
          <w:p>
            <w:pPr>
              <w:pStyle w:val="11"/>
            </w:pPr>
            <w:r>
              <w:t>23.61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35.57</w:t>
            </w:r>
          </w:p>
        </w:tc>
        <w:tc>
          <w:tcPr>
            <w:tcW w:w="2551" w:type="dxa"/>
            <w:vAlign w:val="center"/>
          </w:tcPr>
          <w:p>
            <w:pPr>
              <w:pStyle w:val="11"/>
            </w:pPr>
            <w:r>
              <w:t>35.57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30.58</w:t>
            </w:r>
          </w:p>
        </w:tc>
        <w:tc>
          <w:tcPr>
            <w:tcW w:w="2551" w:type="dxa"/>
            <w:vAlign w:val="center"/>
          </w:tcPr>
          <w:p>
            <w:pPr>
              <w:pStyle w:val="11"/>
            </w:pPr>
            <w:r>
              <w:t>30.58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0.96</w:t>
            </w:r>
          </w:p>
        </w:tc>
        <w:tc>
          <w:tcPr>
            <w:tcW w:w="2551" w:type="dxa"/>
            <w:vAlign w:val="center"/>
          </w:tcPr>
          <w:p>
            <w:pPr>
              <w:pStyle w:val="11"/>
            </w:pPr>
            <w:r>
              <w:t>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25.46</w:t>
            </w:r>
          </w:p>
        </w:tc>
        <w:tc>
          <w:tcPr>
            <w:tcW w:w="2551" w:type="dxa"/>
            <w:vAlign w:val="center"/>
          </w:tcPr>
          <w:p>
            <w:pPr>
              <w:pStyle w:val="11"/>
            </w:pPr>
          </w:p>
        </w:tc>
        <w:tc>
          <w:tcPr>
            <w:tcW w:w="2551" w:type="dxa"/>
            <w:vAlign w:val="center"/>
          </w:tcPr>
          <w:p>
            <w:pPr>
              <w:pStyle w:val="11"/>
            </w:pPr>
            <w:r>
              <w:t>25.46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4.46</w:t>
            </w:r>
          </w:p>
        </w:tc>
        <w:tc>
          <w:tcPr>
            <w:tcW w:w="2551" w:type="dxa"/>
            <w:vAlign w:val="center"/>
          </w:tcPr>
          <w:p>
            <w:pPr>
              <w:pStyle w:val="11"/>
            </w:pPr>
          </w:p>
        </w:tc>
        <w:tc>
          <w:tcPr>
            <w:tcW w:w="2551" w:type="dxa"/>
            <w:vAlign w:val="center"/>
          </w:tcPr>
          <w:p>
            <w:pPr>
              <w:pStyle w:val="11"/>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201003馆陶县机关事务服务中心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201003馆陶县机关事务服务中心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201003馆陶县机关事务服务中心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30.00</w:t>
            </w:r>
          </w:p>
        </w:tc>
        <w:tc>
          <w:tcPr>
            <w:tcW w:w="2381" w:type="dxa"/>
            <w:vAlign w:val="center"/>
          </w:tcPr>
          <w:p>
            <w:pPr>
              <w:pStyle w:val="15"/>
            </w:pPr>
            <w:r>
              <w:t>30.00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馆陶县机关事务服务中心2024年单位预算信息公开情况说明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按照《中华人民共和国预算法》、《地方预决算公开操作规程》和《关于进一步推进预算公开工作的实施意见》规定，现将馆陶县机关事务服务中心2024年单位预算公开如下：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（一）负责县委县政府办公大楼的机关行政后勤事务管理，办公大楼的水、电、环境卫生、电话、绿化、安全防火、保卫及财产登记等方面的管理工作；</w:t>
      </w:r>
    </w:p>
    <w:p>
      <w:pPr>
        <w:pStyle w:val="17"/>
      </w:pPr>
      <w:r>
        <w:t>（二）负责县委县政府办公大楼的修缮、管理工作以及配套项目的建设等；</w:t>
      </w:r>
    </w:p>
    <w:p>
      <w:pPr>
        <w:pStyle w:val="17"/>
      </w:pPr>
      <w:r>
        <w:t>（三）协助做好周转房的管理、服务工作；</w:t>
      </w:r>
    </w:p>
    <w:p>
      <w:pPr>
        <w:pStyle w:val="17"/>
      </w:pPr>
      <w:r>
        <w:t>（四）完成县委县政府领导交办的其他任务。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馆陶县机关事务服务中心</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1043.46万元，其中：一般公共预算收入1043.46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馆陶县机关事务服务中心年度单位预算中支出预算的总体情况。2024年支出预算1043.46万元，其中基本支出345.46万元，包括人员经费320.00万元和日常公用经费25.46万元；项目支出698.00万元，主要为</w:t>
      </w:r>
      <w:r>
        <w:rPr>
          <w:rFonts w:hint="eastAsia"/>
          <w:lang w:eastAsia="zh-CN"/>
        </w:rPr>
        <w:t>：</w:t>
      </w:r>
      <w:r>
        <w:t>机关事务运行经费400万元，行政中心专项经费276万元，政协会议室改造项目资金22万元</w:t>
      </w:r>
      <w:r>
        <w:rPr>
          <w:rFonts w:hint="eastAsia"/>
          <w:lang w:eastAsia="zh-CN"/>
        </w:rPr>
        <w:t>。</w:t>
      </w:r>
    </w:p>
    <w:p>
      <w:pPr>
        <w:pStyle w:val="18"/>
      </w:pPr>
      <w:r>
        <w:t>3、比上年增减情况</w:t>
      </w:r>
    </w:p>
    <w:p>
      <w:pPr>
        <w:pStyle w:val="18"/>
        <w:rPr>
          <w:rFonts w:hint="eastAsia" w:eastAsia="方正仿宋_GBK"/>
          <w:lang w:eastAsia="zh-CN"/>
        </w:rPr>
      </w:pPr>
      <w:r>
        <w:t>2024年预算收支安排1043.46万元，较2023年预算减少128.76万元，其中：基本支出增加18.24万元，主要为人员增加</w:t>
      </w:r>
      <w:r>
        <w:rPr>
          <w:rFonts w:hint="eastAsia"/>
          <w:lang w:eastAsia="zh-CN"/>
        </w:rPr>
        <w:t>。</w:t>
      </w:r>
      <w:r>
        <w:t>项目支出减少147.00万元，主要为机关事务运行经费和行政中心专项经费金额较去年减少</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2024年，我单位机关运行经费共计安排25.46万元，主要用于日常维修、办公用房水电费、办公用房取暖费、办公用房物业管理费等日常运行支出。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万元，其中因公出国（境）费0万元；公务用车购置及运维费0万元（其中：公务用车购置费为0万元，公务用车运维费0万元)；公务接待费0万元。与上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1、机关事务运行经费绩效目标表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13043324P00010810001H</w:t>
            </w:r>
          </w:p>
        </w:tc>
        <w:tc>
          <w:tcPr>
            <w:tcW w:w="2835" w:type="dxa"/>
            <w:vAlign w:val="center"/>
          </w:tcPr>
          <w:p>
            <w:pPr>
              <w:pStyle w:val="10"/>
            </w:pPr>
            <w:r>
              <w:t>项目名称</w:t>
            </w:r>
          </w:p>
        </w:tc>
        <w:tc>
          <w:tcPr>
            <w:tcW w:w="6094" w:type="dxa"/>
            <w:gridSpan w:val="3"/>
            <w:vAlign w:val="center"/>
          </w:tcPr>
          <w:p>
            <w:pPr>
              <w:pStyle w:val="12"/>
            </w:pPr>
            <w:r>
              <w:t>机关事务运行经费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用于全面完成县委大院的各项后勤保障工作，以保障各单位正常工作，不断改善办公环境，提升人员满意度。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1.用于全面完成县委大院的维修、印刷、电话、宽带、机关食堂、绿化等各项后勤保障工作，以保障各单位正常工作，不断改善办公环境，提升人员满意度。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维修、维护、绿化次数</w:t>
            </w:r>
          </w:p>
        </w:tc>
        <w:tc>
          <w:tcPr>
            <w:tcW w:w="5386" w:type="dxa"/>
            <w:vAlign w:val="center"/>
          </w:tcPr>
          <w:p>
            <w:pPr>
              <w:pStyle w:val="12"/>
            </w:pPr>
            <w:r>
              <w:t>根据工作需要所需次数</w:t>
            </w:r>
          </w:p>
        </w:tc>
        <w:tc>
          <w:tcPr>
            <w:tcW w:w="2268" w:type="dxa"/>
            <w:vAlign w:val="center"/>
          </w:tcPr>
          <w:p>
            <w:pPr>
              <w:pStyle w:val="12"/>
            </w:pPr>
            <w:r>
              <w:t>≥200次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维修（护）等合格率</w:t>
            </w:r>
          </w:p>
        </w:tc>
        <w:tc>
          <w:tcPr>
            <w:tcW w:w="5386" w:type="dxa"/>
            <w:vAlign w:val="center"/>
          </w:tcPr>
          <w:p>
            <w:pPr>
              <w:pStyle w:val="12"/>
            </w:pPr>
            <w:r>
              <w:t>维修、维护、绿化质量合格次数占总数的比例</w:t>
            </w:r>
          </w:p>
        </w:tc>
        <w:tc>
          <w:tcPr>
            <w:tcW w:w="2268" w:type="dxa"/>
            <w:vAlign w:val="center"/>
          </w:tcPr>
          <w:p>
            <w:pPr>
              <w:pStyle w:val="12"/>
            </w:pPr>
            <w:r>
              <w:t>≥98%</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机关事务运行资金</w:t>
            </w:r>
          </w:p>
        </w:tc>
        <w:tc>
          <w:tcPr>
            <w:tcW w:w="5386" w:type="dxa"/>
            <w:vAlign w:val="center"/>
          </w:tcPr>
          <w:p>
            <w:pPr>
              <w:pStyle w:val="12"/>
            </w:pPr>
            <w:r>
              <w:t>维修、维护、绿化等所需资金</w:t>
            </w:r>
          </w:p>
        </w:tc>
        <w:tc>
          <w:tcPr>
            <w:tcW w:w="2268" w:type="dxa"/>
            <w:vAlign w:val="center"/>
          </w:tcPr>
          <w:p>
            <w:pPr>
              <w:pStyle w:val="12"/>
            </w:pPr>
            <w:r>
              <w:t>≤500万元</w:t>
            </w:r>
          </w:p>
        </w:tc>
        <w:tc>
          <w:tcPr>
            <w:tcW w:w="1276" w:type="dxa"/>
            <w:vAlign w:val="center"/>
          </w:tcPr>
          <w:p>
            <w:pPr>
              <w:pStyle w:val="12"/>
            </w:pPr>
            <w:r>
              <w:t>合同、工作谋划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维修（护）等工作及时完成时间</w:t>
            </w:r>
          </w:p>
        </w:tc>
        <w:tc>
          <w:tcPr>
            <w:tcW w:w="5386" w:type="dxa"/>
            <w:vAlign w:val="center"/>
          </w:tcPr>
          <w:p>
            <w:pPr>
              <w:pStyle w:val="12"/>
            </w:pPr>
            <w:r>
              <w:t>按要求在规定时间内完成各项维修维护等工作</w:t>
            </w:r>
          </w:p>
        </w:tc>
        <w:tc>
          <w:tcPr>
            <w:tcW w:w="2268" w:type="dxa"/>
            <w:vAlign w:val="center"/>
          </w:tcPr>
          <w:p>
            <w:pPr>
              <w:pStyle w:val="12"/>
            </w:pPr>
            <w:r>
              <w:t>≤5日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提升大院整体环境</w:t>
            </w:r>
          </w:p>
        </w:tc>
        <w:tc>
          <w:tcPr>
            <w:tcW w:w="5386" w:type="dxa"/>
            <w:vAlign w:val="center"/>
          </w:tcPr>
          <w:p>
            <w:pPr>
              <w:pStyle w:val="12"/>
            </w:pPr>
            <w:r>
              <w:t>提升大院整体环境，保障各单位正常工作运行</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持续提升大院环境</w:t>
            </w:r>
          </w:p>
        </w:tc>
        <w:tc>
          <w:tcPr>
            <w:tcW w:w="5386" w:type="dxa"/>
            <w:vAlign w:val="center"/>
          </w:tcPr>
          <w:p>
            <w:pPr>
              <w:pStyle w:val="12"/>
            </w:pPr>
            <w:r>
              <w:t>持续提升大院环境</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大院单位人员对各项工作的满意程度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2、行政中心专项经费绩效目标表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13043324P000109100017</w:t>
            </w:r>
          </w:p>
        </w:tc>
        <w:tc>
          <w:tcPr>
            <w:tcW w:w="2835" w:type="dxa"/>
            <w:vAlign w:val="center"/>
          </w:tcPr>
          <w:p>
            <w:pPr>
              <w:pStyle w:val="10"/>
            </w:pPr>
            <w:r>
              <w:t>项目名称</w:t>
            </w:r>
          </w:p>
        </w:tc>
        <w:tc>
          <w:tcPr>
            <w:tcW w:w="6094" w:type="dxa"/>
            <w:gridSpan w:val="3"/>
            <w:vAlign w:val="center"/>
          </w:tcPr>
          <w:p>
            <w:pPr>
              <w:pStyle w:val="12"/>
            </w:pPr>
            <w:r>
              <w:t>行政中心专项经费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276.00</w:t>
            </w:r>
          </w:p>
        </w:tc>
        <w:tc>
          <w:tcPr>
            <w:tcW w:w="2835" w:type="dxa"/>
            <w:vAlign w:val="center"/>
          </w:tcPr>
          <w:p>
            <w:pPr>
              <w:pStyle w:val="10"/>
            </w:pPr>
            <w:r>
              <w:t>其中：财政    资金</w:t>
            </w:r>
          </w:p>
        </w:tc>
        <w:tc>
          <w:tcPr>
            <w:tcW w:w="2551" w:type="dxa"/>
            <w:vAlign w:val="center"/>
          </w:tcPr>
          <w:p>
            <w:pPr>
              <w:pStyle w:val="12"/>
            </w:pPr>
            <w:r>
              <w:t>276.00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用于全面完成县委大院各项后勤保障工作，保障各单位正常工作，不断改善工作环境，提升人员满意度。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1.用于全面完成县委大院维修、印刷、电话、宽带、机关食堂、绿化等各项后勤保障工作，保障各单位正常工作，不断改善工作环境，提升人员满意度。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后勤保障人员数量</w:t>
            </w:r>
          </w:p>
        </w:tc>
        <w:tc>
          <w:tcPr>
            <w:tcW w:w="5386" w:type="dxa"/>
            <w:vAlign w:val="center"/>
          </w:tcPr>
          <w:p>
            <w:pPr>
              <w:pStyle w:val="12"/>
            </w:pPr>
            <w:r>
              <w:t>保卫、环卫、食堂、接待等后勤人员数量</w:t>
            </w:r>
          </w:p>
        </w:tc>
        <w:tc>
          <w:tcPr>
            <w:tcW w:w="2268" w:type="dxa"/>
            <w:vAlign w:val="center"/>
          </w:tcPr>
          <w:p>
            <w:pPr>
              <w:pStyle w:val="12"/>
            </w:pPr>
            <w:r>
              <w:t>≥90人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后勤保障任务完成率</w:t>
            </w:r>
          </w:p>
        </w:tc>
        <w:tc>
          <w:tcPr>
            <w:tcW w:w="5386" w:type="dxa"/>
            <w:vAlign w:val="center"/>
          </w:tcPr>
          <w:p>
            <w:pPr>
              <w:pStyle w:val="12"/>
            </w:pPr>
            <w:r>
              <w:t>保卫、环卫、食堂、接待等后勤任务完成率</w:t>
            </w:r>
          </w:p>
        </w:tc>
        <w:tc>
          <w:tcPr>
            <w:tcW w:w="2268" w:type="dxa"/>
            <w:vAlign w:val="center"/>
          </w:tcPr>
          <w:p>
            <w:pPr>
              <w:pStyle w:val="12"/>
            </w:pPr>
            <w:r>
              <w:t>100%</w:t>
            </w:r>
          </w:p>
        </w:tc>
        <w:tc>
          <w:tcPr>
            <w:tcW w:w="1276" w:type="dxa"/>
            <w:vAlign w:val="center"/>
          </w:tcPr>
          <w:p>
            <w:pPr>
              <w:pStyle w:val="12"/>
            </w:pPr>
            <w:r>
              <w:t>工作台账、验收报告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环卫保洁等工作及时完成时间</w:t>
            </w:r>
          </w:p>
        </w:tc>
        <w:tc>
          <w:tcPr>
            <w:tcW w:w="5386" w:type="dxa"/>
            <w:vAlign w:val="center"/>
          </w:tcPr>
          <w:p>
            <w:pPr>
              <w:pStyle w:val="12"/>
            </w:pPr>
            <w:r>
              <w:t>按要求在规定时间内完成各项环卫保洁等工作</w:t>
            </w:r>
          </w:p>
        </w:tc>
        <w:tc>
          <w:tcPr>
            <w:tcW w:w="2268" w:type="dxa"/>
            <w:vAlign w:val="center"/>
          </w:tcPr>
          <w:p>
            <w:pPr>
              <w:pStyle w:val="12"/>
            </w:pPr>
            <w:r>
              <w:t>≤2日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后勤服务保障资金</w:t>
            </w:r>
          </w:p>
        </w:tc>
        <w:tc>
          <w:tcPr>
            <w:tcW w:w="5386" w:type="dxa"/>
            <w:vAlign w:val="center"/>
          </w:tcPr>
          <w:p>
            <w:pPr>
              <w:pStyle w:val="12"/>
            </w:pPr>
            <w:r>
              <w:t>后勤服务保障所需资金</w:t>
            </w:r>
          </w:p>
        </w:tc>
        <w:tc>
          <w:tcPr>
            <w:tcW w:w="2268" w:type="dxa"/>
            <w:vAlign w:val="center"/>
          </w:tcPr>
          <w:p>
            <w:pPr>
              <w:pStyle w:val="12"/>
            </w:pPr>
            <w:r>
              <w:t>≤345万元</w:t>
            </w:r>
          </w:p>
        </w:tc>
        <w:tc>
          <w:tcPr>
            <w:tcW w:w="1276" w:type="dxa"/>
            <w:vAlign w:val="center"/>
          </w:tcPr>
          <w:p>
            <w:pPr>
              <w:pStyle w:val="12"/>
            </w:pPr>
            <w:r>
              <w:t>合同、工作谋划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优化机关大院办公环境，提高工作人员办事效率</w:t>
            </w:r>
          </w:p>
        </w:tc>
        <w:tc>
          <w:tcPr>
            <w:tcW w:w="5386" w:type="dxa"/>
            <w:vAlign w:val="center"/>
          </w:tcPr>
          <w:p>
            <w:pPr>
              <w:pStyle w:val="12"/>
            </w:pPr>
            <w:r>
              <w:t>优化机关大院办公环境，提高后勤保障水平</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持续提升大院环境</w:t>
            </w:r>
          </w:p>
        </w:tc>
        <w:tc>
          <w:tcPr>
            <w:tcW w:w="5386" w:type="dxa"/>
            <w:vAlign w:val="center"/>
          </w:tcPr>
          <w:p>
            <w:pPr>
              <w:pStyle w:val="12"/>
            </w:pPr>
            <w:r>
              <w:t>持续提升大院环境，保障人员待遇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通过问卷调查服务对象的满意程度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3、政协会议室改造项目资金绩效目标表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13043324P00012310003T</w:t>
            </w:r>
          </w:p>
        </w:tc>
        <w:tc>
          <w:tcPr>
            <w:tcW w:w="2835" w:type="dxa"/>
            <w:vAlign w:val="center"/>
          </w:tcPr>
          <w:p>
            <w:pPr>
              <w:pStyle w:val="10"/>
            </w:pPr>
            <w:r>
              <w:t>项目名称</w:t>
            </w:r>
          </w:p>
        </w:tc>
        <w:tc>
          <w:tcPr>
            <w:tcW w:w="6094" w:type="dxa"/>
            <w:gridSpan w:val="3"/>
            <w:vAlign w:val="center"/>
          </w:tcPr>
          <w:p>
            <w:pPr>
              <w:pStyle w:val="12"/>
            </w:pPr>
            <w:r>
              <w:t>政协会议室改造项目资金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该项资金用于政协会议室改造项目，保障政协工作会议有效开展。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1.该项资金用于政协会议室改造项目，全面提高党政机关办公效率，保障政协工作会议有效开展，节约政府开支，降低会议成本。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改造数量</w:t>
            </w:r>
          </w:p>
        </w:tc>
        <w:tc>
          <w:tcPr>
            <w:tcW w:w="5386" w:type="dxa"/>
            <w:vAlign w:val="center"/>
          </w:tcPr>
          <w:p>
            <w:pPr>
              <w:pStyle w:val="12"/>
            </w:pPr>
            <w:r>
              <w:t>会议室升级改造数量</w:t>
            </w:r>
          </w:p>
        </w:tc>
        <w:tc>
          <w:tcPr>
            <w:tcW w:w="2268" w:type="dxa"/>
            <w:vAlign w:val="center"/>
          </w:tcPr>
          <w:p>
            <w:pPr>
              <w:pStyle w:val="12"/>
            </w:pPr>
            <w:r>
              <w:t>6个</w:t>
            </w:r>
          </w:p>
        </w:tc>
        <w:tc>
          <w:tcPr>
            <w:tcW w:w="1276" w:type="dxa"/>
            <w:vAlign w:val="center"/>
          </w:tcPr>
          <w:p>
            <w:pPr>
              <w:pStyle w:val="12"/>
            </w:pPr>
            <w:r>
              <w:t>供货清单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实际验收合格数量占应验收数量的比例</w:t>
            </w:r>
          </w:p>
        </w:tc>
        <w:tc>
          <w:tcPr>
            <w:tcW w:w="2268" w:type="dxa"/>
            <w:vAlign w:val="center"/>
          </w:tcPr>
          <w:p>
            <w:pPr>
              <w:pStyle w:val="12"/>
            </w:pPr>
            <w:r>
              <w:t>100%</w:t>
            </w:r>
          </w:p>
        </w:tc>
        <w:tc>
          <w:tcPr>
            <w:tcW w:w="1276" w:type="dxa"/>
            <w:vAlign w:val="center"/>
          </w:tcPr>
          <w:p>
            <w:pPr>
              <w:pStyle w:val="12"/>
            </w:pPr>
            <w:r>
              <w:t>竣工验收单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项目及时完成所需的时间</w:t>
            </w:r>
          </w:p>
        </w:tc>
        <w:tc>
          <w:tcPr>
            <w:tcW w:w="2268" w:type="dxa"/>
            <w:vAlign w:val="center"/>
          </w:tcPr>
          <w:p>
            <w:pPr>
              <w:pStyle w:val="12"/>
            </w:pPr>
            <w:r>
              <w:t>10天</w:t>
            </w:r>
          </w:p>
        </w:tc>
        <w:tc>
          <w:tcPr>
            <w:tcW w:w="1276" w:type="dxa"/>
            <w:vAlign w:val="center"/>
          </w:tcPr>
          <w:p>
            <w:pPr>
              <w:pStyle w:val="12"/>
            </w:pPr>
            <w:r>
              <w:t>施工合同书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改造成本</w:t>
            </w:r>
          </w:p>
        </w:tc>
        <w:tc>
          <w:tcPr>
            <w:tcW w:w="5386" w:type="dxa"/>
            <w:vAlign w:val="center"/>
          </w:tcPr>
          <w:p>
            <w:pPr>
              <w:pStyle w:val="12"/>
            </w:pPr>
            <w:r>
              <w:t>会议室改造成本</w:t>
            </w:r>
          </w:p>
        </w:tc>
        <w:tc>
          <w:tcPr>
            <w:tcW w:w="2268" w:type="dxa"/>
            <w:vAlign w:val="center"/>
          </w:tcPr>
          <w:p>
            <w:pPr>
              <w:pStyle w:val="12"/>
            </w:pPr>
            <w:r>
              <w:t>22万元</w:t>
            </w:r>
          </w:p>
        </w:tc>
        <w:tc>
          <w:tcPr>
            <w:tcW w:w="1276" w:type="dxa"/>
            <w:vAlign w:val="center"/>
          </w:tcPr>
          <w:p>
            <w:pPr>
              <w:pStyle w:val="12"/>
            </w:pPr>
            <w:r>
              <w:t>结算审核定案表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提高办公效率</w:t>
            </w:r>
          </w:p>
        </w:tc>
        <w:tc>
          <w:tcPr>
            <w:tcW w:w="5386" w:type="dxa"/>
            <w:vAlign w:val="center"/>
          </w:tcPr>
          <w:p>
            <w:pPr>
              <w:pStyle w:val="12"/>
            </w:pPr>
            <w:r>
              <w:t>全面提高党政机关办公效率</w:t>
            </w:r>
          </w:p>
        </w:tc>
        <w:tc>
          <w:tcPr>
            <w:tcW w:w="2268" w:type="dxa"/>
            <w:vAlign w:val="center"/>
          </w:tcPr>
          <w:p>
            <w:pPr>
              <w:pStyle w:val="12"/>
            </w:pPr>
            <w:r>
              <w:t>≥95%</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保障会议有效开展</w:t>
            </w:r>
          </w:p>
        </w:tc>
        <w:tc>
          <w:tcPr>
            <w:tcW w:w="5386" w:type="dxa"/>
            <w:vAlign w:val="center"/>
          </w:tcPr>
          <w:p>
            <w:pPr>
              <w:pStyle w:val="12"/>
            </w:pPr>
            <w:r>
              <w:t>保障政协工作会议有效开展</w:t>
            </w:r>
          </w:p>
        </w:tc>
        <w:tc>
          <w:tcPr>
            <w:tcW w:w="2268" w:type="dxa"/>
            <w:vAlign w:val="center"/>
          </w:tcPr>
          <w:p>
            <w:pPr>
              <w:pStyle w:val="12"/>
            </w:pPr>
            <w:r>
              <w:t>≥95%</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政协机关、政协委员的满意程度</w:t>
            </w:r>
          </w:p>
        </w:tc>
        <w:tc>
          <w:tcPr>
            <w:tcW w:w="5386" w:type="dxa"/>
            <w:vAlign w:val="center"/>
          </w:tcPr>
          <w:p>
            <w:pPr>
              <w:pStyle w:val="12"/>
            </w:pPr>
            <w:r>
              <w:t>政协机关、政协委员对改造成果的满意度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201003馆陶县机关事务服务中心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180.30</w:t>
            </w:r>
          </w:p>
        </w:tc>
        <w:tc>
          <w:tcPr>
            <w:tcW w:w="964" w:type="dxa"/>
            <w:vAlign w:val="center"/>
          </w:tcPr>
          <w:p>
            <w:pPr>
              <w:pStyle w:val="15"/>
            </w:pPr>
            <w:r>
              <w:t>180.30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馆陶县机关事务服务中心小计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180.30</w:t>
            </w:r>
          </w:p>
        </w:tc>
        <w:tc>
          <w:tcPr>
            <w:tcW w:w="964" w:type="dxa"/>
            <w:vAlign w:val="center"/>
          </w:tcPr>
          <w:p>
            <w:pPr>
              <w:pStyle w:val="15"/>
            </w:pPr>
            <w:r>
              <w:t>180.30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打印机</w:t>
            </w:r>
          </w:p>
        </w:tc>
        <w:tc>
          <w:tcPr>
            <w:tcW w:w="1134" w:type="dxa"/>
            <w:vAlign w:val="center"/>
          </w:tcPr>
          <w:p>
            <w:pPr>
              <w:pStyle w:val="12"/>
            </w:pPr>
            <w:r>
              <w:t>A02021000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容器消毒机械</w:t>
            </w:r>
          </w:p>
        </w:tc>
        <w:tc>
          <w:tcPr>
            <w:tcW w:w="1134" w:type="dxa"/>
            <w:vAlign w:val="center"/>
          </w:tcPr>
          <w:p>
            <w:pPr>
              <w:pStyle w:val="12"/>
            </w:pPr>
            <w:r>
              <w:t>A02053110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电冰箱</w:t>
            </w:r>
          </w:p>
        </w:tc>
        <w:tc>
          <w:tcPr>
            <w:tcW w:w="1134" w:type="dxa"/>
            <w:vAlign w:val="center"/>
          </w:tcPr>
          <w:p>
            <w:pPr>
              <w:pStyle w:val="12"/>
            </w:pPr>
            <w:r>
              <w:t>A02061801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洗衣机</w:t>
            </w:r>
          </w:p>
        </w:tc>
        <w:tc>
          <w:tcPr>
            <w:tcW w:w="1134" w:type="dxa"/>
            <w:vAlign w:val="center"/>
          </w:tcPr>
          <w:p>
            <w:pPr>
              <w:pStyle w:val="12"/>
            </w:pPr>
            <w:r>
              <w:t>A02061810</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热水器</w:t>
            </w:r>
          </w:p>
        </w:tc>
        <w:tc>
          <w:tcPr>
            <w:tcW w:w="1134" w:type="dxa"/>
            <w:vAlign w:val="center"/>
          </w:tcPr>
          <w:p>
            <w:pPr>
              <w:pStyle w:val="12"/>
            </w:pPr>
            <w:r>
              <w:t>A02061819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床类</w:t>
            </w:r>
          </w:p>
        </w:tc>
        <w:tc>
          <w:tcPr>
            <w:tcW w:w="1134" w:type="dxa"/>
            <w:vAlign w:val="center"/>
          </w:tcPr>
          <w:p>
            <w:pPr>
              <w:pStyle w:val="12"/>
            </w:pPr>
            <w:r>
              <w:t>A05010100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5</w:t>
            </w:r>
          </w:p>
        </w:tc>
        <w:tc>
          <w:tcPr>
            <w:tcW w:w="850" w:type="dxa"/>
            <w:vAlign w:val="center"/>
          </w:tcPr>
          <w:p>
            <w:pPr>
              <w:pStyle w:val="11"/>
            </w:pPr>
            <w:r>
              <w:t>0.08</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0.03</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机关事务运行经费</w:t>
            </w:r>
          </w:p>
        </w:tc>
        <w:tc>
          <w:tcPr>
            <w:tcW w:w="964" w:type="dxa"/>
            <w:vAlign w:val="center"/>
          </w:tcPr>
          <w:p>
            <w:pPr>
              <w:pStyle w:val="11"/>
            </w:pPr>
            <w:r>
              <w:t>400.00</w:t>
            </w:r>
          </w:p>
        </w:tc>
        <w:tc>
          <w:tcPr>
            <w:tcW w:w="1134" w:type="dxa"/>
            <w:vAlign w:val="center"/>
          </w:tcPr>
          <w:p>
            <w:pPr>
              <w:pStyle w:val="12"/>
            </w:pPr>
            <w:r>
              <w:t>餐饮服务</w:t>
            </w:r>
          </w:p>
        </w:tc>
        <w:tc>
          <w:tcPr>
            <w:tcW w:w="1134" w:type="dxa"/>
            <w:vAlign w:val="center"/>
          </w:tcPr>
          <w:p>
            <w:pPr>
              <w:pStyle w:val="12"/>
            </w:pPr>
            <w:r>
              <w:t>C22040000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90.00</w:t>
            </w:r>
          </w:p>
        </w:tc>
        <w:tc>
          <w:tcPr>
            <w:tcW w:w="964" w:type="dxa"/>
            <w:vAlign w:val="center"/>
          </w:tcPr>
          <w:p>
            <w:pPr>
              <w:pStyle w:val="11"/>
            </w:pPr>
            <w:r>
              <w:t>90.00</w:t>
            </w:r>
          </w:p>
        </w:tc>
        <w:tc>
          <w:tcPr>
            <w:tcW w:w="964" w:type="dxa"/>
            <w:vAlign w:val="center"/>
          </w:tcPr>
          <w:p>
            <w:pPr>
              <w:pStyle w:val="11"/>
            </w:pPr>
            <w: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打印机</w:t>
            </w:r>
          </w:p>
        </w:tc>
        <w:tc>
          <w:tcPr>
            <w:tcW w:w="1134" w:type="dxa"/>
            <w:vAlign w:val="center"/>
          </w:tcPr>
          <w:p>
            <w:pPr>
              <w:pStyle w:val="12"/>
            </w:pPr>
            <w:r>
              <w:t>A02021000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容器消毒机械</w:t>
            </w:r>
          </w:p>
        </w:tc>
        <w:tc>
          <w:tcPr>
            <w:tcW w:w="1134" w:type="dxa"/>
            <w:vAlign w:val="center"/>
          </w:tcPr>
          <w:p>
            <w:pPr>
              <w:pStyle w:val="12"/>
            </w:pPr>
            <w:r>
              <w:t>A02053110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电冰箱</w:t>
            </w:r>
          </w:p>
        </w:tc>
        <w:tc>
          <w:tcPr>
            <w:tcW w:w="1134" w:type="dxa"/>
            <w:vAlign w:val="center"/>
          </w:tcPr>
          <w:p>
            <w:pPr>
              <w:pStyle w:val="12"/>
            </w:pPr>
            <w:r>
              <w:t>A02061801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洗衣机</w:t>
            </w:r>
          </w:p>
        </w:tc>
        <w:tc>
          <w:tcPr>
            <w:tcW w:w="1134" w:type="dxa"/>
            <w:vAlign w:val="center"/>
          </w:tcPr>
          <w:p>
            <w:pPr>
              <w:pStyle w:val="12"/>
            </w:pPr>
            <w:r>
              <w:t>A02061810</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热水器</w:t>
            </w:r>
          </w:p>
        </w:tc>
        <w:tc>
          <w:tcPr>
            <w:tcW w:w="1134" w:type="dxa"/>
            <w:vAlign w:val="center"/>
          </w:tcPr>
          <w:p>
            <w:pPr>
              <w:pStyle w:val="12"/>
            </w:pPr>
            <w:r>
              <w:t>A02061819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床类</w:t>
            </w:r>
          </w:p>
        </w:tc>
        <w:tc>
          <w:tcPr>
            <w:tcW w:w="1134" w:type="dxa"/>
            <w:vAlign w:val="center"/>
          </w:tcPr>
          <w:p>
            <w:pPr>
              <w:pStyle w:val="12"/>
            </w:pPr>
            <w:r>
              <w:t>A05010100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5</w:t>
            </w:r>
          </w:p>
        </w:tc>
        <w:tc>
          <w:tcPr>
            <w:tcW w:w="850" w:type="dxa"/>
            <w:vAlign w:val="center"/>
          </w:tcPr>
          <w:p>
            <w:pPr>
              <w:pStyle w:val="11"/>
            </w:pPr>
            <w:r>
              <w:t>0.08</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0.03</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其他社会服务</w:t>
            </w:r>
          </w:p>
        </w:tc>
        <w:tc>
          <w:tcPr>
            <w:tcW w:w="1134" w:type="dxa"/>
            <w:vAlign w:val="center"/>
          </w:tcPr>
          <w:p>
            <w:pPr>
              <w:pStyle w:val="12"/>
            </w:pPr>
            <w:r>
              <w:t>C05990000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行政中心专项经费</w:t>
            </w:r>
          </w:p>
        </w:tc>
        <w:tc>
          <w:tcPr>
            <w:tcW w:w="964" w:type="dxa"/>
            <w:vAlign w:val="center"/>
          </w:tcPr>
          <w:p>
            <w:pPr>
              <w:pStyle w:val="11"/>
            </w:pPr>
            <w:r>
              <w:t>276.00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馆陶县机关事务服务中心上年末固定资产金额为2896.00万元（详见下表）。本年度拟购置固定资产总额为11.50万元，已按要求列入政府采购预算，详见政府采购预算表。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201003馆陶县机关事务服务中心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2896.00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9577</w:t>
            </w:r>
          </w:p>
        </w:tc>
        <w:tc>
          <w:tcPr>
            <w:tcW w:w="2835" w:type="dxa"/>
            <w:vAlign w:val="center"/>
          </w:tcPr>
          <w:p>
            <w:pPr>
              <w:pStyle w:val="11"/>
            </w:pPr>
            <w:r>
              <w:t>1482.30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9577</w:t>
            </w:r>
          </w:p>
        </w:tc>
        <w:tc>
          <w:tcPr>
            <w:tcW w:w="2835" w:type="dxa"/>
            <w:vAlign w:val="center"/>
          </w:tcPr>
          <w:p>
            <w:pPr>
              <w:pStyle w:val="11"/>
            </w:pPr>
            <w:r>
              <w:t>1482.30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w:t>
            </w:r>
          </w:p>
        </w:tc>
        <w:tc>
          <w:tcPr>
            <w:tcW w:w="2835" w:type="dxa"/>
            <w:vAlign w:val="center"/>
          </w:tcPr>
          <w:p>
            <w:pPr>
              <w:pStyle w:val="11"/>
            </w:pPr>
            <w:r>
              <w:t>275.87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677</w:t>
            </w:r>
          </w:p>
        </w:tc>
        <w:tc>
          <w:tcPr>
            <w:tcW w:w="2835" w:type="dxa"/>
            <w:vAlign w:val="center"/>
          </w:tcPr>
          <w:p>
            <w:pPr>
              <w:pStyle w:val="11"/>
            </w:pPr>
            <w:r>
              <w:t>1137.83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三、馆陶县国家密码管理局收支预算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201004馆陶县国家密码管理局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53.60</w:t>
            </w:r>
          </w:p>
        </w:tc>
        <w:tc>
          <w:tcPr>
            <w:tcW w:w="4535" w:type="dxa"/>
            <w:vAlign w:val="center"/>
          </w:tcPr>
          <w:p>
            <w:pPr>
              <w:pStyle w:val="12"/>
            </w:pPr>
            <w:r>
              <w:t>一、一般公共服务支出</w:t>
            </w:r>
          </w:p>
        </w:tc>
        <w:tc>
          <w:tcPr>
            <w:tcW w:w="2126" w:type="dxa"/>
            <w:vAlign w:val="center"/>
          </w:tcPr>
          <w:p>
            <w:pPr>
              <w:pStyle w:val="11"/>
            </w:pPr>
            <w: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53.60</w:t>
            </w:r>
          </w:p>
        </w:tc>
        <w:tc>
          <w:tcPr>
            <w:tcW w:w="4535" w:type="dxa"/>
            <w:vAlign w:val="center"/>
          </w:tcPr>
          <w:p>
            <w:pPr>
              <w:pStyle w:val="14"/>
            </w:pPr>
            <w:r>
              <w:t>本年支出合计</w:t>
            </w:r>
          </w:p>
        </w:tc>
        <w:tc>
          <w:tcPr>
            <w:tcW w:w="2126" w:type="dxa"/>
            <w:vAlign w:val="center"/>
          </w:tcPr>
          <w:p>
            <w:pPr>
              <w:pStyle w:val="15"/>
            </w:pPr>
            <w: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53.60</w:t>
            </w:r>
          </w:p>
        </w:tc>
        <w:tc>
          <w:tcPr>
            <w:tcW w:w="4535" w:type="dxa"/>
            <w:vAlign w:val="center"/>
          </w:tcPr>
          <w:p>
            <w:pPr>
              <w:pStyle w:val="14"/>
            </w:pPr>
            <w:r>
              <w:t>支出总计</w:t>
            </w:r>
          </w:p>
        </w:tc>
        <w:tc>
          <w:tcPr>
            <w:tcW w:w="2126" w:type="dxa"/>
            <w:vAlign w:val="center"/>
          </w:tcPr>
          <w:p>
            <w:pPr>
              <w:pStyle w:val="15"/>
            </w:pPr>
            <w:r>
              <w:t>53.60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201004馆陶县国家密码管理局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53.60</w:t>
            </w:r>
          </w:p>
        </w:tc>
        <w:tc>
          <w:tcPr>
            <w:tcW w:w="1134" w:type="dxa"/>
            <w:vAlign w:val="center"/>
          </w:tcPr>
          <w:p>
            <w:pPr>
              <w:pStyle w:val="15"/>
            </w:pPr>
            <w:r>
              <w:t>53.60</w:t>
            </w:r>
          </w:p>
        </w:tc>
        <w:tc>
          <w:tcPr>
            <w:tcW w:w="1134" w:type="dxa"/>
            <w:vAlign w:val="center"/>
          </w:tcPr>
          <w:p>
            <w:pPr>
              <w:pStyle w:val="15"/>
            </w:pPr>
            <w:r>
              <w:t>53.60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53.60</w:t>
            </w:r>
          </w:p>
        </w:tc>
        <w:tc>
          <w:tcPr>
            <w:tcW w:w="1134" w:type="dxa"/>
            <w:vAlign w:val="center"/>
          </w:tcPr>
          <w:p>
            <w:pPr>
              <w:pStyle w:val="11"/>
            </w:pPr>
            <w:r>
              <w:t>53.60</w:t>
            </w:r>
          </w:p>
        </w:tc>
        <w:tc>
          <w:tcPr>
            <w:tcW w:w="1134" w:type="dxa"/>
            <w:vAlign w:val="center"/>
          </w:tcPr>
          <w:p>
            <w:pPr>
              <w:pStyle w:val="11"/>
            </w:pPr>
            <w:r>
              <w:t>53.60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53.60</w:t>
            </w:r>
          </w:p>
        </w:tc>
        <w:tc>
          <w:tcPr>
            <w:tcW w:w="1134" w:type="dxa"/>
            <w:vAlign w:val="center"/>
          </w:tcPr>
          <w:p>
            <w:pPr>
              <w:pStyle w:val="11"/>
            </w:pPr>
            <w:r>
              <w:t>53.60</w:t>
            </w:r>
          </w:p>
        </w:tc>
        <w:tc>
          <w:tcPr>
            <w:tcW w:w="1134" w:type="dxa"/>
            <w:vAlign w:val="center"/>
          </w:tcPr>
          <w:p>
            <w:pPr>
              <w:pStyle w:val="11"/>
            </w:pPr>
            <w:r>
              <w:t>53.60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47.60</w:t>
            </w:r>
          </w:p>
        </w:tc>
        <w:tc>
          <w:tcPr>
            <w:tcW w:w="1134" w:type="dxa"/>
            <w:vAlign w:val="center"/>
          </w:tcPr>
          <w:p>
            <w:pPr>
              <w:pStyle w:val="11"/>
            </w:pPr>
            <w:r>
              <w:t>47.60</w:t>
            </w:r>
          </w:p>
        </w:tc>
        <w:tc>
          <w:tcPr>
            <w:tcW w:w="1134" w:type="dxa"/>
            <w:vAlign w:val="center"/>
          </w:tcPr>
          <w:p>
            <w:pPr>
              <w:pStyle w:val="11"/>
            </w:pPr>
            <w:r>
              <w:t>47.60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201004馆陶县国家密码管理局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53.60</w:t>
            </w:r>
          </w:p>
        </w:tc>
        <w:tc>
          <w:tcPr>
            <w:tcW w:w="1361" w:type="dxa"/>
            <w:vAlign w:val="center"/>
          </w:tcPr>
          <w:p>
            <w:pPr>
              <w:pStyle w:val="15"/>
            </w:pPr>
            <w:r>
              <w:t>6.00</w:t>
            </w:r>
          </w:p>
        </w:tc>
        <w:tc>
          <w:tcPr>
            <w:tcW w:w="1361" w:type="dxa"/>
            <w:vAlign w:val="center"/>
          </w:tcPr>
          <w:p>
            <w:pPr>
              <w:pStyle w:val="15"/>
            </w:pPr>
            <w:r>
              <w:t>47.60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53.60</w:t>
            </w:r>
          </w:p>
        </w:tc>
        <w:tc>
          <w:tcPr>
            <w:tcW w:w="1361" w:type="dxa"/>
            <w:vAlign w:val="center"/>
          </w:tcPr>
          <w:p>
            <w:pPr>
              <w:pStyle w:val="11"/>
            </w:pPr>
            <w:r>
              <w:t>6.00</w:t>
            </w:r>
          </w:p>
        </w:tc>
        <w:tc>
          <w:tcPr>
            <w:tcW w:w="1361" w:type="dxa"/>
            <w:vAlign w:val="center"/>
          </w:tcPr>
          <w:p>
            <w:pPr>
              <w:pStyle w:val="11"/>
            </w:pPr>
            <w:r>
              <w:t>47.60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53.60</w:t>
            </w:r>
          </w:p>
        </w:tc>
        <w:tc>
          <w:tcPr>
            <w:tcW w:w="1361" w:type="dxa"/>
            <w:vAlign w:val="center"/>
          </w:tcPr>
          <w:p>
            <w:pPr>
              <w:pStyle w:val="11"/>
            </w:pPr>
            <w:r>
              <w:t>6.00</w:t>
            </w:r>
          </w:p>
        </w:tc>
        <w:tc>
          <w:tcPr>
            <w:tcW w:w="1361" w:type="dxa"/>
            <w:vAlign w:val="center"/>
          </w:tcPr>
          <w:p>
            <w:pPr>
              <w:pStyle w:val="11"/>
            </w:pPr>
            <w:r>
              <w:t>47.60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6.00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47.60</w:t>
            </w:r>
          </w:p>
        </w:tc>
        <w:tc>
          <w:tcPr>
            <w:tcW w:w="1361" w:type="dxa"/>
            <w:vAlign w:val="center"/>
          </w:tcPr>
          <w:p>
            <w:pPr>
              <w:pStyle w:val="11"/>
            </w:pPr>
          </w:p>
        </w:tc>
        <w:tc>
          <w:tcPr>
            <w:tcW w:w="1361" w:type="dxa"/>
            <w:vAlign w:val="center"/>
          </w:tcPr>
          <w:p>
            <w:pPr>
              <w:pStyle w:val="11"/>
            </w:pPr>
            <w:r>
              <w:t>47.60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201004馆陶县国家密码管理局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53.60</w:t>
            </w:r>
          </w:p>
        </w:tc>
        <w:tc>
          <w:tcPr>
            <w:tcW w:w="3402" w:type="dxa"/>
            <w:vAlign w:val="center"/>
          </w:tcPr>
          <w:p>
            <w:pPr>
              <w:pStyle w:val="12"/>
            </w:pPr>
            <w:r>
              <w:t>一、一般公共服务支出</w:t>
            </w:r>
          </w:p>
        </w:tc>
        <w:tc>
          <w:tcPr>
            <w:tcW w:w="1474" w:type="dxa"/>
            <w:vAlign w:val="center"/>
          </w:tcPr>
          <w:p>
            <w:pPr>
              <w:pStyle w:val="11"/>
            </w:pPr>
            <w:r>
              <w:t>53.60</w:t>
            </w:r>
          </w:p>
        </w:tc>
        <w:tc>
          <w:tcPr>
            <w:tcW w:w="1474" w:type="dxa"/>
            <w:vAlign w:val="center"/>
          </w:tcPr>
          <w:p>
            <w:pPr>
              <w:pStyle w:val="11"/>
            </w:pPr>
            <w:r>
              <w:t>53.60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53.60</w:t>
            </w:r>
          </w:p>
        </w:tc>
        <w:tc>
          <w:tcPr>
            <w:tcW w:w="3402" w:type="dxa"/>
            <w:vAlign w:val="center"/>
          </w:tcPr>
          <w:p>
            <w:pPr>
              <w:pStyle w:val="14"/>
            </w:pPr>
            <w:r>
              <w:t>本年支出合计</w:t>
            </w:r>
          </w:p>
        </w:tc>
        <w:tc>
          <w:tcPr>
            <w:tcW w:w="1474" w:type="dxa"/>
            <w:vAlign w:val="center"/>
          </w:tcPr>
          <w:p>
            <w:pPr>
              <w:pStyle w:val="15"/>
            </w:pPr>
            <w:r>
              <w:t>53.60</w:t>
            </w:r>
          </w:p>
        </w:tc>
        <w:tc>
          <w:tcPr>
            <w:tcW w:w="1474" w:type="dxa"/>
            <w:vAlign w:val="center"/>
          </w:tcPr>
          <w:p>
            <w:pPr>
              <w:pStyle w:val="15"/>
            </w:pPr>
            <w:r>
              <w:t>53.60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53.60</w:t>
            </w:r>
          </w:p>
        </w:tc>
        <w:tc>
          <w:tcPr>
            <w:tcW w:w="3402" w:type="dxa"/>
            <w:vAlign w:val="center"/>
          </w:tcPr>
          <w:p>
            <w:pPr>
              <w:pStyle w:val="14"/>
            </w:pPr>
            <w:r>
              <w:t>支出总计</w:t>
            </w:r>
          </w:p>
        </w:tc>
        <w:tc>
          <w:tcPr>
            <w:tcW w:w="1474" w:type="dxa"/>
            <w:vAlign w:val="center"/>
          </w:tcPr>
          <w:p>
            <w:pPr>
              <w:pStyle w:val="15"/>
            </w:pPr>
            <w:r>
              <w:t>53.60</w:t>
            </w:r>
          </w:p>
        </w:tc>
        <w:tc>
          <w:tcPr>
            <w:tcW w:w="1474" w:type="dxa"/>
            <w:vAlign w:val="center"/>
          </w:tcPr>
          <w:p>
            <w:pPr>
              <w:pStyle w:val="15"/>
            </w:pPr>
            <w:r>
              <w:t>53.60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201004馆陶县国家密码管理局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53.60</w:t>
            </w:r>
          </w:p>
        </w:tc>
        <w:tc>
          <w:tcPr>
            <w:tcW w:w="2551" w:type="dxa"/>
            <w:vAlign w:val="center"/>
          </w:tcPr>
          <w:p>
            <w:pPr>
              <w:pStyle w:val="15"/>
            </w:pPr>
            <w:r>
              <w:t>6.00</w:t>
            </w:r>
          </w:p>
        </w:tc>
        <w:tc>
          <w:tcPr>
            <w:tcW w:w="2551" w:type="dxa"/>
            <w:vAlign w:val="center"/>
          </w:tcPr>
          <w:p>
            <w:pPr>
              <w:pStyle w:val="15"/>
            </w:pPr>
            <w:r>
              <w:t>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53.60</w:t>
            </w:r>
          </w:p>
        </w:tc>
        <w:tc>
          <w:tcPr>
            <w:tcW w:w="2551" w:type="dxa"/>
            <w:vAlign w:val="center"/>
          </w:tcPr>
          <w:p>
            <w:pPr>
              <w:pStyle w:val="11"/>
            </w:pPr>
            <w:r>
              <w:t>6.00</w:t>
            </w:r>
          </w:p>
        </w:tc>
        <w:tc>
          <w:tcPr>
            <w:tcW w:w="2551" w:type="dxa"/>
            <w:vAlign w:val="center"/>
          </w:tcPr>
          <w:p>
            <w:pPr>
              <w:pStyle w:val="11"/>
            </w:pPr>
            <w:r>
              <w:t>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53.60</w:t>
            </w:r>
          </w:p>
        </w:tc>
        <w:tc>
          <w:tcPr>
            <w:tcW w:w="2551" w:type="dxa"/>
            <w:vAlign w:val="center"/>
          </w:tcPr>
          <w:p>
            <w:pPr>
              <w:pStyle w:val="11"/>
            </w:pPr>
            <w:r>
              <w:t>6.00</w:t>
            </w:r>
          </w:p>
        </w:tc>
        <w:tc>
          <w:tcPr>
            <w:tcW w:w="2551" w:type="dxa"/>
            <w:vAlign w:val="center"/>
          </w:tcPr>
          <w:p>
            <w:pPr>
              <w:pStyle w:val="11"/>
            </w:pPr>
            <w:r>
              <w:t>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47.60</w:t>
            </w:r>
          </w:p>
        </w:tc>
        <w:tc>
          <w:tcPr>
            <w:tcW w:w="2551" w:type="dxa"/>
            <w:vAlign w:val="center"/>
          </w:tcPr>
          <w:p>
            <w:pPr>
              <w:pStyle w:val="11"/>
            </w:pPr>
          </w:p>
        </w:tc>
        <w:tc>
          <w:tcPr>
            <w:tcW w:w="2551" w:type="dxa"/>
            <w:vAlign w:val="center"/>
          </w:tcPr>
          <w:p>
            <w:pPr>
              <w:pStyle w:val="11"/>
            </w:pPr>
            <w:r>
              <w:t>47.60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201004馆陶县国家密码管理局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201004馆陶县国家密码管理局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201004馆陶县国家密码管理局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201004馆陶县国家密码管理局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馆陶县国家密码管理局2024年单位预算信息公开情况说明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按照《中华人民共和国预算法》、《地方预决算公开操作规程》和《关于进一步推进预算公开工作的实施意见》规定，现将馆陶县国家密码管理局2024年单位预算公开如下：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（一）负责推动党中央和省委、市委、县委决策部署的贯彻落实，按照县委要求协调有关方面开展工作，承担县委工作运行中的保障具体事务。</w:t>
      </w:r>
    </w:p>
    <w:p>
      <w:pPr>
        <w:pStyle w:val="17"/>
      </w:pPr>
      <w:r>
        <w:t>（二）负责县委和县委办公室文件、县委领导讲话稿的起草、修改等工作；负责县委文件和县委办公室代县委行文的审核工作；负责县委制定规范性文件工作；负责县委日常文书处理，为县委搞好政务服务。</w:t>
      </w:r>
    </w:p>
    <w:p>
      <w:pPr>
        <w:pStyle w:val="17"/>
      </w:pPr>
      <w:r>
        <w:t>（三）负责党中央和省委、市委、县委重要决策部署贯彻落实的督促检查，党中央和省委、市委、县委领导批示和交办事项的催办反馈，县委统一部署的重大专项活动的推进落实。</w:t>
      </w:r>
    </w:p>
    <w:p>
      <w:pPr>
        <w:pStyle w:val="17"/>
      </w:pPr>
      <w:r>
        <w:t>（四）围绕党中央和省委、市委、县委总体工作部署开展调查研究，收集和处理信息、反映动态；负责社情民意的搜集、整理和编报工作，为县委决策提供依据、当好参谋。</w:t>
      </w:r>
    </w:p>
    <w:p>
      <w:pPr>
        <w:pStyle w:val="17"/>
      </w:pPr>
      <w:r>
        <w:t>（五）负责县委全委会、县委常委会和县委其他重要会议的会务工作；负责县委领导参加重大活动和日常工作活动的组织安排。</w:t>
      </w:r>
    </w:p>
    <w:p>
      <w:pPr>
        <w:pStyle w:val="17"/>
      </w:pPr>
      <w:r>
        <w:t>（六）负责省委、省政府、市委、市政府和全县党政军领导机关及要害部门核心机密的传递工作。</w:t>
      </w:r>
    </w:p>
    <w:p>
      <w:pPr>
        <w:pStyle w:val="17"/>
      </w:pPr>
      <w:r>
        <w:t>（七）负责全县保密、密码工作发展规划的拟订和组织实施，对全县的保密机要部门实施业务指导；负责全县党政机关及经济、科学等领域的保密管理，通信和计算机网络的保密管理，全县密码装备的使用和管理；负责失泄密事件的查处工作；负责全县电子政务内网、党委系统信息化等建设和管理工作；负责县委保密委员会和县密码工作领导小组的日常工作。</w:t>
      </w:r>
    </w:p>
    <w:p>
      <w:pPr>
        <w:pStyle w:val="17"/>
      </w:pPr>
      <w:r>
        <w:t>（八）负责组织开展全县全面深化改革重大问题的调查研究，督促、推动落实县委全面深化改革委员会决定事项、工作部署。</w:t>
      </w:r>
    </w:p>
    <w:p>
      <w:pPr>
        <w:pStyle w:val="17"/>
      </w:pPr>
      <w:r>
        <w:t>（九）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查检查、考评考核工作。</w:t>
      </w:r>
    </w:p>
    <w:p>
      <w:pPr>
        <w:pStyle w:val="17"/>
      </w:pPr>
      <w:r>
        <w:t>（十）负责全县档案事业宏观管理和监督指导等工作。</w:t>
      </w:r>
    </w:p>
    <w:p>
      <w:pPr>
        <w:pStyle w:val="17"/>
      </w:pPr>
      <w:r>
        <w:t>（十一）负责全县党史研究管理方面的工作。</w:t>
      </w:r>
    </w:p>
    <w:p>
      <w:pPr>
        <w:pStyle w:val="17"/>
      </w:pPr>
      <w:r>
        <w:t>（十二）负责全县机关事务管理方面的工作。</w:t>
      </w:r>
    </w:p>
    <w:p>
      <w:pPr>
        <w:pStyle w:val="17"/>
      </w:pPr>
      <w:r>
        <w:t>（十三）负责全县公务接待工作和接待机构的业务指导、培训工作。</w:t>
      </w:r>
    </w:p>
    <w:p>
      <w:pPr>
        <w:pStyle w:val="17"/>
      </w:pPr>
      <w:r>
        <w:t>（十四）负责部分原县级领导同志和县委办公室离退休人员的服务工作。</w:t>
      </w:r>
    </w:p>
    <w:p>
      <w:pPr>
        <w:pStyle w:val="17"/>
      </w:pPr>
      <w:r>
        <w:t>（十五）完成县委交办的其他任务。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馆陶县国家密码管理局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53.60万元，其中：一般公共预算收入53.60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国家密码管理局年度单位预算中支出预算的总体情况。2024年支出预算53.60万元，其中基本支出6.00万元，包括人员经费0.00万元和日常公用经费6.00万元；项目支出47.60万元，主要为密码通信机房环境综合监管系统更新和电子文件交换系统交换箱及客户端建设资金等</w:t>
      </w:r>
    </w:p>
    <w:p>
      <w:pPr>
        <w:pStyle w:val="18"/>
      </w:pPr>
      <w:r>
        <w:t>3、比上年增减情况</w:t>
      </w:r>
    </w:p>
    <w:p>
      <w:pPr>
        <w:pStyle w:val="18"/>
        <w:rPr>
          <w:rFonts w:hint="eastAsia" w:eastAsia="方正仿宋_GBK"/>
          <w:lang w:eastAsia="zh-CN"/>
        </w:rPr>
      </w:pPr>
      <w:r>
        <w:t>2024年预算收支安排53.60万元，较2023年预算增加27.60万元，其中：项目支出增加27.60万元，主要为增加密码通信机房环境综合监管系统更新和电子文件交换系统交换箱及客户端建设资金等</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1、电子政务内网电路租赁经费绩效目标表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13043324P000022100068</w:t>
            </w:r>
          </w:p>
        </w:tc>
        <w:tc>
          <w:tcPr>
            <w:tcW w:w="2835" w:type="dxa"/>
            <w:vAlign w:val="center"/>
          </w:tcPr>
          <w:p>
            <w:pPr>
              <w:pStyle w:val="10"/>
            </w:pPr>
            <w:r>
              <w:t>项目名称</w:t>
            </w:r>
          </w:p>
        </w:tc>
        <w:tc>
          <w:tcPr>
            <w:tcW w:w="6094" w:type="dxa"/>
            <w:gridSpan w:val="3"/>
            <w:vAlign w:val="center"/>
          </w:tcPr>
          <w:p>
            <w:pPr>
              <w:pStyle w:val="12"/>
            </w:pPr>
            <w:r>
              <w:t>电子政务内网电路租赁经费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用于电子政务内网电路的租赁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1.用于电子政务内网电路的租赁，保障网络安全稳定运行</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网络和线路使用数量</w:t>
            </w:r>
          </w:p>
        </w:tc>
        <w:tc>
          <w:tcPr>
            <w:tcW w:w="5386" w:type="dxa"/>
            <w:vAlign w:val="center"/>
          </w:tcPr>
          <w:p>
            <w:pPr>
              <w:pStyle w:val="12"/>
            </w:pPr>
            <w:r>
              <w:t>使用电信运营商网络和线路数量</w:t>
            </w:r>
          </w:p>
        </w:tc>
        <w:tc>
          <w:tcPr>
            <w:tcW w:w="2268" w:type="dxa"/>
            <w:vAlign w:val="center"/>
          </w:tcPr>
          <w:p>
            <w:pPr>
              <w:pStyle w:val="12"/>
            </w:pPr>
            <w:r>
              <w:t>≤1年</w:t>
            </w:r>
          </w:p>
        </w:tc>
        <w:tc>
          <w:tcPr>
            <w:tcW w:w="1276" w:type="dxa"/>
            <w:vAlign w:val="center"/>
          </w:tcPr>
          <w:p>
            <w:pPr>
              <w:pStyle w:val="12"/>
            </w:pPr>
            <w:r>
              <w:t>邯政网办字【2015】5号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网络可用率</w:t>
            </w:r>
          </w:p>
        </w:tc>
        <w:tc>
          <w:tcPr>
            <w:tcW w:w="5386" w:type="dxa"/>
            <w:vAlign w:val="center"/>
          </w:tcPr>
          <w:p>
            <w:pPr>
              <w:pStyle w:val="12"/>
            </w:pPr>
            <w:r>
              <w:t>全年网络可用的时间占全年应使用时间的比例</w:t>
            </w:r>
          </w:p>
        </w:tc>
        <w:tc>
          <w:tcPr>
            <w:tcW w:w="2268" w:type="dxa"/>
            <w:vAlign w:val="center"/>
          </w:tcPr>
          <w:p>
            <w:pPr>
              <w:pStyle w:val="12"/>
            </w:pPr>
            <w:r>
              <w:t>≥99%</w:t>
            </w:r>
          </w:p>
        </w:tc>
        <w:tc>
          <w:tcPr>
            <w:tcW w:w="1276" w:type="dxa"/>
            <w:vAlign w:val="center"/>
          </w:tcPr>
          <w:p>
            <w:pPr>
              <w:pStyle w:val="12"/>
            </w:pPr>
            <w:r>
              <w:t>邯政网办字【2015】5号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保障电子政务内网系统本年度能够正常使用</w:t>
            </w:r>
          </w:p>
        </w:tc>
        <w:tc>
          <w:tcPr>
            <w:tcW w:w="2268" w:type="dxa"/>
            <w:vAlign w:val="center"/>
          </w:tcPr>
          <w:p>
            <w:pPr>
              <w:pStyle w:val="12"/>
            </w:pPr>
            <w:r>
              <w:t>≥99%</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系统租赁资金</w:t>
            </w:r>
          </w:p>
        </w:tc>
        <w:tc>
          <w:tcPr>
            <w:tcW w:w="5386" w:type="dxa"/>
            <w:vAlign w:val="center"/>
          </w:tcPr>
          <w:p>
            <w:pPr>
              <w:pStyle w:val="12"/>
            </w:pPr>
            <w:r>
              <w:t>项目运行维护所需要的资金</w:t>
            </w:r>
          </w:p>
        </w:tc>
        <w:tc>
          <w:tcPr>
            <w:tcW w:w="2268" w:type="dxa"/>
            <w:vAlign w:val="center"/>
          </w:tcPr>
          <w:p>
            <w:pPr>
              <w:pStyle w:val="12"/>
            </w:pPr>
            <w:r>
              <w:t>0.6万元</w:t>
            </w:r>
          </w:p>
        </w:tc>
        <w:tc>
          <w:tcPr>
            <w:tcW w:w="1276" w:type="dxa"/>
            <w:vAlign w:val="center"/>
          </w:tcPr>
          <w:p>
            <w:pPr>
              <w:pStyle w:val="12"/>
            </w:pPr>
            <w:r>
              <w:t>邯政网办字【2015】5号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5386" w:type="dxa"/>
            <w:vAlign w:val="center"/>
          </w:tcPr>
          <w:p>
            <w:pPr>
              <w:pStyle w:val="12"/>
            </w:pPr>
            <w:r>
              <w:t>电子政务内网系统网络发生的安全事件等级</w:t>
            </w:r>
          </w:p>
        </w:tc>
        <w:tc>
          <w:tcPr>
            <w:tcW w:w="2268" w:type="dxa"/>
            <w:vAlign w:val="center"/>
          </w:tcPr>
          <w:p>
            <w:pPr>
              <w:pStyle w:val="12"/>
            </w:pPr>
            <w:r>
              <w:t>≥97%</w:t>
            </w:r>
          </w:p>
        </w:tc>
        <w:tc>
          <w:tcPr>
            <w:tcW w:w="1276" w:type="dxa"/>
            <w:vAlign w:val="center"/>
          </w:tcPr>
          <w:p>
            <w:pPr>
              <w:pStyle w:val="12"/>
            </w:pPr>
            <w:r>
              <w:t>邯政网办字【2015】5号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网络安全稳定运行</w:t>
            </w:r>
          </w:p>
        </w:tc>
        <w:tc>
          <w:tcPr>
            <w:tcW w:w="5386" w:type="dxa"/>
            <w:vAlign w:val="center"/>
          </w:tcPr>
          <w:p>
            <w:pPr>
              <w:pStyle w:val="12"/>
            </w:pPr>
            <w:r>
              <w:t>电子政务内网系统促进我县保密工作高效开展</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保密工作人员满意度</w:t>
            </w:r>
          </w:p>
        </w:tc>
        <w:tc>
          <w:tcPr>
            <w:tcW w:w="5386" w:type="dxa"/>
            <w:vAlign w:val="center"/>
          </w:tcPr>
          <w:p>
            <w:pPr>
              <w:pStyle w:val="12"/>
            </w:pPr>
            <w:r>
              <w:t>保密工作人员对电子政务内网系统的满意程度</w:t>
            </w:r>
          </w:p>
        </w:tc>
        <w:tc>
          <w:tcPr>
            <w:tcW w:w="2268" w:type="dxa"/>
            <w:vAlign w:val="center"/>
          </w:tcPr>
          <w:p>
            <w:pPr>
              <w:pStyle w:val="12"/>
            </w:pPr>
            <w:r>
              <w:t>≥97%</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2、电子政务内网系统运行维护经费绩效目标表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13043324P000021100076</w:t>
            </w:r>
          </w:p>
        </w:tc>
        <w:tc>
          <w:tcPr>
            <w:tcW w:w="2835" w:type="dxa"/>
            <w:vAlign w:val="center"/>
          </w:tcPr>
          <w:p>
            <w:pPr>
              <w:pStyle w:val="10"/>
            </w:pPr>
            <w:r>
              <w:t>项目名称</w:t>
            </w:r>
          </w:p>
        </w:tc>
        <w:tc>
          <w:tcPr>
            <w:tcW w:w="6094" w:type="dxa"/>
            <w:gridSpan w:val="3"/>
            <w:vAlign w:val="center"/>
          </w:tcPr>
          <w:p>
            <w:pPr>
              <w:pStyle w:val="12"/>
            </w:pPr>
            <w:r>
              <w:t>电子政务内网系统运行维护经费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"用于电子政务内网系统运行维护</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1.用于电子政务内网系统运行维护，保障网络安全稳定运行</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网络和线路使用数量</w:t>
            </w:r>
          </w:p>
        </w:tc>
        <w:tc>
          <w:tcPr>
            <w:tcW w:w="5386" w:type="dxa"/>
            <w:vAlign w:val="center"/>
          </w:tcPr>
          <w:p>
            <w:pPr>
              <w:pStyle w:val="12"/>
            </w:pPr>
            <w:r>
              <w:t>使用电信运营商网络和线路数量</w:t>
            </w:r>
          </w:p>
        </w:tc>
        <w:tc>
          <w:tcPr>
            <w:tcW w:w="2268" w:type="dxa"/>
            <w:vAlign w:val="center"/>
          </w:tcPr>
          <w:p>
            <w:pPr>
              <w:pStyle w:val="12"/>
            </w:pPr>
            <w:r>
              <w:t>≤1年</w:t>
            </w:r>
          </w:p>
        </w:tc>
        <w:tc>
          <w:tcPr>
            <w:tcW w:w="1276" w:type="dxa"/>
            <w:vAlign w:val="center"/>
          </w:tcPr>
          <w:p>
            <w:pPr>
              <w:pStyle w:val="12"/>
            </w:pPr>
            <w:r>
              <w:t>冀政网发【2015】1号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网络可用率</w:t>
            </w:r>
          </w:p>
        </w:tc>
        <w:tc>
          <w:tcPr>
            <w:tcW w:w="5386" w:type="dxa"/>
            <w:vAlign w:val="center"/>
          </w:tcPr>
          <w:p>
            <w:pPr>
              <w:pStyle w:val="12"/>
            </w:pPr>
            <w:r>
              <w:t>全年网络可用的时间占全年应使用时间的比例</w:t>
            </w:r>
          </w:p>
        </w:tc>
        <w:tc>
          <w:tcPr>
            <w:tcW w:w="2268" w:type="dxa"/>
            <w:vAlign w:val="center"/>
          </w:tcPr>
          <w:p>
            <w:pPr>
              <w:pStyle w:val="12"/>
            </w:pPr>
            <w:r>
              <w:t>≥99%</w:t>
            </w:r>
          </w:p>
        </w:tc>
        <w:tc>
          <w:tcPr>
            <w:tcW w:w="1276" w:type="dxa"/>
            <w:vAlign w:val="center"/>
          </w:tcPr>
          <w:p>
            <w:pPr>
              <w:pStyle w:val="12"/>
            </w:pPr>
            <w:r>
              <w:t>冀政网发【2015】1号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保障电子政务内网系统本年度能够正常使用</w:t>
            </w:r>
          </w:p>
        </w:tc>
        <w:tc>
          <w:tcPr>
            <w:tcW w:w="2268" w:type="dxa"/>
            <w:vAlign w:val="center"/>
          </w:tcPr>
          <w:p>
            <w:pPr>
              <w:pStyle w:val="12"/>
            </w:pPr>
            <w:r>
              <w:t>≥99%</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系统维护资金</w:t>
            </w:r>
          </w:p>
        </w:tc>
        <w:tc>
          <w:tcPr>
            <w:tcW w:w="5386" w:type="dxa"/>
            <w:vAlign w:val="center"/>
          </w:tcPr>
          <w:p>
            <w:pPr>
              <w:pStyle w:val="12"/>
            </w:pPr>
            <w:r>
              <w:t>项目运行维护所需要的资金</w:t>
            </w:r>
          </w:p>
        </w:tc>
        <w:tc>
          <w:tcPr>
            <w:tcW w:w="2268" w:type="dxa"/>
            <w:vAlign w:val="center"/>
          </w:tcPr>
          <w:p>
            <w:pPr>
              <w:pStyle w:val="12"/>
            </w:pPr>
            <w:r>
              <w:t>28万元</w:t>
            </w:r>
          </w:p>
        </w:tc>
        <w:tc>
          <w:tcPr>
            <w:tcW w:w="1276" w:type="dxa"/>
            <w:vAlign w:val="center"/>
          </w:tcPr>
          <w:p>
            <w:pPr>
              <w:pStyle w:val="12"/>
            </w:pPr>
            <w:r>
              <w:t>冀政网发【2015】1号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5386" w:type="dxa"/>
            <w:vAlign w:val="center"/>
          </w:tcPr>
          <w:p>
            <w:pPr>
              <w:pStyle w:val="12"/>
            </w:pPr>
            <w:r>
              <w:t>电子政务内网系统网络发生的安全事件等级</w:t>
            </w:r>
          </w:p>
        </w:tc>
        <w:tc>
          <w:tcPr>
            <w:tcW w:w="2268" w:type="dxa"/>
            <w:vAlign w:val="center"/>
          </w:tcPr>
          <w:p>
            <w:pPr>
              <w:pStyle w:val="12"/>
            </w:pPr>
            <w:r>
              <w:t>≥97%</w:t>
            </w:r>
          </w:p>
        </w:tc>
        <w:tc>
          <w:tcPr>
            <w:tcW w:w="1276" w:type="dxa"/>
            <w:vAlign w:val="center"/>
          </w:tcPr>
          <w:p>
            <w:pPr>
              <w:pStyle w:val="12"/>
            </w:pPr>
            <w:r>
              <w:t>冀政网发【2015】1号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网络安全稳定运行</w:t>
            </w:r>
          </w:p>
        </w:tc>
        <w:tc>
          <w:tcPr>
            <w:tcW w:w="5386" w:type="dxa"/>
            <w:vAlign w:val="center"/>
          </w:tcPr>
          <w:p>
            <w:pPr>
              <w:pStyle w:val="12"/>
            </w:pPr>
            <w:r>
              <w:t>电子政务内网系统促进我县保密工作高效开展</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保密工作人员满意度</w:t>
            </w:r>
          </w:p>
        </w:tc>
        <w:tc>
          <w:tcPr>
            <w:tcW w:w="5386" w:type="dxa"/>
            <w:vAlign w:val="center"/>
          </w:tcPr>
          <w:p>
            <w:pPr>
              <w:pStyle w:val="12"/>
            </w:pPr>
            <w:r>
              <w:t>保密工作人员对电子政务内网系统的满意程度</w:t>
            </w:r>
          </w:p>
        </w:tc>
        <w:tc>
          <w:tcPr>
            <w:tcW w:w="2268" w:type="dxa"/>
            <w:vAlign w:val="center"/>
          </w:tcPr>
          <w:p>
            <w:pPr>
              <w:pStyle w:val="12"/>
            </w:pPr>
            <w:r>
              <w:t>≥97%</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3、机要线租及保密电话维护经费绩效目标表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13043324P000020100084</w:t>
            </w:r>
          </w:p>
        </w:tc>
        <w:tc>
          <w:tcPr>
            <w:tcW w:w="2835" w:type="dxa"/>
            <w:vAlign w:val="center"/>
          </w:tcPr>
          <w:p>
            <w:pPr>
              <w:pStyle w:val="10"/>
            </w:pPr>
            <w:r>
              <w:t>项目名称</w:t>
            </w:r>
          </w:p>
        </w:tc>
        <w:tc>
          <w:tcPr>
            <w:tcW w:w="6094" w:type="dxa"/>
            <w:gridSpan w:val="3"/>
            <w:vAlign w:val="center"/>
          </w:tcPr>
          <w:p>
            <w:pPr>
              <w:pStyle w:val="12"/>
            </w:pPr>
            <w:r>
              <w:t>机要线租及保密电话维护经费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用于机要线租及保密电话的维护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1.用于机要线租及保密电话的维护，保障机要线路及保密电话正常使用   </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网络和线路使用数量</w:t>
            </w:r>
          </w:p>
        </w:tc>
        <w:tc>
          <w:tcPr>
            <w:tcW w:w="5386" w:type="dxa"/>
            <w:vAlign w:val="center"/>
          </w:tcPr>
          <w:p>
            <w:pPr>
              <w:pStyle w:val="12"/>
            </w:pPr>
            <w:r>
              <w:t>使用电信运营商网络和线路数量</w:t>
            </w:r>
          </w:p>
        </w:tc>
        <w:tc>
          <w:tcPr>
            <w:tcW w:w="2268" w:type="dxa"/>
            <w:vAlign w:val="center"/>
          </w:tcPr>
          <w:p>
            <w:pPr>
              <w:pStyle w:val="12"/>
            </w:pPr>
            <w:r>
              <w:t>≤1年</w:t>
            </w:r>
          </w:p>
        </w:tc>
        <w:tc>
          <w:tcPr>
            <w:tcW w:w="1276" w:type="dxa"/>
            <w:vAlign w:val="center"/>
          </w:tcPr>
          <w:p>
            <w:pPr>
              <w:pStyle w:val="12"/>
            </w:pPr>
            <w:r>
              <w:t>冀机字[2004]42号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网络可用率</w:t>
            </w:r>
          </w:p>
        </w:tc>
        <w:tc>
          <w:tcPr>
            <w:tcW w:w="5386" w:type="dxa"/>
            <w:vAlign w:val="center"/>
          </w:tcPr>
          <w:p>
            <w:pPr>
              <w:pStyle w:val="12"/>
            </w:pPr>
            <w:r>
              <w:t>全年网络可用的时间占全年应使用时间的比例</w:t>
            </w:r>
          </w:p>
        </w:tc>
        <w:tc>
          <w:tcPr>
            <w:tcW w:w="2268" w:type="dxa"/>
            <w:vAlign w:val="center"/>
          </w:tcPr>
          <w:p>
            <w:pPr>
              <w:pStyle w:val="12"/>
            </w:pPr>
            <w:r>
              <w:t>≥99%</w:t>
            </w:r>
          </w:p>
        </w:tc>
        <w:tc>
          <w:tcPr>
            <w:tcW w:w="1276" w:type="dxa"/>
            <w:vAlign w:val="center"/>
          </w:tcPr>
          <w:p>
            <w:pPr>
              <w:pStyle w:val="12"/>
            </w:pPr>
            <w:r>
              <w:t>冀机字[2003]10号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保障机要保密系统本年度能够正常使用</w:t>
            </w:r>
          </w:p>
        </w:tc>
        <w:tc>
          <w:tcPr>
            <w:tcW w:w="2268" w:type="dxa"/>
            <w:vAlign w:val="center"/>
          </w:tcPr>
          <w:p>
            <w:pPr>
              <w:pStyle w:val="12"/>
            </w:pPr>
            <w:r>
              <w:t>≥99%</w:t>
            </w:r>
          </w:p>
        </w:tc>
        <w:tc>
          <w:tcPr>
            <w:tcW w:w="1276" w:type="dxa"/>
            <w:vAlign w:val="center"/>
          </w:tcPr>
          <w:p>
            <w:pPr>
              <w:pStyle w:val="12"/>
            </w:pPr>
            <w:r>
              <w:t>冀机字[2003]10号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系统维护资金</w:t>
            </w:r>
          </w:p>
        </w:tc>
        <w:tc>
          <w:tcPr>
            <w:tcW w:w="5386" w:type="dxa"/>
            <w:vAlign w:val="center"/>
          </w:tcPr>
          <w:p>
            <w:pPr>
              <w:pStyle w:val="12"/>
            </w:pPr>
            <w:r>
              <w:t>项目运行维护所需要的资金</w:t>
            </w:r>
          </w:p>
        </w:tc>
        <w:tc>
          <w:tcPr>
            <w:tcW w:w="2268" w:type="dxa"/>
            <w:vAlign w:val="center"/>
          </w:tcPr>
          <w:p>
            <w:pPr>
              <w:pStyle w:val="12"/>
            </w:pPr>
            <w:r>
              <w:t>≤5万元</w:t>
            </w:r>
          </w:p>
        </w:tc>
        <w:tc>
          <w:tcPr>
            <w:tcW w:w="1276" w:type="dxa"/>
            <w:vAlign w:val="center"/>
          </w:tcPr>
          <w:p>
            <w:pPr>
              <w:pStyle w:val="12"/>
            </w:pPr>
            <w:r>
              <w:t>冀机字[2004]42号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5386" w:type="dxa"/>
            <w:vAlign w:val="center"/>
          </w:tcPr>
          <w:p>
            <w:pPr>
              <w:pStyle w:val="12"/>
            </w:pPr>
            <w:r>
              <w:t>保密系统网络发生的安全事件等级</w:t>
            </w:r>
          </w:p>
        </w:tc>
        <w:tc>
          <w:tcPr>
            <w:tcW w:w="2268" w:type="dxa"/>
            <w:vAlign w:val="center"/>
          </w:tcPr>
          <w:p>
            <w:pPr>
              <w:pStyle w:val="12"/>
            </w:pPr>
            <w:r>
              <w:t>≥97%</w:t>
            </w:r>
          </w:p>
        </w:tc>
        <w:tc>
          <w:tcPr>
            <w:tcW w:w="1276" w:type="dxa"/>
            <w:vAlign w:val="center"/>
          </w:tcPr>
          <w:p>
            <w:pPr>
              <w:pStyle w:val="12"/>
            </w:pPr>
            <w:r>
              <w:t>冀机字[2003]10号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网络安全稳定运行</w:t>
            </w:r>
          </w:p>
        </w:tc>
        <w:tc>
          <w:tcPr>
            <w:tcW w:w="5386" w:type="dxa"/>
            <w:vAlign w:val="center"/>
          </w:tcPr>
          <w:p>
            <w:pPr>
              <w:pStyle w:val="12"/>
            </w:pPr>
            <w:r>
              <w:t>保密系统促进我县保密工作高效开展</w:t>
            </w:r>
          </w:p>
        </w:tc>
        <w:tc>
          <w:tcPr>
            <w:tcW w:w="2268" w:type="dxa"/>
            <w:vAlign w:val="center"/>
          </w:tcPr>
          <w:p>
            <w:pPr>
              <w:pStyle w:val="12"/>
            </w:pPr>
            <w:r>
              <w:t>≥98%</w:t>
            </w:r>
          </w:p>
        </w:tc>
        <w:tc>
          <w:tcPr>
            <w:tcW w:w="1276" w:type="dxa"/>
            <w:vAlign w:val="center"/>
          </w:tcPr>
          <w:p>
            <w:pPr>
              <w:pStyle w:val="12"/>
            </w:pPr>
            <w:r>
              <w:t>冀机字[2003]10号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保密工作人员满意度</w:t>
            </w:r>
          </w:p>
        </w:tc>
        <w:tc>
          <w:tcPr>
            <w:tcW w:w="5386" w:type="dxa"/>
            <w:vAlign w:val="center"/>
          </w:tcPr>
          <w:p>
            <w:pPr>
              <w:pStyle w:val="12"/>
            </w:pPr>
            <w:r>
              <w:t>保密工作人员对保密系统的满意程度</w:t>
            </w:r>
          </w:p>
        </w:tc>
        <w:tc>
          <w:tcPr>
            <w:tcW w:w="2268" w:type="dxa"/>
            <w:vAlign w:val="center"/>
          </w:tcPr>
          <w:p>
            <w:pPr>
              <w:pStyle w:val="12"/>
            </w:pPr>
            <w:r>
              <w:t>≥97%</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4、密码通信机房环境综合监管系统更新和电子文件交换系统交换箱及客户端建设资金绩效目标表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13043324P00002310007H</w:t>
            </w:r>
          </w:p>
        </w:tc>
        <w:tc>
          <w:tcPr>
            <w:tcW w:w="2835" w:type="dxa"/>
            <w:vAlign w:val="center"/>
          </w:tcPr>
          <w:p>
            <w:pPr>
              <w:pStyle w:val="10"/>
            </w:pPr>
            <w:r>
              <w:t>项目名称</w:t>
            </w:r>
          </w:p>
        </w:tc>
        <w:tc>
          <w:tcPr>
            <w:tcW w:w="6094" w:type="dxa"/>
            <w:gridSpan w:val="3"/>
            <w:vAlign w:val="center"/>
          </w:tcPr>
          <w:p>
            <w:pPr>
              <w:pStyle w:val="12"/>
            </w:pPr>
            <w:r>
              <w:t>密码通信机房环境综合监管系统更新和电子文件交换系统交换箱及客户端建设资金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用于密码通信机房环境综合监管系统运行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1.密码通信机房环境综合监管系统运行正常无误，保障网络安全稳定运行</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网络和线路使用数量</w:t>
            </w:r>
          </w:p>
        </w:tc>
        <w:tc>
          <w:tcPr>
            <w:tcW w:w="5386" w:type="dxa"/>
            <w:vAlign w:val="center"/>
          </w:tcPr>
          <w:p>
            <w:pPr>
              <w:pStyle w:val="12"/>
            </w:pPr>
            <w:r>
              <w:t>使用电信运营商网络和线路数量</w:t>
            </w:r>
          </w:p>
        </w:tc>
        <w:tc>
          <w:tcPr>
            <w:tcW w:w="2268" w:type="dxa"/>
            <w:vAlign w:val="center"/>
          </w:tcPr>
          <w:p>
            <w:pPr>
              <w:pStyle w:val="12"/>
            </w:pPr>
            <w:r>
              <w:t>≤1年</w:t>
            </w:r>
          </w:p>
        </w:tc>
        <w:tc>
          <w:tcPr>
            <w:tcW w:w="1276" w:type="dxa"/>
            <w:vAlign w:val="center"/>
          </w:tcPr>
          <w:p>
            <w:pPr>
              <w:pStyle w:val="12"/>
            </w:pPr>
            <w:r>
              <w:t>冀保机字【2023】20号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系统建设完成的质量占全年应合格完成建设的比例</w:t>
            </w:r>
          </w:p>
        </w:tc>
        <w:tc>
          <w:tcPr>
            <w:tcW w:w="2268" w:type="dxa"/>
            <w:vAlign w:val="center"/>
          </w:tcPr>
          <w:p>
            <w:pPr>
              <w:pStyle w:val="12"/>
            </w:pPr>
            <w:r>
              <w:t>≥99%</w:t>
            </w:r>
          </w:p>
        </w:tc>
        <w:tc>
          <w:tcPr>
            <w:tcW w:w="1276" w:type="dxa"/>
            <w:vAlign w:val="center"/>
          </w:tcPr>
          <w:p>
            <w:pPr>
              <w:pStyle w:val="12"/>
            </w:pPr>
            <w:r>
              <w:t>冀保机字【2023】20号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密码通信机房环境综合监管系统本年度能够正常使用</w:t>
            </w:r>
          </w:p>
        </w:tc>
        <w:tc>
          <w:tcPr>
            <w:tcW w:w="2268" w:type="dxa"/>
            <w:vAlign w:val="center"/>
          </w:tcPr>
          <w:p>
            <w:pPr>
              <w:pStyle w:val="12"/>
            </w:pPr>
            <w:r>
              <w:t>≥99%</w:t>
            </w:r>
          </w:p>
        </w:tc>
        <w:tc>
          <w:tcPr>
            <w:tcW w:w="1276" w:type="dxa"/>
            <w:vAlign w:val="center"/>
          </w:tcPr>
          <w:p>
            <w:pPr>
              <w:pStyle w:val="12"/>
            </w:pPr>
            <w:r>
              <w:t>冀保机字【2023】20号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系统建设资金</w:t>
            </w:r>
          </w:p>
        </w:tc>
        <w:tc>
          <w:tcPr>
            <w:tcW w:w="5386" w:type="dxa"/>
            <w:vAlign w:val="center"/>
          </w:tcPr>
          <w:p>
            <w:pPr>
              <w:pStyle w:val="12"/>
            </w:pPr>
            <w:r>
              <w:t>项目运行建设所需要的资金</w:t>
            </w:r>
          </w:p>
        </w:tc>
        <w:tc>
          <w:tcPr>
            <w:tcW w:w="2268" w:type="dxa"/>
            <w:vAlign w:val="center"/>
          </w:tcPr>
          <w:p>
            <w:pPr>
              <w:pStyle w:val="12"/>
            </w:pPr>
            <w:r>
              <w:t>≥20万元</w:t>
            </w:r>
          </w:p>
        </w:tc>
        <w:tc>
          <w:tcPr>
            <w:tcW w:w="1276" w:type="dxa"/>
            <w:vAlign w:val="center"/>
          </w:tcPr>
          <w:p>
            <w:pPr>
              <w:pStyle w:val="12"/>
            </w:pPr>
            <w:r>
              <w:t>冀保机字【2023】20号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5386" w:type="dxa"/>
            <w:vAlign w:val="center"/>
          </w:tcPr>
          <w:p>
            <w:pPr>
              <w:pStyle w:val="12"/>
            </w:pPr>
            <w:r>
              <w:t>密码通信机房环境综合监管系统网络发生的安全事件等级</w:t>
            </w:r>
          </w:p>
        </w:tc>
        <w:tc>
          <w:tcPr>
            <w:tcW w:w="2268" w:type="dxa"/>
            <w:vAlign w:val="center"/>
          </w:tcPr>
          <w:p>
            <w:pPr>
              <w:pStyle w:val="12"/>
            </w:pPr>
            <w:r>
              <w:t>≥97%</w:t>
            </w:r>
          </w:p>
        </w:tc>
        <w:tc>
          <w:tcPr>
            <w:tcW w:w="1276" w:type="dxa"/>
            <w:vAlign w:val="center"/>
          </w:tcPr>
          <w:p>
            <w:pPr>
              <w:pStyle w:val="12"/>
            </w:pPr>
            <w:r>
              <w:t>冀保机字【2023】20号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网络安全稳定运行</w:t>
            </w:r>
          </w:p>
        </w:tc>
        <w:tc>
          <w:tcPr>
            <w:tcW w:w="5386" w:type="dxa"/>
            <w:vAlign w:val="center"/>
          </w:tcPr>
          <w:p>
            <w:pPr>
              <w:pStyle w:val="12"/>
            </w:pPr>
            <w:r>
              <w:t>密码通信机房环境综合监管系统促进单位值班值守工作高效开展</w:t>
            </w:r>
          </w:p>
        </w:tc>
        <w:tc>
          <w:tcPr>
            <w:tcW w:w="2268" w:type="dxa"/>
            <w:vAlign w:val="center"/>
          </w:tcPr>
          <w:p>
            <w:pPr>
              <w:pStyle w:val="12"/>
            </w:pPr>
            <w:r>
              <w:t>≥98%</w:t>
            </w:r>
          </w:p>
        </w:tc>
        <w:tc>
          <w:tcPr>
            <w:tcW w:w="1276" w:type="dxa"/>
            <w:vAlign w:val="center"/>
          </w:tcPr>
          <w:p>
            <w:pPr>
              <w:pStyle w:val="12"/>
            </w:pPr>
            <w:r>
              <w:t>冀保机字【2023】20号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保密工作人员满意度</w:t>
            </w:r>
          </w:p>
        </w:tc>
        <w:tc>
          <w:tcPr>
            <w:tcW w:w="5386" w:type="dxa"/>
            <w:vAlign w:val="center"/>
          </w:tcPr>
          <w:p>
            <w:pPr>
              <w:pStyle w:val="12"/>
            </w:pPr>
            <w:r>
              <w:t>保密工作人员对密码通信机房环境综合监管系统的满意程度</w:t>
            </w:r>
          </w:p>
        </w:tc>
        <w:tc>
          <w:tcPr>
            <w:tcW w:w="2268" w:type="dxa"/>
            <w:vAlign w:val="center"/>
          </w:tcPr>
          <w:p>
            <w:pPr>
              <w:pStyle w:val="12"/>
            </w:pPr>
            <w:r>
              <w:t>≥97%</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201004馆陶县国家密码管理局</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馆陶县国家密码管理局上年末固定资产金额为0.00万元（详见下表）。本年度拟购置固定资产总额为0.00万元，已按要求列入政府采购预算，详见政府采购预算表。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201004馆陶县国家密码管理局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四、馆陶县委督查室收支预算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201007馆陶县委督查室</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24.00</w:t>
            </w:r>
          </w:p>
        </w:tc>
        <w:tc>
          <w:tcPr>
            <w:tcW w:w="4535" w:type="dxa"/>
            <w:vAlign w:val="center"/>
          </w:tcPr>
          <w:p>
            <w:pPr>
              <w:pStyle w:val="12"/>
            </w:pPr>
            <w:r>
              <w:t>一、一般公共服务支出</w:t>
            </w:r>
          </w:p>
        </w:tc>
        <w:tc>
          <w:tcPr>
            <w:tcW w:w="2126"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24.00</w:t>
            </w:r>
          </w:p>
        </w:tc>
        <w:tc>
          <w:tcPr>
            <w:tcW w:w="4535" w:type="dxa"/>
            <w:vAlign w:val="center"/>
          </w:tcPr>
          <w:p>
            <w:pPr>
              <w:pStyle w:val="14"/>
            </w:pPr>
            <w:r>
              <w:t>本年支出合计</w:t>
            </w:r>
          </w:p>
        </w:tc>
        <w:tc>
          <w:tcPr>
            <w:tcW w:w="2126"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24.00</w:t>
            </w:r>
          </w:p>
        </w:tc>
        <w:tc>
          <w:tcPr>
            <w:tcW w:w="4535" w:type="dxa"/>
            <w:vAlign w:val="center"/>
          </w:tcPr>
          <w:p>
            <w:pPr>
              <w:pStyle w:val="14"/>
            </w:pPr>
            <w:r>
              <w:t>支出总计</w:t>
            </w:r>
          </w:p>
        </w:tc>
        <w:tc>
          <w:tcPr>
            <w:tcW w:w="2126" w:type="dxa"/>
            <w:vAlign w:val="center"/>
          </w:tcPr>
          <w:p>
            <w:pPr>
              <w:pStyle w:val="15"/>
            </w:pPr>
            <w:r>
              <w:t>24.00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201007馆陶县委督查室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11.20</w:t>
            </w:r>
          </w:p>
        </w:tc>
        <w:tc>
          <w:tcPr>
            <w:tcW w:w="1134" w:type="dxa"/>
            <w:vAlign w:val="center"/>
          </w:tcPr>
          <w:p>
            <w:pPr>
              <w:pStyle w:val="11"/>
            </w:pPr>
            <w:r>
              <w:t>11.20</w:t>
            </w:r>
          </w:p>
        </w:tc>
        <w:tc>
          <w:tcPr>
            <w:tcW w:w="1134" w:type="dxa"/>
            <w:vAlign w:val="center"/>
          </w:tcPr>
          <w:p>
            <w:pPr>
              <w:pStyle w:val="11"/>
            </w:pPr>
            <w:r>
              <w:t>11.20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2013105</w:t>
            </w:r>
          </w:p>
        </w:tc>
        <w:tc>
          <w:tcPr>
            <w:tcW w:w="1559" w:type="dxa"/>
            <w:vAlign w:val="center"/>
          </w:tcPr>
          <w:p>
            <w:pPr>
              <w:pStyle w:val="12"/>
            </w:pPr>
            <w:r>
              <w:t>专项业务</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r>
              <w:t>12.80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201007馆陶县委督查室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11.20</w:t>
            </w:r>
          </w:p>
        </w:tc>
        <w:tc>
          <w:tcPr>
            <w:tcW w:w="1361" w:type="dxa"/>
            <w:vAlign w:val="center"/>
          </w:tcPr>
          <w:p>
            <w:pPr>
              <w:pStyle w:val="11"/>
            </w:pPr>
          </w:p>
        </w:tc>
        <w:tc>
          <w:tcPr>
            <w:tcW w:w="1361" w:type="dxa"/>
            <w:vAlign w:val="center"/>
          </w:tcPr>
          <w:p>
            <w:pPr>
              <w:pStyle w:val="11"/>
            </w:pPr>
            <w:r>
              <w:t>11.20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2013105</w:t>
            </w:r>
          </w:p>
        </w:tc>
        <w:tc>
          <w:tcPr>
            <w:tcW w:w="4535" w:type="dxa"/>
            <w:vAlign w:val="center"/>
          </w:tcPr>
          <w:p>
            <w:pPr>
              <w:pStyle w:val="12"/>
            </w:pPr>
            <w:r>
              <w:t>专项业务</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201007馆陶县委督查室</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24.00</w:t>
            </w:r>
          </w:p>
        </w:tc>
        <w:tc>
          <w:tcPr>
            <w:tcW w:w="3402" w:type="dxa"/>
            <w:vAlign w:val="center"/>
          </w:tcPr>
          <w:p>
            <w:pPr>
              <w:pStyle w:val="12"/>
            </w:pPr>
            <w:r>
              <w:t>一、一般公共服务支出</w:t>
            </w:r>
          </w:p>
        </w:tc>
        <w:tc>
          <w:tcPr>
            <w:tcW w:w="1474" w:type="dxa"/>
            <w:vAlign w:val="center"/>
          </w:tcPr>
          <w:p>
            <w:pPr>
              <w:pStyle w:val="11"/>
            </w:pPr>
            <w:r>
              <w:t>24.00</w:t>
            </w:r>
          </w:p>
        </w:tc>
        <w:tc>
          <w:tcPr>
            <w:tcW w:w="1474" w:type="dxa"/>
            <w:vAlign w:val="center"/>
          </w:tcPr>
          <w:p>
            <w:pPr>
              <w:pStyle w:val="11"/>
            </w:pPr>
            <w:r>
              <w:t>24.00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24.00</w:t>
            </w:r>
          </w:p>
        </w:tc>
        <w:tc>
          <w:tcPr>
            <w:tcW w:w="3402" w:type="dxa"/>
            <w:vAlign w:val="center"/>
          </w:tcPr>
          <w:p>
            <w:pPr>
              <w:pStyle w:val="14"/>
            </w:pPr>
            <w:r>
              <w:t>本年支出合计</w:t>
            </w:r>
          </w:p>
        </w:tc>
        <w:tc>
          <w:tcPr>
            <w:tcW w:w="1474" w:type="dxa"/>
            <w:vAlign w:val="center"/>
          </w:tcPr>
          <w:p>
            <w:pPr>
              <w:pStyle w:val="15"/>
            </w:pPr>
            <w:r>
              <w:t>24.00</w:t>
            </w:r>
          </w:p>
        </w:tc>
        <w:tc>
          <w:tcPr>
            <w:tcW w:w="1474" w:type="dxa"/>
            <w:vAlign w:val="center"/>
          </w:tcPr>
          <w:p>
            <w:pPr>
              <w:pStyle w:val="15"/>
            </w:pPr>
            <w:r>
              <w:t>24.00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24.00</w:t>
            </w:r>
          </w:p>
        </w:tc>
        <w:tc>
          <w:tcPr>
            <w:tcW w:w="3402" w:type="dxa"/>
            <w:vAlign w:val="center"/>
          </w:tcPr>
          <w:p>
            <w:pPr>
              <w:pStyle w:val="14"/>
            </w:pPr>
            <w:r>
              <w:t>支出总计</w:t>
            </w:r>
          </w:p>
        </w:tc>
        <w:tc>
          <w:tcPr>
            <w:tcW w:w="1474" w:type="dxa"/>
            <w:vAlign w:val="center"/>
          </w:tcPr>
          <w:p>
            <w:pPr>
              <w:pStyle w:val="15"/>
            </w:pPr>
            <w:r>
              <w:t>24.00</w:t>
            </w:r>
          </w:p>
        </w:tc>
        <w:tc>
          <w:tcPr>
            <w:tcW w:w="1474" w:type="dxa"/>
            <w:vAlign w:val="center"/>
          </w:tcPr>
          <w:p>
            <w:pPr>
              <w:pStyle w:val="15"/>
            </w:pPr>
            <w:r>
              <w:t>24.00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201007馆陶县委督查室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24.00</w:t>
            </w:r>
          </w:p>
        </w:tc>
        <w:tc>
          <w:tcPr>
            <w:tcW w:w="2551" w:type="dxa"/>
            <w:vAlign w:val="center"/>
          </w:tcPr>
          <w:p>
            <w:pPr>
              <w:pStyle w:val="15"/>
            </w:pP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11.20</w:t>
            </w:r>
          </w:p>
        </w:tc>
        <w:tc>
          <w:tcPr>
            <w:tcW w:w="2551" w:type="dxa"/>
            <w:vAlign w:val="center"/>
          </w:tcPr>
          <w:p>
            <w:pPr>
              <w:pStyle w:val="11"/>
            </w:pPr>
          </w:p>
        </w:tc>
        <w:tc>
          <w:tcPr>
            <w:tcW w:w="2551" w:type="dxa"/>
            <w:vAlign w:val="center"/>
          </w:tcPr>
          <w:p>
            <w:pPr>
              <w:pStyle w:val="11"/>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2013105</w:t>
            </w:r>
          </w:p>
        </w:tc>
        <w:tc>
          <w:tcPr>
            <w:tcW w:w="4535" w:type="dxa"/>
            <w:vAlign w:val="center"/>
          </w:tcPr>
          <w:p>
            <w:pPr>
              <w:pStyle w:val="12"/>
            </w:pPr>
            <w:r>
              <w:t>专项业务</w:t>
            </w:r>
          </w:p>
        </w:tc>
        <w:tc>
          <w:tcPr>
            <w:tcW w:w="2551" w:type="dxa"/>
            <w:vAlign w:val="center"/>
          </w:tcPr>
          <w:p>
            <w:pPr>
              <w:pStyle w:val="11"/>
            </w:pPr>
            <w:r>
              <w:t>12.80</w:t>
            </w:r>
          </w:p>
        </w:tc>
        <w:tc>
          <w:tcPr>
            <w:tcW w:w="2551" w:type="dxa"/>
            <w:vAlign w:val="center"/>
          </w:tcPr>
          <w:p>
            <w:pPr>
              <w:pStyle w:val="11"/>
            </w:pPr>
          </w:p>
        </w:tc>
        <w:tc>
          <w:tcPr>
            <w:tcW w:w="2551" w:type="dxa"/>
            <w:vAlign w:val="center"/>
          </w:tcPr>
          <w:p>
            <w:pPr>
              <w:pStyle w:val="11"/>
            </w:pPr>
            <w:r>
              <w:t>12.80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201007馆陶县委督查室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201007馆陶县委督查室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201007馆陶县委督查室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201007馆陶县委督查室</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馆陶县委督查室2024年单位预算信息公开情况说明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按照《中华人民共和国预算法》、《地方预决算公开操作规程》和《关于进一步推进预算公开工作的实施意见》规定，现将馆陶县委督查室2024年单位预算公开如下：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县委督查机构基本工作职责：做好习近平总书记重要指示批示精神贯彻落实情况的督促检查；做好市委办公室交办的中央</w:t>
      </w:r>
      <w:r>
        <w:rPr>
          <w:rFonts w:hint="eastAsia"/>
          <w:lang w:eastAsia="zh-CN"/>
        </w:rPr>
        <w:t>、</w:t>
      </w:r>
      <w:r>
        <w:t>省委领导同志批示精神贯彻落实情况的督促检查；做好党中央、国务院，省委、省政府，市委、市政府和县委、县政府重大决策部署贯彻落实情况的督促检查；做好县委主要领导批示和交办事项办理落实情况的督促检查；做好县委全会、县委常委会会议、县委专题会议部署事项和县委重要工作安排落实情况的督促检查；做好事关全县的重大事项、重大问题、重大事件的督促检查；督促有关单位办理各级人大代表建议、政协委员提案等；完成县委交办的其他工作。</w:t>
      </w:r>
    </w:p>
    <w:p>
      <w:pPr>
        <w:pStyle w:val="17"/>
      </w:pPr>
      <w:r>
        <w:t>县委督查机构要拓展和强化以下职能：一是分析研判、提出督查建议职能。加强对党中央、国务院和省委、市委、县委关注的工作重点、网络热点、舆情焦点的分析研判，向县委提出督查工作建议。二是指导督促全县督查工作职能。承担县委县政府督查工作联席会议制度牵头职责，指导监督各乡镇、各部门督查工作，视情开展再督查；负责推进县委督查发现问题的整改落实，视情提出问责建议。三是统筹全县督查力量职能。根据授权，可以协调县政府督查机构力量，统一调度县直各部门、各乡镇督查力量，围绕县委重点工作开展联合督查。</w:t>
      </w:r>
    </w:p>
    <w:p>
      <w:pPr>
        <w:pStyle w:val="17"/>
      </w:pPr>
      <w:r>
        <w:t>县委督查机构内设机构职责如下：</w:t>
      </w:r>
    </w:p>
    <w:p>
      <w:pPr>
        <w:pStyle w:val="17"/>
      </w:pPr>
      <w:r>
        <w:t>督查一科（编制 2 名，科长 1 名）。将县委办公室督查室更名为督查一科。主要负责对督查事项、任务分解；负责督查事项办理的跟踪督促、有关情况的汇总、审核办理结果，督促抓好问题整改及开展再督查；承担与市委督查室的沟通请示工作；承担县委县政府督查工作联席会议办公室职责。同时负责执行具体监督检查任务。</w:t>
      </w:r>
    </w:p>
    <w:p>
      <w:pPr>
        <w:pStyle w:val="17"/>
      </w:pPr>
      <w:r>
        <w:t>督查二科（编制 2 名，科长 1 名）。撤销县委办公室政策研究室，将政策研究行政职责调整到信息科，在信息科加挂政策研究室牌子，设置督查二科。主要负责具体执行督促检查任务，人员按科室建制日常管理，执行督查任务按照授权和交办事项随机组合等职责。</w:t>
      </w:r>
    </w:p>
    <w:p>
      <w:pPr>
        <w:pStyle w:val="17"/>
      </w:pPr>
      <w:r>
        <w:t>督查三科（编制 2 名，科长 1 名）。增设督查三科。主要负责对不同阶段的督查重点和工作难点、舆情热点等情况信息进行分析研判，提出督查任务建议。同时负责执行具体监督检查任务。</w:t>
      </w:r>
    </w:p>
    <w:p>
      <w:pPr>
        <w:pStyle w:val="17"/>
      </w:pPr>
      <w:r>
        <w:t>二、县政府督查机构设置</w:t>
      </w:r>
    </w:p>
    <w:p>
      <w:pPr>
        <w:pStyle w:val="17"/>
      </w:pPr>
      <w:r>
        <w:t>继续保留县政府督查室牌子。县政府办公室明确 1 名副主任分管督查工作，增设 1 名副科级督查专员协助负责，设置督查一至三科 3 个内设机构具体承担督查工作，编制各 2 名，股级职数各 1 名。所需编制使用原县政府办公室督查室、人事科（机关党办）编制各 2 名，使用市下拨编制 2 名，使用原政府副县长编制31名。</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馆陶县委督查室</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24.00万元，其中：一般公共预算收入24.00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委督查室年度单位预算中支出预算的总体情况。2024年支出预算24.00万元，其中基本支出0.00万元，包括人员经费0.00万元和日常公用经费0.00万元；项目支出24.00万元，主要为</w:t>
      </w:r>
      <w:r>
        <w:rPr>
          <w:rFonts w:hint="eastAsia"/>
          <w:lang w:eastAsia="zh-CN"/>
        </w:rPr>
        <w:t>：</w:t>
      </w:r>
      <w:r>
        <w:t>督查专项经费12.8万元，社情民意工作经费3.2万元，纠正四风和作风纪律整顿工作经费8万元。</w:t>
      </w:r>
    </w:p>
    <w:p>
      <w:pPr>
        <w:pStyle w:val="18"/>
      </w:pPr>
      <w:r>
        <w:t>3、比上年增减情况</w:t>
      </w:r>
    </w:p>
    <w:p>
      <w:pPr>
        <w:pStyle w:val="18"/>
      </w:pPr>
      <w:r>
        <w:t>2024年预算收支安排24.00万元，较2023年预算减少6.00万元，其中：基本支出增加0.00万元，主要为与上年相比没有增减变化。项目支出减少6.00万元，主要为压减项目经费。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1、督查专项经费绩效目标表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13043324P00002410006K</w:t>
            </w:r>
          </w:p>
        </w:tc>
        <w:tc>
          <w:tcPr>
            <w:tcW w:w="2835" w:type="dxa"/>
            <w:vAlign w:val="center"/>
          </w:tcPr>
          <w:p>
            <w:pPr>
              <w:pStyle w:val="10"/>
            </w:pPr>
            <w:r>
              <w:t>项目名称</w:t>
            </w:r>
          </w:p>
        </w:tc>
        <w:tc>
          <w:tcPr>
            <w:tcW w:w="6094" w:type="dxa"/>
            <w:gridSpan w:val="3"/>
            <w:vAlign w:val="center"/>
          </w:tcPr>
          <w:p>
            <w:pPr>
              <w:pStyle w:val="12"/>
            </w:pPr>
            <w:r>
              <w:t>督查专项经费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对重点工作任务进行督促检查，确保县委决策落实到位。</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1.对重点工作任务进行督促检查，确保县委决策落实到位。</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检查数量</w:t>
            </w:r>
          </w:p>
        </w:tc>
        <w:tc>
          <w:tcPr>
            <w:tcW w:w="5386" w:type="dxa"/>
            <w:vAlign w:val="center"/>
          </w:tcPr>
          <w:p>
            <w:pPr>
              <w:pStyle w:val="12"/>
            </w:pPr>
            <w:r>
              <w:t>督导检查工作完成的数量</w:t>
            </w:r>
          </w:p>
        </w:tc>
        <w:tc>
          <w:tcPr>
            <w:tcW w:w="2268" w:type="dxa"/>
            <w:vAlign w:val="center"/>
          </w:tcPr>
          <w:p>
            <w:pPr>
              <w:pStyle w:val="12"/>
            </w:pPr>
            <w:r>
              <w:t>≥200件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督导工作落实率</w:t>
            </w:r>
          </w:p>
        </w:tc>
        <w:tc>
          <w:tcPr>
            <w:tcW w:w="5386" w:type="dxa"/>
            <w:vAlign w:val="center"/>
          </w:tcPr>
          <w:p>
            <w:pPr>
              <w:pStyle w:val="12"/>
            </w:pPr>
            <w:r>
              <w:t>督导检查有效工作落实占计划有效落实工作的比例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督导检查工作的完成时间</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督查工作资金</w:t>
            </w:r>
          </w:p>
        </w:tc>
        <w:tc>
          <w:tcPr>
            <w:tcW w:w="5386" w:type="dxa"/>
            <w:vAlign w:val="center"/>
          </w:tcPr>
          <w:p>
            <w:pPr>
              <w:pStyle w:val="12"/>
            </w:pPr>
            <w:r>
              <w:t>督查检查工作所需要的资金</w:t>
            </w:r>
          </w:p>
        </w:tc>
        <w:tc>
          <w:tcPr>
            <w:tcW w:w="2268" w:type="dxa"/>
            <w:vAlign w:val="center"/>
          </w:tcPr>
          <w:p>
            <w:pPr>
              <w:pStyle w:val="12"/>
            </w:pPr>
            <w:r>
              <w:t>16万</w:t>
            </w:r>
          </w:p>
        </w:tc>
        <w:tc>
          <w:tcPr>
            <w:tcW w:w="1276" w:type="dxa"/>
            <w:vAlign w:val="center"/>
          </w:tcPr>
          <w:p>
            <w:pPr>
              <w:pStyle w:val="12"/>
            </w:pPr>
            <w:r>
              <w:t>馆编办字【2022】71号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确保县委决策落实到位，维护社会稳定</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提高工作落实</w:t>
            </w:r>
          </w:p>
        </w:tc>
        <w:tc>
          <w:tcPr>
            <w:tcW w:w="5386" w:type="dxa"/>
            <w:vAlign w:val="center"/>
          </w:tcPr>
          <w:p>
            <w:pPr>
              <w:pStyle w:val="12"/>
            </w:pPr>
            <w:r>
              <w:t>加强督导，跟踪督查，确保问题得到解决和整改</w:t>
            </w:r>
          </w:p>
        </w:tc>
        <w:tc>
          <w:tcPr>
            <w:tcW w:w="2268" w:type="dxa"/>
            <w:vAlign w:val="center"/>
          </w:tcPr>
          <w:p>
            <w:pPr>
              <w:pStyle w:val="12"/>
            </w:pPr>
            <w:r>
              <w: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人民群众对督促检查群众的满意度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2、纠正四风和作风纪律整治工作经费绩效目标表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13043324P00002510005M</w:t>
            </w:r>
          </w:p>
        </w:tc>
        <w:tc>
          <w:tcPr>
            <w:tcW w:w="2835" w:type="dxa"/>
            <w:vAlign w:val="center"/>
          </w:tcPr>
          <w:p>
            <w:pPr>
              <w:pStyle w:val="10"/>
            </w:pPr>
            <w:r>
              <w:t>项目名称</w:t>
            </w:r>
          </w:p>
        </w:tc>
        <w:tc>
          <w:tcPr>
            <w:tcW w:w="6094" w:type="dxa"/>
            <w:gridSpan w:val="3"/>
            <w:vAlign w:val="center"/>
          </w:tcPr>
          <w:p>
            <w:pPr>
              <w:pStyle w:val="12"/>
            </w:pPr>
            <w:r>
              <w:t>纠正四风和作风纪律整治工作经费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扎实开展纠正“四风”和作风纪律专项整治，全面提升工作效能和营商环境，营造风清气正、干事创业的浓厚氛围和良好政治生态。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1.扎实开展纠正“四风”和作风纪律专项整治，全面提升工作效能和营商环境，营造风清气正、干事创业的浓厚氛围和良好政治生态。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检查次数</w:t>
            </w:r>
          </w:p>
        </w:tc>
        <w:tc>
          <w:tcPr>
            <w:tcW w:w="5386" w:type="dxa"/>
            <w:vAlign w:val="center"/>
          </w:tcPr>
          <w:p>
            <w:pPr>
              <w:pStyle w:val="12"/>
            </w:pPr>
            <w:r>
              <w:t>开展纪律作风检查次数</w:t>
            </w:r>
          </w:p>
        </w:tc>
        <w:tc>
          <w:tcPr>
            <w:tcW w:w="2268" w:type="dxa"/>
            <w:vAlign w:val="center"/>
          </w:tcPr>
          <w:p>
            <w:pPr>
              <w:pStyle w:val="12"/>
            </w:pPr>
            <w:r>
              <w:t>≥200件</w:t>
            </w:r>
          </w:p>
        </w:tc>
        <w:tc>
          <w:tcPr>
            <w:tcW w:w="1276" w:type="dxa"/>
            <w:vAlign w:val="center"/>
          </w:tcPr>
          <w:p>
            <w:pPr>
              <w:pStyle w:val="12"/>
            </w:pPr>
            <w:r>
              <w:t>馆纠风【2023】3号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纠正四风工作完成率</w:t>
            </w:r>
          </w:p>
        </w:tc>
        <w:tc>
          <w:tcPr>
            <w:tcW w:w="5386" w:type="dxa"/>
            <w:vAlign w:val="center"/>
          </w:tcPr>
          <w:p>
            <w:pPr>
              <w:pStyle w:val="12"/>
            </w:pPr>
            <w:r>
              <w:t>完成检查次数占计划检查次数的比例</w:t>
            </w:r>
          </w:p>
        </w:tc>
        <w:tc>
          <w:tcPr>
            <w:tcW w:w="2268" w:type="dxa"/>
            <w:vAlign w:val="center"/>
          </w:tcPr>
          <w:p>
            <w:pPr>
              <w:pStyle w:val="12"/>
            </w:pPr>
            <w:r>
              <w:t>≥92%</w:t>
            </w:r>
          </w:p>
        </w:tc>
        <w:tc>
          <w:tcPr>
            <w:tcW w:w="1276" w:type="dxa"/>
            <w:vAlign w:val="center"/>
          </w:tcPr>
          <w:p>
            <w:pPr>
              <w:pStyle w:val="12"/>
            </w:pPr>
            <w:r>
              <w:t>邯深纠【2023】2号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开展纠正四风工作的及时完成率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纠正四风和作风纪律整治工作所需要的工作资金</w:t>
            </w:r>
          </w:p>
        </w:tc>
        <w:tc>
          <w:tcPr>
            <w:tcW w:w="2268" w:type="dxa"/>
            <w:vAlign w:val="center"/>
          </w:tcPr>
          <w:p>
            <w:pPr>
              <w:pStyle w:val="12"/>
            </w:pPr>
            <w:r>
              <w:t>10万元</w:t>
            </w:r>
          </w:p>
        </w:tc>
        <w:tc>
          <w:tcPr>
            <w:tcW w:w="1276" w:type="dxa"/>
            <w:vAlign w:val="center"/>
          </w:tcPr>
          <w:p>
            <w:pPr>
              <w:pStyle w:val="12"/>
            </w:pPr>
            <w:r>
              <w:t>邯深纠【2023】2号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维护社会稳定，促进群众满意</w:t>
            </w:r>
          </w:p>
        </w:tc>
        <w:tc>
          <w:tcPr>
            <w:tcW w:w="2268" w:type="dxa"/>
            <w:vAlign w:val="center"/>
          </w:tcPr>
          <w:p>
            <w:pPr>
              <w:pStyle w:val="12"/>
            </w:pPr>
            <w:r>
              <w:t>≥96%</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提高工作效率，解决实际问题，更好的服务人民群众</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人民群众对纠风工作的满意度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3、社情民意工作经费绩效目标表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13043324P00002610005B</w:t>
            </w:r>
          </w:p>
        </w:tc>
        <w:tc>
          <w:tcPr>
            <w:tcW w:w="2835" w:type="dxa"/>
            <w:vAlign w:val="center"/>
          </w:tcPr>
          <w:p>
            <w:pPr>
              <w:pStyle w:val="10"/>
            </w:pPr>
            <w:r>
              <w:t>项目名称</w:t>
            </w:r>
          </w:p>
        </w:tc>
        <w:tc>
          <w:tcPr>
            <w:tcW w:w="6094" w:type="dxa"/>
            <w:gridSpan w:val="3"/>
            <w:vAlign w:val="center"/>
          </w:tcPr>
          <w:p>
            <w:pPr>
              <w:pStyle w:val="12"/>
            </w:pPr>
            <w:r>
              <w:t>社情民意工作经费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办理网民在人民网“地方领导留言板”，并将办理结果在网上公开答复网友，做到件件有结果，事事有回音，有效解决涉及群众切身利益的民生问题。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1.办理网民在人民网“地方领导留言板”，并将办理结果在网上公开答复网友，做到件件有结果，事事有回音，有效解决涉及群众切身利益的民生问题。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留言回复数量</w:t>
            </w:r>
          </w:p>
        </w:tc>
        <w:tc>
          <w:tcPr>
            <w:tcW w:w="5386" w:type="dxa"/>
            <w:vAlign w:val="center"/>
          </w:tcPr>
          <w:p>
            <w:pPr>
              <w:pStyle w:val="12"/>
            </w:pPr>
            <w:r>
              <w:t>社情民意工作网上答复网友留言数量</w:t>
            </w:r>
          </w:p>
        </w:tc>
        <w:tc>
          <w:tcPr>
            <w:tcW w:w="2268" w:type="dxa"/>
            <w:vAlign w:val="center"/>
          </w:tcPr>
          <w:p>
            <w:pPr>
              <w:pStyle w:val="12"/>
            </w:pPr>
            <w:r>
              <w:t>≥200件</w:t>
            </w:r>
          </w:p>
        </w:tc>
        <w:tc>
          <w:tcPr>
            <w:tcW w:w="1276" w:type="dxa"/>
            <w:vAlign w:val="center"/>
          </w:tcPr>
          <w:p>
            <w:pPr>
              <w:pStyle w:val="12"/>
            </w:pPr>
            <w:r>
              <w:t>地方领导留言板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留言答复准确</w:t>
            </w:r>
          </w:p>
        </w:tc>
        <w:tc>
          <w:tcPr>
            <w:tcW w:w="5386" w:type="dxa"/>
            <w:vAlign w:val="center"/>
          </w:tcPr>
          <w:p>
            <w:pPr>
              <w:pStyle w:val="12"/>
            </w:pPr>
            <w:r>
              <w:t>社情民意工作网上留言答复准确率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及时回复</w:t>
            </w:r>
          </w:p>
        </w:tc>
        <w:tc>
          <w:tcPr>
            <w:tcW w:w="5386" w:type="dxa"/>
            <w:vAlign w:val="center"/>
          </w:tcPr>
          <w:p>
            <w:pPr>
              <w:pStyle w:val="12"/>
            </w:pPr>
            <w:r>
              <w:t>在规定的时间答复数占留言总数率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社情民意工作资金</w:t>
            </w:r>
          </w:p>
        </w:tc>
        <w:tc>
          <w:tcPr>
            <w:tcW w:w="2268" w:type="dxa"/>
            <w:vAlign w:val="center"/>
          </w:tcPr>
          <w:p>
            <w:pPr>
              <w:pStyle w:val="12"/>
            </w:pPr>
            <w:r>
              <w:t>4万元</w:t>
            </w:r>
          </w:p>
        </w:tc>
        <w:tc>
          <w:tcPr>
            <w:tcW w:w="1276" w:type="dxa"/>
            <w:vAlign w:val="center"/>
          </w:tcPr>
          <w:p>
            <w:pPr>
              <w:pStyle w:val="12"/>
            </w:pPr>
            <w:r>
              <w:t>冀办传（2021）56号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有效解决群众反映的问题</w:t>
            </w:r>
          </w:p>
        </w:tc>
        <w:tc>
          <w:tcPr>
            <w:tcW w:w="5386" w:type="dxa"/>
            <w:vAlign w:val="center"/>
          </w:tcPr>
          <w:p>
            <w:pPr>
              <w:pStyle w:val="12"/>
            </w:pPr>
            <w:r>
              <w:t>有效解决群众反映的问题完成率</w:t>
            </w:r>
          </w:p>
        </w:tc>
        <w:tc>
          <w:tcPr>
            <w:tcW w:w="2268" w:type="dxa"/>
            <w:vAlign w:val="center"/>
          </w:tcPr>
          <w:p>
            <w:pPr>
              <w:pStyle w:val="12"/>
            </w:pPr>
            <w:r>
              <w:t>≥96%</w:t>
            </w:r>
          </w:p>
        </w:tc>
        <w:tc>
          <w:tcPr>
            <w:tcW w:w="1276" w:type="dxa"/>
            <w:vAlign w:val="center"/>
          </w:tcPr>
          <w:p>
            <w:pPr>
              <w:pStyle w:val="12"/>
            </w:pPr>
            <w:r>
              <w:t>冀办传（2021）56号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为人民群众提供沟通渠道，维护社会稳定</w:t>
            </w:r>
          </w:p>
        </w:tc>
        <w:tc>
          <w:tcPr>
            <w:tcW w:w="5386" w:type="dxa"/>
            <w:vAlign w:val="center"/>
          </w:tcPr>
          <w:p>
            <w:pPr>
              <w:pStyle w:val="12"/>
            </w:pPr>
            <w:r>
              <w:t>群众点评满意度指数</w:t>
            </w:r>
          </w:p>
        </w:tc>
        <w:tc>
          <w:tcPr>
            <w:tcW w:w="2268" w:type="dxa"/>
            <w:vAlign w:val="center"/>
          </w:tcPr>
          <w:p>
            <w:pPr>
              <w:pStyle w:val="12"/>
            </w:pPr>
            <w:r>
              <w:t>≥97%</w:t>
            </w:r>
          </w:p>
        </w:tc>
        <w:tc>
          <w:tcPr>
            <w:tcW w:w="1276" w:type="dxa"/>
            <w:vAlign w:val="center"/>
          </w:tcPr>
          <w:p>
            <w:pPr>
              <w:pStyle w:val="12"/>
            </w:pPr>
            <w:r>
              <w:t>冀办传（2021）56号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广大群众对社情民意工作的满意程度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201007馆陶县委督查室</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馆陶县委督查室上年末固定资产金额为0.00万元（详见下表）。本年度拟购置固定资产总额为0.00万元，已按要求列入政府采购预算，详见政府采购预算表。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201007馆陶县委督查室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4" w:name="_GoBack"/>
      <w:bookmarkEnd w:id="4"/>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D89683F"/>
    <w:rsid w:val="6F8C6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2024-02-29T15:37:40Z</dcterms:created>
  <dcterms:modified xsi:type="dcterms:W3CDTF">2024-02-29T07:37:40Z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2024-02-29T15:37:41Z</dcterms:created>
  <dcterms:modified xsi:type="dcterms:W3CDTF">2024-02-29T07:37:41Z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2024-02-29T15:37:41Z</dcterms:created>
  <dcterms:modified xsi:type="dcterms:W3CDTF">2024-02-29T07:37:41Z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2024-02-29T15:37:45Z</dcterms:created>
  <dcterms:modified xsi:type="dcterms:W3CDTF">2024-02-29T07:37:45Z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2024-02-29T15:37:39Z</dcterms:created>
  <dcterms:modified xsi:type="dcterms:W3CDTF">2024-02-29T07:37:39Z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2024-02-29T15:37:46Z</dcterms:created>
  <dcterms:modified xsi:type="dcterms:W3CDTF">2024-02-29T07:37:46Z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2024-02-29T15:37:47Z</dcterms:created>
  <dcterms:modified xsi:type="dcterms:W3CDTF">2024-02-29T07:37:47Z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2024-02-29T15:37:47Z</dcterms:created>
  <dcterms:modified xsi:type="dcterms:W3CDTF">2024-02-29T07:37:47Z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2024-02-29T15:37:48Z</dcterms:created>
  <dcterms:modified xsi:type="dcterms:W3CDTF">2024-02-29T07:37:48Z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2024-02-29T15:37:38Z</dcterms:created>
  <dcterms:modified xsi:type="dcterms:W3CDTF">2024-02-29T07:37:38Z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2024-02-29T15:37:51Z</dcterms:created>
  <dcterms:modified xsi:type="dcterms:W3CDTF">2024-02-29T07:37:51Z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2024-02-29T15:37:52Z</dcterms:created>
  <dcterms:modified xsi:type="dcterms:W3CDTF">2024-02-29T07:37:52Z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2024-02-29T15:37:53Z</dcterms:created>
  <dcterms:modified xsi:type="dcterms:W3CDTF">2024-02-29T07:37:53Z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2024-02-29T15:37:53Z</dcterms:created>
  <dcterms:modified xsi:type="dcterms:W3CDTF">2024-02-29T07:37:53Z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2024-02-29T15:37:53Z</dcterms:created>
  <dcterms:modified xsi:type="dcterms:W3CDTF">2024-02-29T07:37:53Z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2024-02-29T15:37:40Z</dcterms:created>
  <dcterms:modified xsi:type="dcterms:W3CDTF">2024-02-29T07:37:40Z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2024-02-29T15:37:54Z</dcterms:created>
  <dcterms:modified xsi:type="dcterms:W3CDTF">2024-02-29T07:37:54Z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2024-02-29T15:37:58Z</dcterms:created>
  <dcterms:modified xsi:type="dcterms:W3CDTF">2024-02-29T07:37:58Z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2024-02-29T15:37:59Z</dcterms:created>
  <dcterms:modified xsi:type="dcterms:W3CDTF">2024-02-29T07:37:59Z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2024-02-29T15:37:59Z</dcterms:created>
  <dcterms:modified xsi:type="dcterms:W3CDTF">2024-02-29T07:37:59Z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2024-02-29T15:38:00Z</dcterms:created>
  <dcterms:modified xsi:type="dcterms:W3CDTF">2024-02-29T07:38:00Z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2024-02-29T15:37:39Z</dcterms:created>
  <dcterms:modified xsi:type="dcterms:W3CDTF">2024-02-29T07:37:39Z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2024-02-29T15:37:35Z</dcterms:created>
  <dcterms:modified xsi:type="dcterms:W3CDTF">2024-02-29T07:37:35Z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2024-02-29T15:38:00Z</dcterms:created>
  <dcterms:modified xsi:type="dcterms:W3CDTF">2024-02-29T07:38:00Z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2024-02-29T15:37:40Z</dcterms:created>
  <dcterms:modified xsi:type="dcterms:W3CDTF">2024-02-29T07:37:40Z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2024-02-29T15:37:40Z</dcterms:created>
  <dcterms:modified xsi:type="dcterms:W3CDTF">2024-02-29T07:37:40Z</dcterms:modified>
</cp:coreProperties>
</file>

<file path=customXml/itemProps1.xml><?xml version="1.0" encoding="utf-8"?>
<ds:datastoreItem xmlns:ds="http://schemas.openxmlformats.org/officeDocument/2006/customXml" ds:itemID="{7383acf3-4a7c-4bcc-b990-262a22cf66fb}">
  <ds:schemaRefs/>
</ds:datastoreItem>
</file>

<file path=customXml/itemProps10.xml><?xml version="1.0" encoding="utf-8"?>
<ds:datastoreItem xmlns:ds="http://schemas.openxmlformats.org/officeDocument/2006/customXml" ds:itemID="{81f01da2-7971-48d1-b622-9127503927e8}">
  <ds:schemaRefs/>
</ds:datastoreItem>
</file>

<file path=customXml/itemProps11.xml><?xml version="1.0" encoding="utf-8"?>
<ds:datastoreItem xmlns:ds="http://schemas.openxmlformats.org/officeDocument/2006/customXml" ds:itemID="{018634ec-387a-4c0d-a50f-118b3b701ec0}">
  <ds:schemaRefs/>
</ds:datastoreItem>
</file>

<file path=customXml/itemProps12.xml><?xml version="1.0" encoding="utf-8"?>
<ds:datastoreItem xmlns:ds="http://schemas.openxmlformats.org/officeDocument/2006/customXml" ds:itemID="{1b55a534-5a8c-43c0-bfe7-ee414072b5d8}">
  <ds:schemaRefs/>
</ds:datastoreItem>
</file>

<file path=customXml/itemProps13.xml><?xml version="1.0" encoding="utf-8"?>
<ds:datastoreItem xmlns:ds="http://schemas.openxmlformats.org/officeDocument/2006/customXml" ds:itemID="{a5bae606-6af7-4112-82a5-24543acaee4d}">
  <ds:schemaRefs/>
</ds:datastoreItem>
</file>

<file path=customXml/itemProps14.xml><?xml version="1.0" encoding="utf-8"?>
<ds:datastoreItem xmlns:ds="http://schemas.openxmlformats.org/officeDocument/2006/customXml" ds:itemID="{811e42f1-f698-4ca4-a859-63a3bfe757ca}">
  <ds:schemaRefs/>
</ds:datastoreItem>
</file>

<file path=customXml/itemProps15.xml><?xml version="1.0" encoding="utf-8"?>
<ds:datastoreItem xmlns:ds="http://schemas.openxmlformats.org/officeDocument/2006/customXml" ds:itemID="{cb7df919-dbf7-4015-8452-fe3fddb251c1}">
  <ds:schemaRefs/>
</ds:datastoreItem>
</file>

<file path=customXml/itemProps16.xml><?xml version="1.0" encoding="utf-8"?>
<ds:datastoreItem xmlns:ds="http://schemas.openxmlformats.org/officeDocument/2006/customXml" ds:itemID="{da11fddd-e987-467f-bf19-69580ecb1776}">
  <ds:schemaRefs/>
</ds:datastoreItem>
</file>

<file path=customXml/itemProps17.xml><?xml version="1.0" encoding="utf-8"?>
<ds:datastoreItem xmlns:ds="http://schemas.openxmlformats.org/officeDocument/2006/customXml" ds:itemID="{20af2d36-3bfe-4de6-b57d-a72a3709505e}">
  <ds:schemaRefs/>
</ds:datastoreItem>
</file>

<file path=customXml/itemProps18.xml><?xml version="1.0" encoding="utf-8"?>
<ds:datastoreItem xmlns:ds="http://schemas.openxmlformats.org/officeDocument/2006/customXml" ds:itemID="{1fd68b17-8ab9-4251-8661-f720874caca1}">
  <ds:schemaRefs/>
</ds:datastoreItem>
</file>

<file path=customXml/itemProps19.xml><?xml version="1.0" encoding="utf-8"?>
<ds:datastoreItem xmlns:ds="http://schemas.openxmlformats.org/officeDocument/2006/customXml" ds:itemID="{fdd2a640-555a-4a7a-b8f9-1a59cc5a668a}">
  <ds:schemaRefs/>
</ds:datastoreItem>
</file>

<file path=customXml/itemProps2.xml><?xml version="1.0" encoding="utf-8"?>
<ds:datastoreItem xmlns:ds="http://schemas.openxmlformats.org/officeDocument/2006/customXml" ds:itemID="{3534dcc8-beb9-4d5d-b0d3-772bf52bfd36}">
  <ds:schemaRefs/>
</ds:datastoreItem>
</file>

<file path=customXml/itemProps20.xml><?xml version="1.0" encoding="utf-8"?>
<ds:datastoreItem xmlns:ds="http://schemas.openxmlformats.org/officeDocument/2006/customXml" ds:itemID="{a09d15fc-0520-4c25-97af-1132b9e64f7b}">
  <ds:schemaRefs/>
</ds:datastoreItem>
</file>

<file path=customXml/itemProps21.xml><?xml version="1.0" encoding="utf-8"?>
<ds:datastoreItem xmlns:ds="http://schemas.openxmlformats.org/officeDocument/2006/customXml" ds:itemID="{83fd650c-bf45-417d-a6f9-b6f66f3f8989}">
  <ds:schemaRefs/>
</ds:datastoreItem>
</file>

<file path=customXml/itemProps22.xml><?xml version="1.0" encoding="utf-8"?>
<ds:datastoreItem xmlns:ds="http://schemas.openxmlformats.org/officeDocument/2006/customXml" ds:itemID="{667a600b-b158-45dd-a412-86aee01be56b}">
  <ds:schemaRefs/>
</ds:datastoreItem>
</file>

<file path=customXml/itemProps23.xml><?xml version="1.0" encoding="utf-8"?>
<ds:datastoreItem xmlns:ds="http://schemas.openxmlformats.org/officeDocument/2006/customXml" ds:itemID="{5c0ea1ce-ce73-45c2-8a00-fdf3cf880fdc}">
  <ds:schemaRefs/>
</ds:datastoreItem>
</file>

<file path=customXml/itemProps24.xml><?xml version="1.0" encoding="utf-8"?>
<ds:datastoreItem xmlns:ds="http://schemas.openxmlformats.org/officeDocument/2006/customXml" ds:itemID="{ace9df24-ceac-42f5-b5ea-d4ed38728ef4}">
  <ds:schemaRefs/>
</ds:datastoreItem>
</file>

<file path=customXml/itemProps25.xml><?xml version="1.0" encoding="utf-8"?>
<ds:datastoreItem xmlns:ds="http://schemas.openxmlformats.org/officeDocument/2006/customXml" ds:itemID="{f068f5e4-42e7-4741-9c5c-0e5634697821}">
  <ds:schemaRefs/>
</ds:datastoreItem>
</file>

<file path=customXml/itemProps26.xml><?xml version="1.0" encoding="utf-8"?>
<ds:datastoreItem xmlns:ds="http://schemas.openxmlformats.org/officeDocument/2006/customXml" ds:itemID="{aa934763-e85c-4c7b-bd8f-bee2afa3e209}">
  <ds:schemaRefs/>
</ds:datastoreItem>
</file>

<file path=customXml/itemProps27.xml><?xml version="1.0" encoding="utf-8"?>
<ds:datastoreItem xmlns:ds="http://schemas.openxmlformats.org/officeDocument/2006/customXml" ds:itemID="{f1ca4692-5d19-476c-9509-5782106a4986}">
  <ds:schemaRefs/>
</ds:datastoreItem>
</file>

<file path=customXml/itemProps28.xml><?xml version="1.0" encoding="utf-8"?>
<ds:datastoreItem xmlns:ds="http://schemas.openxmlformats.org/officeDocument/2006/customXml" ds:itemID="{9565d3a0-6672-4733-a372-aa6c87c9e78a}">
  <ds:schemaRefs/>
</ds:datastoreItem>
</file>

<file path=customXml/itemProps29.xml><?xml version="1.0" encoding="utf-8"?>
<ds:datastoreItem xmlns:ds="http://schemas.openxmlformats.org/officeDocument/2006/customXml" ds:itemID="{48f1b208-a4ea-46c2-9b7d-af083c43b5a1}">
  <ds:schemaRefs/>
</ds:datastoreItem>
</file>

<file path=customXml/itemProps3.xml><?xml version="1.0" encoding="utf-8"?>
<ds:datastoreItem xmlns:ds="http://schemas.openxmlformats.org/officeDocument/2006/customXml" ds:itemID="{0e6ecb89-991e-4e48-b24a-eb6498d5a0d9}">
  <ds:schemaRefs/>
</ds:datastoreItem>
</file>

<file path=customXml/itemProps30.xml><?xml version="1.0" encoding="utf-8"?>
<ds:datastoreItem xmlns:ds="http://schemas.openxmlformats.org/officeDocument/2006/customXml" ds:itemID="{6976b2fe-20e9-4260-b55d-2f0e045072dd}">
  <ds:schemaRefs/>
</ds:datastoreItem>
</file>

<file path=customXml/itemProps31.xml><?xml version="1.0" encoding="utf-8"?>
<ds:datastoreItem xmlns:ds="http://schemas.openxmlformats.org/officeDocument/2006/customXml" ds:itemID="{fb14ad4e-5289-4b6e-8063-8bfd1a727d5d}">
  <ds:schemaRefs/>
</ds:datastoreItem>
</file>

<file path=customXml/itemProps32.xml><?xml version="1.0" encoding="utf-8"?>
<ds:datastoreItem xmlns:ds="http://schemas.openxmlformats.org/officeDocument/2006/customXml" ds:itemID="{1e87c910-5a22-4add-8d19-e84fa18a8d1f}">
  <ds:schemaRefs/>
</ds:datastoreItem>
</file>

<file path=customXml/itemProps33.xml><?xml version="1.0" encoding="utf-8"?>
<ds:datastoreItem xmlns:ds="http://schemas.openxmlformats.org/officeDocument/2006/customXml" ds:itemID="{94f629ad-d348-4041-b1eb-c00d8491b701}">
  <ds:schemaRefs/>
</ds:datastoreItem>
</file>

<file path=customXml/itemProps34.xml><?xml version="1.0" encoding="utf-8"?>
<ds:datastoreItem xmlns:ds="http://schemas.openxmlformats.org/officeDocument/2006/customXml" ds:itemID="{a4c36927-1423-48aa-9db7-3699402cc5ac}">
  <ds:schemaRefs/>
</ds:datastoreItem>
</file>

<file path=customXml/itemProps35.xml><?xml version="1.0" encoding="utf-8"?>
<ds:datastoreItem xmlns:ds="http://schemas.openxmlformats.org/officeDocument/2006/customXml" ds:itemID="{2aad770a-a660-4425-8c3a-938879f8be2d}">
  <ds:schemaRefs/>
</ds:datastoreItem>
</file>

<file path=customXml/itemProps36.xml><?xml version="1.0" encoding="utf-8"?>
<ds:datastoreItem xmlns:ds="http://schemas.openxmlformats.org/officeDocument/2006/customXml" ds:itemID="{ec0d7ea2-f2dd-40fd-88f6-a92ce4b56a4e}">
  <ds:schemaRefs/>
</ds:datastoreItem>
</file>

<file path=customXml/itemProps37.xml><?xml version="1.0" encoding="utf-8"?>
<ds:datastoreItem xmlns:ds="http://schemas.openxmlformats.org/officeDocument/2006/customXml" ds:itemID="{e3617743-d953-4ff8-98b8-0c2b4af8d3f5}">
  <ds:schemaRefs/>
</ds:datastoreItem>
</file>

<file path=customXml/itemProps38.xml><?xml version="1.0" encoding="utf-8"?>
<ds:datastoreItem xmlns:ds="http://schemas.openxmlformats.org/officeDocument/2006/customXml" ds:itemID="{c90db53a-377f-4767-a997-f2d71e510230}">
  <ds:schemaRefs/>
</ds:datastoreItem>
</file>

<file path=customXml/itemProps39.xml><?xml version="1.0" encoding="utf-8"?>
<ds:datastoreItem xmlns:ds="http://schemas.openxmlformats.org/officeDocument/2006/customXml" ds:itemID="{dacace56-9c93-47fb-b833-59f748cb1a44}">
  <ds:schemaRefs/>
</ds:datastoreItem>
</file>

<file path=customXml/itemProps4.xml><?xml version="1.0" encoding="utf-8"?>
<ds:datastoreItem xmlns:ds="http://schemas.openxmlformats.org/officeDocument/2006/customXml" ds:itemID="{34e6a6e2-3f67-4e59-b080-149d62159d12}">
  <ds:schemaRefs/>
</ds:datastoreItem>
</file>

<file path=customXml/itemProps40.xml><?xml version="1.0" encoding="utf-8"?>
<ds:datastoreItem xmlns:ds="http://schemas.openxmlformats.org/officeDocument/2006/customXml" ds:itemID="{2e79ff59-5cd0-410a-9c04-811669ee1f0a}">
  <ds:schemaRefs/>
</ds:datastoreItem>
</file>

<file path=customXml/itemProps41.xml><?xml version="1.0" encoding="utf-8"?>
<ds:datastoreItem xmlns:ds="http://schemas.openxmlformats.org/officeDocument/2006/customXml" ds:itemID="{fe38ce95-765a-4656-a8d2-315bffa540b6}">
  <ds:schemaRefs/>
</ds:datastoreItem>
</file>

<file path=customXml/itemProps42.xml><?xml version="1.0" encoding="utf-8"?>
<ds:datastoreItem xmlns:ds="http://schemas.openxmlformats.org/officeDocument/2006/customXml" ds:itemID="{0745b3e3-7224-4c14-ae96-bbdfeb4c5df6}">
  <ds:schemaRefs/>
</ds:datastoreItem>
</file>

<file path=customXml/itemProps43.xml><?xml version="1.0" encoding="utf-8"?>
<ds:datastoreItem xmlns:ds="http://schemas.openxmlformats.org/officeDocument/2006/customXml" ds:itemID="{14192cd9-7a94-4f91-91d6-a422bd2644b2}">
  <ds:schemaRefs/>
</ds:datastoreItem>
</file>

<file path=customXml/itemProps44.xml><?xml version="1.0" encoding="utf-8"?>
<ds:datastoreItem xmlns:ds="http://schemas.openxmlformats.org/officeDocument/2006/customXml" ds:itemID="{8f9cb5df-8fe8-4285-a4f5-fa19577b51fc}">
  <ds:schemaRefs/>
</ds:datastoreItem>
</file>

<file path=customXml/itemProps45.xml><?xml version="1.0" encoding="utf-8"?>
<ds:datastoreItem xmlns:ds="http://schemas.openxmlformats.org/officeDocument/2006/customXml" ds:itemID="{6f22c6bf-a7a9-40b3-9e0d-c2af21f7f056}">
  <ds:schemaRefs/>
</ds:datastoreItem>
</file>

<file path=customXml/itemProps46.xml><?xml version="1.0" encoding="utf-8"?>
<ds:datastoreItem xmlns:ds="http://schemas.openxmlformats.org/officeDocument/2006/customXml" ds:itemID="{b50ede7a-6ee6-49e5-9355-8f0dc2b71397}">
  <ds:schemaRefs/>
</ds:datastoreItem>
</file>

<file path=customXml/itemProps47.xml><?xml version="1.0" encoding="utf-8"?>
<ds:datastoreItem xmlns:ds="http://schemas.openxmlformats.org/officeDocument/2006/customXml" ds:itemID="{a657d258-0589-4d04-8728-4c9067225108}">
  <ds:schemaRefs/>
</ds:datastoreItem>
</file>

<file path=customXml/itemProps48.xml><?xml version="1.0" encoding="utf-8"?>
<ds:datastoreItem xmlns:ds="http://schemas.openxmlformats.org/officeDocument/2006/customXml" ds:itemID="{97ff5029-15a4-4c6d-80e8-341d0c07a634}">
  <ds:schemaRefs/>
</ds:datastoreItem>
</file>

<file path=customXml/itemProps49.xml><?xml version="1.0" encoding="utf-8"?>
<ds:datastoreItem xmlns:ds="http://schemas.openxmlformats.org/officeDocument/2006/customXml" ds:itemID="{c2885fd2-92b0-4be5-b7de-be37a7716e7d}">
  <ds:schemaRefs/>
</ds:datastoreItem>
</file>

<file path=customXml/itemProps5.xml><?xml version="1.0" encoding="utf-8"?>
<ds:datastoreItem xmlns:ds="http://schemas.openxmlformats.org/officeDocument/2006/customXml" ds:itemID="{bfeaf496-9842-431f-a173-32f6a164e386}">
  <ds:schemaRefs/>
</ds:datastoreItem>
</file>

<file path=customXml/itemProps50.xml><?xml version="1.0" encoding="utf-8"?>
<ds:datastoreItem xmlns:ds="http://schemas.openxmlformats.org/officeDocument/2006/customXml" ds:itemID="{a55feb4e-598d-4393-ad53-032b1bc03d8e}">
  <ds:schemaRefs/>
</ds:datastoreItem>
</file>

<file path=customXml/itemProps51.xml><?xml version="1.0" encoding="utf-8"?>
<ds:datastoreItem xmlns:ds="http://schemas.openxmlformats.org/officeDocument/2006/customXml" ds:itemID="{6848d3eb-2899-42cb-b624-3f64962d1b8f}">
  <ds:schemaRefs/>
</ds:datastoreItem>
</file>

<file path=customXml/itemProps52.xml><?xml version="1.0" encoding="utf-8"?>
<ds:datastoreItem xmlns:ds="http://schemas.openxmlformats.org/officeDocument/2006/customXml" ds:itemID="{acf1ac91-96b1-45fb-9112-c05fc23ad902}">
  <ds:schemaRefs/>
</ds:datastoreItem>
</file>

<file path=customXml/itemProps6.xml><?xml version="1.0" encoding="utf-8"?>
<ds:datastoreItem xmlns:ds="http://schemas.openxmlformats.org/officeDocument/2006/customXml" ds:itemID="{4e690c7d-b523-42ba-83c4-4f3a0f0b8998}">
  <ds:schemaRefs/>
</ds:datastoreItem>
</file>

<file path=customXml/itemProps7.xml><?xml version="1.0" encoding="utf-8"?>
<ds:datastoreItem xmlns:ds="http://schemas.openxmlformats.org/officeDocument/2006/customXml" ds:itemID="{64233040-4d6e-4cf0-8aab-93c96bda91f1}">
  <ds:schemaRefs/>
</ds:datastoreItem>
</file>

<file path=customXml/itemProps8.xml><?xml version="1.0" encoding="utf-8"?>
<ds:datastoreItem xmlns:ds="http://schemas.openxmlformats.org/officeDocument/2006/customXml" ds:itemID="{f2c28504-cb23-4292-b641-8db06b40626a}">
  <ds:schemaRefs/>
</ds:datastoreItem>
</file>

<file path=customXml/itemProps9.xml><?xml version="1.0" encoding="utf-8"?>
<ds:datastoreItem xmlns:ds="http://schemas.openxmlformats.org/officeDocument/2006/customXml" ds:itemID="{8b4a539e-0212-4096-8bdf-64f278991b6c}">
  <ds:schemaRefs/>
</ds:datastoreItem>
</file>

<file path=docProps/app.xml><?xml version="1.0" encoding="utf-8"?>
<Properties xmlns="http://schemas.openxmlformats.org/officeDocument/2006/extended-properties" xmlns:vt="http://schemas.openxmlformats.org/officeDocument/2006/docPropsVTypes">
  <Pages>125</Pages>
  <Words>28664</Words>
  <Characters>34260</Characters>
  <TotalTime>7</TotalTime>
  <ScaleCrop>false</ScaleCrop>
  <LinksUpToDate>false</LinksUpToDate>
  <CharactersWithSpaces>34916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2024-02-29T15:38:00Z</dcterms:created>
  <dc:creator>Administrator</dc:creator>
  <cp:lastModifiedBy>Sally</cp:lastModifiedBy>
  <dcterms:modified xsi:type="dcterms:W3CDTF">2024-03-01T01:17:06Z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D622AEDBF6DF4DA884A1DC788252BF7B</vt:lpwstr>
  </property>
</Properties>
</file>