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宋体"/>
          <w:b/>
          <w:sz w:val="44"/>
        </w:rPr>
      </w:pPr>
      <w:r>
        <w:rPr>
          <w:rFonts w:ascii="黑体" w:eastAsia="黑体"/>
          <w:b/>
          <w:sz w:val="44"/>
        </w:rPr>
        <w:t>2021</w:t>
      </w:r>
      <w:r>
        <w:rPr>
          <w:rFonts w:hint="eastAsia" w:ascii="黑体" w:eastAsia="黑体"/>
          <w:b/>
          <w:sz w:val="44"/>
        </w:rPr>
        <w:t>年单位预算信息公开目录</w:t>
      </w:r>
    </w:p>
    <w:p>
      <w:pPr>
        <w:jc w:val="center"/>
        <w:rPr>
          <w:rFonts w:hAnsi="宋体"/>
          <w:b/>
          <w:sz w:val="30"/>
        </w:rPr>
      </w:pPr>
      <w:r>
        <w:rPr>
          <w:rFonts w:ascii="黑体" w:hAnsi="黑体" w:eastAsia="黑体"/>
          <w:b/>
          <w:sz w:val="30"/>
        </w:rPr>
        <w:t xml:space="preserve"> </w:t>
      </w:r>
    </w:p>
    <w:p>
      <w:pPr>
        <w:ind w:left="420" w:leftChars="200"/>
        <w:jc w:val="center"/>
        <w:rPr>
          <w:rFonts w:hAnsi="宋体"/>
        </w:rPr>
      </w:pPr>
    </w:p>
    <w:p>
      <w:pPr>
        <w:pStyle w:val="5"/>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"_Toc65600105" </w:instrText>
      </w:r>
      <w:r>
        <w:fldChar w:fldCharType="separate"/>
      </w:r>
      <w:r>
        <w:rPr>
          <w:rStyle w:val="10"/>
          <w:rFonts w:hint="eastAsia" w:eastAsia="方正仿宋_GBK"/>
          <w:sz w:val="28"/>
          <w:u w:val="none"/>
        </w:rPr>
        <w:t>一、</w:t>
      </w:r>
      <w:r>
        <w:rPr>
          <w:rFonts w:hint="eastAsia" w:ascii="仿宋" w:hAnsi="仿宋" w:eastAsia="仿宋"/>
          <w:sz w:val="32"/>
          <w:szCs w:val="32"/>
        </w:rPr>
        <w:t>共青团馆陶县委员会</w:t>
      </w:r>
      <w:r>
        <w:rPr>
          <w:rStyle w:val="10"/>
          <w:rFonts w:hint="eastAsia" w:eastAsia="方正仿宋_GBK"/>
          <w:sz w:val="28"/>
          <w:u w:val="none"/>
        </w:rPr>
        <w:t>本级收支预算</w:t>
      </w:r>
      <w:r>
        <w:rPr>
          <w:rFonts w:eastAsia="方正仿宋_GBK"/>
          <w:sz w:val="28"/>
        </w:rPr>
        <w:tab/>
      </w:r>
      <w:r>
        <w:rPr>
          <w:rFonts w:eastAsia="方正仿宋_GBK"/>
          <w:sz w:val="28"/>
        </w:rPr>
        <w:t>1</w:t>
      </w:r>
      <w:r>
        <w:rPr>
          <w:rFonts w:eastAsia="方正仿宋_GBK"/>
          <w:sz w:val="28"/>
        </w:rPr>
        <w:fldChar w:fldCharType="end"/>
      </w:r>
    </w:p>
    <w:p>
      <w:pPr>
        <w:pStyle w:val="5"/>
        <w:tabs>
          <w:tab w:val="right" w:leader="dot" w:pos="14789"/>
        </w:tabs>
        <w:ind w:left="420" w:leftChars="200"/>
        <w:jc w:val="center"/>
        <w:rPr>
          <w:rFonts w:eastAsia="方正仿宋_GBK"/>
          <w:sz w:val="28"/>
        </w:rPr>
      </w:pPr>
      <w:r>
        <w:fldChar w:fldCharType="begin"/>
      </w:r>
      <w:r>
        <w:instrText xml:space="preserve"> HYPERLINK \l "_Toc65600106" </w:instrText>
      </w:r>
      <w:r>
        <w:fldChar w:fldCharType="separate"/>
      </w:r>
      <w:r>
        <w:rPr>
          <w:rStyle w:val="10"/>
          <w:rFonts w:hint="eastAsia" w:eastAsia="方正仿宋_GBK"/>
          <w:sz w:val="28"/>
          <w:u w:val="none"/>
        </w:rPr>
        <w:t>二、</w:t>
      </w:r>
      <w:r>
        <w:rPr>
          <w:rFonts w:hint="eastAsia" w:ascii="仿宋" w:hAnsi="仿宋" w:eastAsia="仿宋"/>
          <w:sz w:val="32"/>
          <w:szCs w:val="32"/>
        </w:rPr>
        <w:t>共青团馆陶县委员会</w:t>
      </w:r>
      <w:r>
        <w:rPr>
          <w:rStyle w:val="10"/>
          <w:rFonts w:hint="eastAsia" w:eastAsia="方正仿宋_GBK"/>
          <w:sz w:val="28"/>
          <w:u w:val="none"/>
        </w:rPr>
        <w:t>（事业）收支预算</w:t>
      </w:r>
      <w:r>
        <w:rPr>
          <w:rFonts w:eastAsia="方正仿宋_GBK"/>
          <w:sz w:val="28"/>
        </w:rPr>
        <w:tab/>
      </w:r>
      <w:r>
        <w:rPr>
          <w:rFonts w:eastAsia="方正仿宋_GBK"/>
          <w:sz w:val="28"/>
        </w:rPr>
        <w:t>18</w:t>
      </w:r>
      <w:r>
        <w:rPr>
          <w:rFonts w:eastAsia="方正仿宋_GBK"/>
          <w:sz w:val="28"/>
        </w:rPr>
        <w:fldChar w:fldCharType="end"/>
      </w:r>
      <w:r>
        <w:rPr>
          <w:rFonts w:eastAsia="方正仿宋_GBK"/>
          <w:sz w:val="28"/>
        </w:rPr>
        <w:fldChar w:fldCharType="end"/>
      </w:r>
      <w:bookmarkStart w:id="0" w:name="_Toc65600105"/>
    </w:p>
    <w:p>
      <w:pPr>
        <w:pStyle w:val="5"/>
        <w:tabs>
          <w:tab w:val="right" w:leader="dot" w:pos="14789"/>
        </w:tabs>
        <w:ind w:left="420" w:leftChars="200"/>
        <w:jc w:val="center"/>
        <w:rPr>
          <w:rFonts w:ascii="仿宋" w:hAnsi="仿宋" w:eastAsia="仿宋"/>
          <w:sz w:val="44"/>
        </w:rPr>
      </w:pPr>
      <w:r>
        <w:rPr>
          <w:rFonts w:hint="eastAsia" w:ascii="方正小标宋_GBK" w:eastAsia="方正小标宋_GBK"/>
          <w:sz w:val="44"/>
        </w:rPr>
        <w:t>一、</w:t>
      </w:r>
      <w:r>
        <w:rPr>
          <w:rFonts w:hint="eastAsia" w:ascii="仿宋" w:hAnsi="仿宋" w:eastAsia="仿宋"/>
          <w:b/>
          <w:bCs/>
          <w:sz w:val="36"/>
          <w:szCs w:val="36"/>
        </w:rPr>
        <w:t>馆陶县共青团馆陶县委本级收支预算</w:t>
      </w:r>
      <w:bookmarkEnd w:id="0"/>
    </w:p>
    <w:tbl>
      <w:tblPr>
        <w:tblStyle w:val="7"/>
        <w:tblW w:w="12760" w:type="dxa"/>
        <w:tblInd w:w="108" w:type="dxa"/>
        <w:tblLayout w:type="autofit"/>
        <w:tblCellMar>
          <w:top w:w="0" w:type="dxa"/>
          <w:left w:w="108" w:type="dxa"/>
          <w:bottom w:w="0" w:type="dxa"/>
          <w:right w:w="108" w:type="dxa"/>
        </w:tblCellMar>
      </w:tblPr>
      <w:tblGrid>
        <w:gridCol w:w="760"/>
        <w:gridCol w:w="4200"/>
        <w:gridCol w:w="1800"/>
        <w:gridCol w:w="4200"/>
        <w:gridCol w:w="1800"/>
      </w:tblGrid>
      <w:tr>
        <w:tblPrEx>
          <w:tblCellMar>
            <w:top w:w="0" w:type="dxa"/>
            <w:left w:w="108" w:type="dxa"/>
            <w:bottom w:w="0" w:type="dxa"/>
            <w:right w:w="108" w:type="dxa"/>
          </w:tblCellMar>
        </w:tblPrEx>
        <w:trPr>
          <w:trHeight w:val="750" w:hRule="atLeast"/>
        </w:trPr>
        <w:tc>
          <w:tcPr>
            <w:tcW w:w="12760" w:type="dxa"/>
            <w:gridSpan w:val="5"/>
            <w:tcBorders>
              <w:top w:val="nil"/>
              <w:left w:val="nil"/>
              <w:bottom w:val="single" w:color="auto" w:sz="4" w:space="0"/>
              <w:right w:val="nil"/>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单位预算收支总表</w:t>
            </w:r>
          </w:p>
        </w:tc>
      </w:tr>
      <w:tr>
        <w:tblPrEx>
          <w:tblCellMar>
            <w:top w:w="0" w:type="dxa"/>
            <w:left w:w="108" w:type="dxa"/>
            <w:bottom w:w="0" w:type="dxa"/>
            <w:right w:w="108" w:type="dxa"/>
          </w:tblCellMar>
        </w:tblPrEx>
        <w:trPr>
          <w:trHeight w:val="300" w:hRule="atLeast"/>
        </w:trPr>
        <w:tc>
          <w:tcPr>
            <w:tcW w:w="6760" w:type="dxa"/>
            <w:gridSpan w:val="3"/>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预算单位编码及名称：[712001]中国共产主义青年团馆陶县委员会本级</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60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收入</w:t>
            </w:r>
          </w:p>
        </w:tc>
        <w:tc>
          <w:tcPr>
            <w:tcW w:w="60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预算数</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预算数</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一、一般公共预算拨款收入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一、一般公共服务支出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四、财政专户管理资金收入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五、事业收入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六、事业单位经营收入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七、上级补助收入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八、附属单位上缴收入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九、其他收入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本年收入合计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本年支出合计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上年结转结余</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年终结转结余</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收入总计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支出总计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r>
    </w:tbl>
    <w:p>
      <w:pPr>
        <w:spacing w:line="300" w:lineRule="exact"/>
        <w:jc w:val="left"/>
        <w:sectPr>
          <w:footerReference r:id="rId3" w:type="default"/>
          <w:pgSz w:w="16839" w:h="11907" w:orient="landscape"/>
          <w:pgMar w:top="1361" w:right="1020" w:bottom="1361" w:left="1020" w:header="851" w:footer="992" w:gutter="0"/>
          <w:pgNumType w:start="1"/>
          <w:cols w:space="720" w:num="1"/>
          <w:docGrid w:type="lines" w:linePitch="312" w:charSpace="0"/>
        </w:sectPr>
      </w:pPr>
    </w:p>
    <w:tbl>
      <w:tblPr>
        <w:tblStyle w:val="7"/>
        <w:tblW w:w="21410" w:type="dxa"/>
        <w:tblInd w:w="-1020" w:type="dxa"/>
        <w:tblLayout w:type="autofit"/>
        <w:tblCellMar>
          <w:top w:w="0" w:type="dxa"/>
          <w:left w:w="108" w:type="dxa"/>
          <w:bottom w:w="0" w:type="dxa"/>
          <w:right w:w="108" w:type="dxa"/>
        </w:tblCellMar>
      </w:tblPr>
      <w:tblGrid>
        <w:gridCol w:w="760"/>
        <w:gridCol w:w="1660"/>
        <w:gridCol w:w="3000"/>
        <w:gridCol w:w="1026"/>
        <w:gridCol w:w="1351"/>
        <w:gridCol w:w="1134"/>
        <w:gridCol w:w="567"/>
        <w:gridCol w:w="425"/>
        <w:gridCol w:w="561"/>
        <w:gridCol w:w="567"/>
        <w:gridCol w:w="7359"/>
        <w:gridCol w:w="1500"/>
        <w:gridCol w:w="1500"/>
      </w:tblGrid>
      <w:tr>
        <w:tblPrEx>
          <w:tblCellMar>
            <w:top w:w="0" w:type="dxa"/>
            <w:left w:w="108" w:type="dxa"/>
            <w:bottom w:w="0" w:type="dxa"/>
            <w:right w:w="108" w:type="dxa"/>
          </w:tblCellMar>
        </w:tblPrEx>
        <w:trPr>
          <w:trHeight w:val="1550" w:hRule="atLeast"/>
        </w:trPr>
        <w:tc>
          <w:tcPr>
            <w:tcW w:w="21410" w:type="dxa"/>
            <w:gridSpan w:val="13"/>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单位预算收入总表</w:t>
            </w:r>
          </w:p>
        </w:tc>
      </w:tr>
      <w:tr>
        <w:tblPrEx>
          <w:tblCellMar>
            <w:top w:w="0" w:type="dxa"/>
            <w:left w:w="108" w:type="dxa"/>
            <w:bottom w:w="0" w:type="dxa"/>
            <w:right w:w="108" w:type="dxa"/>
          </w:tblCellMar>
        </w:tblPrEx>
        <w:trPr>
          <w:trHeight w:val="300" w:hRule="atLeast"/>
        </w:trPr>
        <w:tc>
          <w:tcPr>
            <w:tcW w:w="10484" w:type="dxa"/>
            <w:gridSpan w:val="9"/>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预算单位编码及名称：[712001]中国共产主义青年团馆陶县委员会本级</w:t>
            </w:r>
          </w:p>
        </w:tc>
        <w:tc>
          <w:tcPr>
            <w:tcW w:w="7926"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gridSpan w:val="2"/>
            <w:tcBorders>
              <w:top w:val="nil"/>
              <w:left w:val="single" w:color="auto" w:sz="4" w:space="0"/>
              <w:bottom w:val="nil"/>
              <w:right w:val="nil"/>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5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66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功能分类科目</w:t>
            </w:r>
          </w:p>
        </w:tc>
        <w:tc>
          <w:tcPr>
            <w:tcW w:w="1026"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13464" w:type="dxa"/>
            <w:gridSpan w:val="8"/>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本年收入</w:t>
            </w:r>
          </w:p>
        </w:tc>
        <w:tc>
          <w:tcPr>
            <w:tcW w:w="1500" w:type="dxa"/>
            <w:vMerge w:val="restart"/>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上年结转</w:t>
            </w:r>
          </w:p>
        </w:tc>
      </w:tr>
      <w:tr>
        <w:tblPrEx>
          <w:tblCellMar>
            <w:top w:w="0" w:type="dxa"/>
            <w:left w:w="108" w:type="dxa"/>
            <w:bottom w:w="0" w:type="dxa"/>
            <w:right w:w="108" w:type="dxa"/>
          </w:tblCellMar>
        </w:tblPrEx>
        <w:trPr>
          <w:trHeight w:val="45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1"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小计</w:t>
            </w:r>
          </w:p>
        </w:tc>
        <w:tc>
          <w:tcPr>
            <w:tcW w:w="1134"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财政拨款收入</w:t>
            </w:r>
          </w:p>
        </w:tc>
        <w:tc>
          <w:tcPr>
            <w:tcW w:w="56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财政专户收入</w:t>
            </w:r>
          </w:p>
        </w:tc>
        <w:tc>
          <w:tcPr>
            <w:tcW w:w="425"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事业收入</w:t>
            </w:r>
          </w:p>
        </w:tc>
        <w:tc>
          <w:tcPr>
            <w:tcW w:w="561"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经营收入</w:t>
            </w:r>
          </w:p>
        </w:tc>
        <w:tc>
          <w:tcPr>
            <w:tcW w:w="56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上级补助收入</w:t>
            </w:r>
          </w:p>
        </w:tc>
        <w:tc>
          <w:tcPr>
            <w:tcW w:w="7359"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附属单位上缴收入</w:t>
            </w:r>
          </w:p>
        </w:tc>
        <w:tc>
          <w:tcPr>
            <w:tcW w:w="1500" w:type="dxa"/>
            <w:tcBorders>
              <w:top w:val="nil"/>
              <w:left w:val="nil"/>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其他收入</w:t>
            </w:r>
          </w:p>
        </w:tc>
        <w:tc>
          <w:tcPr>
            <w:tcW w:w="1500" w:type="dxa"/>
            <w:vMerge w:val="continue"/>
            <w:tcBorders>
              <w:top w:val="nil"/>
              <w:left w:val="nil"/>
              <w:bottom w:val="nil"/>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6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026"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351"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134"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25"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561"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56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7359"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500" w:type="dxa"/>
            <w:tcBorders>
              <w:top w:val="nil"/>
              <w:left w:val="nil"/>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1500" w:type="dxa"/>
            <w:tcBorders>
              <w:top w:val="nil"/>
              <w:left w:val="nil"/>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一般公共服务支出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群众团体事务</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行政运行</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社会保障和就业支出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行政事业单位养老支出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2080505</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2080506</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卫生健康支出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行政事业单位医疗</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行政单位医疗</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住房保障支出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住房改革支出</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7359"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4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20"/>
        <w:gridCol w:w="3000"/>
        <w:gridCol w:w="1500"/>
        <w:gridCol w:w="1500"/>
        <w:gridCol w:w="1500"/>
        <w:gridCol w:w="150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480" w:type="dxa"/>
            <w:gridSpan w:val="9"/>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单位预算支出总表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80" w:type="dxa"/>
            <w:gridSpan w:val="5"/>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预算单位编码及名称：[712001]中国共产主义青年团馆陶县委员会本级</w:t>
            </w:r>
          </w:p>
        </w:tc>
        <w:tc>
          <w:tcPr>
            <w:tcW w:w="3000" w:type="dxa"/>
            <w:gridSpan w:val="2"/>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gridSpan w:val="2"/>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720" w:type="dxa"/>
            <w:gridSpan w:val="2"/>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支出功能分类科目</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本年支出合计</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基本支出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项目支出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经营支出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上缴上级支出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continue"/>
            <w:vAlign w:val="center"/>
          </w:tcPr>
          <w:p>
            <w:pPr>
              <w:widowControl/>
              <w:jc w:val="left"/>
              <w:rPr>
                <w:rFonts w:ascii="宋体" w:hAnsi="宋体" w:cs="宋体"/>
                <w:kern w:val="0"/>
                <w:sz w:val="18"/>
                <w:szCs w:val="18"/>
              </w:rPr>
            </w:pP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720" w:type="dxa"/>
            <w:shd w:val="clear" w:color="auto" w:fill="auto"/>
            <w:noWrap/>
            <w:vAlign w:val="center"/>
          </w:tcPr>
          <w:p>
            <w:pPr>
              <w:widowControl/>
              <w:jc w:val="center"/>
              <w:rPr>
                <w:rFonts w:hint="eastAsia" w:ascii="宋体" w:hAnsi="宋体" w:cs="宋体"/>
                <w:kern w:val="0"/>
                <w:sz w:val="18"/>
                <w:szCs w:val="18"/>
              </w:rPr>
            </w:pPr>
          </w:p>
        </w:tc>
        <w:tc>
          <w:tcPr>
            <w:tcW w:w="300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一般公共服务支出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群众团体事务</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行政运行</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社会保障和就业支出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行政事业单位养老支出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2080506</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卫生健康支出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行政事业单位医疗</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行政单位医疗</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住房保障支出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住房改革支出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6060" w:type="dxa"/>
        <w:tblInd w:w="108" w:type="dxa"/>
        <w:tblLayout w:type="autofit"/>
        <w:tblCellMar>
          <w:top w:w="0" w:type="dxa"/>
          <w:left w:w="108" w:type="dxa"/>
          <w:bottom w:w="0" w:type="dxa"/>
          <w:right w:w="108" w:type="dxa"/>
        </w:tblCellMar>
      </w:tblPr>
      <w:tblGrid>
        <w:gridCol w:w="760"/>
        <w:gridCol w:w="2501"/>
        <w:gridCol w:w="1417"/>
        <w:gridCol w:w="3119"/>
        <w:gridCol w:w="1417"/>
        <w:gridCol w:w="1276"/>
        <w:gridCol w:w="567"/>
        <w:gridCol w:w="5003"/>
      </w:tblGrid>
      <w:tr>
        <w:trPr>
          <w:trHeight w:val="750" w:hRule="atLeast"/>
        </w:trPr>
        <w:tc>
          <w:tcPr>
            <w:tcW w:w="16060" w:type="dxa"/>
            <w:gridSpan w:val="8"/>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单位预算财政拨款收支总表</w:t>
            </w:r>
          </w:p>
        </w:tc>
      </w:tr>
      <w:tr>
        <w:tblPrEx>
          <w:tblCellMar>
            <w:top w:w="0" w:type="dxa"/>
            <w:left w:w="108" w:type="dxa"/>
            <w:bottom w:w="0" w:type="dxa"/>
            <w:right w:w="108" w:type="dxa"/>
          </w:tblCellMar>
        </w:tblPrEx>
        <w:trPr>
          <w:trHeight w:val="300" w:hRule="atLeast"/>
        </w:trPr>
        <w:tc>
          <w:tcPr>
            <w:tcW w:w="7797" w:type="dxa"/>
            <w:gridSpan w:val="4"/>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预算单位编码及名称：[712001]中国共产主义青年团馆陶县委员会本级</w:t>
            </w:r>
          </w:p>
        </w:tc>
        <w:tc>
          <w:tcPr>
            <w:tcW w:w="2693"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557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3918"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收入</w:t>
            </w:r>
          </w:p>
        </w:tc>
        <w:tc>
          <w:tcPr>
            <w:tcW w:w="11382" w:type="dxa"/>
            <w:gridSpan w:val="5"/>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6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01"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41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金额</w:t>
            </w:r>
          </w:p>
        </w:tc>
        <w:tc>
          <w:tcPr>
            <w:tcW w:w="3119"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41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1276"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一般公共预算财政拨款</w:t>
            </w:r>
          </w:p>
        </w:tc>
        <w:tc>
          <w:tcPr>
            <w:tcW w:w="56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政府性基金预算财政拨款</w:t>
            </w:r>
          </w:p>
        </w:tc>
        <w:tc>
          <w:tcPr>
            <w:tcW w:w="5003"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国有资本经营预算财政拨款</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2501"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41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3119"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41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276"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567"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5003"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一、一般公共预算拨款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一、一般公共服务支出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本年收入合计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本年支出合计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年初财政拨款结转和结余</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一、一般公共预算拨款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25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收入总计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支出总计</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5003"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3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20"/>
        <w:gridCol w:w="3000"/>
        <w:gridCol w:w="2400"/>
        <w:gridCol w:w="1200"/>
        <w:gridCol w:w="1200"/>
        <w:gridCol w:w="12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13880" w:type="dxa"/>
            <w:gridSpan w:val="8"/>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单位预算一般公共预算财政拨款支出表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80" w:type="dxa"/>
            <w:gridSpan w:val="5"/>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预算单位编码及名称：[712001]中国共产主义青年团馆陶县委员会本级</w:t>
            </w:r>
          </w:p>
        </w:tc>
        <w:tc>
          <w:tcPr>
            <w:tcW w:w="2400" w:type="dxa"/>
            <w:gridSpan w:val="2"/>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2400" w:type="dxa"/>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720" w:type="dxa"/>
            <w:gridSpan w:val="2"/>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支出功能分类科目</w:t>
            </w:r>
          </w:p>
        </w:tc>
        <w:tc>
          <w:tcPr>
            <w:tcW w:w="24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3600" w:type="dxa"/>
            <w:gridSpan w:val="3"/>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基本支出</w:t>
            </w:r>
          </w:p>
        </w:tc>
        <w:tc>
          <w:tcPr>
            <w:tcW w:w="24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continue"/>
            <w:vAlign w:val="center"/>
          </w:tcPr>
          <w:p>
            <w:pPr>
              <w:widowControl/>
              <w:jc w:val="left"/>
              <w:rPr>
                <w:rFonts w:ascii="宋体" w:hAnsi="宋体" w:cs="宋体"/>
                <w:kern w:val="0"/>
                <w:sz w:val="18"/>
                <w:szCs w:val="18"/>
              </w:rPr>
            </w:pP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2400" w:type="dxa"/>
            <w:vMerge w:val="continue"/>
            <w:vAlign w:val="center"/>
          </w:tcPr>
          <w:p>
            <w:pPr>
              <w:widowControl/>
              <w:jc w:val="left"/>
              <w:rPr>
                <w:rFonts w:ascii="宋体" w:hAnsi="宋体" w:cs="宋体"/>
                <w:kern w:val="0"/>
                <w:sz w:val="18"/>
                <w:szCs w:val="18"/>
              </w:rPr>
            </w:pP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小计</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人员经费</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公用经费</w:t>
            </w:r>
          </w:p>
        </w:tc>
        <w:tc>
          <w:tcPr>
            <w:tcW w:w="2400"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4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24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720" w:type="dxa"/>
            <w:shd w:val="clear" w:color="auto" w:fill="auto"/>
            <w:noWrap/>
            <w:vAlign w:val="center"/>
          </w:tcPr>
          <w:p>
            <w:pPr>
              <w:widowControl/>
              <w:jc w:val="center"/>
              <w:rPr>
                <w:rFonts w:hint="eastAsia" w:ascii="宋体" w:hAnsi="宋体" w:cs="宋体"/>
                <w:kern w:val="0"/>
                <w:sz w:val="18"/>
                <w:szCs w:val="18"/>
              </w:rPr>
            </w:pPr>
          </w:p>
        </w:tc>
        <w:tc>
          <w:tcPr>
            <w:tcW w:w="300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175000.00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68700.00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一般公共服务支出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132500.00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68700.00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群众团体事务</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132500.00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68700.00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行政运行</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201200.00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132500.00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68700.00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社会保障和就业支出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行政事业单位养老支出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23000.00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2080506</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卫生健康支出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行政事业单位医疗</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行政单位医疗</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7500.00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住房保障支出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住房改革支出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4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20"/>
        <w:gridCol w:w="3000"/>
        <w:gridCol w:w="3000"/>
        <w:gridCol w:w="30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480" w:type="dxa"/>
            <w:gridSpan w:val="6"/>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单位预算一般公共预算财政拨款基本支出表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80" w:type="dxa"/>
            <w:gridSpan w:val="4"/>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预算单位编码及名称：[712001]中国共产主义青年团馆陶县委员会本级</w:t>
            </w:r>
          </w:p>
        </w:tc>
        <w:tc>
          <w:tcPr>
            <w:tcW w:w="3000" w:type="dxa"/>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720" w:type="dxa"/>
            <w:gridSpan w:val="2"/>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支出部门经济分类科目</w:t>
            </w:r>
          </w:p>
        </w:tc>
        <w:tc>
          <w:tcPr>
            <w:tcW w:w="9000" w:type="dxa"/>
            <w:gridSpan w:val="3"/>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continue"/>
            <w:vAlign w:val="center"/>
          </w:tcPr>
          <w:p>
            <w:pPr>
              <w:widowControl/>
              <w:jc w:val="left"/>
              <w:rPr>
                <w:rFonts w:ascii="宋体" w:hAnsi="宋体" w:cs="宋体"/>
                <w:kern w:val="0"/>
                <w:sz w:val="18"/>
                <w:szCs w:val="18"/>
              </w:rPr>
            </w:pP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人员经费</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720" w:type="dxa"/>
            <w:shd w:val="clear" w:color="auto" w:fill="auto"/>
            <w:noWrap/>
            <w:vAlign w:val="center"/>
          </w:tcPr>
          <w:p>
            <w:pPr>
              <w:widowControl/>
              <w:jc w:val="center"/>
              <w:rPr>
                <w:rFonts w:hint="eastAsia" w:ascii="宋体" w:hAnsi="宋体" w:cs="宋体"/>
                <w:kern w:val="0"/>
                <w:sz w:val="18"/>
                <w:szCs w:val="18"/>
              </w:rPr>
            </w:pPr>
          </w:p>
        </w:tc>
        <w:tc>
          <w:tcPr>
            <w:tcW w:w="300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243700.00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175000.00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工资福利支出</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165000.00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165000.00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基本工资</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81000.00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81000.00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津贴补贴</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33000.00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33000.00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30103</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奖金</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30108</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职业年金缴费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8000.00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30110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城镇职工基本医疗保险缴费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30112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其他社会保障缴费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30113</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商品和服务支出</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68700.00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办公费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5700.00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印刷费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6000.00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30207</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邮电费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22000.00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30211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差旅费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5000.00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30239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其他交通费用</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30000.00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303</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对个人和家庭的补助</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30309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奖励金</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10000.00</w:t>
            </w:r>
          </w:p>
        </w:tc>
        <w:tc>
          <w:tcPr>
            <w:tcW w:w="3000" w:type="dxa"/>
            <w:shd w:val="clear" w:color="auto" w:fill="auto"/>
            <w:noWrap/>
            <w:vAlign w:val="center"/>
          </w:tcPr>
          <w:p>
            <w:pPr>
              <w:widowControl/>
              <w:jc w:val="right"/>
              <w:rPr>
                <w:rFonts w:hint="eastAsia" w:ascii="宋体" w:hAnsi="宋体" w:cs="宋体"/>
                <w:kern w:val="0"/>
                <w:sz w:val="18"/>
                <w:szCs w:val="18"/>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宋体" w:hAnsi="宋体" w:cs="宋体"/>
                <w:kern w:val="0"/>
                <w:sz w:val="18"/>
                <w:szCs w:val="18"/>
              </w:rPr>
              <w:t>[712001]中国共产主义青年团馆陶县委员会本级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宋体" w:hAnsi="宋体" w:cs="宋体"/>
                <w:kern w:val="0"/>
                <w:sz w:val="18"/>
                <w:szCs w:val="18"/>
              </w:rPr>
              <w:t>[712001]中国共产主义青年团馆陶县委员会本级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91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宋体" w:hAnsi="宋体" w:cs="宋体"/>
                <w:kern w:val="0"/>
                <w:sz w:val="18"/>
                <w:szCs w:val="18"/>
              </w:rPr>
              <w:t>[712001]中国共产主义青年团馆陶县委员会本级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37"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37"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37"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37"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737"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r>
        <w:rPr>
          <w:rFonts w:hint="eastAsia" w:ascii="方正书宋_GBK" w:eastAsia="方正书宋_GBK"/>
        </w:rPr>
        <w:t>注：无“三公”经费支出预算，空表列示。</w:t>
      </w:r>
    </w:p>
    <w:p>
      <w:pPr>
        <w:jc w:val="center"/>
        <w:rPr>
          <w:rFonts w:eastAsia="方正小标宋_GBK"/>
          <w:sz w:val="44"/>
          <w:szCs w:val="44"/>
        </w:rPr>
      </w:pPr>
      <w:r>
        <w:rPr>
          <w:rFonts w:hint="eastAsia" w:eastAsia="方正小标宋_GBK"/>
          <w:sz w:val="44"/>
          <w:szCs w:val="44"/>
        </w:rPr>
        <w:t>共青团馆陶县委员会本级</w:t>
      </w:r>
      <w:r>
        <w:rPr>
          <w:rFonts w:eastAsia="方正小标宋_GBK"/>
          <w:sz w:val="44"/>
          <w:szCs w:val="44"/>
        </w:rPr>
        <w:t>2021</w:t>
      </w:r>
      <w:r>
        <w:rPr>
          <w:rFonts w:hint="eastAsia" w:eastAsia="方正小标宋_GBK"/>
          <w:sz w:val="44"/>
          <w:szCs w:val="44"/>
        </w:rPr>
        <w:t>年单位预算信息公开情况说明</w:t>
      </w:r>
    </w:p>
    <w:p>
      <w:pPr>
        <w:ind w:firstLine="640" w:firstLineChars="200"/>
        <w:rPr>
          <w:rFonts w:eastAsia="方正仿宋_GBK"/>
          <w:sz w:val="32"/>
          <w:szCs w:val="32"/>
        </w:rPr>
      </w:pPr>
      <w:r>
        <w:rPr>
          <w:rFonts w:hint="eastAsia" w:eastAsia="方正仿宋_GBK"/>
          <w:sz w:val="32"/>
          <w:szCs w:val="32"/>
        </w:rPr>
        <w:t>按照《</w:t>
      </w:r>
      <w:r>
        <w:rPr>
          <w:rFonts w:hint="eastAsia" w:eastAsia="方正仿宋_GBK"/>
          <w:sz w:val="32"/>
          <w:szCs w:val="32"/>
          <w:lang w:eastAsia="zh-CN"/>
        </w:rPr>
        <w:t>中华人民共和国</w:t>
      </w:r>
      <w:bookmarkStart w:id="2" w:name="_GoBack"/>
      <w:bookmarkEnd w:id="2"/>
      <w:r>
        <w:rPr>
          <w:rFonts w:hint="eastAsia" w:eastAsia="方正仿宋_GBK"/>
          <w:sz w:val="32"/>
          <w:szCs w:val="32"/>
        </w:rPr>
        <w:t>预算法》、《地方预决算公开操作规程》和《河北省省级预算公开办法》规定，现将</w:t>
      </w:r>
      <w:r>
        <w:rPr>
          <w:rFonts w:hint="eastAsia" w:ascii="仿宋" w:hAnsi="仿宋" w:eastAsia="仿宋"/>
          <w:sz w:val="32"/>
          <w:szCs w:val="32"/>
        </w:rPr>
        <w:t>共青团馆陶县委</w:t>
      </w:r>
      <w:r>
        <w:rPr>
          <w:rFonts w:hint="eastAsia" w:eastAsia="方正仿宋_GBK"/>
          <w:sz w:val="32"/>
          <w:szCs w:val="32"/>
        </w:rPr>
        <w:t>本级</w:t>
      </w:r>
      <w:r>
        <w:rPr>
          <w:rFonts w:eastAsia="方正仿宋_GBK"/>
          <w:sz w:val="32"/>
          <w:szCs w:val="32"/>
        </w:rPr>
        <w:t>2021</w:t>
      </w:r>
      <w:r>
        <w:rPr>
          <w:rFonts w:hint="eastAsia"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 w:hAnsi="仿宋" w:eastAsia="仿宋"/>
          <w:sz w:val="32"/>
          <w:szCs w:val="32"/>
        </w:rPr>
      </w:pPr>
      <w:r>
        <w:rPr>
          <w:rFonts w:hint="eastAsia" w:ascii="仿宋" w:hAnsi="仿宋" w:eastAsia="仿宋"/>
          <w:sz w:val="32"/>
          <w:szCs w:val="32"/>
        </w:rPr>
        <w:t>根据《中共馆陶县委办公室关于印发《共青团馆陶县委机关职能配置、内设机构和人员编制规定》的通知》，共青团馆陶县委的主要职责是：1.掌握全县青少年思想状况，研究青少年运动、青少年工作理论和思想教育问题，提出相应对策，开展各种活动。2.代表和维护青少年合法权益，会同有关部门做好未成年人保护工作。3.拓展服务领域，建立和完善青少年服务体系。4.负责以救助失学儿童、营建希望小学为内容的希望工程和旨在保护环境的“绿色希望工程——保护母亲河行动”。5.围绕建设经济强县目标，以“青年创新创效活动”为龙头，组织团员青年开展建功立业活动。6.发挥团组织的优势，积极组织开展各项公益活动。7.协助各乡镇及县直对口单位党组织搞好其下属团组织成员的配备、管理和使用工作。</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eastAsia="方正小标宋_GBK"/>
          <w:sz w:val="32"/>
          <w:szCs w:val="32"/>
        </w:rPr>
      </w:pPr>
      <w:r>
        <w:rPr>
          <w:rFonts w:hint="eastAsia"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eastAsia="方正书宋_GBK"/>
                <w:b/>
                <w:bCs/>
              </w:rPr>
            </w:pPr>
            <w:r>
              <w:rPr>
                <w:rFonts w:hint="eastAsia" w:eastAsia="方正书宋_GBK" w:cs="方正书宋_GBK"/>
                <w:b/>
                <w:bCs/>
              </w:rPr>
              <w:t>单位名称</w:t>
            </w:r>
          </w:p>
        </w:tc>
        <w:tc>
          <w:tcPr>
            <w:tcW w:w="1134" w:type="dxa"/>
            <w:vMerge w:val="restart"/>
            <w:vAlign w:val="center"/>
          </w:tcPr>
          <w:p>
            <w:pPr>
              <w:spacing w:line="300" w:lineRule="exact"/>
              <w:jc w:val="center"/>
              <w:rPr>
                <w:rFonts w:eastAsia="方正书宋_GBK"/>
                <w:b/>
                <w:bCs/>
              </w:rPr>
            </w:pPr>
            <w:r>
              <w:rPr>
                <w:rFonts w:hint="eastAsia" w:eastAsia="方正书宋_GBK" w:cs="方正书宋_GBK"/>
                <w:b/>
                <w:bCs/>
              </w:rPr>
              <w:t>单位性质</w:t>
            </w:r>
          </w:p>
        </w:tc>
        <w:tc>
          <w:tcPr>
            <w:tcW w:w="1276" w:type="dxa"/>
            <w:vMerge w:val="restart"/>
            <w:vAlign w:val="center"/>
          </w:tcPr>
          <w:p>
            <w:pPr>
              <w:spacing w:line="300" w:lineRule="exact"/>
              <w:jc w:val="center"/>
              <w:rPr>
                <w:rFonts w:eastAsia="方正书宋_GBK"/>
                <w:b/>
                <w:bCs/>
              </w:rPr>
            </w:pPr>
            <w:r>
              <w:rPr>
                <w:rFonts w:hint="eastAsia" w:eastAsia="方正书宋_GBK" w:cs="方正书宋_GBK"/>
                <w:b/>
                <w:bCs/>
              </w:rPr>
              <w:t>单位规格</w:t>
            </w:r>
          </w:p>
        </w:tc>
        <w:tc>
          <w:tcPr>
            <w:tcW w:w="2902" w:type="dxa"/>
            <w:vMerge w:val="restart"/>
            <w:vAlign w:val="center"/>
          </w:tcPr>
          <w:p>
            <w:pPr>
              <w:spacing w:line="300" w:lineRule="exact"/>
              <w:jc w:val="center"/>
              <w:rPr>
                <w:rFonts w:eastAsia="方正书宋_GBK"/>
                <w:b/>
                <w:bCs/>
              </w:rPr>
            </w:pPr>
            <w:r>
              <w:rPr>
                <w:rFonts w:hint="eastAsia"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0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eastAsia="方正书宋_GBK"/>
              </w:rPr>
            </w:pPr>
            <w:r>
              <w:rPr>
                <w:rFonts w:hint="eastAsia" w:eastAsia="方正书宋_GBK"/>
              </w:rPr>
              <w:t>共青团馆陶委员会</w:t>
            </w:r>
          </w:p>
        </w:tc>
        <w:tc>
          <w:tcPr>
            <w:tcW w:w="1134" w:type="dxa"/>
            <w:vAlign w:val="center"/>
          </w:tcPr>
          <w:p>
            <w:pPr>
              <w:spacing w:line="300" w:lineRule="exact"/>
              <w:rPr>
                <w:rFonts w:eastAsia="方正书宋_GBK"/>
              </w:rPr>
            </w:pPr>
            <w:r>
              <w:rPr>
                <w:rFonts w:hint="eastAsia" w:eastAsia="方正书宋_GBK"/>
              </w:rPr>
              <w:t>群团组织</w:t>
            </w:r>
          </w:p>
        </w:tc>
        <w:tc>
          <w:tcPr>
            <w:tcW w:w="1276" w:type="dxa"/>
            <w:vAlign w:val="center"/>
          </w:tcPr>
          <w:p>
            <w:pPr>
              <w:spacing w:line="300" w:lineRule="exact"/>
              <w:rPr>
                <w:rFonts w:eastAsia="方正书宋_GBK"/>
              </w:rPr>
            </w:pPr>
            <w:r>
              <w:rPr>
                <w:rFonts w:hint="eastAsia" w:eastAsia="方正书宋_GBK"/>
              </w:rPr>
              <w:t>正科级</w:t>
            </w:r>
          </w:p>
        </w:tc>
        <w:tc>
          <w:tcPr>
            <w:tcW w:w="2902" w:type="dxa"/>
            <w:vAlign w:val="center"/>
          </w:tcPr>
          <w:p>
            <w:pPr>
              <w:spacing w:line="300" w:lineRule="exact"/>
              <w:jc w:val="center"/>
              <w:rPr>
                <w:rFonts w:eastAsia="方正书宋_GBK"/>
              </w:rPr>
            </w:pPr>
            <w:r>
              <w:rPr>
                <w:rFonts w:hint="eastAsia" w:eastAsia="方正书宋_GBK"/>
              </w:rPr>
              <w:t>财政拨款</w:t>
            </w:r>
          </w:p>
        </w:tc>
      </w:tr>
    </w:tbl>
    <w:p>
      <w:pPr>
        <w:spacing w:before="156" w:beforeLines="50" w:after="156" w:afterLines="50"/>
        <w:ind w:firstLine="420" w:firstLineChars="200"/>
        <w:jc w:val="left"/>
        <w:rPr>
          <w:rFonts w:ascii="黑体" w:hAnsi="黑体" w:eastAsia="黑体"/>
          <w:sz w:val="32"/>
          <w:szCs w:val="32"/>
        </w:rPr>
      </w:pPr>
      <w:r>
        <w:rPr/>
        <w:br w:type="textWrapping" w:clear="all"/>
      </w:r>
      <w:r>
        <w:rPr>
          <w:rFonts w:hint="eastAsia" w:ascii="黑体" w:hAnsi="黑体" w:eastAsia="黑体"/>
          <w:sz w:val="32"/>
          <w:szCs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w:t>
      </w:r>
      <w:r>
        <w:rPr>
          <w:rFonts w:hint="eastAsia" w:ascii="仿宋" w:hAnsi="仿宋" w:eastAsia="仿宋"/>
          <w:sz w:val="32"/>
          <w:szCs w:val="32"/>
        </w:rPr>
        <w:t>共青团馆陶县委</w:t>
      </w:r>
      <w:r>
        <w:rPr>
          <w:rFonts w:hint="eastAsia" w:eastAsia="方正仿宋_GBK"/>
          <w:sz w:val="32"/>
          <w:szCs w:val="32"/>
        </w:rPr>
        <w:t>本级的收支包含在单位预算中。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eastAsia="方正仿宋_GBK"/>
          <w:sz w:val="32"/>
          <w:szCs w:val="32"/>
        </w:rPr>
        <w:t>24.37</w:t>
      </w:r>
      <w:r>
        <w:rPr>
          <w:rFonts w:hint="eastAsia" w:eastAsia="方正仿宋_GBK"/>
          <w:sz w:val="32"/>
          <w:szCs w:val="32"/>
        </w:rPr>
        <w:t>万元，其中：一般公共预算收入</w:t>
      </w:r>
      <w:r>
        <w:rPr>
          <w:rFonts w:eastAsia="方正仿宋_GBK"/>
          <w:sz w:val="32"/>
          <w:szCs w:val="32"/>
        </w:rPr>
        <w:t>24.37</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万元，其他来源收入（单位资金）</w:t>
      </w:r>
      <w:r>
        <w:rPr>
          <w:rFonts w:eastAsia="方正仿宋_GBK"/>
          <w:sz w:val="32"/>
          <w:szCs w:val="32"/>
        </w:rPr>
        <w:t>0</w:t>
      </w:r>
      <w:r>
        <w:rPr>
          <w:rFonts w:hint="eastAsia" w:eastAsia="方正仿宋_GBK"/>
          <w:sz w:val="32"/>
          <w:szCs w:val="32"/>
        </w:rPr>
        <w:t>万元，上年结转</w:t>
      </w:r>
      <w:r>
        <w:rPr>
          <w:rFonts w:eastAsia="方正仿宋_GBK"/>
          <w:sz w:val="32"/>
          <w:szCs w:val="32"/>
        </w:rPr>
        <w:t>0</w:t>
      </w:r>
      <w:r>
        <w:rPr>
          <w:rFonts w:hint="eastAsia" w:eastAsia="方正仿宋_GBK"/>
          <w:sz w:val="32"/>
          <w:szCs w:val="32"/>
        </w:rPr>
        <w:t>万元。</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收支预算总表支出栏、基本支出表、项目支出表按经济分类和支出功能分类科目编制，反映馆陶县妇女联合会本级年度单位预算中支出预算的总体情况。</w:t>
      </w:r>
      <w:r>
        <w:rPr>
          <w:rFonts w:eastAsia="方正仿宋_GBK"/>
          <w:sz w:val="32"/>
          <w:szCs w:val="32"/>
        </w:rPr>
        <w:t>2021</w:t>
      </w:r>
      <w:r>
        <w:rPr>
          <w:rFonts w:hint="eastAsia" w:eastAsia="方正仿宋_GBK"/>
          <w:sz w:val="32"/>
          <w:szCs w:val="32"/>
        </w:rPr>
        <w:t>年支出预算</w:t>
      </w:r>
      <w:r>
        <w:rPr>
          <w:rFonts w:eastAsia="方正仿宋_GBK"/>
          <w:sz w:val="32"/>
          <w:szCs w:val="32"/>
        </w:rPr>
        <w:t>24.37</w:t>
      </w:r>
      <w:r>
        <w:rPr>
          <w:rFonts w:hint="eastAsia" w:eastAsia="方正仿宋_GBK"/>
          <w:sz w:val="32"/>
          <w:szCs w:val="32"/>
        </w:rPr>
        <w:t>万元，其中基本支出</w:t>
      </w:r>
      <w:r>
        <w:rPr>
          <w:rFonts w:eastAsia="方正仿宋_GBK"/>
          <w:sz w:val="32"/>
          <w:szCs w:val="32"/>
        </w:rPr>
        <w:t>24.37</w:t>
      </w:r>
      <w:r>
        <w:rPr>
          <w:rFonts w:hint="eastAsia" w:eastAsia="方正仿宋_GBK"/>
          <w:sz w:val="32"/>
          <w:szCs w:val="32"/>
        </w:rPr>
        <w:t>万元，包括人员经费</w:t>
      </w:r>
      <w:r>
        <w:rPr>
          <w:rFonts w:eastAsia="方正仿宋_GBK"/>
          <w:sz w:val="32"/>
          <w:szCs w:val="32"/>
        </w:rPr>
        <w:t>17.5</w:t>
      </w:r>
      <w:r>
        <w:rPr>
          <w:rFonts w:hint="eastAsia" w:eastAsia="方正仿宋_GBK"/>
          <w:sz w:val="32"/>
          <w:szCs w:val="32"/>
        </w:rPr>
        <w:t>万元和日常公用经费</w:t>
      </w:r>
      <w:r>
        <w:rPr>
          <w:rFonts w:eastAsia="方正仿宋_GBK"/>
          <w:sz w:val="32"/>
          <w:szCs w:val="32"/>
        </w:rPr>
        <w:t>6.87</w:t>
      </w:r>
      <w:r>
        <w:rPr>
          <w:rFonts w:hint="eastAsia" w:eastAsia="方正仿宋_GBK"/>
          <w:sz w:val="32"/>
          <w:szCs w:val="32"/>
        </w:rPr>
        <w:t>万元；项目支出0万元。</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w:t>
      </w:r>
      <w:r>
        <w:rPr>
          <w:rFonts w:eastAsia="方正仿宋_GBK"/>
          <w:sz w:val="32"/>
          <w:szCs w:val="32"/>
        </w:rPr>
        <w:t>24.37</w:t>
      </w:r>
      <w:r>
        <w:rPr>
          <w:rFonts w:hint="eastAsia" w:eastAsia="方正仿宋_GBK"/>
          <w:sz w:val="32"/>
          <w:szCs w:val="32"/>
        </w:rPr>
        <w:t>万元，较</w:t>
      </w:r>
      <w:r>
        <w:rPr>
          <w:rFonts w:eastAsia="方正仿宋_GBK"/>
          <w:sz w:val="32"/>
          <w:szCs w:val="32"/>
        </w:rPr>
        <w:t>2020</w:t>
      </w:r>
      <w:r>
        <w:rPr>
          <w:rFonts w:hint="eastAsia" w:eastAsia="方正仿宋_GBK"/>
          <w:sz w:val="32"/>
          <w:szCs w:val="32"/>
        </w:rPr>
        <w:t>年预算基本持平。</w:t>
      </w:r>
    </w:p>
    <w:p>
      <w:pPr>
        <w:spacing w:before="156" w:beforeLines="50" w:after="156"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年，我单位本级机关运行经费共计安排</w:t>
      </w:r>
      <w:r>
        <w:rPr>
          <w:rFonts w:eastAsia="方正仿宋_GBK"/>
          <w:sz w:val="32"/>
          <w:szCs w:val="32"/>
        </w:rPr>
        <w:t>6.87</w:t>
      </w:r>
      <w:r>
        <w:rPr>
          <w:rFonts w:hint="eastAsia" w:eastAsia="方正仿宋_GBK"/>
          <w:sz w:val="32"/>
          <w:szCs w:val="32"/>
        </w:rPr>
        <w:t>万元，主要用于办公费、日常维修、水电费、差旅费、其他交通费等日常运行支出。</w:t>
      </w:r>
    </w:p>
    <w:p>
      <w:pPr>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年，我单位本级财政拨款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经费预算安排0万元，与</w:t>
      </w:r>
      <w:r>
        <w:rPr>
          <w:rFonts w:eastAsia="方正仿宋_GBK"/>
          <w:sz w:val="32"/>
          <w:szCs w:val="32"/>
        </w:rPr>
        <w:t>2020</w:t>
      </w:r>
      <w:r>
        <w:rPr>
          <w:rFonts w:hint="eastAsia" w:eastAsia="方正仿宋_GBK"/>
          <w:sz w:val="32"/>
          <w:szCs w:val="32"/>
        </w:rPr>
        <w:t>年持平。</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五、预算绩效信息</w:t>
      </w:r>
    </w:p>
    <w:p>
      <w:pPr>
        <w:spacing w:before="156" w:beforeLines="50" w:after="156" w:afterLines="50"/>
        <w:ind w:firstLine="640" w:firstLineChars="200"/>
        <w:jc w:val="left"/>
        <w:rPr>
          <w:rFonts w:eastAsia="方正仿宋_GBK"/>
          <w:sz w:val="32"/>
          <w:szCs w:val="32"/>
        </w:rPr>
      </w:pPr>
      <w:r>
        <w:rPr>
          <w:rFonts w:hint="eastAsia" w:eastAsia="方正仿宋_GBK"/>
          <w:sz w:val="32"/>
          <w:szCs w:val="32"/>
        </w:rPr>
        <w:t>无</w:t>
      </w:r>
    </w:p>
    <w:p>
      <w:pPr>
        <w:spacing w:before="156" w:beforeLines="50" w:after="156" w:afterLines="50"/>
        <w:ind w:firstLine="640" w:firstLineChars="200"/>
        <w:jc w:val="left"/>
        <w:rPr>
          <w:rFonts w:hAnsi="宋体"/>
          <w:sz w:val="32"/>
        </w:rPr>
      </w:pPr>
      <w:r>
        <w:rPr>
          <w:rFonts w:hint="eastAsia" w:ascii="黑体" w:eastAsia="黑体"/>
          <w:sz w:val="32"/>
        </w:rPr>
        <w:t>六、政府采购预算情况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w:t>
      </w:r>
      <w:r>
        <w:rPr>
          <w:rFonts w:hint="eastAsia" w:ascii="宋体" w:hAnsi="宋体"/>
          <w:sz w:val="32"/>
          <w:szCs w:val="32"/>
        </w:rPr>
        <w:t>共青团馆陶县委本级安排政府采购预算</w:t>
      </w:r>
      <w:r>
        <w:rPr>
          <w:rFonts w:hint="eastAsia" w:eastAsia="方正仿宋_GBK"/>
          <w:sz w:val="32"/>
          <w:szCs w:val="32"/>
        </w:rPr>
        <w:t>0万元。</w:t>
      </w:r>
    </w:p>
    <w:p>
      <w:pPr>
        <w:jc w:val="center"/>
        <w:rPr>
          <w:rFonts w:hAnsi="宋体"/>
          <w:sz w:val="32"/>
          <w:szCs w:val="32"/>
        </w:rPr>
      </w:pPr>
      <w:r>
        <w:rPr>
          <w:rFonts w:hint="eastAsia" w:ascii="方正小标宋_GBK" w:eastAsia="方正小标宋_GBK"/>
          <w:sz w:val="32"/>
          <w:szCs w:val="32"/>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tcPr>
          <w:p>
            <w:pPr>
              <w:spacing w:line="300" w:lineRule="exact"/>
              <w:jc w:val="left"/>
              <w:rPr>
                <w:rFonts w:ascii="方正小标宋_GBK" w:eastAsia="方正小标宋_GBK"/>
                <w:sz w:val="24"/>
              </w:rPr>
            </w:pPr>
            <w:r>
              <w:rPr>
                <w:rFonts w:hint="eastAsia" w:ascii="宋体" w:hAnsi="宋体" w:cs="宋体"/>
                <w:kern w:val="0"/>
                <w:sz w:val="28"/>
                <w:szCs w:val="28"/>
              </w:rPr>
              <w:t>[712001]中国共产主义青年团馆陶县委员会本级</w:t>
            </w:r>
          </w:p>
        </w:tc>
        <w:tc>
          <w:tcPr>
            <w:tcW w:w="6804" w:type="dxa"/>
            <w:gridSpan w:val="6"/>
            <w:tcBorders>
              <w:top w:val="single" w:color="FFFFFF" w:sz="6" w:space="0"/>
              <w:left w:val="single" w:color="FFFFFF" w:sz="6" w:space="0"/>
              <w:right w:val="single" w:color="FFFFFF" w:sz="6" w:space="0"/>
            </w:tcBorders>
          </w:tcPr>
          <w:p>
            <w:pPr>
              <w:spacing w:line="300" w:lineRule="exact"/>
              <w:jc w:val="right"/>
              <w:rPr>
                <w:rFonts w:ascii="方正小标宋_GBK" w:eastAsia="方正小标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szCs w:val="32"/>
        </w:rPr>
      </w:pPr>
      <w:r>
        <w:rPr>
          <w:rFonts w:hint="eastAsia" w:eastAsia="方正仿宋_GBK"/>
          <w:sz w:val="32"/>
          <w:szCs w:val="32"/>
        </w:rPr>
        <w:t>馆陶</w:t>
      </w:r>
      <w:r>
        <w:rPr>
          <w:rFonts w:hint="eastAsia" w:ascii="宋体" w:hAnsi="宋体"/>
          <w:sz w:val="32"/>
          <w:szCs w:val="32"/>
        </w:rPr>
        <w:t>县</w:t>
      </w:r>
      <w:r>
        <w:rPr>
          <w:rFonts w:hint="eastAsia" w:ascii="宋体" w:hAnsi="宋体" w:cs="宋体"/>
          <w:kern w:val="0"/>
          <w:sz w:val="32"/>
          <w:szCs w:val="32"/>
        </w:rPr>
        <w:t>中国共产主义青年团馆陶县委员会本级</w:t>
      </w:r>
      <w:r>
        <w:rPr>
          <w:rFonts w:hint="eastAsia" w:ascii="宋体" w:hAnsi="宋体"/>
          <w:sz w:val="32"/>
          <w:szCs w:val="32"/>
        </w:rPr>
        <w:t>上年末</w:t>
      </w:r>
      <w:r>
        <w:rPr>
          <w:rFonts w:hint="eastAsia" w:eastAsia="方正仿宋_GBK"/>
          <w:sz w:val="32"/>
          <w:szCs w:val="32"/>
        </w:rPr>
        <w:t>固定资产金额为0.</w:t>
      </w:r>
      <w:r>
        <w:rPr>
          <w:rFonts w:eastAsia="方正仿宋_GBK"/>
          <w:sz w:val="32"/>
          <w:szCs w:val="32"/>
        </w:rPr>
        <w:t>3</w:t>
      </w:r>
      <w:r>
        <w:rPr>
          <w:rFonts w:hint="eastAsia" w:eastAsia="方正仿宋_GBK"/>
          <w:sz w:val="32"/>
          <w:szCs w:val="32"/>
        </w:rPr>
        <w:t>万元（详见下表）。本年度拟购置固定资产总额为0万元，已按要求列入政府采购预算，详见政府采购预算表。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8"/>
                <w:szCs w:val="28"/>
              </w:rPr>
            </w:pPr>
            <w:r>
              <w:rPr>
                <w:rFonts w:hint="eastAsia" w:ascii="宋体" w:hAnsi="宋体" w:cs="宋体"/>
                <w:kern w:val="0"/>
                <w:sz w:val="28"/>
                <w:szCs w:val="28"/>
              </w:rPr>
              <w:t>[712001]中国共产主义青年团馆陶县委员会本级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8"/>
                <w:szCs w:val="28"/>
              </w:rPr>
            </w:pPr>
            <w:r>
              <w:rPr>
                <w:rFonts w:hint="eastAsia" w:ascii="方正小标宋_GBK" w:eastAsia="方正小标宋_GBK"/>
                <w:sz w:val="28"/>
                <w:szCs w:val="28"/>
              </w:rPr>
              <w:t>截止时间：</w:t>
            </w:r>
            <w:r>
              <w:rPr>
                <w:rFonts w:ascii="方正小标宋_GBK" w:eastAsia="方正小标宋_GBK"/>
                <w:sz w:val="28"/>
                <w:szCs w:val="28"/>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r>
              <w:rPr>
                <w:rFonts w:hint="eastAsia" w:ascii="方正书宋_GBK" w:eastAsia="方正书宋_GBK"/>
              </w:rPr>
              <w:t>0.</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1</w:t>
            </w:r>
            <w:r>
              <w:rPr>
                <w:rFonts w:hint="eastAsia" w:ascii="宋体" w:hAnsi="宋体" w:cs="宋体"/>
                <w:sz w:val="22"/>
                <w:szCs w:val="22"/>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hint="eastAsia" w:ascii="宋体" w:hAnsi="宋体" w:cs="宋体"/>
                <w:sz w:val="22"/>
                <w:szCs w:val="22"/>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2</w:t>
            </w:r>
            <w:r>
              <w:rPr>
                <w:rFonts w:hint="eastAsia" w:ascii="宋体" w:hAnsi="宋体" w:cs="宋体"/>
                <w:sz w:val="22"/>
                <w:szCs w:val="22"/>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20</w:t>
            </w:r>
            <w:r>
              <w:rPr>
                <w:rFonts w:hint="eastAsia" w:ascii="宋体" w:hAnsi="宋体" w:cs="宋体"/>
                <w:sz w:val="22"/>
                <w:szCs w:val="22"/>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cs="宋体"/>
                <w:sz w:val="22"/>
                <w:szCs w:val="22"/>
              </w:rPr>
            </w:pPr>
            <w:r>
              <w:rPr>
                <w:rFonts w:ascii="宋体" w:hAnsi="宋体" w:cs="宋体"/>
                <w:sz w:val="22"/>
                <w:szCs w:val="22"/>
              </w:rPr>
              <w:t>4</w:t>
            </w:r>
            <w:r>
              <w:rPr>
                <w:rFonts w:hint="eastAsia" w:ascii="宋体" w:hAnsi="宋体" w:cs="宋体"/>
                <w:sz w:val="22"/>
                <w:szCs w:val="22"/>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rPr>
            </w:pPr>
            <w:r>
              <w:rPr>
                <w:rFonts w:hint="eastAsia" w:ascii="方正书宋_GBK" w:eastAsia="方正书宋_GBK"/>
              </w:rPr>
              <w:t>0.</w:t>
            </w:r>
            <w:r>
              <w:rPr>
                <w:rFonts w:ascii="方正书宋_GBK" w:eastAsia="方正书宋_GBK"/>
              </w:rPr>
              <w:t>3</w:t>
            </w: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32"/>
          <w:szCs w:val="32"/>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156" w:beforeLines="50" w:after="156"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hAnsi="宋体"/>
          <w:sz w:val="44"/>
        </w:rPr>
      </w:pPr>
      <w:bookmarkStart w:id="1" w:name="_Toc65600106"/>
      <w:r>
        <w:rPr>
          <w:rFonts w:hint="eastAsia" w:ascii="方正小标宋_GBK" w:eastAsia="方正小标宋_GBK"/>
          <w:sz w:val="44"/>
        </w:rPr>
        <w:t>二、共青团馆陶县委员会（事业）收支预算</w:t>
      </w:r>
      <w:bookmarkEnd w:id="1"/>
    </w:p>
    <w:tbl>
      <w:tblPr>
        <w:tblStyle w:val="7"/>
        <w:tblW w:w="12760" w:type="dxa"/>
        <w:tblInd w:w="108" w:type="dxa"/>
        <w:tblLayout w:type="autofit"/>
        <w:tblCellMar>
          <w:top w:w="0" w:type="dxa"/>
          <w:left w:w="108" w:type="dxa"/>
          <w:bottom w:w="0" w:type="dxa"/>
          <w:right w:w="108" w:type="dxa"/>
        </w:tblCellMar>
      </w:tblPr>
      <w:tblGrid>
        <w:gridCol w:w="760"/>
        <w:gridCol w:w="4200"/>
        <w:gridCol w:w="1800"/>
        <w:gridCol w:w="4200"/>
        <w:gridCol w:w="1800"/>
      </w:tblGrid>
      <w:tr>
        <w:tblPrEx>
          <w:tblCellMar>
            <w:top w:w="0" w:type="dxa"/>
            <w:left w:w="108" w:type="dxa"/>
            <w:bottom w:w="0" w:type="dxa"/>
            <w:right w:w="108" w:type="dxa"/>
          </w:tblCellMar>
        </w:tblPrEx>
        <w:trPr>
          <w:trHeight w:val="750" w:hRule="atLeast"/>
        </w:trPr>
        <w:tc>
          <w:tcPr>
            <w:tcW w:w="12760" w:type="dxa"/>
            <w:gridSpan w:val="5"/>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单位预算收支总表</w:t>
            </w:r>
          </w:p>
        </w:tc>
      </w:tr>
      <w:tr>
        <w:tblPrEx>
          <w:tblCellMar>
            <w:top w:w="0" w:type="dxa"/>
            <w:left w:w="108" w:type="dxa"/>
            <w:bottom w:w="0" w:type="dxa"/>
            <w:right w:w="108" w:type="dxa"/>
          </w:tblCellMar>
        </w:tblPrEx>
        <w:trPr>
          <w:trHeight w:val="300" w:hRule="atLeast"/>
        </w:trPr>
        <w:tc>
          <w:tcPr>
            <w:tcW w:w="6760" w:type="dxa"/>
            <w:gridSpan w:val="3"/>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预算单位编码及名称：[712003]共青团馆陶县委员会（事业）</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60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收入</w:t>
            </w:r>
          </w:p>
        </w:tc>
        <w:tc>
          <w:tcPr>
            <w:tcW w:w="60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预算数</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预算数</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2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8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一、一般公共预算拨款收入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一、一般公共服务支出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四、财政专户管理资金收入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五、事业收入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六、事业单位经营收入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七、上级补助收入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八、附属单位上缴收入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九、其他收入</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本年收入合计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本年支出合计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37</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上年结转结余</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年终结转结余</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收入总计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4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支出总计</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tbl>
      <w:tblPr>
        <w:tblStyle w:val="7"/>
        <w:tblW w:w="20440" w:type="dxa"/>
        <w:tblInd w:w="108" w:type="dxa"/>
        <w:tblLayout w:type="autofit"/>
        <w:tblCellMar>
          <w:top w:w="0" w:type="dxa"/>
          <w:left w:w="108" w:type="dxa"/>
          <w:bottom w:w="0" w:type="dxa"/>
          <w:right w:w="108" w:type="dxa"/>
        </w:tblCellMar>
      </w:tblPr>
      <w:tblGrid>
        <w:gridCol w:w="760"/>
        <w:gridCol w:w="1660"/>
        <w:gridCol w:w="3000"/>
        <w:gridCol w:w="1500"/>
        <w:gridCol w:w="1500"/>
        <w:gridCol w:w="1500"/>
        <w:gridCol w:w="1500"/>
        <w:gridCol w:w="1500"/>
        <w:gridCol w:w="1500"/>
        <w:gridCol w:w="1520"/>
        <w:gridCol w:w="1500"/>
        <w:gridCol w:w="1500"/>
        <w:gridCol w:w="1500"/>
      </w:tblGrid>
      <w:tr>
        <w:tblPrEx>
          <w:tblCellMar>
            <w:top w:w="0" w:type="dxa"/>
            <w:left w:w="108" w:type="dxa"/>
            <w:bottom w:w="0" w:type="dxa"/>
            <w:right w:w="108" w:type="dxa"/>
          </w:tblCellMar>
        </w:tblPrEx>
        <w:trPr>
          <w:trHeight w:val="750" w:hRule="atLeast"/>
        </w:trPr>
        <w:tc>
          <w:tcPr>
            <w:tcW w:w="20440" w:type="dxa"/>
            <w:gridSpan w:val="13"/>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单位预算收入总表</w:t>
            </w:r>
          </w:p>
        </w:tc>
      </w:tr>
      <w:tr>
        <w:tblPrEx>
          <w:tblCellMar>
            <w:top w:w="0" w:type="dxa"/>
            <w:left w:w="108" w:type="dxa"/>
            <w:bottom w:w="0" w:type="dxa"/>
            <w:right w:w="108" w:type="dxa"/>
          </w:tblCellMar>
        </w:tblPrEx>
        <w:trPr>
          <w:trHeight w:val="300" w:hRule="atLeast"/>
        </w:trPr>
        <w:tc>
          <w:tcPr>
            <w:tcW w:w="14420" w:type="dxa"/>
            <w:gridSpan w:val="9"/>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预算单位编码及名称：[712003]共青团馆陶县委员会（事业）</w:t>
            </w:r>
          </w:p>
        </w:tc>
        <w:tc>
          <w:tcPr>
            <w:tcW w:w="302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gridSpan w:val="2"/>
            <w:tcBorders>
              <w:top w:val="nil"/>
              <w:left w:val="single" w:color="auto" w:sz="4" w:space="0"/>
              <w:bottom w:val="nil"/>
              <w:right w:val="nil"/>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66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功能分类科目</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12020" w:type="dxa"/>
            <w:gridSpan w:val="8"/>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本年收入</w:t>
            </w:r>
          </w:p>
        </w:tc>
        <w:tc>
          <w:tcPr>
            <w:tcW w:w="1500" w:type="dxa"/>
            <w:vMerge w:val="restart"/>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上年结转</w:t>
            </w:r>
          </w:p>
        </w:tc>
      </w:tr>
      <w:tr>
        <w:tblPrEx>
          <w:tblCellMar>
            <w:top w:w="0" w:type="dxa"/>
            <w:left w:w="108" w:type="dxa"/>
            <w:bottom w:w="0" w:type="dxa"/>
            <w:right w:w="108" w:type="dxa"/>
          </w:tblCellMar>
        </w:tblPrEx>
        <w:trPr>
          <w:trHeight w:val="45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小计</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财政拨款收入</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财政专户收入</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事业收入</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经营收入</w:t>
            </w:r>
          </w:p>
        </w:tc>
        <w:tc>
          <w:tcPr>
            <w:tcW w:w="152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上级补助收入</w:t>
            </w:r>
          </w:p>
        </w:tc>
        <w:tc>
          <w:tcPr>
            <w:tcW w:w="1500"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附属单位上缴收入</w:t>
            </w:r>
          </w:p>
        </w:tc>
        <w:tc>
          <w:tcPr>
            <w:tcW w:w="1500" w:type="dxa"/>
            <w:tcBorders>
              <w:top w:val="nil"/>
              <w:left w:val="nil"/>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其他收入</w:t>
            </w:r>
          </w:p>
        </w:tc>
        <w:tc>
          <w:tcPr>
            <w:tcW w:w="1500" w:type="dxa"/>
            <w:vMerge w:val="continue"/>
            <w:tcBorders>
              <w:top w:val="nil"/>
              <w:left w:val="nil"/>
              <w:bottom w:val="nil"/>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6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152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1500"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1500" w:type="dxa"/>
            <w:tcBorders>
              <w:top w:val="nil"/>
              <w:left w:val="nil"/>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1500" w:type="dxa"/>
            <w:tcBorders>
              <w:top w:val="nil"/>
              <w:left w:val="nil"/>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一般公共服务支出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群众团体事务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2012950</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事业运行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行政事业单位养老支出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2080505</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2080506</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卫生健康支出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2101102</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事业单位医疗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住房保障支出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住房改革支出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2210201</w:t>
            </w:r>
          </w:p>
        </w:tc>
        <w:tc>
          <w:tcPr>
            <w:tcW w:w="3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c>
          <w:tcPr>
            <w:tcW w:w="1500" w:type="dxa"/>
            <w:tcBorders>
              <w:top w:val="nil"/>
              <w:left w:val="nil"/>
              <w:bottom w:val="nil"/>
              <w:right w:val="nil"/>
            </w:tcBorders>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4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20"/>
        <w:gridCol w:w="3000"/>
        <w:gridCol w:w="1500"/>
        <w:gridCol w:w="1500"/>
        <w:gridCol w:w="1500"/>
        <w:gridCol w:w="150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480" w:type="dxa"/>
            <w:gridSpan w:val="9"/>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单位预算支出总表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80" w:type="dxa"/>
            <w:gridSpan w:val="5"/>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预算单位编码及名称：[712003]共青团馆陶县委员会（事业）</w:t>
            </w:r>
          </w:p>
        </w:tc>
        <w:tc>
          <w:tcPr>
            <w:tcW w:w="3000" w:type="dxa"/>
            <w:gridSpan w:val="2"/>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gridSpan w:val="2"/>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720" w:type="dxa"/>
            <w:gridSpan w:val="2"/>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支出功能分类科目</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本年支出合计</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基本支出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项目支出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经营支出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上缴上级支出</w:t>
            </w:r>
          </w:p>
        </w:tc>
        <w:tc>
          <w:tcPr>
            <w:tcW w:w="15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continue"/>
            <w:vAlign w:val="center"/>
          </w:tcPr>
          <w:p>
            <w:pPr>
              <w:widowControl/>
              <w:jc w:val="left"/>
              <w:rPr>
                <w:rFonts w:ascii="宋体" w:hAnsi="宋体" w:cs="宋体"/>
                <w:kern w:val="0"/>
                <w:sz w:val="18"/>
                <w:szCs w:val="18"/>
              </w:rPr>
            </w:pP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c>
          <w:tcPr>
            <w:tcW w:w="1500"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15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720" w:type="dxa"/>
            <w:shd w:val="clear" w:color="auto" w:fill="auto"/>
            <w:noWrap/>
            <w:vAlign w:val="center"/>
          </w:tcPr>
          <w:p>
            <w:pPr>
              <w:widowControl/>
              <w:jc w:val="center"/>
              <w:rPr>
                <w:rFonts w:hint="eastAsia" w:ascii="宋体" w:hAnsi="宋体" w:cs="宋体"/>
                <w:kern w:val="0"/>
                <w:sz w:val="18"/>
                <w:szCs w:val="18"/>
              </w:rPr>
            </w:pPr>
          </w:p>
        </w:tc>
        <w:tc>
          <w:tcPr>
            <w:tcW w:w="300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一般公共服务支出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群众团体事务</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2012950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事业运行</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社会保障和就业支出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行政事业单位养老支出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2080506</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卫生健康支出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行政事业单位医疗</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事业单位医疗</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住房保障支出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住房改革支出</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shd w:val="clear" w:color="auto" w:fill="auto"/>
            <w:noWrap/>
            <w:vAlign w:val="center"/>
          </w:tcPr>
          <w:p>
            <w:pPr>
              <w:widowControl/>
              <w:jc w:val="right"/>
              <w:rPr>
                <w:rFonts w:hint="eastAsia" w:ascii="宋体" w:hAnsi="宋体" w:cs="宋体"/>
                <w:kern w:val="0"/>
                <w:sz w:val="18"/>
                <w:szCs w:val="18"/>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c>
          <w:tcPr>
            <w:tcW w:w="1500" w:type="dxa"/>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6060" w:type="dxa"/>
        <w:tblInd w:w="108" w:type="dxa"/>
        <w:tblLayout w:type="autofit"/>
        <w:tblCellMar>
          <w:top w:w="0" w:type="dxa"/>
          <w:left w:w="108" w:type="dxa"/>
          <w:bottom w:w="0" w:type="dxa"/>
          <w:right w:w="108" w:type="dxa"/>
        </w:tblCellMar>
      </w:tblPr>
      <w:tblGrid>
        <w:gridCol w:w="760"/>
        <w:gridCol w:w="3900"/>
        <w:gridCol w:w="1500"/>
        <w:gridCol w:w="3900"/>
        <w:gridCol w:w="1500"/>
        <w:gridCol w:w="1500"/>
        <w:gridCol w:w="1500"/>
        <w:gridCol w:w="1500"/>
      </w:tblGrid>
      <w:tr>
        <w:tblPrEx>
          <w:tblCellMar>
            <w:top w:w="0" w:type="dxa"/>
            <w:left w:w="108" w:type="dxa"/>
            <w:bottom w:w="0" w:type="dxa"/>
            <w:right w:w="108" w:type="dxa"/>
          </w:tblCellMar>
        </w:tblPrEx>
        <w:trPr>
          <w:trHeight w:val="750" w:hRule="atLeast"/>
        </w:trPr>
        <w:tc>
          <w:tcPr>
            <w:tcW w:w="16060" w:type="dxa"/>
            <w:gridSpan w:val="8"/>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单位预算财政拨款收支总表</w:t>
            </w:r>
          </w:p>
        </w:tc>
      </w:tr>
      <w:tr>
        <w:tblPrEx>
          <w:tblCellMar>
            <w:top w:w="0" w:type="dxa"/>
            <w:left w:w="108" w:type="dxa"/>
            <w:bottom w:w="0" w:type="dxa"/>
            <w:right w:w="108" w:type="dxa"/>
          </w:tblCellMar>
        </w:tblPrEx>
        <w:trPr>
          <w:trHeight w:val="300" w:hRule="atLeast"/>
        </w:trPr>
        <w:tc>
          <w:tcPr>
            <w:tcW w:w="10060" w:type="dxa"/>
            <w:gridSpan w:val="4"/>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预算单位编码及名称：[712003]共青团馆陶县委员会（事业）</w:t>
            </w:r>
          </w:p>
        </w:tc>
        <w:tc>
          <w:tcPr>
            <w:tcW w:w="30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5400" w:type="dxa"/>
            <w:gridSpan w:val="2"/>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收入</w:t>
            </w:r>
          </w:p>
        </w:tc>
        <w:tc>
          <w:tcPr>
            <w:tcW w:w="9900" w:type="dxa"/>
            <w:gridSpan w:val="5"/>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6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金额</w:t>
            </w:r>
          </w:p>
        </w:tc>
        <w:tc>
          <w:tcPr>
            <w:tcW w:w="39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    目</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一般公共预算财政拨款</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政府性基金预算财政拨款</w:t>
            </w:r>
          </w:p>
        </w:tc>
        <w:tc>
          <w:tcPr>
            <w:tcW w:w="1500"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国有资本经营预算财政拨款</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39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39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1500" w:type="dxa"/>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500" w:type="dxa"/>
            <w:tcBorders>
              <w:top w:val="nil"/>
              <w:left w:val="single" w:color="auto" w:sz="4" w:space="0"/>
              <w:bottom w:val="nil"/>
              <w:right w:val="nil"/>
            </w:tcBorders>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一、一般公共预算拨款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一、一般公共服务支出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本年收入合计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本年支出合计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年初财政拨款结转和结余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一、一般公共预算拨款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二、政府性基金预算拨款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三、国有资本经营预算拨款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eastAsia="Times New Roman"/>
                <w:kern w:val="0"/>
                <w:sz w:val="20"/>
                <w:szCs w:val="20"/>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收入总计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3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支出总计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18"/>
                <w:szCs w:val="18"/>
              </w:rPr>
            </w:pPr>
          </w:p>
        </w:tc>
        <w:tc>
          <w:tcPr>
            <w:tcW w:w="1500" w:type="dxa"/>
            <w:tcBorders>
              <w:top w:val="nil"/>
              <w:left w:val="single" w:color="auto" w:sz="4" w:space="0"/>
              <w:bottom w:val="nil"/>
              <w:right w:val="nil"/>
            </w:tcBorders>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3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20"/>
        <w:gridCol w:w="3000"/>
        <w:gridCol w:w="2400"/>
        <w:gridCol w:w="1200"/>
        <w:gridCol w:w="1200"/>
        <w:gridCol w:w="12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880" w:type="dxa"/>
            <w:gridSpan w:val="8"/>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单位预算一般公共预算财政拨款支出表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80" w:type="dxa"/>
            <w:gridSpan w:val="5"/>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预算单位编码及名称：[712003]共青团馆陶县委员会（事业）</w:t>
            </w:r>
          </w:p>
        </w:tc>
        <w:tc>
          <w:tcPr>
            <w:tcW w:w="2400" w:type="dxa"/>
            <w:gridSpan w:val="2"/>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2400" w:type="dxa"/>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720" w:type="dxa"/>
            <w:gridSpan w:val="2"/>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支出功能分类科目</w:t>
            </w:r>
          </w:p>
        </w:tc>
        <w:tc>
          <w:tcPr>
            <w:tcW w:w="24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3600" w:type="dxa"/>
            <w:gridSpan w:val="3"/>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基本支出</w:t>
            </w:r>
          </w:p>
        </w:tc>
        <w:tc>
          <w:tcPr>
            <w:tcW w:w="240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continue"/>
            <w:vAlign w:val="center"/>
          </w:tcPr>
          <w:p>
            <w:pPr>
              <w:widowControl/>
              <w:jc w:val="left"/>
              <w:rPr>
                <w:rFonts w:ascii="宋体" w:hAnsi="宋体" w:cs="宋体"/>
                <w:kern w:val="0"/>
                <w:sz w:val="18"/>
                <w:szCs w:val="18"/>
              </w:rPr>
            </w:pP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2400" w:type="dxa"/>
            <w:vMerge w:val="continue"/>
            <w:vAlign w:val="center"/>
          </w:tcPr>
          <w:p>
            <w:pPr>
              <w:widowControl/>
              <w:jc w:val="left"/>
              <w:rPr>
                <w:rFonts w:ascii="宋体" w:hAnsi="宋体" w:cs="宋体"/>
                <w:kern w:val="0"/>
                <w:sz w:val="18"/>
                <w:szCs w:val="18"/>
              </w:rPr>
            </w:pP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小计</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人员经费</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公用经费</w:t>
            </w:r>
          </w:p>
        </w:tc>
        <w:tc>
          <w:tcPr>
            <w:tcW w:w="2400"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24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12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24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720" w:type="dxa"/>
            <w:shd w:val="clear" w:color="auto" w:fill="auto"/>
            <w:noWrap/>
            <w:vAlign w:val="center"/>
          </w:tcPr>
          <w:p>
            <w:pPr>
              <w:widowControl/>
              <w:jc w:val="center"/>
              <w:rPr>
                <w:rFonts w:hint="eastAsia" w:ascii="宋体" w:hAnsi="宋体" w:cs="宋体"/>
                <w:kern w:val="0"/>
                <w:sz w:val="18"/>
                <w:szCs w:val="18"/>
              </w:rPr>
            </w:pPr>
          </w:p>
        </w:tc>
        <w:tc>
          <w:tcPr>
            <w:tcW w:w="300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335500.00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11000.00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一般公共服务支出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261000.00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11000.00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群众团体事务</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261000.00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11000.00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2012950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事业运行</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272000.00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261000.00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11000.00</w:t>
            </w:r>
          </w:p>
        </w:tc>
        <w:tc>
          <w:tcPr>
            <w:tcW w:w="24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社会保障和就业支出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行政事业单位养老支出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42000.00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2080505</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2080506</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机关事业单位职业年金缴费支出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卫生健康支出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行政事业单位医疗</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2101102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事业单位医疗</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12500.00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住房保障支出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住房改革支出</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2210201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24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1200" w:type="dxa"/>
            <w:shd w:val="clear" w:color="auto" w:fill="auto"/>
            <w:noWrap/>
            <w:vAlign w:val="center"/>
          </w:tcPr>
          <w:p>
            <w:pPr>
              <w:widowControl/>
              <w:jc w:val="right"/>
              <w:rPr>
                <w:rFonts w:hint="eastAsia" w:ascii="宋体" w:hAnsi="宋体" w:cs="宋体"/>
                <w:kern w:val="0"/>
                <w:sz w:val="18"/>
                <w:szCs w:val="18"/>
              </w:rPr>
            </w:pPr>
          </w:p>
        </w:tc>
        <w:tc>
          <w:tcPr>
            <w:tcW w:w="2400" w:type="dxa"/>
            <w:shd w:val="clear" w:color="auto" w:fill="auto"/>
            <w:noWrap/>
            <w:vAlign w:val="center"/>
          </w:tcPr>
          <w:p>
            <w:pPr>
              <w:widowControl/>
              <w:jc w:val="right"/>
              <w:rPr>
                <w:rFonts w:eastAsia="Times New Roman"/>
                <w:kern w:val="0"/>
                <w:sz w:val="20"/>
                <w:szCs w:val="20"/>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tbl>
      <w:tblPr>
        <w:tblStyle w:val="7"/>
        <w:tblW w:w="14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20"/>
        <w:gridCol w:w="3000"/>
        <w:gridCol w:w="3000"/>
        <w:gridCol w:w="300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480" w:type="dxa"/>
            <w:gridSpan w:val="6"/>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单位预算一般公共预算财政拨款基本支出表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80" w:type="dxa"/>
            <w:gridSpan w:val="4"/>
            <w:shd w:val="clear" w:color="000000" w:fill="E4ECF7"/>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预算单位编码及名称：[712003]共青团馆陶县委员会（事业）</w:t>
            </w:r>
          </w:p>
        </w:tc>
        <w:tc>
          <w:tcPr>
            <w:tcW w:w="3000" w:type="dxa"/>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预算年度：2021</w:t>
            </w:r>
          </w:p>
        </w:tc>
        <w:tc>
          <w:tcPr>
            <w:tcW w:w="3000" w:type="dxa"/>
            <w:shd w:val="clear" w:color="000000" w:fill="E4ECF7"/>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restart"/>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序号</w:t>
            </w:r>
          </w:p>
        </w:tc>
        <w:tc>
          <w:tcPr>
            <w:tcW w:w="4720" w:type="dxa"/>
            <w:gridSpan w:val="2"/>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支出部门经济分类科目</w:t>
            </w:r>
          </w:p>
        </w:tc>
        <w:tc>
          <w:tcPr>
            <w:tcW w:w="9000" w:type="dxa"/>
            <w:gridSpan w:val="3"/>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vMerge w:val="continue"/>
            <w:vAlign w:val="center"/>
          </w:tcPr>
          <w:p>
            <w:pPr>
              <w:widowControl/>
              <w:jc w:val="left"/>
              <w:rPr>
                <w:rFonts w:ascii="宋体" w:hAnsi="宋体" w:cs="宋体"/>
                <w:kern w:val="0"/>
                <w:sz w:val="18"/>
                <w:szCs w:val="18"/>
              </w:rPr>
            </w:pP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科目编码</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科目名称</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人员经费</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栏次</w:t>
            </w:r>
          </w:p>
        </w:tc>
        <w:tc>
          <w:tcPr>
            <w:tcW w:w="172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3000" w:type="dxa"/>
            <w:shd w:val="clear" w:color="000000" w:fill="E4ECF7"/>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1720" w:type="dxa"/>
            <w:shd w:val="clear" w:color="auto" w:fill="auto"/>
            <w:noWrap/>
            <w:vAlign w:val="center"/>
          </w:tcPr>
          <w:p>
            <w:pPr>
              <w:widowControl/>
              <w:jc w:val="center"/>
              <w:rPr>
                <w:rFonts w:hint="eastAsia" w:ascii="宋体" w:hAnsi="宋体" w:cs="宋体"/>
                <w:kern w:val="0"/>
                <w:sz w:val="18"/>
                <w:szCs w:val="18"/>
              </w:rPr>
            </w:pPr>
          </w:p>
        </w:tc>
        <w:tc>
          <w:tcPr>
            <w:tcW w:w="300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346500.00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335500.00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工资福利支出</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315500.00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315500.00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基本工资</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津贴补贴</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22000.00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22000.00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30107</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绩效工资</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78000.00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78000.00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30108</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机关事业单位基本养老保险缴费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28000.00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30109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职业年金缴费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14000.00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30110</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城镇职工基本医疗保险缴费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12000.00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30112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其他社会保障缴费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1500.00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30113</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住房公积金</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商品和服务支出</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11000.00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办公费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30202</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印刷费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3000.00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30207</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邮电费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1000.00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30211</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差旅费</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5000.00</w:t>
            </w:r>
          </w:p>
        </w:tc>
        <w:tc>
          <w:tcPr>
            <w:tcW w:w="3000" w:type="dxa"/>
            <w:shd w:val="clear" w:color="auto" w:fill="auto"/>
            <w:noWrap/>
            <w:vAlign w:val="center"/>
          </w:tcPr>
          <w:p>
            <w:pPr>
              <w:widowControl/>
              <w:jc w:val="right"/>
              <w:rPr>
                <w:rFonts w:hint="eastAsia" w:ascii="宋体" w:hAnsi="宋体" w:cs="宋体"/>
                <w:kern w:val="0"/>
                <w:sz w:val="18"/>
                <w:szCs w:val="18"/>
              </w:rPr>
            </w:pPr>
          </w:p>
        </w:tc>
        <w:tc>
          <w:tcPr>
            <w:tcW w:w="3000" w:type="dxa"/>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303</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对个人和家庭的补助</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3000" w:type="dxa"/>
            <w:shd w:val="clear" w:color="auto" w:fill="auto"/>
            <w:noWrap/>
            <w:vAlign w:val="center"/>
          </w:tcPr>
          <w:p>
            <w:pPr>
              <w:widowControl/>
              <w:jc w:val="right"/>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0" w:type="dxa"/>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72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30309</w:t>
            </w:r>
          </w:p>
        </w:tc>
        <w:tc>
          <w:tcPr>
            <w:tcW w:w="3000" w:type="dxa"/>
            <w:shd w:val="clear" w:color="auto" w:fill="auto"/>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奖励金</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3000" w:type="dxa"/>
            <w:shd w:val="clear" w:color="auto" w:fill="auto"/>
            <w:noWrap/>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20000.00</w:t>
            </w:r>
          </w:p>
        </w:tc>
        <w:tc>
          <w:tcPr>
            <w:tcW w:w="3000" w:type="dxa"/>
            <w:shd w:val="clear" w:color="auto" w:fill="auto"/>
            <w:noWrap/>
            <w:vAlign w:val="center"/>
          </w:tcPr>
          <w:p>
            <w:pPr>
              <w:widowControl/>
              <w:jc w:val="right"/>
              <w:rPr>
                <w:rFonts w:hint="eastAsia" w:ascii="宋体" w:hAnsi="宋体" w:cs="宋体"/>
                <w:kern w:val="0"/>
                <w:sz w:val="18"/>
                <w:szCs w:val="18"/>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[713003]共青团馆陶县委员会机关（事业）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[713003]共青团馆陶县委员会机关（事业）</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Ansi="宋体"/>
          <w:sz w:val="36"/>
        </w:rPr>
      </w:pPr>
      <w:r>
        <w:rPr>
          <w:rFonts w:hint="eastAsia" w:ascii="方正小标宋_GBK" w:eastAsia="方正小标宋_GBK"/>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sz w:val="24"/>
              </w:rPr>
              <w:t>[713003]共青团馆陶县委员会机关（事业）</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2381"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jc w:val="left"/>
        <w:rPr>
          <w:rFonts w:hAnsi="宋体"/>
        </w:rPr>
      </w:pPr>
      <w:r>
        <w:rPr>
          <w:rFonts w:hint="eastAsia" w:ascii="方正书宋_GBK" w:eastAsia="方正书宋_GBK"/>
        </w:rPr>
        <w:t>注：无“三公”经费支出预算，空表列示。</w:t>
      </w:r>
    </w:p>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Ansi="宋体"/>
          <w:sz w:val="44"/>
        </w:rPr>
      </w:pPr>
      <w:r>
        <w:rPr>
          <w:rFonts w:hint="eastAsia" w:ascii="方正小标宋_GBK" w:eastAsia="方正小标宋_GBK"/>
          <w:sz w:val="44"/>
        </w:rPr>
        <w:t>共青团馆陶县委员会（事业）</w:t>
      </w:r>
      <w:r>
        <w:rPr>
          <w:rFonts w:ascii="方正小标宋_GBK" w:eastAsia="方正小标宋_GBK"/>
          <w:sz w:val="44"/>
        </w:rPr>
        <w:t>2021</w:t>
      </w:r>
      <w:r>
        <w:rPr>
          <w:rFonts w:hint="eastAsia" w:ascii="方正小标宋_GBK" w:eastAsia="方正小标宋_GBK"/>
          <w:sz w:val="44"/>
        </w:rPr>
        <w:t>年单位预算信息公开情况说明</w:t>
      </w:r>
    </w:p>
    <w:p>
      <w:pPr>
        <w:ind w:firstLine="640" w:firstLineChars="200"/>
        <w:rPr>
          <w:rFonts w:eastAsia="方正仿宋_GBK"/>
          <w:sz w:val="32"/>
          <w:szCs w:val="32"/>
        </w:rPr>
      </w:pPr>
      <w:r>
        <w:rPr>
          <w:rFonts w:hint="eastAsia" w:eastAsia="方正仿宋_GBK"/>
          <w:sz w:val="32"/>
          <w:szCs w:val="32"/>
        </w:rPr>
        <w:t>按照《</w:t>
      </w:r>
      <w:r>
        <w:rPr>
          <w:rFonts w:hint="eastAsia" w:eastAsia="方正仿宋_GBK"/>
          <w:sz w:val="32"/>
          <w:szCs w:val="32"/>
          <w:lang w:eastAsia="zh-CN"/>
        </w:rPr>
        <w:t>中华人民共和国</w:t>
      </w:r>
      <w:r>
        <w:rPr>
          <w:rFonts w:hint="eastAsia" w:eastAsia="方正仿宋_GBK"/>
          <w:sz w:val="32"/>
          <w:szCs w:val="32"/>
        </w:rPr>
        <w:t>预算法》、《地方预决算公开操作规程》和《河北省省级预算公开办法》规定，现将共青团馆陶县委员会（事业）</w:t>
      </w:r>
      <w:r>
        <w:rPr>
          <w:rFonts w:eastAsia="方正仿宋_GBK"/>
          <w:sz w:val="32"/>
          <w:szCs w:val="32"/>
        </w:rPr>
        <w:t>2021</w:t>
      </w:r>
      <w:r>
        <w:rPr>
          <w:rFonts w:hint="eastAsia" w:eastAsia="方正仿宋_GBK"/>
          <w:sz w:val="32"/>
          <w:szCs w:val="32"/>
        </w:rPr>
        <w:t>年部门预算公开如下：</w:t>
      </w:r>
    </w:p>
    <w:p>
      <w:pPr>
        <w:spacing w:line="500" w:lineRule="exact"/>
        <w:ind w:firstLine="560" w:firstLineChars="200"/>
        <w:jc w:val="left"/>
        <w:rPr>
          <w:rFonts w:eastAsia="方正仿宋_GBK"/>
          <w:sz w:val="28"/>
        </w:rPr>
      </w:pPr>
    </w:p>
    <w:p>
      <w:pPr>
        <w:ind w:firstLine="643" w:firstLineChars="200"/>
        <w:jc w:val="left"/>
        <w:rPr>
          <w:rFonts w:eastAsia="方正仿宋_GBK"/>
          <w:b/>
          <w:sz w:val="32"/>
          <w:szCs w:val="32"/>
        </w:rPr>
      </w:pPr>
      <w:r>
        <w:rPr>
          <w:rFonts w:hint="eastAsia" w:eastAsia="方正仿宋_GBK"/>
          <w:b/>
          <w:sz w:val="32"/>
          <w:szCs w:val="32"/>
        </w:rPr>
        <w:t>一、机构设置：</w:t>
      </w:r>
    </w:p>
    <w:p>
      <w:pPr>
        <w:jc w:val="center"/>
        <w:rPr>
          <w:rFonts w:hAnsi="宋体"/>
          <w:sz w:val="32"/>
        </w:rPr>
      </w:pPr>
      <w:r>
        <w:rPr>
          <w:rFonts w:hint="eastAsia" w:ascii="方正小标宋_GBK" w:eastAsia="方正小标宋_GBK"/>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共青团馆陶县委员会（事业）</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hAnsi="宋体"/>
          <w:sz w:val="32"/>
        </w:rPr>
      </w:pPr>
      <w:r>
        <w:rPr>
          <w:rFonts w:hint="eastAsia" w:ascii="黑体" w:hAnsi="黑体" w:eastAsia="黑体"/>
          <w:sz w:val="32"/>
        </w:rPr>
        <w:t>二、单位预算安排的总体情况</w:t>
      </w:r>
    </w:p>
    <w:p>
      <w:pPr>
        <w:ind w:firstLine="640" w:firstLineChars="200"/>
        <w:rPr>
          <w:rFonts w:eastAsia="方正仿宋_GBK"/>
          <w:sz w:val="32"/>
          <w:szCs w:val="32"/>
        </w:rPr>
      </w:pPr>
      <w:r>
        <w:rPr>
          <w:rFonts w:hint="eastAsia" w:eastAsia="方正仿宋_GBK"/>
          <w:sz w:val="32"/>
          <w:szCs w:val="32"/>
        </w:rPr>
        <w:t>按照预算管理有关规定，目前我省部门预算的编制实行综合预算管理，即全部收入和支出都反映在预算中。共青团馆陶县委员会（事业）的收支包含在单位预算中。</w:t>
      </w:r>
    </w:p>
    <w:p>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eastAsia="方正仿宋_GBK"/>
          <w:sz w:val="32"/>
          <w:szCs w:val="32"/>
        </w:rPr>
        <w:t>34.65</w:t>
      </w:r>
      <w:r>
        <w:rPr>
          <w:rFonts w:hint="eastAsia" w:eastAsia="方正仿宋_GBK"/>
          <w:sz w:val="32"/>
          <w:szCs w:val="32"/>
        </w:rPr>
        <w:t>万元，其中：一般公共预算收入</w:t>
      </w:r>
      <w:r>
        <w:rPr>
          <w:rFonts w:eastAsia="方正仿宋_GBK"/>
          <w:sz w:val="32"/>
          <w:szCs w:val="32"/>
        </w:rPr>
        <w:t>34.65</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万元，财政专户核拨收入0万元，其他来源收入（单位资金）0万元，上年结转0万元。</w:t>
      </w:r>
    </w:p>
    <w:p>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收支预算总表支出栏、基本支出表、项目支出表按经济分类和支出功能分类科目编制，反映馆陶县妇女联合会（事业）2021年度单位预算中支出预算的总体情况。</w:t>
      </w:r>
      <w:r>
        <w:rPr>
          <w:rFonts w:eastAsia="方正仿宋_GBK"/>
          <w:sz w:val="32"/>
          <w:szCs w:val="32"/>
        </w:rPr>
        <w:t>2021</w:t>
      </w:r>
      <w:r>
        <w:rPr>
          <w:rFonts w:hint="eastAsia" w:eastAsia="方正仿宋_GBK"/>
          <w:sz w:val="32"/>
          <w:szCs w:val="32"/>
        </w:rPr>
        <w:t>年支出预算</w:t>
      </w:r>
      <w:r>
        <w:rPr>
          <w:rFonts w:eastAsia="方正仿宋_GBK"/>
          <w:sz w:val="32"/>
          <w:szCs w:val="32"/>
        </w:rPr>
        <w:t>34.65</w:t>
      </w:r>
      <w:r>
        <w:rPr>
          <w:rFonts w:hint="eastAsia" w:eastAsia="方正仿宋_GBK"/>
          <w:sz w:val="32"/>
          <w:szCs w:val="32"/>
        </w:rPr>
        <w:t>万元，其中基本支出</w:t>
      </w:r>
      <w:r>
        <w:rPr>
          <w:rFonts w:eastAsia="方正仿宋_GBK"/>
          <w:sz w:val="32"/>
          <w:szCs w:val="32"/>
        </w:rPr>
        <w:t>34.65</w:t>
      </w:r>
      <w:r>
        <w:rPr>
          <w:rFonts w:hint="eastAsia" w:eastAsia="方正仿宋_GBK"/>
          <w:sz w:val="32"/>
          <w:szCs w:val="32"/>
        </w:rPr>
        <w:t>万元，包括人员经费</w:t>
      </w:r>
      <w:r>
        <w:rPr>
          <w:rFonts w:eastAsia="方正仿宋_GBK"/>
          <w:sz w:val="32"/>
          <w:szCs w:val="32"/>
        </w:rPr>
        <w:t>33.55</w:t>
      </w:r>
      <w:r>
        <w:rPr>
          <w:rFonts w:hint="eastAsia" w:eastAsia="方正仿宋_GBK"/>
          <w:sz w:val="32"/>
          <w:szCs w:val="32"/>
        </w:rPr>
        <w:t>万元和日常公用经费</w:t>
      </w:r>
      <w:r>
        <w:rPr>
          <w:rFonts w:eastAsia="方正仿宋_GBK"/>
          <w:sz w:val="32"/>
          <w:szCs w:val="32"/>
        </w:rPr>
        <w:t>1.1</w:t>
      </w:r>
      <w:r>
        <w:rPr>
          <w:rFonts w:hint="eastAsia" w:eastAsia="方正仿宋_GBK"/>
          <w:sz w:val="32"/>
          <w:szCs w:val="32"/>
        </w:rPr>
        <w:t>万元；项目支出0万元。</w:t>
      </w:r>
    </w:p>
    <w:p>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w:t>
      </w:r>
      <w:r>
        <w:rPr>
          <w:rFonts w:eastAsia="方正仿宋_GBK"/>
          <w:sz w:val="32"/>
          <w:szCs w:val="32"/>
        </w:rPr>
        <w:t>34.65</w:t>
      </w:r>
      <w:r>
        <w:rPr>
          <w:rFonts w:hint="eastAsia" w:eastAsia="方正仿宋_GBK"/>
          <w:sz w:val="32"/>
          <w:szCs w:val="32"/>
        </w:rPr>
        <w:t>万元，较</w:t>
      </w:r>
      <w:r>
        <w:rPr>
          <w:rFonts w:eastAsia="方正仿宋_GBK"/>
          <w:sz w:val="32"/>
          <w:szCs w:val="32"/>
        </w:rPr>
        <w:t>2020</w:t>
      </w:r>
      <w:r>
        <w:rPr>
          <w:rFonts w:hint="eastAsia" w:eastAsia="方正仿宋_GBK"/>
          <w:sz w:val="32"/>
          <w:szCs w:val="32"/>
        </w:rPr>
        <w:t>年预算基本持平。</w:t>
      </w:r>
    </w:p>
    <w:p>
      <w:pPr>
        <w:spacing w:line="500" w:lineRule="exact"/>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三、机关运行经费安排情况</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年，我单位（事业）机关运行经费共计安排</w:t>
      </w:r>
      <w:r>
        <w:rPr>
          <w:rFonts w:eastAsia="方正仿宋_GBK"/>
          <w:sz w:val="32"/>
          <w:szCs w:val="32"/>
        </w:rPr>
        <w:t>1.1</w:t>
      </w:r>
      <w:r>
        <w:rPr>
          <w:rFonts w:hint="eastAsia" w:eastAsia="方正仿宋_GBK"/>
          <w:sz w:val="32"/>
          <w:szCs w:val="32"/>
        </w:rPr>
        <w:t>万元，主要用于办公费等日常运行支出。</w:t>
      </w:r>
    </w:p>
    <w:p>
      <w:pPr>
        <w:spacing w:line="500" w:lineRule="exact"/>
        <w:ind w:firstLine="640" w:firstLineChars="200"/>
        <w:jc w:val="left"/>
        <w:rPr>
          <w:rFonts w:eastAsia="方正仿宋_GBK"/>
          <w:sz w:val="32"/>
          <w:szCs w:val="32"/>
        </w:rPr>
      </w:pPr>
    </w:p>
    <w:p>
      <w:pPr>
        <w:spacing w:before="156" w:beforeLines="50" w:after="156" w:afterLines="50"/>
        <w:ind w:firstLine="640" w:firstLineChars="200"/>
        <w:jc w:val="left"/>
        <w:rPr>
          <w:rFonts w:hAnsi="宋体"/>
          <w:sz w:val="32"/>
        </w:rPr>
      </w:pPr>
      <w:r>
        <w:rPr>
          <w:rFonts w:hint="eastAsia" w:ascii="黑体" w:hAnsi="黑体" w:eastAsia="黑体"/>
          <w:sz w:val="32"/>
        </w:rPr>
        <w:t>四、财政拨款“三公”经费预算情况及增减变化原因</w:t>
      </w:r>
    </w:p>
    <w:p>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年，我单位（事业）财政拨款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经费预算安排0万元，与</w:t>
      </w:r>
      <w:r>
        <w:rPr>
          <w:rFonts w:eastAsia="方正仿宋_GBK"/>
          <w:sz w:val="32"/>
          <w:szCs w:val="32"/>
        </w:rPr>
        <w:t>2020</w:t>
      </w:r>
      <w:r>
        <w:rPr>
          <w:rFonts w:hint="eastAsia" w:eastAsia="方正仿宋_GBK"/>
          <w:sz w:val="32"/>
          <w:szCs w:val="32"/>
        </w:rPr>
        <w:t>年相比无变化。</w:t>
      </w:r>
    </w:p>
    <w:p>
      <w:pPr>
        <w:ind w:firstLine="560" w:firstLineChars="200"/>
        <w:rPr>
          <w:rFonts w:eastAsia="方正仿宋_GBK"/>
          <w:sz w:val="28"/>
        </w:rPr>
      </w:pPr>
    </w:p>
    <w:p>
      <w:pPr>
        <w:spacing w:before="156" w:beforeLines="50" w:after="156" w:afterLines="50"/>
        <w:ind w:firstLine="640" w:firstLineChars="200"/>
        <w:jc w:val="left"/>
        <w:rPr>
          <w:rFonts w:hAnsi="宋体"/>
          <w:sz w:val="32"/>
        </w:rPr>
      </w:pPr>
      <w:r>
        <w:rPr>
          <w:rFonts w:hint="eastAsia" w:ascii="黑体" w:hAnsi="黑体" w:eastAsia="黑体"/>
          <w:sz w:val="32"/>
        </w:rPr>
        <w:t>五、预算绩效信息</w:t>
      </w:r>
    </w:p>
    <w:p>
      <w:pPr>
        <w:spacing w:before="156" w:beforeLines="50" w:after="156" w:afterLines="50"/>
        <w:ind w:firstLine="840" w:firstLineChars="300"/>
        <w:jc w:val="left"/>
        <w:rPr>
          <w:rFonts w:eastAsia="方正仿宋_GBK"/>
          <w:sz w:val="28"/>
        </w:rPr>
      </w:pPr>
      <w:r>
        <w:rPr>
          <w:rFonts w:hint="eastAsia" w:eastAsia="方正仿宋_GBK"/>
          <w:sz w:val="28"/>
        </w:rPr>
        <w:t>无</w:t>
      </w:r>
    </w:p>
    <w:p>
      <w:pPr>
        <w:spacing w:before="156" w:beforeLines="50" w:after="156" w:afterLines="50"/>
        <w:ind w:firstLine="640" w:firstLineChars="200"/>
        <w:rPr>
          <w:rFonts w:hAnsi="宋体"/>
          <w:sz w:val="32"/>
        </w:rPr>
      </w:pPr>
      <w:r>
        <w:rPr>
          <w:rFonts w:hint="eastAsia" w:ascii="黑体" w:eastAsia="黑体"/>
          <w:sz w:val="32"/>
        </w:rPr>
        <w:t>六、政府采购预算情况</w:t>
      </w:r>
    </w:p>
    <w:p>
      <w:pPr>
        <w:ind w:firstLine="640" w:firstLineChars="200"/>
        <w:rPr>
          <w:rFonts w:eastAsia="方正仿宋_GBK"/>
          <w:sz w:val="32"/>
        </w:rPr>
      </w:pPr>
      <w:r>
        <w:rPr>
          <w:rFonts w:eastAsia="方正仿宋_GBK"/>
          <w:sz w:val="32"/>
        </w:rPr>
        <w:t>2021</w:t>
      </w:r>
      <w:r>
        <w:rPr>
          <w:rFonts w:hint="eastAsia" w:eastAsia="方正仿宋_GBK"/>
          <w:sz w:val="32"/>
        </w:rPr>
        <w:t>年，共青团馆陶县委员会（事业）安排政府采购预算0万元。</w:t>
      </w:r>
    </w:p>
    <w:p>
      <w:pPr>
        <w:jc w:val="center"/>
        <w:rPr>
          <w:rFonts w:hAnsi="宋体"/>
          <w:sz w:val="36"/>
        </w:rPr>
      </w:pPr>
      <w:r>
        <w:rPr>
          <w:rFonts w:hint="eastAsia" w:ascii="方正小标宋_GBK" w:eastAsia="方正小标宋_GBK"/>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49"/>
        <w:gridCol w:w="1119"/>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w:t>
            </w:r>
            <w:r>
              <w:rPr>
                <w:rFonts w:ascii="方正小标宋_GBK" w:eastAsia="方正小标宋_GBK"/>
                <w:sz w:val="24"/>
              </w:rPr>
              <w:t>003</w:t>
            </w:r>
            <w:r>
              <w:rPr>
                <w:rFonts w:hint="eastAsia" w:ascii="方正小标宋_GBK" w:eastAsia="方正小标宋_GBK"/>
                <w:sz w:val="24"/>
              </w:rPr>
              <w:t>共青团馆陶县委员会（事业）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b/>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49"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1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b/>
              </w:rPr>
            </w:pPr>
            <w:r>
              <w:rPr>
                <w:rFonts w:hint="eastAsia" w:ascii="方正书宋_GBK"/>
                <w:b/>
              </w:rPr>
              <w:t>0</w:t>
            </w:r>
          </w:p>
        </w:tc>
        <w:tc>
          <w:tcPr>
            <w:tcW w:w="1149" w:type="dxa"/>
            <w:vAlign w:val="center"/>
          </w:tcPr>
          <w:p>
            <w:pPr>
              <w:spacing w:line="300" w:lineRule="exact"/>
              <w:jc w:val="right"/>
              <w:rPr>
                <w:rFonts w:ascii="方正书宋_GBK"/>
                <w:b/>
              </w:rPr>
            </w:pPr>
            <w:r>
              <w:rPr>
                <w:rFonts w:hint="eastAsia" w:ascii="方正书宋_GBK"/>
                <w:b/>
              </w:rPr>
              <w:t>0</w:t>
            </w:r>
          </w:p>
        </w:tc>
        <w:tc>
          <w:tcPr>
            <w:tcW w:w="1119"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49" w:type="dxa"/>
            <w:vAlign w:val="center"/>
          </w:tcPr>
          <w:p>
            <w:pPr>
              <w:spacing w:line="300" w:lineRule="exact"/>
              <w:jc w:val="right"/>
              <w:rPr>
                <w:rFonts w:ascii="方正书宋_GBK" w:eastAsia="方正书宋_GBK"/>
              </w:rPr>
            </w:pPr>
          </w:p>
        </w:tc>
        <w:tc>
          <w:tcPr>
            <w:tcW w:w="1119"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七、国有资产信息</w:t>
      </w:r>
    </w:p>
    <w:p>
      <w:pPr>
        <w:ind w:firstLine="640" w:firstLineChars="200"/>
        <w:rPr>
          <w:rFonts w:eastAsia="方正仿宋_GBK"/>
          <w:sz w:val="32"/>
        </w:rPr>
      </w:pPr>
      <w:r>
        <w:rPr>
          <w:rFonts w:hint="eastAsia" w:eastAsia="方正仿宋_GBK"/>
          <w:sz w:val="32"/>
        </w:rPr>
        <w:t>共青团馆陶县委员会上年末固定资产金额为0万元（详见下表）。本年度拟购置固定资产总额为</w:t>
      </w:r>
      <w:r>
        <w:rPr>
          <w:rFonts w:eastAsia="方正仿宋_GBK"/>
          <w:sz w:val="32"/>
        </w:rPr>
        <w:t>0.00</w:t>
      </w:r>
      <w:r>
        <w:rPr>
          <w:rFonts w:hint="eastAsia" w:eastAsia="方正仿宋_GBK"/>
          <w:sz w:val="32"/>
        </w:rPr>
        <w:t>万元，已按要求列入政府采购预算，详见政府采购预算表。</w:t>
      </w:r>
    </w:p>
    <w:p>
      <w:pPr>
        <w:jc w:val="center"/>
        <w:rPr>
          <w:rFonts w:ascii="宋体"/>
          <w:sz w:val="32"/>
          <w:szCs w:val="32"/>
        </w:rPr>
      </w:pPr>
      <w:r>
        <w:rPr>
          <w:rFonts w:hint="eastAsia" w:ascii="宋体" w:hAnsi="宋体"/>
          <w:sz w:val="32"/>
          <w:szCs w:val="32"/>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713</w:t>
            </w:r>
            <w:r>
              <w:rPr>
                <w:rFonts w:ascii="方正小标宋_GBK" w:eastAsia="方正小标宋_GBK"/>
                <w:sz w:val="24"/>
              </w:rPr>
              <w:t>003</w:t>
            </w:r>
            <w:r>
              <w:rPr>
                <w:rFonts w:hint="eastAsia" w:ascii="方正小标宋_GBK" w:eastAsia="方正小标宋_GBK"/>
                <w:sz w:val="24"/>
              </w:rPr>
              <w:t>共青团馆陶县委员会（事业）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资产总额</w:t>
            </w:r>
          </w:p>
        </w:tc>
        <w:tc>
          <w:tcPr>
            <w:tcW w:w="2835" w:type="dxa"/>
            <w:vAlign w:val="center"/>
          </w:tcPr>
          <w:p>
            <w:pPr>
              <w:spacing w:line="300" w:lineRule="exact"/>
              <w:jc w:val="center"/>
              <w:rPr>
                <w:rFonts w:ascii="方正书宋_GBK" w:eastAsia="方正书宋_GBK"/>
                <w:sz w:val="22"/>
                <w:szCs w:val="22"/>
              </w:rPr>
            </w:pP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1</w:t>
            </w:r>
            <w:r>
              <w:rPr>
                <w:rFonts w:hint="eastAsia" w:ascii="宋体" w:hAnsi="宋体"/>
                <w:sz w:val="22"/>
                <w:szCs w:val="22"/>
              </w:rPr>
              <w:t>、房屋（平方米）</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hint="eastAsia" w:ascii="宋体" w:hAnsi="宋体"/>
                <w:sz w:val="22"/>
                <w:szCs w:val="22"/>
              </w:rPr>
              <w:t>　　其中：办公用房（平方米）</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2</w:t>
            </w:r>
            <w:r>
              <w:rPr>
                <w:rFonts w:hint="eastAsia" w:ascii="宋体" w:hAnsi="宋体"/>
                <w:sz w:val="22"/>
                <w:szCs w:val="22"/>
              </w:rPr>
              <w:t>、车辆（台、辆）</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3</w:t>
            </w:r>
            <w:r>
              <w:rPr>
                <w:rFonts w:hint="eastAsia" w:ascii="宋体" w:hAnsi="宋体"/>
                <w:sz w:val="22"/>
                <w:szCs w:val="22"/>
              </w:rPr>
              <w:t>、单价在</w:t>
            </w:r>
            <w:r>
              <w:rPr>
                <w:rFonts w:ascii="宋体" w:hAnsi="宋体"/>
                <w:sz w:val="22"/>
                <w:szCs w:val="22"/>
              </w:rPr>
              <w:t>20</w:t>
            </w:r>
            <w:r>
              <w:rPr>
                <w:rFonts w:hint="eastAsia" w:ascii="宋体" w:hAnsi="宋体"/>
                <w:sz w:val="22"/>
                <w:szCs w:val="22"/>
              </w:rPr>
              <w:t>万元以上的设备</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sz w:val="22"/>
                <w:szCs w:val="22"/>
              </w:rPr>
            </w:pPr>
            <w:r>
              <w:rPr>
                <w:rFonts w:ascii="宋体" w:hAnsi="宋体"/>
                <w:sz w:val="22"/>
                <w:szCs w:val="22"/>
              </w:rPr>
              <w:t>4</w:t>
            </w:r>
            <w:r>
              <w:rPr>
                <w:rFonts w:hint="eastAsia" w:ascii="宋体" w:hAnsi="宋体"/>
                <w:sz w:val="22"/>
                <w:szCs w:val="22"/>
              </w:rPr>
              <w:t>、其他固定资产</w:t>
            </w:r>
          </w:p>
        </w:tc>
        <w:tc>
          <w:tcPr>
            <w:tcW w:w="2835" w:type="dxa"/>
            <w:vAlign w:val="center"/>
          </w:tcPr>
          <w:p>
            <w:pPr>
              <w:spacing w:line="300" w:lineRule="exact"/>
              <w:jc w:val="center"/>
              <w:rPr>
                <w:rFonts w:eastAsia="方正仿宋_GBK"/>
                <w:sz w:val="22"/>
                <w:szCs w:val="22"/>
              </w:rPr>
            </w:pPr>
          </w:p>
        </w:tc>
        <w:tc>
          <w:tcPr>
            <w:tcW w:w="2835" w:type="dxa"/>
            <w:vAlign w:val="center"/>
          </w:tcPr>
          <w:p>
            <w:pPr>
              <w:spacing w:line="300" w:lineRule="exact"/>
              <w:jc w:val="center"/>
              <w:rPr>
                <w:rFonts w:eastAsia="方正仿宋_GBK"/>
                <w:sz w:val="22"/>
                <w:szCs w:val="22"/>
              </w:rPr>
            </w:pPr>
            <w:r>
              <w:rPr>
                <w:rFonts w:hint="eastAsia" w:eastAsia="方正仿宋_GBK"/>
                <w:sz w:val="22"/>
                <w:szCs w:val="22"/>
              </w:rPr>
              <w:t>0</w:t>
            </w:r>
          </w:p>
        </w:tc>
      </w:tr>
    </w:tbl>
    <w:p>
      <w:pPr>
        <w:spacing w:line="300" w:lineRule="exact"/>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Ansi="宋体"/>
          <w:sz w:val="32"/>
        </w:rPr>
      </w:pPr>
      <w:r>
        <w:rPr>
          <w:rFonts w:hint="eastAsia" w:ascii="黑体" w:hAnsi="黑体" w:eastAsia="黑体"/>
          <w:sz w:val="32"/>
        </w:rPr>
        <w:t>八、名词解释</w:t>
      </w:r>
    </w:p>
    <w:p>
      <w:pPr>
        <w:ind w:firstLine="640" w:firstLineChars="200"/>
        <w:rPr>
          <w:rFonts w:hAnsi="宋体"/>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指省级财政当年拨付的资金。</w:t>
      </w:r>
    </w:p>
    <w:p>
      <w:pPr>
        <w:ind w:firstLine="640" w:firstLineChars="200"/>
        <w:rPr>
          <w:rFonts w:hAnsi="宋体"/>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pPr>
        <w:ind w:firstLine="640" w:firstLineChars="200"/>
        <w:rPr>
          <w:rFonts w:hAnsi="宋体"/>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pPr>
        <w:ind w:firstLine="640" w:firstLineChars="200"/>
        <w:rPr>
          <w:rFonts w:hAnsi="宋体"/>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pPr>
        <w:ind w:firstLine="640" w:firstLineChars="200"/>
        <w:rPr>
          <w:rFonts w:hAnsi="宋体"/>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pPr>
        <w:ind w:firstLine="640" w:firstLineChars="200"/>
        <w:rPr>
          <w:rFonts w:hAnsi="宋体"/>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pPr>
        <w:ind w:firstLine="640" w:firstLineChars="200"/>
        <w:rPr>
          <w:rFonts w:hAnsi="宋体"/>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Ansi="宋体"/>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Ansi="宋体"/>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pPr>
        <w:ind w:firstLine="640" w:firstLineChars="200"/>
        <w:rPr>
          <w:rFonts w:hAnsi="宋体"/>
          <w:sz w:val="28"/>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pPr>
        <w:spacing w:before="156" w:beforeLines="50" w:after="156" w:afterLines="50"/>
        <w:ind w:firstLine="640" w:firstLineChars="200"/>
        <w:jc w:val="left"/>
        <w:rPr>
          <w:rFonts w:hAnsi="宋体"/>
          <w:sz w:val="32"/>
        </w:rPr>
      </w:pPr>
      <w:r>
        <w:rPr>
          <w:rFonts w:hint="eastAsia" w:ascii="黑体" w:hAnsi="黑体" w:eastAsia="黑体"/>
          <w:sz w:val="32"/>
        </w:rPr>
        <w:t>九、其他需要说明的事项</w:t>
      </w:r>
    </w:p>
    <w:p>
      <w:pPr>
        <w:ind w:firstLine="640" w:firstLineChars="200"/>
        <w:rPr>
          <w:rFonts w:eastAsia="方正仿宋_GBK"/>
          <w:sz w:val="32"/>
          <w:szCs w:val="32"/>
        </w:rPr>
      </w:pPr>
      <w:r>
        <w:rPr>
          <w:rFonts w:hint="eastAsia" w:eastAsia="方正仿宋_GBK"/>
          <w:sz w:val="32"/>
          <w:szCs w:val="32"/>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ind w:firstLine="560" w:firstLineChars="200"/>
        <w:jc w:val="left"/>
        <w:rPr>
          <w:rFonts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66</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8C724E"/>
    <w:rsid w:val="000664BB"/>
    <w:rsid w:val="00090A14"/>
    <w:rsid w:val="000C1EB5"/>
    <w:rsid w:val="0012187E"/>
    <w:rsid w:val="001710AF"/>
    <w:rsid w:val="001801FF"/>
    <w:rsid w:val="001E72C7"/>
    <w:rsid w:val="002D18AD"/>
    <w:rsid w:val="00356669"/>
    <w:rsid w:val="003E0AC4"/>
    <w:rsid w:val="00457767"/>
    <w:rsid w:val="00474DCA"/>
    <w:rsid w:val="00477D38"/>
    <w:rsid w:val="004A0761"/>
    <w:rsid w:val="004D1A0E"/>
    <w:rsid w:val="004F3578"/>
    <w:rsid w:val="00513650"/>
    <w:rsid w:val="0051764D"/>
    <w:rsid w:val="00570A05"/>
    <w:rsid w:val="005A751C"/>
    <w:rsid w:val="005B4266"/>
    <w:rsid w:val="005D0624"/>
    <w:rsid w:val="00684A59"/>
    <w:rsid w:val="006A1314"/>
    <w:rsid w:val="006A7ECB"/>
    <w:rsid w:val="006B7A69"/>
    <w:rsid w:val="00713298"/>
    <w:rsid w:val="00753BF3"/>
    <w:rsid w:val="007749C8"/>
    <w:rsid w:val="00792616"/>
    <w:rsid w:val="007E3A26"/>
    <w:rsid w:val="00835C8B"/>
    <w:rsid w:val="00856817"/>
    <w:rsid w:val="0086728C"/>
    <w:rsid w:val="008A6B5E"/>
    <w:rsid w:val="008C4E31"/>
    <w:rsid w:val="008C724E"/>
    <w:rsid w:val="0096497B"/>
    <w:rsid w:val="00984DDE"/>
    <w:rsid w:val="00A848D0"/>
    <w:rsid w:val="00AC2326"/>
    <w:rsid w:val="00AE464B"/>
    <w:rsid w:val="00B5163B"/>
    <w:rsid w:val="00B62316"/>
    <w:rsid w:val="00B75434"/>
    <w:rsid w:val="00BC66DA"/>
    <w:rsid w:val="00C67A57"/>
    <w:rsid w:val="00C80947"/>
    <w:rsid w:val="00C871F2"/>
    <w:rsid w:val="00CD146C"/>
    <w:rsid w:val="00CF60A6"/>
    <w:rsid w:val="00D064D8"/>
    <w:rsid w:val="00D86152"/>
    <w:rsid w:val="00DC5DAC"/>
    <w:rsid w:val="00E10BB7"/>
    <w:rsid w:val="00E43220"/>
    <w:rsid w:val="00E66A14"/>
    <w:rsid w:val="00E71099"/>
    <w:rsid w:val="00E7748F"/>
    <w:rsid w:val="00ED2A1A"/>
    <w:rsid w:val="00F91B15"/>
    <w:rsid w:val="00F92CE4"/>
    <w:rsid w:val="078F46AE"/>
    <w:rsid w:val="0E1E3109"/>
    <w:rsid w:val="2F297140"/>
    <w:rsid w:val="3E725BD2"/>
    <w:rsid w:val="4EF96221"/>
    <w:rsid w:val="57636AD2"/>
    <w:rsid w:val="615E2973"/>
    <w:rsid w:val="6365594C"/>
    <w:rsid w:val="7D680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qFormat="1" w:unhideWhenUsed="0" w:uiPriority="9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semiHidden/>
    <w:qFormat/>
    <w:uiPriority w:val="99"/>
    <w:pPr>
      <w:ind w:left="840" w:leftChars="4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semiHidden/>
    <w:qFormat/>
    <w:uiPriority w:val="99"/>
    <w:pPr>
      <w:ind w:left="1260" w:leftChars="600"/>
    </w:pPr>
  </w:style>
  <w:style w:type="paragraph" w:styleId="6">
    <w:name w:val="toc 2"/>
    <w:basedOn w:val="1"/>
    <w:next w:val="1"/>
    <w:semiHidden/>
    <w:qFormat/>
    <w:uiPriority w:val="99"/>
    <w:pPr>
      <w:ind w:left="420" w:leftChars="200"/>
    </w:p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脚 字符"/>
    <w:link w:val="3"/>
    <w:semiHidden/>
    <w:qFormat/>
    <w:uiPriority w:val="99"/>
    <w:rPr>
      <w:sz w:val="18"/>
      <w:szCs w:val="18"/>
    </w:rPr>
  </w:style>
  <w:style w:type="character" w:customStyle="1" w:styleId="12">
    <w:name w:val="页眉 字符"/>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34</Pages>
  <Words>8757</Words>
  <Characters>12291</Characters>
  <Lines>111</Lines>
  <Paragraphs>31</Paragraphs>
  <TotalTime>0</TotalTime>
  <ScaleCrop>false</ScaleCrop>
  <LinksUpToDate>false</LinksUpToDate>
  <CharactersWithSpaces>12448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2021-03-03T09:08:00Z</dcterms:created>
  <dc:creator>hbxzxy</dc:creator>
  <cp:lastModifiedBy>Sally</cp:lastModifiedBy>
  <dcterms:modified xsi:type="dcterms:W3CDTF">2024-06-06T01:40:11Z</dcterms:modified>
  <dc:title>2021年部门预算信息公开目录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D3415D4F40B34D7F84D38433C1A70572</vt:lpwstr>
  </property>
</Properties>
</file>