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545寿山寺镇</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3462.69</w:t>
            </w:r>
          </w:p>
        </w:tc>
        <w:tc>
          <w:tcPr>
            <w:tcW w:w="4535" w:type="dxa"/>
            <w:vAlign w:val="center"/>
          </w:tcPr>
          <w:p>
            <w:pPr>
              <w:pStyle w:val="13"/>
            </w:pPr>
            <w:r>
              <w:t>一、一般公共服务支出</w:t>
            </w:r>
          </w:p>
        </w:tc>
        <w:tc>
          <w:tcPr>
            <w:tcW w:w="2126" w:type="dxa"/>
            <w:vAlign w:val="center"/>
          </w:tcPr>
          <w:p>
            <w:pPr>
              <w:pStyle w:val="12"/>
            </w:pPr>
            <w:r>
              <w:t>2513.34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2220.26</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2220.26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816.74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5682.95</w:t>
            </w:r>
          </w:p>
        </w:tc>
        <w:tc>
          <w:tcPr>
            <w:tcW w:w="4535" w:type="dxa"/>
            <w:vAlign w:val="center"/>
          </w:tcPr>
          <w:p>
            <w:pPr>
              <w:pStyle w:val="15"/>
            </w:pPr>
            <w:r>
              <w:t>本年支出合计</w:t>
            </w:r>
          </w:p>
        </w:tc>
        <w:tc>
          <w:tcPr>
            <w:tcW w:w="2126" w:type="dxa"/>
            <w:vAlign w:val="center"/>
          </w:tcPr>
          <w:p>
            <w:pPr>
              <w:pStyle w:val="16"/>
            </w:pPr>
            <w:r>
              <w:t>5682.95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5682.95</w:t>
            </w:r>
          </w:p>
        </w:tc>
        <w:tc>
          <w:tcPr>
            <w:tcW w:w="4535" w:type="dxa"/>
            <w:vAlign w:val="center"/>
          </w:tcPr>
          <w:p>
            <w:pPr>
              <w:pStyle w:val="15"/>
            </w:pPr>
            <w:r>
              <w:t>支出总计</w:t>
            </w:r>
          </w:p>
        </w:tc>
        <w:tc>
          <w:tcPr>
            <w:tcW w:w="2126" w:type="dxa"/>
            <w:vAlign w:val="center"/>
          </w:tcPr>
          <w:p>
            <w:pPr>
              <w:pStyle w:val="16"/>
            </w:pPr>
            <w:r>
              <w:t>5682.95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545寿山寺镇</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5682.95</w:t>
            </w:r>
          </w:p>
        </w:tc>
        <w:tc>
          <w:tcPr>
            <w:tcW w:w="1134" w:type="dxa"/>
            <w:vAlign w:val="center"/>
          </w:tcPr>
          <w:p>
            <w:pPr>
              <w:pStyle w:val="16"/>
            </w:pPr>
            <w:r>
              <w:t>5682.95</w:t>
            </w:r>
          </w:p>
        </w:tc>
        <w:tc>
          <w:tcPr>
            <w:tcW w:w="1134" w:type="dxa"/>
            <w:vAlign w:val="center"/>
          </w:tcPr>
          <w:p>
            <w:pPr>
              <w:pStyle w:val="16"/>
            </w:pPr>
            <w:r>
              <w:t>5682.95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2513.34</w:t>
            </w:r>
          </w:p>
        </w:tc>
        <w:tc>
          <w:tcPr>
            <w:tcW w:w="1134" w:type="dxa"/>
            <w:vAlign w:val="center"/>
          </w:tcPr>
          <w:p>
            <w:pPr>
              <w:pStyle w:val="12"/>
            </w:pPr>
            <w:r>
              <w:t>2513.34</w:t>
            </w:r>
          </w:p>
        </w:tc>
        <w:tc>
          <w:tcPr>
            <w:tcW w:w="1134" w:type="dxa"/>
            <w:vAlign w:val="center"/>
          </w:tcPr>
          <w:p>
            <w:pPr>
              <w:pStyle w:val="12"/>
            </w:pPr>
            <w:r>
              <w:t>2513.34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2513.34</w:t>
            </w:r>
          </w:p>
        </w:tc>
        <w:tc>
          <w:tcPr>
            <w:tcW w:w="1134" w:type="dxa"/>
            <w:vAlign w:val="center"/>
          </w:tcPr>
          <w:p>
            <w:pPr>
              <w:pStyle w:val="12"/>
            </w:pPr>
            <w:r>
              <w:t>2513.34</w:t>
            </w:r>
          </w:p>
        </w:tc>
        <w:tc>
          <w:tcPr>
            <w:tcW w:w="1134" w:type="dxa"/>
            <w:vAlign w:val="center"/>
          </w:tcPr>
          <w:p>
            <w:pPr>
              <w:pStyle w:val="12"/>
            </w:pPr>
            <w:r>
              <w:t>2513.34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513.34</w:t>
            </w:r>
          </w:p>
        </w:tc>
        <w:tc>
          <w:tcPr>
            <w:tcW w:w="1134" w:type="dxa"/>
            <w:vAlign w:val="center"/>
          </w:tcPr>
          <w:p>
            <w:pPr>
              <w:pStyle w:val="12"/>
            </w:pPr>
            <w:r>
              <w:t>513.34</w:t>
            </w:r>
          </w:p>
        </w:tc>
        <w:tc>
          <w:tcPr>
            <w:tcW w:w="1134" w:type="dxa"/>
            <w:vAlign w:val="center"/>
          </w:tcPr>
          <w:p>
            <w:pPr>
              <w:pStyle w:val="12"/>
            </w:pPr>
            <w:r>
              <w:t>513.34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63.41</w:t>
            </w:r>
          </w:p>
        </w:tc>
        <w:tc>
          <w:tcPr>
            <w:tcW w:w="1134" w:type="dxa"/>
            <w:vAlign w:val="center"/>
          </w:tcPr>
          <w:p>
            <w:pPr>
              <w:pStyle w:val="12"/>
            </w:pPr>
            <w:r>
              <w:t>63.41</w:t>
            </w:r>
          </w:p>
        </w:tc>
        <w:tc>
          <w:tcPr>
            <w:tcW w:w="1134" w:type="dxa"/>
            <w:vAlign w:val="center"/>
          </w:tcPr>
          <w:p>
            <w:pPr>
              <w:pStyle w:val="12"/>
            </w:pPr>
            <w:r>
              <w:t>63.41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63.41</w:t>
            </w:r>
          </w:p>
        </w:tc>
        <w:tc>
          <w:tcPr>
            <w:tcW w:w="1134" w:type="dxa"/>
            <w:vAlign w:val="center"/>
          </w:tcPr>
          <w:p>
            <w:pPr>
              <w:pStyle w:val="12"/>
            </w:pPr>
            <w:r>
              <w:t>63.41</w:t>
            </w:r>
          </w:p>
        </w:tc>
        <w:tc>
          <w:tcPr>
            <w:tcW w:w="1134" w:type="dxa"/>
            <w:vAlign w:val="center"/>
          </w:tcPr>
          <w:p>
            <w:pPr>
              <w:pStyle w:val="12"/>
            </w:pPr>
            <w:r>
              <w:t>63.41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53.41</w:t>
            </w:r>
          </w:p>
        </w:tc>
        <w:tc>
          <w:tcPr>
            <w:tcW w:w="1134" w:type="dxa"/>
            <w:vAlign w:val="center"/>
          </w:tcPr>
          <w:p>
            <w:pPr>
              <w:pStyle w:val="12"/>
            </w:pPr>
            <w:r>
              <w:t>53.41</w:t>
            </w:r>
          </w:p>
        </w:tc>
        <w:tc>
          <w:tcPr>
            <w:tcW w:w="1134" w:type="dxa"/>
            <w:vAlign w:val="center"/>
          </w:tcPr>
          <w:p>
            <w:pPr>
              <w:pStyle w:val="12"/>
            </w:pPr>
            <w:r>
              <w:t>53.41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26.73</w:t>
            </w:r>
          </w:p>
        </w:tc>
        <w:tc>
          <w:tcPr>
            <w:tcW w:w="1134" w:type="dxa"/>
            <w:vAlign w:val="center"/>
          </w:tcPr>
          <w:p>
            <w:pPr>
              <w:pStyle w:val="12"/>
            </w:pPr>
            <w:r>
              <w:t>26.73</w:t>
            </w:r>
          </w:p>
        </w:tc>
        <w:tc>
          <w:tcPr>
            <w:tcW w:w="1134" w:type="dxa"/>
            <w:vAlign w:val="center"/>
          </w:tcPr>
          <w:p>
            <w:pPr>
              <w:pStyle w:val="12"/>
            </w:pPr>
            <w:r>
              <w:t>26.73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26.73</w:t>
            </w:r>
          </w:p>
        </w:tc>
        <w:tc>
          <w:tcPr>
            <w:tcW w:w="1134" w:type="dxa"/>
            <w:vAlign w:val="center"/>
          </w:tcPr>
          <w:p>
            <w:pPr>
              <w:pStyle w:val="12"/>
            </w:pPr>
            <w:r>
              <w:t>26.73</w:t>
            </w:r>
          </w:p>
        </w:tc>
        <w:tc>
          <w:tcPr>
            <w:tcW w:w="1134" w:type="dxa"/>
            <w:vAlign w:val="center"/>
          </w:tcPr>
          <w:p>
            <w:pPr>
              <w:pStyle w:val="12"/>
            </w:pPr>
            <w:r>
              <w:t>26.73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26.73</w:t>
            </w:r>
          </w:p>
        </w:tc>
        <w:tc>
          <w:tcPr>
            <w:tcW w:w="1134" w:type="dxa"/>
            <w:vAlign w:val="center"/>
          </w:tcPr>
          <w:p>
            <w:pPr>
              <w:pStyle w:val="12"/>
            </w:pPr>
            <w:r>
              <w:t>26.73</w:t>
            </w:r>
          </w:p>
        </w:tc>
        <w:tc>
          <w:tcPr>
            <w:tcW w:w="1134" w:type="dxa"/>
            <w:vAlign w:val="center"/>
          </w:tcPr>
          <w:p>
            <w:pPr>
              <w:pStyle w:val="12"/>
            </w:pPr>
            <w:r>
              <w:t>26.73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2220.26</w:t>
            </w:r>
          </w:p>
        </w:tc>
        <w:tc>
          <w:tcPr>
            <w:tcW w:w="1134" w:type="dxa"/>
            <w:vAlign w:val="center"/>
          </w:tcPr>
          <w:p>
            <w:pPr>
              <w:pStyle w:val="12"/>
            </w:pPr>
            <w:r>
              <w:t>2220.26</w:t>
            </w:r>
          </w:p>
        </w:tc>
        <w:tc>
          <w:tcPr>
            <w:tcW w:w="1134" w:type="dxa"/>
            <w:vAlign w:val="center"/>
          </w:tcPr>
          <w:p>
            <w:pPr>
              <w:pStyle w:val="12"/>
            </w:pPr>
            <w:r>
              <w:t>2220.26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2220.26</w:t>
            </w:r>
          </w:p>
        </w:tc>
        <w:tc>
          <w:tcPr>
            <w:tcW w:w="1134" w:type="dxa"/>
            <w:vAlign w:val="center"/>
          </w:tcPr>
          <w:p>
            <w:pPr>
              <w:pStyle w:val="12"/>
            </w:pPr>
            <w:r>
              <w:t>2220.26</w:t>
            </w:r>
          </w:p>
        </w:tc>
        <w:tc>
          <w:tcPr>
            <w:tcW w:w="1134" w:type="dxa"/>
            <w:vAlign w:val="center"/>
          </w:tcPr>
          <w:p>
            <w:pPr>
              <w:pStyle w:val="12"/>
            </w:pPr>
            <w:r>
              <w:t>2220.26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2120801</w:t>
            </w:r>
          </w:p>
        </w:tc>
        <w:tc>
          <w:tcPr>
            <w:tcW w:w="1559" w:type="dxa"/>
            <w:vAlign w:val="center"/>
          </w:tcPr>
          <w:p>
            <w:pPr>
              <w:pStyle w:val="13"/>
            </w:pPr>
            <w:r>
              <w:t>征地和拆迁补偿支出</w:t>
            </w:r>
          </w:p>
        </w:tc>
        <w:tc>
          <w:tcPr>
            <w:tcW w:w="1134" w:type="dxa"/>
            <w:vAlign w:val="center"/>
          </w:tcPr>
          <w:p>
            <w:pPr>
              <w:pStyle w:val="12"/>
            </w:pPr>
            <w:r>
              <w:t>2220.26</w:t>
            </w:r>
          </w:p>
        </w:tc>
        <w:tc>
          <w:tcPr>
            <w:tcW w:w="1134" w:type="dxa"/>
            <w:vAlign w:val="center"/>
          </w:tcPr>
          <w:p>
            <w:pPr>
              <w:pStyle w:val="12"/>
            </w:pPr>
            <w:r>
              <w:t>2220.26</w:t>
            </w:r>
          </w:p>
        </w:tc>
        <w:tc>
          <w:tcPr>
            <w:tcW w:w="1134" w:type="dxa"/>
            <w:vAlign w:val="center"/>
          </w:tcPr>
          <w:p>
            <w:pPr>
              <w:pStyle w:val="12"/>
            </w:pPr>
            <w:r>
              <w:t>2220.26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816.74</w:t>
            </w:r>
          </w:p>
        </w:tc>
        <w:tc>
          <w:tcPr>
            <w:tcW w:w="1134" w:type="dxa"/>
            <w:vAlign w:val="center"/>
          </w:tcPr>
          <w:p>
            <w:pPr>
              <w:pStyle w:val="12"/>
            </w:pPr>
            <w:r>
              <w:t>816.74</w:t>
            </w:r>
          </w:p>
        </w:tc>
        <w:tc>
          <w:tcPr>
            <w:tcW w:w="1134" w:type="dxa"/>
            <w:vAlign w:val="center"/>
          </w:tcPr>
          <w:p>
            <w:pPr>
              <w:pStyle w:val="12"/>
            </w:pPr>
            <w:r>
              <w:t>816.74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2130142</w:t>
            </w:r>
          </w:p>
        </w:tc>
        <w:tc>
          <w:tcPr>
            <w:tcW w:w="1559" w:type="dxa"/>
            <w:vAlign w:val="center"/>
          </w:tcPr>
          <w:p>
            <w:pPr>
              <w:pStyle w:val="13"/>
            </w:pPr>
            <w:r>
              <w:t>乡村道路建设</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716.74</w:t>
            </w:r>
          </w:p>
        </w:tc>
        <w:tc>
          <w:tcPr>
            <w:tcW w:w="1134" w:type="dxa"/>
            <w:vAlign w:val="center"/>
          </w:tcPr>
          <w:p>
            <w:pPr>
              <w:pStyle w:val="12"/>
            </w:pPr>
            <w:r>
              <w:t>716.74</w:t>
            </w:r>
          </w:p>
        </w:tc>
        <w:tc>
          <w:tcPr>
            <w:tcW w:w="1134" w:type="dxa"/>
            <w:vAlign w:val="center"/>
          </w:tcPr>
          <w:p>
            <w:pPr>
              <w:pStyle w:val="12"/>
            </w:pPr>
            <w:r>
              <w:t>716.74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716.74</w:t>
            </w:r>
          </w:p>
        </w:tc>
        <w:tc>
          <w:tcPr>
            <w:tcW w:w="1134" w:type="dxa"/>
            <w:vAlign w:val="center"/>
          </w:tcPr>
          <w:p>
            <w:pPr>
              <w:pStyle w:val="12"/>
            </w:pPr>
            <w:r>
              <w:t>716.74</w:t>
            </w:r>
          </w:p>
        </w:tc>
        <w:tc>
          <w:tcPr>
            <w:tcW w:w="1134" w:type="dxa"/>
            <w:vAlign w:val="center"/>
          </w:tcPr>
          <w:p>
            <w:pPr>
              <w:pStyle w:val="12"/>
            </w:pPr>
            <w:r>
              <w:t>716.74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42.47</w:t>
            </w:r>
          </w:p>
        </w:tc>
        <w:tc>
          <w:tcPr>
            <w:tcW w:w="1134" w:type="dxa"/>
            <w:vAlign w:val="center"/>
          </w:tcPr>
          <w:p>
            <w:pPr>
              <w:pStyle w:val="12"/>
            </w:pPr>
            <w:r>
              <w:t>42.47</w:t>
            </w:r>
          </w:p>
        </w:tc>
        <w:tc>
          <w:tcPr>
            <w:tcW w:w="1134" w:type="dxa"/>
            <w:vAlign w:val="center"/>
          </w:tcPr>
          <w:p>
            <w:pPr>
              <w:pStyle w:val="12"/>
            </w:pPr>
            <w:r>
              <w:t>42.47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42.47</w:t>
            </w:r>
          </w:p>
        </w:tc>
        <w:tc>
          <w:tcPr>
            <w:tcW w:w="1134" w:type="dxa"/>
            <w:vAlign w:val="center"/>
          </w:tcPr>
          <w:p>
            <w:pPr>
              <w:pStyle w:val="12"/>
            </w:pPr>
            <w:r>
              <w:t>42.47</w:t>
            </w:r>
          </w:p>
        </w:tc>
        <w:tc>
          <w:tcPr>
            <w:tcW w:w="1134" w:type="dxa"/>
            <w:vAlign w:val="center"/>
          </w:tcPr>
          <w:p>
            <w:pPr>
              <w:pStyle w:val="12"/>
            </w:pPr>
            <w:r>
              <w:t>42.47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42.47</w:t>
            </w:r>
          </w:p>
        </w:tc>
        <w:tc>
          <w:tcPr>
            <w:tcW w:w="1134" w:type="dxa"/>
            <w:vAlign w:val="center"/>
          </w:tcPr>
          <w:p>
            <w:pPr>
              <w:pStyle w:val="12"/>
            </w:pPr>
            <w:r>
              <w:t>42.47</w:t>
            </w:r>
          </w:p>
        </w:tc>
        <w:tc>
          <w:tcPr>
            <w:tcW w:w="1134" w:type="dxa"/>
            <w:vAlign w:val="center"/>
          </w:tcPr>
          <w:p>
            <w:pPr>
              <w:pStyle w:val="12"/>
            </w:pPr>
            <w:r>
              <w:t>42.47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545寿山寺镇</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5682.95</w:t>
            </w:r>
          </w:p>
        </w:tc>
        <w:tc>
          <w:tcPr>
            <w:tcW w:w="1361" w:type="dxa"/>
            <w:vAlign w:val="center"/>
          </w:tcPr>
          <w:p>
            <w:pPr>
              <w:pStyle w:val="16"/>
            </w:pPr>
            <w:r>
              <w:t>593.11</w:t>
            </w:r>
          </w:p>
        </w:tc>
        <w:tc>
          <w:tcPr>
            <w:tcW w:w="1361" w:type="dxa"/>
            <w:vAlign w:val="center"/>
          </w:tcPr>
          <w:p>
            <w:pPr>
              <w:pStyle w:val="16"/>
            </w:pPr>
            <w:r>
              <w:t>5089.84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2513.34</w:t>
            </w:r>
          </w:p>
        </w:tc>
        <w:tc>
          <w:tcPr>
            <w:tcW w:w="1361" w:type="dxa"/>
            <w:vAlign w:val="center"/>
          </w:tcPr>
          <w:p>
            <w:pPr>
              <w:pStyle w:val="12"/>
            </w:pPr>
            <w:r>
              <w:t>460.50</w:t>
            </w:r>
          </w:p>
        </w:tc>
        <w:tc>
          <w:tcPr>
            <w:tcW w:w="1361" w:type="dxa"/>
            <w:vAlign w:val="center"/>
          </w:tcPr>
          <w:p>
            <w:pPr>
              <w:pStyle w:val="12"/>
            </w:pPr>
            <w:r>
              <w:t>2052.84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2513.34</w:t>
            </w:r>
          </w:p>
        </w:tc>
        <w:tc>
          <w:tcPr>
            <w:tcW w:w="1361" w:type="dxa"/>
            <w:vAlign w:val="center"/>
          </w:tcPr>
          <w:p>
            <w:pPr>
              <w:pStyle w:val="12"/>
            </w:pPr>
            <w:r>
              <w:t>460.50</w:t>
            </w:r>
          </w:p>
        </w:tc>
        <w:tc>
          <w:tcPr>
            <w:tcW w:w="1361" w:type="dxa"/>
            <w:vAlign w:val="center"/>
          </w:tcPr>
          <w:p>
            <w:pPr>
              <w:pStyle w:val="12"/>
            </w:pPr>
            <w:r>
              <w:t>2052.84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513.34</w:t>
            </w:r>
          </w:p>
        </w:tc>
        <w:tc>
          <w:tcPr>
            <w:tcW w:w="1361" w:type="dxa"/>
            <w:vAlign w:val="center"/>
          </w:tcPr>
          <w:p>
            <w:pPr>
              <w:pStyle w:val="12"/>
            </w:pPr>
            <w:r>
              <w:t>460.50</w:t>
            </w:r>
          </w:p>
        </w:tc>
        <w:tc>
          <w:tcPr>
            <w:tcW w:w="1361" w:type="dxa"/>
            <w:vAlign w:val="center"/>
          </w:tcPr>
          <w:p>
            <w:pPr>
              <w:pStyle w:val="12"/>
            </w:pPr>
            <w:r>
              <w:t>52.84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63.41</w:t>
            </w:r>
          </w:p>
        </w:tc>
        <w:tc>
          <w:tcPr>
            <w:tcW w:w="1361" w:type="dxa"/>
            <w:vAlign w:val="center"/>
          </w:tcPr>
          <w:p>
            <w:pPr>
              <w:pStyle w:val="12"/>
            </w:pPr>
            <w:r>
              <w:t>63.41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63.41</w:t>
            </w:r>
          </w:p>
        </w:tc>
        <w:tc>
          <w:tcPr>
            <w:tcW w:w="1361" w:type="dxa"/>
            <w:vAlign w:val="center"/>
          </w:tcPr>
          <w:p>
            <w:pPr>
              <w:pStyle w:val="12"/>
            </w:pPr>
            <w:r>
              <w:t>63.41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53.41</w:t>
            </w:r>
          </w:p>
        </w:tc>
        <w:tc>
          <w:tcPr>
            <w:tcW w:w="1361" w:type="dxa"/>
            <w:vAlign w:val="center"/>
          </w:tcPr>
          <w:p>
            <w:pPr>
              <w:pStyle w:val="12"/>
            </w:pPr>
            <w:r>
              <w:t>53.41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10.00</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26.73</w:t>
            </w:r>
          </w:p>
        </w:tc>
        <w:tc>
          <w:tcPr>
            <w:tcW w:w="1361" w:type="dxa"/>
            <w:vAlign w:val="center"/>
          </w:tcPr>
          <w:p>
            <w:pPr>
              <w:pStyle w:val="12"/>
            </w:pPr>
            <w:r>
              <w:t>26.73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26.73</w:t>
            </w:r>
          </w:p>
        </w:tc>
        <w:tc>
          <w:tcPr>
            <w:tcW w:w="1361" w:type="dxa"/>
            <w:vAlign w:val="center"/>
          </w:tcPr>
          <w:p>
            <w:pPr>
              <w:pStyle w:val="12"/>
            </w:pPr>
            <w:r>
              <w:t>26.73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26.73</w:t>
            </w:r>
          </w:p>
        </w:tc>
        <w:tc>
          <w:tcPr>
            <w:tcW w:w="1361" w:type="dxa"/>
            <w:vAlign w:val="center"/>
          </w:tcPr>
          <w:p>
            <w:pPr>
              <w:pStyle w:val="12"/>
            </w:pPr>
            <w:r>
              <w:t>26.73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2220.26</w:t>
            </w:r>
          </w:p>
        </w:tc>
        <w:tc>
          <w:tcPr>
            <w:tcW w:w="1361" w:type="dxa"/>
            <w:vAlign w:val="center"/>
          </w:tcPr>
          <w:p>
            <w:pPr>
              <w:pStyle w:val="12"/>
            </w:pPr>
          </w:p>
        </w:tc>
        <w:tc>
          <w:tcPr>
            <w:tcW w:w="1361" w:type="dxa"/>
            <w:vAlign w:val="center"/>
          </w:tcPr>
          <w:p>
            <w:pPr>
              <w:pStyle w:val="12"/>
            </w:pPr>
            <w:r>
              <w:t>2220.26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2220.26</w:t>
            </w:r>
          </w:p>
        </w:tc>
        <w:tc>
          <w:tcPr>
            <w:tcW w:w="1361" w:type="dxa"/>
            <w:vAlign w:val="center"/>
          </w:tcPr>
          <w:p>
            <w:pPr>
              <w:pStyle w:val="12"/>
            </w:pPr>
          </w:p>
        </w:tc>
        <w:tc>
          <w:tcPr>
            <w:tcW w:w="1361" w:type="dxa"/>
            <w:vAlign w:val="center"/>
          </w:tcPr>
          <w:p>
            <w:pPr>
              <w:pStyle w:val="12"/>
            </w:pPr>
            <w:r>
              <w:t>2220.26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2120801</w:t>
            </w:r>
          </w:p>
        </w:tc>
        <w:tc>
          <w:tcPr>
            <w:tcW w:w="4535" w:type="dxa"/>
            <w:vAlign w:val="center"/>
          </w:tcPr>
          <w:p>
            <w:pPr>
              <w:pStyle w:val="13"/>
            </w:pPr>
            <w:r>
              <w:t>征地和拆迁补偿支出</w:t>
            </w:r>
          </w:p>
        </w:tc>
        <w:tc>
          <w:tcPr>
            <w:tcW w:w="1361" w:type="dxa"/>
            <w:vAlign w:val="center"/>
          </w:tcPr>
          <w:p>
            <w:pPr>
              <w:pStyle w:val="12"/>
            </w:pPr>
            <w:r>
              <w:t>2220.26</w:t>
            </w:r>
          </w:p>
        </w:tc>
        <w:tc>
          <w:tcPr>
            <w:tcW w:w="1361" w:type="dxa"/>
            <w:vAlign w:val="center"/>
          </w:tcPr>
          <w:p>
            <w:pPr>
              <w:pStyle w:val="12"/>
            </w:pPr>
          </w:p>
        </w:tc>
        <w:tc>
          <w:tcPr>
            <w:tcW w:w="1361" w:type="dxa"/>
            <w:vAlign w:val="center"/>
          </w:tcPr>
          <w:p>
            <w:pPr>
              <w:pStyle w:val="12"/>
            </w:pPr>
            <w:r>
              <w:t>2220.26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816.74</w:t>
            </w:r>
          </w:p>
        </w:tc>
        <w:tc>
          <w:tcPr>
            <w:tcW w:w="1361" w:type="dxa"/>
            <w:vAlign w:val="center"/>
          </w:tcPr>
          <w:p>
            <w:pPr>
              <w:pStyle w:val="12"/>
            </w:pPr>
          </w:p>
        </w:tc>
        <w:tc>
          <w:tcPr>
            <w:tcW w:w="1361" w:type="dxa"/>
            <w:vAlign w:val="center"/>
          </w:tcPr>
          <w:p>
            <w:pPr>
              <w:pStyle w:val="12"/>
            </w:pPr>
            <w:r>
              <w:t>816.74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2130142</w:t>
            </w:r>
          </w:p>
        </w:tc>
        <w:tc>
          <w:tcPr>
            <w:tcW w:w="4535" w:type="dxa"/>
            <w:vAlign w:val="center"/>
          </w:tcPr>
          <w:p>
            <w:pPr>
              <w:pStyle w:val="13"/>
            </w:pPr>
            <w:r>
              <w:t>乡村道路建设</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716.74</w:t>
            </w:r>
          </w:p>
        </w:tc>
        <w:tc>
          <w:tcPr>
            <w:tcW w:w="1361" w:type="dxa"/>
            <w:vAlign w:val="center"/>
          </w:tcPr>
          <w:p>
            <w:pPr>
              <w:pStyle w:val="12"/>
            </w:pPr>
          </w:p>
        </w:tc>
        <w:tc>
          <w:tcPr>
            <w:tcW w:w="1361" w:type="dxa"/>
            <w:vAlign w:val="center"/>
          </w:tcPr>
          <w:p>
            <w:pPr>
              <w:pStyle w:val="12"/>
            </w:pPr>
            <w:r>
              <w:t>716.74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716.74</w:t>
            </w:r>
          </w:p>
        </w:tc>
        <w:tc>
          <w:tcPr>
            <w:tcW w:w="1361" w:type="dxa"/>
            <w:vAlign w:val="center"/>
          </w:tcPr>
          <w:p>
            <w:pPr>
              <w:pStyle w:val="12"/>
            </w:pPr>
          </w:p>
        </w:tc>
        <w:tc>
          <w:tcPr>
            <w:tcW w:w="1361" w:type="dxa"/>
            <w:vAlign w:val="center"/>
          </w:tcPr>
          <w:p>
            <w:pPr>
              <w:pStyle w:val="12"/>
            </w:pPr>
            <w:r>
              <w:t>716.74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42.47</w:t>
            </w:r>
          </w:p>
        </w:tc>
        <w:tc>
          <w:tcPr>
            <w:tcW w:w="1361" w:type="dxa"/>
            <w:vAlign w:val="center"/>
          </w:tcPr>
          <w:p>
            <w:pPr>
              <w:pStyle w:val="12"/>
            </w:pPr>
            <w:r>
              <w:t>42.47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42.47</w:t>
            </w:r>
          </w:p>
        </w:tc>
        <w:tc>
          <w:tcPr>
            <w:tcW w:w="1361" w:type="dxa"/>
            <w:vAlign w:val="center"/>
          </w:tcPr>
          <w:p>
            <w:pPr>
              <w:pStyle w:val="12"/>
            </w:pPr>
            <w:r>
              <w:t>42.47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42.47</w:t>
            </w:r>
          </w:p>
        </w:tc>
        <w:tc>
          <w:tcPr>
            <w:tcW w:w="1361" w:type="dxa"/>
            <w:vAlign w:val="center"/>
          </w:tcPr>
          <w:p>
            <w:pPr>
              <w:pStyle w:val="12"/>
            </w:pPr>
            <w:r>
              <w:t>42.47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545寿山寺镇</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3462.69</w:t>
            </w:r>
          </w:p>
        </w:tc>
        <w:tc>
          <w:tcPr>
            <w:tcW w:w="3402" w:type="dxa"/>
            <w:vAlign w:val="center"/>
          </w:tcPr>
          <w:p>
            <w:pPr>
              <w:pStyle w:val="13"/>
            </w:pPr>
            <w:r>
              <w:t>一、一般公共服务支出</w:t>
            </w:r>
          </w:p>
        </w:tc>
        <w:tc>
          <w:tcPr>
            <w:tcW w:w="1474" w:type="dxa"/>
            <w:vAlign w:val="center"/>
          </w:tcPr>
          <w:p>
            <w:pPr>
              <w:pStyle w:val="12"/>
            </w:pPr>
            <w:r>
              <w:t>2513.34</w:t>
            </w:r>
          </w:p>
        </w:tc>
        <w:tc>
          <w:tcPr>
            <w:tcW w:w="1474" w:type="dxa"/>
            <w:vAlign w:val="center"/>
          </w:tcPr>
          <w:p>
            <w:pPr>
              <w:pStyle w:val="12"/>
            </w:pPr>
            <w:r>
              <w:t>2513.34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2220.26</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63.41</w:t>
            </w:r>
          </w:p>
        </w:tc>
        <w:tc>
          <w:tcPr>
            <w:tcW w:w="1474" w:type="dxa"/>
            <w:vAlign w:val="center"/>
          </w:tcPr>
          <w:p>
            <w:pPr>
              <w:pStyle w:val="12"/>
            </w:pPr>
            <w:r>
              <w:t>63.41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26.73</w:t>
            </w:r>
          </w:p>
        </w:tc>
        <w:tc>
          <w:tcPr>
            <w:tcW w:w="1474" w:type="dxa"/>
            <w:vAlign w:val="center"/>
          </w:tcPr>
          <w:p>
            <w:pPr>
              <w:pStyle w:val="12"/>
            </w:pPr>
            <w:r>
              <w:t>26.73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2220.26</w:t>
            </w:r>
          </w:p>
        </w:tc>
        <w:tc>
          <w:tcPr>
            <w:tcW w:w="1474" w:type="dxa"/>
            <w:vAlign w:val="center"/>
          </w:tcPr>
          <w:p>
            <w:pPr>
              <w:pStyle w:val="12"/>
            </w:pPr>
          </w:p>
        </w:tc>
        <w:tc>
          <w:tcPr>
            <w:tcW w:w="1474" w:type="dxa"/>
            <w:vAlign w:val="center"/>
          </w:tcPr>
          <w:p>
            <w:pPr>
              <w:pStyle w:val="12"/>
            </w:pPr>
            <w:r>
              <w:t>2220.26</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816.74</w:t>
            </w:r>
          </w:p>
        </w:tc>
        <w:tc>
          <w:tcPr>
            <w:tcW w:w="1474" w:type="dxa"/>
            <w:vAlign w:val="center"/>
          </w:tcPr>
          <w:p>
            <w:pPr>
              <w:pStyle w:val="12"/>
            </w:pPr>
            <w:r>
              <w:t>816.74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42.47</w:t>
            </w:r>
          </w:p>
        </w:tc>
        <w:tc>
          <w:tcPr>
            <w:tcW w:w="1474" w:type="dxa"/>
            <w:vAlign w:val="center"/>
          </w:tcPr>
          <w:p>
            <w:pPr>
              <w:pStyle w:val="12"/>
            </w:pPr>
            <w:r>
              <w:t>42.47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5682.95</w:t>
            </w:r>
          </w:p>
        </w:tc>
        <w:tc>
          <w:tcPr>
            <w:tcW w:w="3402" w:type="dxa"/>
            <w:vAlign w:val="center"/>
          </w:tcPr>
          <w:p>
            <w:pPr>
              <w:pStyle w:val="15"/>
            </w:pPr>
            <w:r>
              <w:t>本年支出合计</w:t>
            </w:r>
          </w:p>
        </w:tc>
        <w:tc>
          <w:tcPr>
            <w:tcW w:w="1474" w:type="dxa"/>
            <w:vAlign w:val="center"/>
          </w:tcPr>
          <w:p>
            <w:pPr>
              <w:pStyle w:val="16"/>
            </w:pPr>
            <w:r>
              <w:t>5682.95</w:t>
            </w:r>
          </w:p>
        </w:tc>
        <w:tc>
          <w:tcPr>
            <w:tcW w:w="1474" w:type="dxa"/>
            <w:vAlign w:val="center"/>
          </w:tcPr>
          <w:p>
            <w:pPr>
              <w:pStyle w:val="16"/>
            </w:pPr>
            <w:r>
              <w:t>3462.69</w:t>
            </w:r>
          </w:p>
        </w:tc>
        <w:tc>
          <w:tcPr>
            <w:tcW w:w="1474" w:type="dxa"/>
            <w:vAlign w:val="center"/>
          </w:tcPr>
          <w:p>
            <w:pPr>
              <w:pStyle w:val="16"/>
            </w:pPr>
            <w:r>
              <w:t>2220.26</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5682.95</w:t>
            </w:r>
          </w:p>
        </w:tc>
        <w:tc>
          <w:tcPr>
            <w:tcW w:w="3402" w:type="dxa"/>
            <w:vAlign w:val="center"/>
          </w:tcPr>
          <w:p>
            <w:pPr>
              <w:pStyle w:val="15"/>
            </w:pPr>
            <w:r>
              <w:t>支出总计</w:t>
            </w:r>
          </w:p>
        </w:tc>
        <w:tc>
          <w:tcPr>
            <w:tcW w:w="1474" w:type="dxa"/>
            <w:vAlign w:val="center"/>
          </w:tcPr>
          <w:p>
            <w:pPr>
              <w:pStyle w:val="16"/>
            </w:pPr>
            <w:r>
              <w:t>5682.95</w:t>
            </w:r>
          </w:p>
        </w:tc>
        <w:tc>
          <w:tcPr>
            <w:tcW w:w="1474" w:type="dxa"/>
            <w:vAlign w:val="center"/>
          </w:tcPr>
          <w:p>
            <w:pPr>
              <w:pStyle w:val="16"/>
            </w:pPr>
            <w:r>
              <w:t>3462.69</w:t>
            </w:r>
          </w:p>
        </w:tc>
        <w:tc>
          <w:tcPr>
            <w:tcW w:w="1474" w:type="dxa"/>
            <w:vAlign w:val="center"/>
          </w:tcPr>
          <w:p>
            <w:pPr>
              <w:pStyle w:val="16"/>
            </w:pPr>
            <w:r>
              <w:t>2220.26</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545寿山寺镇</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3462.69</w:t>
            </w:r>
          </w:p>
        </w:tc>
        <w:tc>
          <w:tcPr>
            <w:tcW w:w="2551" w:type="dxa"/>
            <w:vAlign w:val="center"/>
          </w:tcPr>
          <w:p>
            <w:pPr>
              <w:pStyle w:val="16"/>
            </w:pPr>
            <w:r>
              <w:t>593.11</w:t>
            </w:r>
          </w:p>
        </w:tc>
        <w:tc>
          <w:tcPr>
            <w:tcW w:w="2551" w:type="dxa"/>
            <w:vAlign w:val="center"/>
          </w:tcPr>
          <w:p>
            <w:pPr>
              <w:pStyle w:val="16"/>
            </w:pPr>
            <w:r>
              <w:t>2869.58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2513.34</w:t>
            </w:r>
          </w:p>
        </w:tc>
        <w:tc>
          <w:tcPr>
            <w:tcW w:w="2551" w:type="dxa"/>
            <w:vAlign w:val="center"/>
          </w:tcPr>
          <w:p>
            <w:pPr>
              <w:pStyle w:val="12"/>
            </w:pPr>
            <w:r>
              <w:t>460.50</w:t>
            </w:r>
          </w:p>
        </w:tc>
        <w:tc>
          <w:tcPr>
            <w:tcW w:w="2551" w:type="dxa"/>
            <w:vAlign w:val="center"/>
          </w:tcPr>
          <w:p>
            <w:pPr>
              <w:pStyle w:val="12"/>
            </w:pPr>
            <w:r>
              <w:t>2052.84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2513.34</w:t>
            </w:r>
          </w:p>
        </w:tc>
        <w:tc>
          <w:tcPr>
            <w:tcW w:w="2551" w:type="dxa"/>
            <w:vAlign w:val="center"/>
          </w:tcPr>
          <w:p>
            <w:pPr>
              <w:pStyle w:val="12"/>
            </w:pPr>
            <w:r>
              <w:t>460.50</w:t>
            </w:r>
          </w:p>
        </w:tc>
        <w:tc>
          <w:tcPr>
            <w:tcW w:w="2551" w:type="dxa"/>
            <w:vAlign w:val="center"/>
          </w:tcPr>
          <w:p>
            <w:pPr>
              <w:pStyle w:val="12"/>
            </w:pPr>
            <w:r>
              <w:t>2052.84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513.34</w:t>
            </w:r>
          </w:p>
        </w:tc>
        <w:tc>
          <w:tcPr>
            <w:tcW w:w="2551" w:type="dxa"/>
            <w:vAlign w:val="center"/>
          </w:tcPr>
          <w:p>
            <w:pPr>
              <w:pStyle w:val="12"/>
            </w:pPr>
            <w:r>
              <w:t>460.50</w:t>
            </w:r>
          </w:p>
        </w:tc>
        <w:tc>
          <w:tcPr>
            <w:tcW w:w="2551" w:type="dxa"/>
            <w:vAlign w:val="center"/>
          </w:tcPr>
          <w:p>
            <w:pPr>
              <w:pStyle w:val="12"/>
            </w:pPr>
            <w:r>
              <w:t>52.84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63.41</w:t>
            </w:r>
          </w:p>
        </w:tc>
        <w:tc>
          <w:tcPr>
            <w:tcW w:w="2551" w:type="dxa"/>
            <w:vAlign w:val="center"/>
          </w:tcPr>
          <w:p>
            <w:pPr>
              <w:pStyle w:val="12"/>
            </w:pPr>
            <w:r>
              <w:t>63.41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63.41</w:t>
            </w:r>
          </w:p>
        </w:tc>
        <w:tc>
          <w:tcPr>
            <w:tcW w:w="2551" w:type="dxa"/>
            <w:vAlign w:val="center"/>
          </w:tcPr>
          <w:p>
            <w:pPr>
              <w:pStyle w:val="12"/>
            </w:pPr>
            <w:r>
              <w:t>63.41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53.41</w:t>
            </w:r>
          </w:p>
        </w:tc>
        <w:tc>
          <w:tcPr>
            <w:tcW w:w="2551" w:type="dxa"/>
            <w:vAlign w:val="center"/>
          </w:tcPr>
          <w:p>
            <w:pPr>
              <w:pStyle w:val="12"/>
            </w:pPr>
            <w:r>
              <w:t>53.41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26.73</w:t>
            </w:r>
          </w:p>
        </w:tc>
        <w:tc>
          <w:tcPr>
            <w:tcW w:w="2551" w:type="dxa"/>
            <w:vAlign w:val="center"/>
          </w:tcPr>
          <w:p>
            <w:pPr>
              <w:pStyle w:val="12"/>
            </w:pPr>
            <w:r>
              <w:t>26.73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26.73</w:t>
            </w:r>
          </w:p>
        </w:tc>
        <w:tc>
          <w:tcPr>
            <w:tcW w:w="2551" w:type="dxa"/>
            <w:vAlign w:val="center"/>
          </w:tcPr>
          <w:p>
            <w:pPr>
              <w:pStyle w:val="12"/>
            </w:pPr>
            <w:r>
              <w:t>26.73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26.73</w:t>
            </w:r>
          </w:p>
        </w:tc>
        <w:tc>
          <w:tcPr>
            <w:tcW w:w="2551" w:type="dxa"/>
            <w:vAlign w:val="center"/>
          </w:tcPr>
          <w:p>
            <w:pPr>
              <w:pStyle w:val="12"/>
            </w:pPr>
            <w:r>
              <w:t>26.73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816.74</w:t>
            </w:r>
          </w:p>
        </w:tc>
        <w:tc>
          <w:tcPr>
            <w:tcW w:w="2551" w:type="dxa"/>
            <w:vAlign w:val="center"/>
          </w:tcPr>
          <w:p>
            <w:pPr>
              <w:pStyle w:val="12"/>
            </w:pPr>
          </w:p>
        </w:tc>
        <w:tc>
          <w:tcPr>
            <w:tcW w:w="2551" w:type="dxa"/>
            <w:vAlign w:val="center"/>
          </w:tcPr>
          <w:p>
            <w:pPr>
              <w:pStyle w:val="12"/>
            </w:pPr>
            <w:r>
              <w:t>816.74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2130142</w:t>
            </w:r>
          </w:p>
        </w:tc>
        <w:tc>
          <w:tcPr>
            <w:tcW w:w="4535" w:type="dxa"/>
            <w:vAlign w:val="center"/>
          </w:tcPr>
          <w:p>
            <w:pPr>
              <w:pStyle w:val="13"/>
            </w:pPr>
            <w:r>
              <w:t>乡村道路建设</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716.74</w:t>
            </w:r>
          </w:p>
        </w:tc>
        <w:tc>
          <w:tcPr>
            <w:tcW w:w="2551" w:type="dxa"/>
            <w:vAlign w:val="center"/>
          </w:tcPr>
          <w:p>
            <w:pPr>
              <w:pStyle w:val="12"/>
            </w:pPr>
          </w:p>
        </w:tc>
        <w:tc>
          <w:tcPr>
            <w:tcW w:w="2551" w:type="dxa"/>
            <w:vAlign w:val="center"/>
          </w:tcPr>
          <w:p>
            <w:pPr>
              <w:pStyle w:val="12"/>
            </w:pPr>
            <w:r>
              <w:t>716.74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716.74</w:t>
            </w:r>
          </w:p>
        </w:tc>
        <w:tc>
          <w:tcPr>
            <w:tcW w:w="2551" w:type="dxa"/>
            <w:vAlign w:val="center"/>
          </w:tcPr>
          <w:p>
            <w:pPr>
              <w:pStyle w:val="12"/>
            </w:pPr>
          </w:p>
        </w:tc>
        <w:tc>
          <w:tcPr>
            <w:tcW w:w="2551" w:type="dxa"/>
            <w:vAlign w:val="center"/>
          </w:tcPr>
          <w:p>
            <w:pPr>
              <w:pStyle w:val="12"/>
            </w:pPr>
            <w:r>
              <w:t>716.74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42.47</w:t>
            </w:r>
          </w:p>
        </w:tc>
        <w:tc>
          <w:tcPr>
            <w:tcW w:w="2551" w:type="dxa"/>
            <w:vAlign w:val="center"/>
          </w:tcPr>
          <w:p>
            <w:pPr>
              <w:pStyle w:val="12"/>
            </w:pPr>
            <w:r>
              <w:t>42.47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42.47</w:t>
            </w:r>
          </w:p>
        </w:tc>
        <w:tc>
          <w:tcPr>
            <w:tcW w:w="2551" w:type="dxa"/>
            <w:vAlign w:val="center"/>
          </w:tcPr>
          <w:p>
            <w:pPr>
              <w:pStyle w:val="12"/>
            </w:pPr>
            <w:r>
              <w:t>42.47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42.47</w:t>
            </w:r>
          </w:p>
        </w:tc>
        <w:tc>
          <w:tcPr>
            <w:tcW w:w="2551" w:type="dxa"/>
            <w:vAlign w:val="center"/>
          </w:tcPr>
          <w:p>
            <w:pPr>
              <w:pStyle w:val="12"/>
            </w:pPr>
            <w:r>
              <w:t>42.47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545寿山寺镇</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593.11</w:t>
            </w:r>
          </w:p>
        </w:tc>
        <w:tc>
          <w:tcPr>
            <w:tcW w:w="2551" w:type="dxa"/>
            <w:vAlign w:val="center"/>
          </w:tcPr>
          <w:p>
            <w:pPr>
              <w:pStyle w:val="16"/>
            </w:pPr>
            <w:r>
              <w:t>533.11</w:t>
            </w:r>
          </w:p>
        </w:tc>
        <w:tc>
          <w:tcPr>
            <w:tcW w:w="2551"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529.99</w:t>
            </w:r>
          </w:p>
        </w:tc>
        <w:tc>
          <w:tcPr>
            <w:tcW w:w="2551" w:type="dxa"/>
            <w:vAlign w:val="center"/>
          </w:tcPr>
          <w:p>
            <w:pPr>
              <w:pStyle w:val="12"/>
            </w:pPr>
            <w:r>
              <w:t>529.99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207.54</w:t>
            </w:r>
          </w:p>
        </w:tc>
        <w:tc>
          <w:tcPr>
            <w:tcW w:w="2551" w:type="dxa"/>
            <w:vAlign w:val="center"/>
          </w:tcPr>
          <w:p>
            <w:pPr>
              <w:pStyle w:val="12"/>
            </w:pPr>
            <w:r>
              <w:t>207.54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99.40</w:t>
            </w:r>
          </w:p>
        </w:tc>
        <w:tc>
          <w:tcPr>
            <w:tcW w:w="2551" w:type="dxa"/>
            <w:vAlign w:val="center"/>
          </w:tcPr>
          <w:p>
            <w:pPr>
              <w:pStyle w:val="12"/>
            </w:pPr>
            <w:r>
              <w:t>99.40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40.09</w:t>
            </w:r>
          </w:p>
        </w:tc>
        <w:tc>
          <w:tcPr>
            <w:tcW w:w="2551" w:type="dxa"/>
            <w:vAlign w:val="center"/>
          </w:tcPr>
          <w:p>
            <w:pPr>
              <w:pStyle w:val="12"/>
            </w:pPr>
            <w:r>
              <w:t>40.09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48.68</w:t>
            </w:r>
          </w:p>
        </w:tc>
        <w:tc>
          <w:tcPr>
            <w:tcW w:w="2551" w:type="dxa"/>
            <w:vAlign w:val="center"/>
          </w:tcPr>
          <w:p>
            <w:pPr>
              <w:pStyle w:val="12"/>
            </w:pPr>
            <w:r>
              <w:t>48.68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53.41</w:t>
            </w:r>
          </w:p>
        </w:tc>
        <w:tc>
          <w:tcPr>
            <w:tcW w:w="2551" w:type="dxa"/>
            <w:vAlign w:val="center"/>
          </w:tcPr>
          <w:p>
            <w:pPr>
              <w:pStyle w:val="12"/>
            </w:pPr>
            <w:r>
              <w:t>53.41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26.73</w:t>
            </w:r>
          </w:p>
        </w:tc>
        <w:tc>
          <w:tcPr>
            <w:tcW w:w="2551" w:type="dxa"/>
            <w:vAlign w:val="center"/>
          </w:tcPr>
          <w:p>
            <w:pPr>
              <w:pStyle w:val="12"/>
            </w:pPr>
            <w:r>
              <w:t>26.73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1.67</w:t>
            </w:r>
          </w:p>
        </w:tc>
        <w:tc>
          <w:tcPr>
            <w:tcW w:w="2551" w:type="dxa"/>
            <w:vAlign w:val="center"/>
          </w:tcPr>
          <w:p>
            <w:pPr>
              <w:pStyle w:val="12"/>
            </w:pPr>
            <w:r>
              <w:t>1.67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42.47</w:t>
            </w:r>
          </w:p>
        </w:tc>
        <w:tc>
          <w:tcPr>
            <w:tcW w:w="2551" w:type="dxa"/>
            <w:vAlign w:val="center"/>
          </w:tcPr>
          <w:p>
            <w:pPr>
              <w:pStyle w:val="12"/>
            </w:pPr>
            <w:r>
              <w:t>42.47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58.90</w:t>
            </w:r>
          </w:p>
        </w:tc>
        <w:tc>
          <w:tcPr>
            <w:tcW w:w="2551" w:type="dxa"/>
            <w:vAlign w:val="center"/>
          </w:tcPr>
          <w:p>
            <w:pPr>
              <w:pStyle w:val="12"/>
            </w:pPr>
          </w:p>
        </w:tc>
        <w:tc>
          <w:tcPr>
            <w:tcW w:w="2551" w:type="dxa"/>
            <w:vAlign w:val="center"/>
          </w:tcPr>
          <w:p>
            <w:pPr>
              <w:pStyle w:val="12"/>
            </w:pPr>
            <w:r>
              <w:t>58.90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2.90</w:t>
            </w:r>
          </w:p>
        </w:tc>
        <w:tc>
          <w:tcPr>
            <w:tcW w:w="2551" w:type="dxa"/>
            <w:vAlign w:val="center"/>
          </w:tcPr>
          <w:p>
            <w:pPr>
              <w:pStyle w:val="12"/>
            </w:pPr>
          </w:p>
        </w:tc>
        <w:tc>
          <w:tcPr>
            <w:tcW w:w="2551" w:type="dxa"/>
            <w:vAlign w:val="center"/>
          </w:tcPr>
          <w:p>
            <w:pPr>
              <w:pStyle w:val="12"/>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16.20</w:t>
            </w:r>
          </w:p>
        </w:tc>
        <w:tc>
          <w:tcPr>
            <w:tcW w:w="2551" w:type="dxa"/>
            <w:vAlign w:val="center"/>
          </w:tcPr>
          <w:p>
            <w:pPr>
              <w:pStyle w:val="12"/>
            </w:pPr>
          </w:p>
        </w:tc>
        <w:tc>
          <w:tcPr>
            <w:tcW w:w="2551" w:type="dxa"/>
            <w:vAlign w:val="center"/>
          </w:tcPr>
          <w:p>
            <w:pPr>
              <w:pStyle w:val="12"/>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34.00</w:t>
            </w:r>
          </w:p>
        </w:tc>
        <w:tc>
          <w:tcPr>
            <w:tcW w:w="2551" w:type="dxa"/>
            <w:vAlign w:val="center"/>
          </w:tcPr>
          <w:p>
            <w:pPr>
              <w:pStyle w:val="12"/>
            </w:pPr>
          </w:p>
        </w:tc>
        <w:tc>
          <w:tcPr>
            <w:tcW w:w="2551" w:type="dxa"/>
            <w:vAlign w:val="center"/>
          </w:tcPr>
          <w:p>
            <w:pPr>
              <w:pStyle w:val="12"/>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3.12</w:t>
            </w:r>
          </w:p>
        </w:tc>
        <w:tc>
          <w:tcPr>
            <w:tcW w:w="2551" w:type="dxa"/>
            <w:vAlign w:val="center"/>
          </w:tcPr>
          <w:p>
            <w:pPr>
              <w:pStyle w:val="12"/>
            </w:pPr>
            <w:r>
              <w:t>3.12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3.12</w:t>
            </w:r>
          </w:p>
        </w:tc>
        <w:tc>
          <w:tcPr>
            <w:tcW w:w="2551" w:type="dxa"/>
            <w:vAlign w:val="center"/>
          </w:tcPr>
          <w:p>
            <w:pPr>
              <w:pStyle w:val="12"/>
            </w:pPr>
            <w:r>
              <w:t>3.12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1.10</w:t>
            </w:r>
          </w:p>
        </w:tc>
        <w:tc>
          <w:tcPr>
            <w:tcW w:w="2551" w:type="dxa"/>
            <w:vAlign w:val="center"/>
          </w:tcPr>
          <w:p>
            <w:pPr>
              <w:pStyle w:val="12"/>
            </w:pPr>
          </w:p>
        </w:tc>
        <w:tc>
          <w:tcPr>
            <w:tcW w:w="2551" w:type="dxa"/>
            <w:vAlign w:val="center"/>
          </w:tcPr>
          <w:p>
            <w:pPr>
              <w:pStyle w:val="12"/>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1.10</w:t>
            </w:r>
          </w:p>
        </w:tc>
        <w:tc>
          <w:tcPr>
            <w:tcW w:w="2551" w:type="dxa"/>
            <w:vAlign w:val="center"/>
          </w:tcPr>
          <w:p>
            <w:pPr>
              <w:pStyle w:val="12"/>
            </w:pPr>
          </w:p>
        </w:tc>
        <w:tc>
          <w:tcPr>
            <w:tcW w:w="2551" w:type="dxa"/>
            <w:vAlign w:val="center"/>
          </w:tcPr>
          <w:p>
            <w:pPr>
              <w:pStyle w:val="12"/>
            </w:pPr>
            <w:r>
              <w:t>1.10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545寿山寺镇</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2220.26</w:t>
            </w:r>
          </w:p>
        </w:tc>
        <w:tc>
          <w:tcPr>
            <w:tcW w:w="2551" w:type="dxa"/>
            <w:vAlign w:val="center"/>
          </w:tcPr>
          <w:p>
            <w:pPr>
              <w:pStyle w:val="16"/>
            </w:pPr>
          </w:p>
        </w:tc>
        <w:tc>
          <w:tcPr>
            <w:tcW w:w="2551" w:type="dxa"/>
            <w:vAlign w:val="center"/>
          </w:tcPr>
          <w:p>
            <w:pPr>
              <w:pStyle w:val="16"/>
            </w:pPr>
            <w:r>
              <w:t>2220.26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2220.26</w:t>
            </w:r>
          </w:p>
        </w:tc>
        <w:tc>
          <w:tcPr>
            <w:tcW w:w="2551" w:type="dxa"/>
            <w:vAlign w:val="center"/>
          </w:tcPr>
          <w:p>
            <w:pPr>
              <w:pStyle w:val="12"/>
            </w:pPr>
          </w:p>
        </w:tc>
        <w:tc>
          <w:tcPr>
            <w:tcW w:w="2551" w:type="dxa"/>
            <w:vAlign w:val="center"/>
          </w:tcPr>
          <w:p>
            <w:pPr>
              <w:pStyle w:val="12"/>
            </w:pPr>
            <w:r>
              <w:t>2220.26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2220.26</w:t>
            </w:r>
          </w:p>
        </w:tc>
        <w:tc>
          <w:tcPr>
            <w:tcW w:w="2551" w:type="dxa"/>
            <w:vAlign w:val="center"/>
          </w:tcPr>
          <w:p>
            <w:pPr>
              <w:pStyle w:val="12"/>
            </w:pPr>
          </w:p>
        </w:tc>
        <w:tc>
          <w:tcPr>
            <w:tcW w:w="2551" w:type="dxa"/>
            <w:vAlign w:val="center"/>
          </w:tcPr>
          <w:p>
            <w:pPr>
              <w:pStyle w:val="12"/>
            </w:pPr>
            <w:r>
              <w:t>2220.26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2120801</w:t>
            </w:r>
          </w:p>
        </w:tc>
        <w:tc>
          <w:tcPr>
            <w:tcW w:w="4535" w:type="dxa"/>
            <w:vAlign w:val="center"/>
          </w:tcPr>
          <w:p>
            <w:pPr>
              <w:pStyle w:val="13"/>
            </w:pPr>
            <w:r>
              <w:t>征地和拆迁补偿支出</w:t>
            </w:r>
          </w:p>
        </w:tc>
        <w:tc>
          <w:tcPr>
            <w:tcW w:w="2551" w:type="dxa"/>
            <w:vAlign w:val="center"/>
          </w:tcPr>
          <w:p>
            <w:pPr>
              <w:pStyle w:val="12"/>
            </w:pPr>
            <w:r>
              <w:t>2220.26</w:t>
            </w:r>
          </w:p>
        </w:tc>
        <w:tc>
          <w:tcPr>
            <w:tcW w:w="2551" w:type="dxa"/>
            <w:vAlign w:val="center"/>
          </w:tcPr>
          <w:p>
            <w:pPr>
              <w:pStyle w:val="12"/>
            </w:pPr>
          </w:p>
        </w:tc>
        <w:tc>
          <w:tcPr>
            <w:tcW w:w="2551" w:type="dxa"/>
            <w:vAlign w:val="center"/>
          </w:tcPr>
          <w:p>
            <w:pPr>
              <w:pStyle w:val="12"/>
            </w:pPr>
            <w:r>
              <w:t>2220.26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545寿山寺镇</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545寿山寺镇</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寿山寺镇2024年部门预算信息公开情况说明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寿山寺镇2024年部门预算信息公开情况说明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按照《中华人民共和国预算法》、《地方预决算公开操作规程》和《关于进一步推进预算公开工作的实施意见》规定，现将寿山寺镇2024年部门预算公开如下：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（一）党政办职责。</w:t>
      </w:r>
    </w:p>
    <w:p>
      <w:pPr>
        <w:pStyle w:val="18"/>
      </w:pPr>
      <w:r>
        <w:t>1、落实各级党委、政府的重大决策，确保上传下达、政令畅通、信息反馈及时。</w:t>
      </w:r>
    </w:p>
    <w:p>
      <w:pPr>
        <w:pStyle w:val="18"/>
      </w:pPr>
      <w:r>
        <w:t>2、积极上报材料和投递信息，公文写作规范，保密制度健全，对来信来访处理及时。</w:t>
      </w:r>
    </w:p>
    <w:p>
      <w:pPr>
        <w:pStyle w:val="18"/>
      </w:pPr>
      <w:r>
        <w:t>3、办公室要坚持24小时值班制度，做到电话随时有人接传，来客随时有人接待。</w:t>
      </w:r>
    </w:p>
    <w:p>
      <w:pPr>
        <w:pStyle w:val="18"/>
      </w:pPr>
      <w:r>
        <w:t>4、传真通信定时联络率在95%以上，收发报成功率达到100%。</w:t>
      </w:r>
    </w:p>
    <w:p>
      <w:pPr>
        <w:pStyle w:val="18"/>
      </w:pPr>
      <w:r>
        <w:t>5、公文处理快捷、高效、规范，做到收发有登记、传递符合程序，催办有回音。</w:t>
      </w:r>
    </w:p>
    <w:p>
      <w:pPr>
        <w:pStyle w:val="18"/>
      </w:pPr>
      <w:r>
        <w:t>6、公文格式规范；文头印制合格，文种使用规范，行文讲究规则；用字标准，文体字号设置得当，印刷美观大方。</w:t>
      </w:r>
    </w:p>
    <w:p>
      <w:pPr>
        <w:pStyle w:val="18"/>
      </w:pPr>
      <w:r>
        <w:t>7、公文资料保存完整，归档及时、规范。</w:t>
      </w:r>
    </w:p>
    <w:p>
      <w:pPr>
        <w:pStyle w:val="18"/>
      </w:pPr>
      <w:r>
        <w:t>8、对上级的重大决策和重要工作部署，按照要求及时上报落实情况。</w:t>
      </w:r>
    </w:p>
    <w:p>
      <w:pPr>
        <w:pStyle w:val="18"/>
      </w:pPr>
      <w:r>
        <w:t>9、负责行政后勤工作和机关管理。</w:t>
      </w:r>
    </w:p>
    <w:p>
      <w:pPr>
        <w:pStyle w:val="18"/>
      </w:pPr>
      <w:r>
        <w:t>10、要保质保量按时完成上级交办的各项任务。</w:t>
      </w:r>
    </w:p>
    <w:p>
      <w:pPr>
        <w:pStyle w:val="18"/>
      </w:pPr>
      <w:r>
        <w:t>（二）经济发展办职责。</w:t>
      </w:r>
    </w:p>
    <w:p>
      <w:pPr>
        <w:pStyle w:val="18"/>
      </w:pPr>
      <w:r>
        <w:t>1、认真贯彻落实国家、省、市、县有关经济发展方针、政策，依据本地实际，制定发展规划。</w:t>
      </w:r>
    </w:p>
    <w:p>
      <w:pPr>
        <w:pStyle w:val="18"/>
      </w:pPr>
      <w:r>
        <w:t>2、组织制定全乡经济发展的规划及实施办法，完成乡党委、政府交办的各项工作任务。</w:t>
      </w:r>
    </w:p>
    <w:p>
      <w:pPr>
        <w:pStyle w:val="18"/>
      </w:pPr>
      <w:r>
        <w:t>3、指导调整全乡农业发展格局，大力实施新产品、新技术的开发工作。</w:t>
      </w:r>
    </w:p>
    <w:p>
      <w:pPr>
        <w:pStyle w:val="18"/>
      </w:pPr>
      <w:r>
        <w:t>4、建立健全多方位的市场载体，拓宽流通渠道，招商引资，促进经济外贸发展。</w:t>
      </w:r>
    </w:p>
    <w:p>
      <w:pPr>
        <w:pStyle w:val="18"/>
      </w:pPr>
      <w:r>
        <w:t>（三）社会事务办职责。</w:t>
      </w:r>
    </w:p>
    <w:p>
      <w:pPr>
        <w:pStyle w:val="18"/>
      </w:pPr>
      <w:r>
        <w:t>1、依据国家的法律、法规和有关政策规定管理全乡的社会稳定、宣传教育、普及法律知识。</w:t>
      </w:r>
    </w:p>
    <w:p>
      <w:pPr>
        <w:pStyle w:val="18"/>
      </w:pPr>
      <w:r>
        <w:t>2、依据国家的方针政策负责全乡民政工作，重点抓好基层政权建设、社会救济、福利、婚姻登记、五保供养、特困户大病救助等事项。</w:t>
      </w:r>
    </w:p>
    <w:p>
      <w:pPr>
        <w:pStyle w:val="18"/>
      </w:pPr>
      <w:r>
        <w:t>3、主持文化教育、计划生育各项工作，完成乡委、乡政府交办的各项任务。</w:t>
      </w:r>
    </w:p>
    <w:p>
      <w:pPr>
        <w:pStyle w:val="18"/>
      </w:pPr>
      <w:r>
        <w:t>4、依据国家政策、法律、法规，普及九年义务教育，实施科教兴国战略，控制人口增长，管好文化市场。</w:t>
      </w:r>
    </w:p>
    <w:p>
      <w:pPr>
        <w:pStyle w:val="18"/>
      </w:pPr>
      <w:r>
        <w:t>5、提出并制定全乡教育、卫生、文化、科技、计划生育的发展规划和实施方案。</w:t>
      </w:r>
    </w:p>
    <w:p>
      <w:pPr>
        <w:pStyle w:val="18"/>
      </w:pPr>
      <w:r>
        <w:t>（四）事业单位职能。</w:t>
      </w:r>
    </w:p>
    <w:p>
      <w:pPr>
        <w:pStyle w:val="18"/>
      </w:pPr>
      <w:r>
        <w:t>1、发展和完善农业社会化服务体系，积极创造条件，为农村、农业、农民提供信息咨询和中介服务。</w:t>
      </w:r>
    </w:p>
    <w:p>
      <w:pPr>
        <w:pStyle w:val="18"/>
      </w:pPr>
      <w:r>
        <w:t>2、认真抓好基础教育，组织开展全乡公民的专业技术培训，提高全体公民素质。</w:t>
      </w:r>
    </w:p>
    <w:p>
      <w:pPr>
        <w:pStyle w:val="18"/>
      </w:pPr>
      <w:r>
        <w:t>3、引进、示范推广农业农机实用新技术、新产品和农作物新品种，开展生态环境和流域治理。</w:t>
      </w:r>
    </w:p>
    <w:p>
      <w:pPr>
        <w:pStyle w:val="18"/>
      </w:pPr>
      <w:r>
        <w:t>4、帮助和指导村委会发展农村集体经济，为加强集体经济管理提供技术指导和服务。</w:t>
      </w:r>
    </w:p>
    <w:p>
      <w:pPr>
        <w:pStyle w:val="18"/>
      </w:pPr>
      <w:r>
        <w:t>5、引导农民大力发展畜牧业，切实加强畜牧兽医方面的技术指导和服务工作。</w:t>
      </w:r>
    </w:p>
    <w:p>
      <w:pPr>
        <w:pStyle w:val="18"/>
      </w:pPr>
      <w:r>
        <w:t>6、组织开展农村文化体育活动，发展农村广播电视事业，丰富群众的精神文化生活。</w:t>
      </w:r>
    </w:p>
    <w:p>
      <w:pPr>
        <w:pStyle w:val="18"/>
      </w:pPr>
      <w:r>
        <w:t>7、开展医疗卫生保健服务和防疫工作，方便群众就医。</w:t>
      </w:r>
    </w:p>
    <w:p>
      <w:pPr>
        <w:pStyle w:val="18"/>
      </w:pPr>
      <w:r>
        <w:t>8、积极完成乡党委、乡政府和上级业务部门交办的其它各项工作。</w:t>
      </w:r>
    </w:p>
    <w:p>
      <w:pPr>
        <w:pStyle w:val="18"/>
      </w:pPr>
      <w:r>
        <w:t>（五）计划生育办职责。</w:t>
      </w:r>
    </w:p>
    <w:p>
      <w:pPr>
        <w:pStyle w:val="18"/>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pPr>
        <w:pStyle w:val="18"/>
      </w:pPr>
      <w:r>
        <w:t>（六）承办县委、县政府交办的其它工作。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寿山寺镇人民政府机关本级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中共寿山寺镇委员会</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寿山寺计生站</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按照预算管理有关规定，目前部门预算的编制实行综合预算管理，即全部收入和支出都反映在预算中。寿山寺镇机关及所属事业单位的收支包含在部门预算中。</w:t>
      </w:r>
    </w:p>
    <w:p>
      <w:pPr>
        <w:pStyle w:val="19"/>
      </w:pPr>
      <w:r>
        <w:t>1、收入说明</w:t>
      </w:r>
    </w:p>
    <w:p>
      <w:pPr>
        <w:pStyle w:val="19"/>
      </w:pPr>
      <w:r>
        <w:t>反映本部门当年全部收入。2024年预算收入5682.95万元，其中：一般公共预算收入3462.69万元，基金预算收入2220.26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寿山寺镇年度部门预算中支出预算的总体情况。2024年支出预算5682.95万元，其中基本支出593.11万元，包括人员经费533.11万元和日常公用经费60.00万元；项目支出5089.84万元，主要为科技成果孵化港供热管道项目地上附属物补偿资金、蒸汽管道建设工程地上附属物补偿资金、冀财预【2023】61号关于提前下达2024年革命老区转移支付预算的通知（寿山寺镇前宁堡道路硬化项目）100万元、乡镇分税制财政体制补助资金、国省干道两侧绿化占地补偿资金（包括106国道、215省道和武馆公路）、309国道两侧50米绿化带占地补偿资金、振兴路两侧30米绿化带占地补偿资金、化工园区占地补偿资金、青兰高速、309国道外延50米绿化占地补偿资金等项目。</w:t>
      </w:r>
    </w:p>
    <w:p>
      <w:pPr>
        <w:pStyle w:val="19"/>
      </w:pPr>
      <w:r>
        <w:t>3、比上年增减情况</w:t>
      </w:r>
    </w:p>
    <w:p>
      <w:pPr>
        <w:pStyle w:val="19"/>
      </w:pPr>
      <w:r>
        <w:t>2024年预算收支安排5682.95万元，较2023年预算减少15143.62万元，其中：基本支出减少239.29万元，主要为人员经费减少。项目支出减少14904.33万元，主要为陶山新区征收补偿</w:t>
      </w:r>
      <w:r>
        <w:rPr>
          <w:rFonts w:hint="eastAsia"/>
          <w:lang w:eastAsia="zh-CN"/>
        </w:rPr>
        <w:t>项目减少</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2024年，我部门机关运行经费共计安排60.00万元，主要用于日常维修、办公用房水电费、办公用房取暖费、办公用房物业管理费等日常运行支出。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落实科学发展观为指导，按照中央、省、市、县关于推行政府绩效管理制度的要求，围绕推进服务政府、责任政府、法治政府、廉洁政府为主线，促进各村、各部门牢固树立绩效意识，改进管理方式，提升工作实效，不断提高履职力、执行力和公信力，为我镇科学发展、跨越发展发挥积极作用。依据我镇部门职责、党委、政府重要工作部署、部门战略发展规划、年度工作计划与工作要点，我镇总体绩效目标：一、坚决落实意识形态工作。寿山寺镇党委将始终坚持以习近平新时代</w:t>
      </w:r>
      <w:r>
        <w:rPr>
          <w:rFonts w:hint="eastAsia"/>
        </w:rPr>
        <w:t>中国特色社会主义思</w:t>
      </w:r>
      <w:r>
        <w:rPr>
          <w:rFonts w:hint="eastAsia"/>
          <w:lang w:eastAsia="zh-CN"/>
        </w:rPr>
        <w:t>想</w:t>
      </w:r>
      <w:r>
        <w:t>为指导，深入贯彻落实党的</w:t>
      </w:r>
      <w:bookmarkStart w:id="20" w:name="_GoBack"/>
      <w:bookmarkEnd w:id="20"/>
      <w:r>
        <w:t>二十大精神，认真落实省委、市委、县委各项决策部署，始终坚持党对意识形态工作的全面领导，严格落实意识形态工作责任制，始终坚持抓好宗教领域意识形态工作，做好了信教群众转化，确保了宗教领域和谐稳定。二、继续抓好基层党建工作。继续深入排查并大力整顿软弱涣散党支部，增强镇党委对村级组织的调控能力。深入实施基层党支部书记责任目标考核和奖励办法，增强基层党支工作的活力。建立村级干部职业化管理，加强村级干部坐班制。加强党员队伍的教育和管理，严把“进门”关，慎重发展、保证质量。认真组织实施把农村发展能手培养成党员、干部，带头致富。深入实施“党组织+网格化”基层治理模式。进一步做好评星定级工作安排。利用好集体经济扶持项目，发展壮大村集体经济三、狠抓招商引资。利用寿山寺镇户籍在外乡贤，推介宣传招商政策，加强沟通联系，捕捉招商线索，对有意向投资的客商，重点跟踪，2024年拟引进1-2个招商项目.</w:t>
      </w:r>
    </w:p>
    <w:p>
      <w:pPr>
        <w:pStyle w:val="22"/>
      </w:pPr>
      <w:r>
        <w:t>四、发展富民产业。持续扩大黄瓜种植规模，推进黄瓜产业带建设，增加带动周边村的黄瓜种植业发展；进一步延伸黄瓜产业链条，持续推动圣奥黄瓜化妆品、黄瓜腌菜厂等高附加值的产业发展，推动黄瓜产业提质升级，助力乡村振兴。</w:t>
      </w:r>
    </w:p>
    <w:p>
      <w:pPr>
        <w:pStyle w:val="22"/>
      </w:pPr>
      <w:r>
        <w:t>五、坚持以人为本，促进发展成果人民共享。建立健全动态监管机制，持续关注农村低收入人群，坚决守住不发生规模性返贫的底线任务，持续巩固脱贫攻坚成效。扎实开展农村人居环境整治，实现农村环境治理工作质的提升。将符合条件的弱势群体纳入最低生活保障、特困供养保障、孤儿待遇保障，有效保障弱势群体生活。积极承接省市下放行政审批综合服务事项，不断提高行政审批工作效率，狠抓行政审批业务理论学习，进一步优化审批工作流程，压缩审批工作时间，做到便民、务实、高效。</w:t>
      </w:r>
    </w:p>
    <w:p>
      <w:pPr>
        <w:pStyle w:val="22"/>
      </w:pPr>
      <w:r>
        <w:t>六、筑牢四个底线，确保发展和安全统筹兼顾。坚持全乡环保工作与经济、社会事业协调发展全面推进，对监测站周围环境污染治理、禁烧和烟花爆竹禁燃打非、劣质散煤管控查处等工作加大治理力度，筑牢生态底线。落实常态化疫情防控措施，加强重点人群排查，严格扫码、登记、消毒，减少集体聚会，严格境外人员管控，筑牢健康底线。加大对安全、公共安全、天然气安全等领域监管，严格落实安全生产责任制，全力保障人民群众生命财产安全，筑牢平安底线。坚持源头治理，牢固抓好信访稳定，化解存量、杜绝增量，深入开展扫黑除恶斗争，筑牢稳定底线。</w:t>
      </w:r>
    </w:p>
    <w:p>
      <w:pPr>
        <w:pStyle w:val="22"/>
      </w:pPr>
      <w:r>
        <w:t>七、持续强化监督。突出“监督的再监督”职能定位，深入开展群众身边的腐败和作风问题的专项整治工作，聚焦群众关心的痛点、难点问题，严肃查处侵害群众利益的腐败和作风问题，将党风廉政建设向纵深推进。强化作风建设，持之以恒查纠“四风”问题。扎实开展学习制度，适时、适度、适当开展包括村级纪检委员在内的纪检干部培训。</w:t>
      </w:r>
    </w:p>
    <w:p>
      <w:pPr>
        <w:pStyle w:val="22"/>
      </w:pPr>
      <w:r>
        <w:t>八、开发建设“西部新城区”，加快推进新兴城镇化步伐，着力打造新的经济文化中心。二是放大粮画小镇和黄瓜产业效应，围绕国家4A级景区粮画小镇，持续带动特色小镇旅游产业发展，助力乡村全面振兴。三是依托辖区内两大工业园区，吸引更多的工业项目落地，全力打造“工业重镇”。</w:t>
      </w:r>
    </w:p>
    <w:p>
      <w:pPr>
        <w:pStyle w:val="22"/>
      </w:pP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1、基础设施建设项目建设情况</w:t>
      </w:r>
    </w:p>
    <w:p>
      <w:pPr>
        <w:pStyle w:val="23"/>
      </w:pPr>
      <w:r>
        <w:t>绩效目标：保证我镇各项基础设施建设项目，能够保质保量按时完成建设。</w:t>
      </w:r>
    </w:p>
    <w:p>
      <w:pPr>
        <w:pStyle w:val="23"/>
      </w:pPr>
      <w:r>
        <w:t>绩效指标：我镇辖区内农村基础设施建设项目、一事一议项目等，工程完成率要达到95%以上，质量合格率要达到95%以上，设计达到设计结构和标准程度要达到95%以上，受益群众满意度要达到95%以上。</w:t>
      </w:r>
    </w:p>
    <w:p>
      <w:pPr>
        <w:pStyle w:val="23"/>
      </w:pPr>
      <w:r>
        <w:t>2、被征地农民征地款的发放</w:t>
      </w:r>
    </w:p>
    <w:p>
      <w:pPr>
        <w:pStyle w:val="23"/>
      </w:pPr>
      <w:r>
        <w:t>绩效目标：我镇辖区内征地农民征地款，保证能够足额按时发放到位。</w:t>
      </w:r>
    </w:p>
    <w:p>
      <w:pPr>
        <w:pStyle w:val="23"/>
      </w:pPr>
      <w:r>
        <w:t>绩效指标：我镇辖区内化工园区、朝阳路东100米绿化带、青兰高速两侧50米绿化带、等征地项目需要发放农民征地款1317余万元，征地款发放户数1800余户，征地覆盖率要达到95%以上，征地补偿款发放率要达到95%以上，农民满意度要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镇领导及全体工作人员要严格落实政府对全年镇居民的安全负责的要求，纳入当地国民经济和社会发展规划，合理确定相关部门建设任务，及时研究解决保障体系建设中的重大问题，明确任务分工和进度安排，按计划、由步骤地抓好各项工作落实。</w:t>
      </w:r>
    </w:p>
    <w:p>
      <w:pPr>
        <w:pStyle w:val="24"/>
      </w:pPr>
      <w:r>
        <w:t>2、完善政策措施。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w:t>
      </w:r>
    </w:p>
    <w:p>
      <w:pPr>
        <w:pStyle w:val="24"/>
      </w:pPr>
      <w:r>
        <w:t>3、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pPr>
        <w:pStyle w:val="24"/>
        <w:sectPr>
          <w:pgSz w:w="16840" w:h="11900" w:orient="landscape"/>
          <w:pgMar w:top="1361" w:right="1020" w:bottom="1361" w:left="1020" w:header="720" w:footer="720" w:gutter="0"/>
          <w:cols w:space="720" w:num="1"/>
        </w:sectPr>
      </w:pPr>
      <w:r>
        <w:t>4、加强督导工作。切实发挥本规划对我镇职能的指导作用，督促检查各项建设任务全面落实。</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13043324P00765610022E</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33.20</w:t>
            </w:r>
          </w:p>
        </w:tc>
        <w:tc>
          <w:tcPr>
            <w:tcW w:w="2835" w:type="dxa"/>
            <w:vAlign w:val="center"/>
          </w:tcPr>
          <w:p>
            <w:pPr>
              <w:pStyle w:val="11"/>
            </w:pPr>
            <w:r>
              <w:t>其中：财政    资金</w:t>
            </w:r>
          </w:p>
        </w:tc>
        <w:tc>
          <w:tcPr>
            <w:tcW w:w="2551" w:type="dxa"/>
            <w:vAlign w:val="center"/>
          </w:tcPr>
          <w:p>
            <w:pPr>
              <w:pStyle w:val="13"/>
            </w:pPr>
            <w:r>
              <w:t>33.20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该资金主要用于加强村级组织运转保障，提高服务党员群众水平。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1.该资金主要用于加强村级组织运转保障，提高服务党员群众水平。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经费发放村的数量</w:t>
            </w:r>
          </w:p>
        </w:tc>
        <w:tc>
          <w:tcPr>
            <w:tcW w:w="5386" w:type="dxa"/>
            <w:vAlign w:val="center"/>
          </w:tcPr>
          <w:p>
            <w:pPr>
              <w:pStyle w:val="13"/>
            </w:pPr>
            <w:r>
              <w:t>该经费发放的村落数量</w:t>
            </w:r>
          </w:p>
        </w:tc>
        <w:tc>
          <w:tcPr>
            <w:tcW w:w="2268" w:type="dxa"/>
            <w:vAlign w:val="center"/>
          </w:tcPr>
          <w:p>
            <w:pPr>
              <w:pStyle w:val="13"/>
            </w:pPr>
            <w:r>
              <w:t>35个</w:t>
            </w:r>
          </w:p>
        </w:tc>
        <w:tc>
          <w:tcPr>
            <w:tcW w:w="1276" w:type="dxa"/>
            <w:vAlign w:val="center"/>
          </w:tcPr>
          <w:p>
            <w:pPr>
              <w:pStyle w:val="13"/>
            </w:pPr>
            <w:r>
              <w:t>辖区村明细表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经费发放村数占总村数的比例</w:t>
            </w:r>
          </w:p>
        </w:tc>
        <w:tc>
          <w:tcPr>
            <w:tcW w:w="2268" w:type="dxa"/>
            <w:vAlign w:val="center"/>
          </w:tcPr>
          <w:p>
            <w:pPr>
              <w:pStyle w:val="13"/>
            </w:pPr>
            <w:r>
              <w:t>≥95%</w:t>
            </w:r>
          </w:p>
        </w:tc>
        <w:tc>
          <w:tcPr>
            <w:tcW w:w="1276" w:type="dxa"/>
            <w:vAlign w:val="center"/>
          </w:tcPr>
          <w:p>
            <w:pPr>
              <w:pStyle w:val="13"/>
            </w:pPr>
            <w:r>
              <w:t>经费发放凭证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经费发放及时率</w:t>
            </w:r>
          </w:p>
        </w:tc>
        <w:tc>
          <w:tcPr>
            <w:tcW w:w="5386" w:type="dxa"/>
            <w:vAlign w:val="center"/>
          </w:tcPr>
          <w:p>
            <w:pPr>
              <w:pStyle w:val="13"/>
            </w:pPr>
            <w:r>
              <w:t>经费发放在上级规定时间内经费及时发放时间占计划时间的比例</w:t>
            </w:r>
          </w:p>
        </w:tc>
        <w:tc>
          <w:tcPr>
            <w:tcW w:w="2268" w:type="dxa"/>
            <w:vAlign w:val="center"/>
          </w:tcPr>
          <w:p>
            <w:pPr>
              <w:pStyle w:val="13"/>
            </w:pPr>
            <w:r>
              <w:t>≥95%</w:t>
            </w:r>
          </w:p>
        </w:tc>
        <w:tc>
          <w:tcPr>
            <w:tcW w:w="1276" w:type="dxa"/>
            <w:vAlign w:val="center"/>
          </w:tcPr>
          <w:p>
            <w:pPr>
              <w:pStyle w:val="13"/>
            </w:pPr>
            <w:r>
              <w:t>经费发放凭证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发放村党组织活动经费金额</w:t>
            </w:r>
          </w:p>
        </w:tc>
        <w:tc>
          <w:tcPr>
            <w:tcW w:w="5386" w:type="dxa"/>
            <w:vAlign w:val="center"/>
          </w:tcPr>
          <w:p>
            <w:pPr>
              <w:pStyle w:val="13"/>
            </w:pPr>
            <w:r>
              <w:t>发放村党组织活动经费总金额</w:t>
            </w:r>
          </w:p>
        </w:tc>
        <w:tc>
          <w:tcPr>
            <w:tcW w:w="2268" w:type="dxa"/>
            <w:vAlign w:val="center"/>
          </w:tcPr>
          <w:p>
            <w:pPr>
              <w:pStyle w:val="13"/>
            </w:pPr>
            <w:r>
              <w:t>33.2万元</w:t>
            </w:r>
          </w:p>
        </w:tc>
        <w:tc>
          <w:tcPr>
            <w:tcW w:w="1276" w:type="dxa"/>
            <w:vAlign w:val="center"/>
          </w:tcPr>
          <w:p>
            <w:pPr>
              <w:pStyle w:val="13"/>
            </w:pPr>
            <w:r>
              <w:t>村党组织活动经费测算表</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促进农村经济增长</w:t>
            </w:r>
          </w:p>
        </w:tc>
        <w:tc>
          <w:tcPr>
            <w:tcW w:w="5386" w:type="dxa"/>
            <w:vAlign w:val="center"/>
          </w:tcPr>
          <w:p>
            <w:pPr>
              <w:pStyle w:val="13"/>
            </w:pPr>
            <w:r>
              <w:t>促进农村经济增长总体水平</w:t>
            </w:r>
          </w:p>
        </w:tc>
        <w:tc>
          <w:tcPr>
            <w:tcW w:w="2268" w:type="dxa"/>
            <w:vAlign w:val="center"/>
          </w:tcPr>
          <w:p>
            <w:pPr>
              <w:pStyle w:val="13"/>
            </w:pPr>
            <w:r>
              <w:t>≥10%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提升服务党员群众水平</w:t>
            </w:r>
          </w:p>
        </w:tc>
        <w:tc>
          <w:tcPr>
            <w:tcW w:w="5386" w:type="dxa"/>
            <w:vAlign w:val="center"/>
          </w:tcPr>
          <w:p>
            <w:pPr>
              <w:pStyle w:val="13"/>
            </w:pPr>
            <w:r>
              <w:t>提升服务党员群众的总体水平</w:t>
            </w:r>
          </w:p>
        </w:tc>
        <w:tc>
          <w:tcPr>
            <w:tcW w:w="2268" w:type="dxa"/>
            <w:vAlign w:val="center"/>
          </w:tcPr>
          <w:p>
            <w:pPr>
              <w:pStyle w:val="13"/>
            </w:pPr>
            <w:r>
              <w:t>≥10%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受益村的满意程度</w:t>
            </w:r>
          </w:p>
        </w:tc>
        <w:tc>
          <w:tcPr>
            <w:tcW w:w="5386" w:type="dxa"/>
            <w:vAlign w:val="center"/>
          </w:tcPr>
          <w:p>
            <w:pPr>
              <w:pStyle w:val="13"/>
            </w:pPr>
            <w:r>
              <w:t>发放经费资金的各村满意度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2、村党组织书记缴纳保险绩效目标表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13043324P00765610027G</w:t>
            </w:r>
          </w:p>
        </w:tc>
        <w:tc>
          <w:tcPr>
            <w:tcW w:w="2835" w:type="dxa"/>
            <w:vAlign w:val="center"/>
          </w:tcPr>
          <w:p>
            <w:pPr>
              <w:pStyle w:val="11"/>
            </w:pPr>
            <w:r>
              <w:t>项目名称</w:t>
            </w:r>
          </w:p>
        </w:tc>
        <w:tc>
          <w:tcPr>
            <w:tcW w:w="6094" w:type="dxa"/>
            <w:gridSpan w:val="3"/>
            <w:vAlign w:val="center"/>
          </w:tcPr>
          <w:p>
            <w:pPr>
              <w:pStyle w:val="13"/>
            </w:pPr>
            <w:r>
              <w:t>村党组织书记缴纳保险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26.10</w:t>
            </w:r>
          </w:p>
        </w:tc>
        <w:tc>
          <w:tcPr>
            <w:tcW w:w="2835" w:type="dxa"/>
            <w:vAlign w:val="center"/>
          </w:tcPr>
          <w:p>
            <w:pPr>
              <w:pStyle w:val="11"/>
            </w:pPr>
            <w:r>
              <w:t>其中：财政    资金</w:t>
            </w:r>
          </w:p>
        </w:tc>
        <w:tc>
          <w:tcPr>
            <w:tcW w:w="2551" w:type="dxa"/>
            <w:vAlign w:val="center"/>
          </w:tcPr>
          <w:p>
            <w:pPr>
              <w:pStyle w:val="13"/>
            </w:pPr>
            <w:r>
              <w:t>26.10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该资金主要用于缴纳村党组织书记保险，使村党组织书记生活得到有效保障。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1.该资金主要用于缴纳村党组织书记保险，使村党组织书记生活得到有效保障。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缴纳保险人数</w:t>
            </w:r>
          </w:p>
        </w:tc>
        <w:tc>
          <w:tcPr>
            <w:tcW w:w="5386" w:type="dxa"/>
            <w:vAlign w:val="center"/>
          </w:tcPr>
          <w:p>
            <w:pPr>
              <w:pStyle w:val="13"/>
            </w:pPr>
            <w:r>
              <w:t>村党组织书记缴纳保险总人数</w:t>
            </w:r>
          </w:p>
        </w:tc>
        <w:tc>
          <w:tcPr>
            <w:tcW w:w="2268" w:type="dxa"/>
            <w:vAlign w:val="center"/>
          </w:tcPr>
          <w:p>
            <w:pPr>
              <w:pStyle w:val="13"/>
            </w:pPr>
            <w:r>
              <w:t>35人</w:t>
            </w:r>
          </w:p>
        </w:tc>
        <w:tc>
          <w:tcPr>
            <w:tcW w:w="1276" w:type="dxa"/>
            <w:vAlign w:val="center"/>
          </w:tcPr>
          <w:p>
            <w:pPr>
              <w:pStyle w:val="13"/>
            </w:pPr>
            <w:r>
              <w:t>村支部书记名单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保险缴纳覆盖率</w:t>
            </w:r>
          </w:p>
        </w:tc>
        <w:tc>
          <w:tcPr>
            <w:tcW w:w="5386" w:type="dxa"/>
            <w:vAlign w:val="center"/>
          </w:tcPr>
          <w:p>
            <w:pPr>
              <w:pStyle w:val="13"/>
            </w:pPr>
            <w:r>
              <w:t>保险缴纳人数村数占总人数的比例</w:t>
            </w:r>
          </w:p>
        </w:tc>
        <w:tc>
          <w:tcPr>
            <w:tcW w:w="2268" w:type="dxa"/>
            <w:vAlign w:val="center"/>
          </w:tcPr>
          <w:p>
            <w:pPr>
              <w:pStyle w:val="13"/>
            </w:pPr>
            <w:r>
              <w:t>≥95%</w:t>
            </w:r>
          </w:p>
        </w:tc>
        <w:tc>
          <w:tcPr>
            <w:tcW w:w="1276" w:type="dxa"/>
            <w:vAlign w:val="center"/>
          </w:tcPr>
          <w:p>
            <w:pPr>
              <w:pStyle w:val="13"/>
            </w:pPr>
            <w:r>
              <w:t>完税证明</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保险缴纳及时率</w:t>
            </w:r>
          </w:p>
        </w:tc>
        <w:tc>
          <w:tcPr>
            <w:tcW w:w="5386" w:type="dxa"/>
            <w:vAlign w:val="center"/>
          </w:tcPr>
          <w:p>
            <w:pPr>
              <w:pStyle w:val="13"/>
            </w:pPr>
            <w:r>
              <w:t>保险缴纳在上级规定时间内保险及时缴纳时间占计划时间的比例</w:t>
            </w:r>
          </w:p>
        </w:tc>
        <w:tc>
          <w:tcPr>
            <w:tcW w:w="2268" w:type="dxa"/>
            <w:vAlign w:val="center"/>
          </w:tcPr>
          <w:p>
            <w:pPr>
              <w:pStyle w:val="13"/>
            </w:pPr>
            <w:r>
              <w:t>≥95%</w:t>
            </w:r>
          </w:p>
        </w:tc>
        <w:tc>
          <w:tcPr>
            <w:tcW w:w="1276" w:type="dxa"/>
            <w:vAlign w:val="center"/>
          </w:tcPr>
          <w:p>
            <w:pPr>
              <w:pStyle w:val="13"/>
            </w:pPr>
            <w:r>
              <w:t>完税证明</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缴纳保险成本</w:t>
            </w:r>
          </w:p>
        </w:tc>
        <w:tc>
          <w:tcPr>
            <w:tcW w:w="5386" w:type="dxa"/>
            <w:vAlign w:val="center"/>
          </w:tcPr>
          <w:p>
            <w:pPr>
              <w:pStyle w:val="13"/>
            </w:pPr>
            <w:r>
              <w:t>村党组织书记缴纳保险总成本</w:t>
            </w:r>
          </w:p>
        </w:tc>
        <w:tc>
          <w:tcPr>
            <w:tcW w:w="2268" w:type="dxa"/>
            <w:vAlign w:val="center"/>
          </w:tcPr>
          <w:p>
            <w:pPr>
              <w:pStyle w:val="13"/>
            </w:pPr>
            <w:r>
              <w:t>26.1万元</w:t>
            </w:r>
          </w:p>
        </w:tc>
        <w:tc>
          <w:tcPr>
            <w:tcW w:w="1276" w:type="dxa"/>
            <w:vAlign w:val="center"/>
          </w:tcPr>
          <w:p>
            <w:pPr>
              <w:pStyle w:val="13"/>
            </w:pPr>
            <w:r>
              <w:t>村党组织书记缴纳保险测算表</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改善村支书生活水平</w:t>
            </w:r>
          </w:p>
        </w:tc>
        <w:tc>
          <w:tcPr>
            <w:tcW w:w="5386" w:type="dxa"/>
            <w:vAlign w:val="center"/>
          </w:tcPr>
          <w:p>
            <w:pPr>
              <w:pStyle w:val="13"/>
            </w:pPr>
            <w:r>
              <w:t>通过缴纳保险，改善村支书总体生活水平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促进基层工作的和谐稳定</w:t>
            </w:r>
          </w:p>
        </w:tc>
        <w:tc>
          <w:tcPr>
            <w:tcW w:w="5386" w:type="dxa"/>
            <w:vAlign w:val="center"/>
          </w:tcPr>
          <w:p>
            <w:pPr>
              <w:pStyle w:val="13"/>
            </w:pPr>
            <w:r>
              <w:t>通过缴纳保险，促进基层工作的和谐稳定</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3、村干部基本报酬绩效目标表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13043324P00765610002N</w:t>
            </w:r>
          </w:p>
        </w:tc>
        <w:tc>
          <w:tcPr>
            <w:tcW w:w="2835" w:type="dxa"/>
            <w:vAlign w:val="center"/>
          </w:tcPr>
          <w:p>
            <w:pPr>
              <w:pStyle w:val="11"/>
            </w:pPr>
            <w:r>
              <w:t>项目名称</w:t>
            </w:r>
          </w:p>
        </w:tc>
        <w:tc>
          <w:tcPr>
            <w:tcW w:w="6094" w:type="dxa"/>
            <w:gridSpan w:val="3"/>
            <w:vAlign w:val="center"/>
          </w:tcPr>
          <w:p>
            <w:pPr>
              <w:pStyle w:val="13"/>
            </w:pPr>
            <w:r>
              <w:t>村干部基本报酬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392.88</w:t>
            </w:r>
          </w:p>
        </w:tc>
        <w:tc>
          <w:tcPr>
            <w:tcW w:w="2835" w:type="dxa"/>
            <w:vAlign w:val="center"/>
          </w:tcPr>
          <w:p>
            <w:pPr>
              <w:pStyle w:val="11"/>
            </w:pPr>
            <w:r>
              <w:t>其中：财政    资金</w:t>
            </w:r>
          </w:p>
        </w:tc>
        <w:tc>
          <w:tcPr>
            <w:tcW w:w="2551" w:type="dxa"/>
            <w:vAlign w:val="center"/>
          </w:tcPr>
          <w:p>
            <w:pPr>
              <w:pStyle w:val="13"/>
            </w:pPr>
            <w:r>
              <w:t>392.88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该资金主要用于发放村干部基本报酬，使村干部生活得到有效保障，提高各村办公效率。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1.该资金主要用于发放村干部基本报酬，使村干部生活得到有效保障，提高各村办公效率。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补贴发放的人数</w:t>
            </w:r>
          </w:p>
        </w:tc>
        <w:tc>
          <w:tcPr>
            <w:tcW w:w="5386" w:type="dxa"/>
            <w:vAlign w:val="center"/>
          </w:tcPr>
          <w:p>
            <w:pPr>
              <w:pStyle w:val="13"/>
            </w:pPr>
            <w:r>
              <w:t>该补贴发放的总人数</w:t>
            </w:r>
          </w:p>
        </w:tc>
        <w:tc>
          <w:tcPr>
            <w:tcW w:w="2268" w:type="dxa"/>
            <w:vAlign w:val="center"/>
          </w:tcPr>
          <w:p>
            <w:pPr>
              <w:pStyle w:val="13"/>
            </w:pPr>
            <w:r>
              <w:t>183人</w:t>
            </w:r>
          </w:p>
        </w:tc>
        <w:tc>
          <w:tcPr>
            <w:tcW w:w="1276" w:type="dxa"/>
            <w:vAlign w:val="center"/>
          </w:tcPr>
          <w:p>
            <w:pPr>
              <w:pStyle w:val="13"/>
            </w:pPr>
            <w:r>
              <w:t>村干部明细表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补贴发放覆盖率</w:t>
            </w:r>
          </w:p>
        </w:tc>
        <w:tc>
          <w:tcPr>
            <w:tcW w:w="5386" w:type="dxa"/>
            <w:vAlign w:val="center"/>
          </w:tcPr>
          <w:p>
            <w:pPr>
              <w:pStyle w:val="13"/>
            </w:pPr>
            <w:r>
              <w:t>实际发放的补助金金额占计划发放金额的比率</w:t>
            </w:r>
          </w:p>
        </w:tc>
        <w:tc>
          <w:tcPr>
            <w:tcW w:w="2268" w:type="dxa"/>
            <w:vAlign w:val="center"/>
          </w:tcPr>
          <w:p>
            <w:pPr>
              <w:pStyle w:val="13"/>
            </w:pPr>
            <w:r>
              <w:t>≥95%</w:t>
            </w:r>
          </w:p>
        </w:tc>
        <w:tc>
          <w:tcPr>
            <w:tcW w:w="1276" w:type="dxa"/>
            <w:vAlign w:val="center"/>
          </w:tcPr>
          <w:p>
            <w:pPr>
              <w:pStyle w:val="13"/>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补贴发放在上级规定时间内补贴及时发放时间占计划时间的比例</w:t>
            </w:r>
          </w:p>
        </w:tc>
        <w:tc>
          <w:tcPr>
            <w:tcW w:w="2268" w:type="dxa"/>
            <w:vAlign w:val="center"/>
          </w:tcPr>
          <w:p>
            <w:pPr>
              <w:pStyle w:val="13"/>
            </w:pPr>
            <w:r>
              <w:t>≥95%</w:t>
            </w:r>
          </w:p>
        </w:tc>
        <w:tc>
          <w:tcPr>
            <w:tcW w:w="1276" w:type="dxa"/>
            <w:vAlign w:val="center"/>
          </w:tcPr>
          <w:p>
            <w:pPr>
              <w:pStyle w:val="13"/>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发放村干部基本报酬金额</w:t>
            </w:r>
          </w:p>
        </w:tc>
        <w:tc>
          <w:tcPr>
            <w:tcW w:w="5386" w:type="dxa"/>
            <w:vAlign w:val="center"/>
          </w:tcPr>
          <w:p>
            <w:pPr>
              <w:pStyle w:val="13"/>
            </w:pPr>
            <w:r>
              <w:t>发放村干部基本报酬总金额</w:t>
            </w:r>
          </w:p>
        </w:tc>
        <w:tc>
          <w:tcPr>
            <w:tcW w:w="2268" w:type="dxa"/>
            <w:vAlign w:val="center"/>
          </w:tcPr>
          <w:p>
            <w:pPr>
              <w:pStyle w:val="13"/>
            </w:pPr>
            <w:r>
              <w:t>392.88万元</w:t>
            </w:r>
          </w:p>
        </w:tc>
        <w:tc>
          <w:tcPr>
            <w:tcW w:w="1276" w:type="dxa"/>
            <w:vAlign w:val="center"/>
          </w:tcPr>
          <w:p>
            <w:pPr>
              <w:pStyle w:val="13"/>
            </w:pPr>
            <w:r>
              <w:t>村干部基本报酬测算表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提升农村干部的生活水平</w:t>
            </w:r>
          </w:p>
        </w:tc>
        <w:tc>
          <w:tcPr>
            <w:tcW w:w="5386" w:type="dxa"/>
            <w:vAlign w:val="center"/>
          </w:tcPr>
          <w:p>
            <w:pPr>
              <w:pStyle w:val="13"/>
            </w:pPr>
            <w:r>
              <w:t>提升农村干部的整体生活水平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促进基层工作的和谐稳定</w:t>
            </w:r>
          </w:p>
        </w:tc>
        <w:tc>
          <w:tcPr>
            <w:tcW w:w="5386" w:type="dxa"/>
            <w:vAlign w:val="center"/>
          </w:tcPr>
          <w:p>
            <w:pPr>
              <w:pStyle w:val="13"/>
            </w:pPr>
            <w:r>
              <w:t>促进基层工作的和谐稳定</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受益村干部满意度</w:t>
            </w:r>
          </w:p>
        </w:tc>
        <w:tc>
          <w:tcPr>
            <w:tcW w:w="5386" w:type="dxa"/>
            <w:vAlign w:val="center"/>
          </w:tcPr>
          <w:p>
            <w:pPr>
              <w:pStyle w:val="13"/>
            </w:pPr>
            <w:r>
              <w:t>发放补贴资金的村干部满意度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13043324P00765610019U</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54.56</w:t>
            </w:r>
          </w:p>
        </w:tc>
        <w:tc>
          <w:tcPr>
            <w:tcW w:w="2835" w:type="dxa"/>
            <w:vAlign w:val="center"/>
          </w:tcPr>
          <w:p>
            <w:pPr>
              <w:pStyle w:val="11"/>
            </w:pPr>
            <w:r>
              <w:t>其中：财政    资金</w:t>
            </w:r>
          </w:p>
        </w:tc>
        <w:tc>
          <w:tcPr>
            <w:tcW w:w="2551" w:type="dxa"/>
            <w:vAlign w:val="center"/>
          </w:tcPr>
          <w:p>
            <w:pPr>
              <w:pStyle w:val="13"/>
            </w:pPr>
            <w:r>
              <w:t>54.56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该资金主要用于发放辖区内35个村发放村级组织办公经费，确保村级组织办公正常运行。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1.该资金主要用于发放辖区内35个村发放村级组织办公经费，确保村级组织办公正常运行。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经费发放村的数量</w:t>
            </w:r>
          </w:p>
        </w:tc>
        <w:tc>
          <w:tcPr>
            <w:tcW w:w="5386" w:type="dxa"/>
            <w:vAlign w:val="center"/>
          </w:tcPr>
          <w:p>
            <w:pPr>
              <w:pStyle w:val="13"/>
            </w:pPr>
            <w:r>
              <w:t>该经费发放的村落数量</w:t>
            </w:r>
          </w:p>
        </w:tc>
        <w:tc>
          <w:tcPr>
            <w:tcW w:w="2268" w:type="dxa"/>
            <w:vAlign w:val="center"/>
          </w:tcPr>
          <w:p>
            <w:pPr>
              <w:pStyle w:val="13"/>
            </w:pPr>
            <w:r>
              <w:t>35个</w:t>
            </w:r>
          </w:p>
        </w:tc>
        <w:tc>
          <w:tcPr>
            <w:tcW w:w="1276" w:type="dxa"/>
            <w:vAlign w:val="center"/>
          </w:tcPr>
          <w:p>
            <w:pPr>
              <w:pStyle w:val="13"/>
            </w:pPr>
            <w:r>
              <w:t>辖区村明细表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经费发放村数占总村数的比例</w:t>
            </w:r>
          </w:p>
        </w:tc>
        <w:tc>
          <w:tcPr>
            <w:tcW w:w="2268" w:type="dxa"/>
            <w:vAlign w:val="center"/>
          </w:tcPr>
          <w:p>
            <w:pPr>
              <w:pStyle w:val="13"/>
            </w:pPr>
            <w:r>
              <w:t>≥95%</w:t>
            </w:r>
          </w:p>
        </w:tc>
        <w:tc>
          <w:tcPr>
            <w:tcW w:w="1276" w:type="dxa"/>
            <w:vAlign w:val="center"/>
          </w:tcPr>
          <w:p>
            <w:pPr>
              <w:pStyle w:val="13"/>
            </w:pPr>
            <w:r>
              <w:t>经费发放凭证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经费发放及时率</w:t>
            </w:r>
          </w:p>
        </w:tc>
        <w:tc>
          <w:tcPr>
            <w:tcW w:w="5386" w:type="dxa"/>
            <w:vAlign w:val="center"/>
          </w:tcPr>
          <w:p>
            <w:pPr>
              <w:pStyle w:val="13"/>
            </w:pPr>
            <w:r>
              <w:t>经费发放在上级规定时间内经费及时发放时间占计划时间的比例</w:t>
            </w:r>
          </w:p>
        </w:tc>
        <w:tc>
          <w:tcPr>
            <w:tcW w:w="2268" w:type="dxa"/>
            <w:vAlign w:val="center"/>
          </w:tcPr>
          <w:p>
            <w:pPr>
              <w:pStyle w:val="13"/>
            </w:pPr>
            <w:r>
              <w:t>≥95%</w:t>
            </w:r>
          </w:p>
        </w:tc>
        <w:tc>
          <w:tcPr>
            <w:tcW w:w="1276" w:type="dxa"/>
            <w:vAlign w:val="center"/>
          </w:tcPr>
          <w:p>
            <w:pPr>
              <w:pStyle w:val="13"/>
            </w:pPr>
            <w:r>
              <w:t>经费发放凭证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发放经费金额</w:t>
            </w:r>
          </w:p>
        </w:tc>
        <w:tc>
          <w:tcPr>
            <w:tcW w:w="5386" w:type="dxa"/>
            <w:vAlign w:val="center"/>
          </w:tcPr>
          <w:p>
            <w:pPr>
              <w:pStyle w:val="13"/>
            </w:pPr>
            <w:r>
              <w:t>发放村级组织办公经费金额</w:t>
            </w:r>
          </w:p>
        </w:tc>
        <w:tc>
          <w:tcPr>
            <w:tcW w:w="2268" w:type="dxa"/>
            <w:vAlign w:val="center"/>
          </w:tcPr>
          <w:p>
            <w:pPr>
              <w:pStyle w:val="13"/>
            </w:pPr>
            <w:r>
              <w:t>54.56万元</w:t>
            </w:r>
          </w:p>
        </w:tc>
        <w:tc>
          <w:tcPr>
            <w:tcW w:w="1276" w:type="dxa"/>
            <w:vAlign w:val="center"/>
          </w:tcPr>
          <w:p>
            <w:pPr>
              <w:pStyle w:val="13"/>
            </w:pPr>
            <w:r>
              <w:t>村级组织办公经费测算表</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促进村级经济增长</w:t>
            </w:r>
          </w:p>
        </w:tc>
        <w:tc>
          <w:tcPr>
            <w:tcW w:w="5386" w:type="dxa"/>
            <w:vAlign w:val="center"/>
          </w:tcPr>
          <w:p>
            <w:pPr>
              <w:pStyle w:val="13"/>
            </w:pPr>
            <w:r>
              <w:t>促进村级经济增长总体水平</w:t>
            </w:r>
          </w:p>
        </w:tc>
        <w:tc>
          <w:tcPr>
            <w:tcW w:w="2268" w:type="dxa"/>
            <w:vAlign w:val="center"/>
          </w:tcPr>
          <w:p>
            <w:pPr>
              <w:pStyle w:val="13"/>
            </w:pPr>
            <w:r>
              <w:t>≥10%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促进农村工作的和谐稳定</w:t>
            </w:r>
          </w:p>
        </w:tc>
        <w:tc>
          <w:tcPr>
            <w:tcW w:w="5386" w:type="dxa"/>
            <w:vAlign w:val="center"/>
          </w:tcPr>
          <w:p>
            <w:pPr>
              <w:pStyle w:val="13"/>
            </w:pPr>
            <w:r>
              <w:t>通过发放经费，促进农村工作的和谐稳定</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受益村的满意程度</w:t>
            </w:r>
          </w:p>
        </w:tc>
        <w:tc>
          <w:tcPr>
            <w:tcW w:w="5386" w:type="dxa"/>
            <w:vAlign w:val="center"/>
          </w:tcPr>
          <w:p>
            <w:pPr>
              <w:pStyle w:val="13"/>
            </w:pPr>
            <w:r>
              <w:t>发放经费资金的各村满意度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13043324P00765710002C</w:t>
            </w:r>
          </w:p>
        </w:tc>
        <w:tc>
          <w:tcPr>
            <w:tcW w:w="2835" w:type="dxa"/>
            <w:vAlign w:val="center"/>
          </w:tcPr>
          <w:p>
            <w:pPr>
              <w:pStyle w:val="11"/>
            </w:pPr>
            <w:r>
              <w:t>项目名称</w:t>
            </w:r>
          </w:p>
        </w:tc>
        <w:tc>
          <w:tcPr>
            <w:tcW w:w="6094" w:type="dxa"/>
            <w:gridSpan w:val="3"/>
            <w:vAlign w:val="center"/>
          </w:tcPr>
          <w:p>
            <w:pPr>
              <w:pStyle w:val="13"/>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32.84</w:t>
            </w:r>
          </w:p>
        </w:tc>
        <w:tc>
          <w:tcPr>
            <w:tcW w:w="2835" w:type="dxa"/>
            <w:vAlign w:val="center"/>
          </w:tcPr>
          <w:p>
            <w:pPr>
              <w:pStyle w:val="11"/>
            </w:pPr>
            <w:r>
              <w:t>其中：财政    资金</w:t>
            </w:r>
          </w:p>
        </w:tc>
        <w:tc>
          <w:tcPr>
            <w:tcW w:w="2551" w:type="dxa"/>
            <w:vAlign w:val="center"/>
          </w:tcPr>
          <w:p>
            <w:pPr>
              <w:pStyle w:val="13"/>
            </w:pPr>
            <w:r>
              <w:t>32.84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该资金主要用于发放服务基层专项经费，提高服务群众水平。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1.该资金主要用于发放服务基层专项经费，提高服务群众水平。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发放数量</w:t>
            </w:r>
          </w:p>
        </w:tc>
        <w:tc>
          <w:tcPr>
            <w:tcW w:w="5386" w:type="dxa"/>
            <w:vAlign w:val="center"/>
          </w:tcPr>
          <w:p>
            <w:pPr>
              <w:pStyle w:val="13"/>
            </w:pPr>
            <w:r>
              <w:t>发放的村落数量</w:t>
            </w:r>
          </w:p>
        </w:tc>
        <w:tc>
          <w:tcPr>
            <w:tcW w:w="2268" w:type="dxa"/>
            <w:vAlign w:val="center"/>
          </w:tcPr>
          <w:p>
            <w:pPr>
              <w:pStyle w:val="13"/>
            </w:pPr>
            <w:r>
              <w:t>35个</w:t>
            </w:r>
          </w:p>
        </w:tc>
        <w:tc>
          <w:tcPr>
            <w:tcW w:w="1276" w:type="dxa"/>
            <w:vAlign w:val="center"/>
          </w:tcPr>
          <w:p>
            <w:pPr>
              <w:pStyle w:val="13"/>
            </w:pPr>
            <w:r>
              <w:t>辖区村明细表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发放村数占总村数的比例</w:t>
            </w:r>
          </w:p>
        </w:tc>
        <w:tc>
          <w:tcPr>
            <w:tcW w:w="2268" w:type="dxa"/>
            <w:vAlign w:val="center"/>
          </w:tcPr>
          <w:p>
            <w:pPr>
              <w:pStyle w:val="13"/>
            </w:pPr>
            <w:r>
              <w:t>≥95%</w:t>
            </w:r>
          </w:p>
        </w:tc>
        <w:tc>
          <w:tcPr>
            <w:tcW w:w="1276" w:type="dxa"/>
            <w:vAlign w:val="center"/>
          </w:tcPr>
          <w:p>
            <w:pPr>
              <w:pStyle w:val="13"/>
            </w:pPr>
            <w:r>
              <w:t>辖区村明细表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按照工作计划规定时间内及时发放时间占计划时间的比例</w:t>
            </w:r>
          </w:p>
        </w:tc>
        <w:tc>
          <w:tcPr>
            <w:tcW w:w="2268" w:type="dxa"/>
            <w:vAlign w:val="center"/>
          </w:tcPr>
          <w:p>
            <w:pPr>
              <w:pStyle w:val="13"/>
            </w:pPr>
            <w:r>
              <w:t>≤1年</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发放服务基层专项的金额</w:t>
            </w:r>
          </w:p>
        </w:tc>
        <w:tc>
          <w:tcPr>
            <w:tcW w:w="2268" w:type="dxa"/>
            <w:vAlign w:val="center"/>
          </w:tcPr>
          <w:p>
            <w:pPr>
              <w:pStyle w:val="13"/>
            </w:pPr>
            <w:r>
              <w:t>32.84万元</w:t>
            </w:r>
          </w:p>
        </w:tc>
        <w:tc>
          <w:tcPr>
            <w:tcW w:w="1276" w:type="dxa"/>
            <w:vAlign w:val="center"/>
          </w:tcPr>
          <w:p>
            <w:pPr>
              <w:pStyle w:val="13"/>
            </w:pPr>
            <w:r>
              <w:t>馆党建字[2022]4号、馆陶县国民经济统计资料</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促进农村经济增长</w:t>
            </w:r>
          </w:p>
        </w:tc>
        <w:tc>
          <w:tcPr>
            <w:tcW w:w="5386" w:type="dxa"/>
            <w:vAlign w:val="center"/>
          </w:tcPr>
          <w:p>
            <w:pPr>
              <w:pStyle w:val="13"/>
            </w:pPr>
            <w:r>
              <w:t>促进农村经济增长总体水平</w:t>
            </w:r>
          </w:p>
        </w:tc>
        <w:tc>
          <w:tcPr>
            <w:tcW w:w="2268" w:type="dxa"/>
            <w:vAlign w:val="center"/>
          </w:tcPr>
          <w:p>
            <w:pPr>
              <w:pStyle w:val="13"/>
            </w:pPr>
            <w:r>
              <w:t>≥10%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提升服务群众的水平</w:t>
            </w:r>
          </w:p>
        </w:tc>
        <w:tc>
          <w:tcPr>
            <w:tcW w:w="5386" w:type="dxa"/>
            <w:vAlign w:val="center"/>
          </w:tcPr>
          <w:p>
            <w:pPr>
              <w:pStyle w:val="13"/>
            </w:pPr>
            <w:r>
              <w:t>提升服务群众的总体水平</w:t>
            </w:r>
          </w:p>
        </w:tc>
        <w:tc>
          <w:tcPr>
            <w:tcW w:w="2268" w:type="dxa"/>
            <w:vAlign w:val="center"/>
          </w:tcPr>
          <w:p>
            <w:pPr>
              <w:pStyle w:val="13"/>
            </w:pPr>
            <w:r>
              <w:t>≥10%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受益村满意程度</w:t>
            </w:r>
          </w:p>
        </w:tc>
        <w:tc>
          <w:tcPr>
            <w:tcW w:w="5386" w:type="dxa"/>
            <w:vAlign w:val="center"/>
          </w:tcPr>
          <w:p>
            <w:pPr>
              <w:pStyle w:val="13"/>
            </w:pPr>
            <w:r>
              <w:t>发放经费资金的各村满意度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13043324P00765710013U</w:t>
            </w:r>
          </w:p>
        </w:tc>
        <w:tc>
          <w:tcPr>
            <w:tcW w:w="2835" w:type="dxa"/>
            <w:vAlign w:val="center"/>
          </w:tcPr>
          <w:p>
            <w:pPr>
              <w:pStyle w:val="11"/>
            </w:pPr>
            <w:r>
              <w:t>项目名称</w:t>
            </w:r>
          </w:p>
        </w:tc>
        <w:tc>
          <w:tcPr>
            <w:tcW w:w="6094" w:type="dxa"/>
            <w:gridSpan w:val="3"/>
            <w:vAlign w:val="center"/>
          </w:tcPr>
          <w:p>
            <w:pPr>
              <w:pStyle w:val="13"/>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该资金主要用于发放服务基层专项经费，提高服务群众水平。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1.该资金主要用于发放服务基层专项经费，提高服务群众水平。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发放数量</w:t>
            </w:r>
          </w:p>
        </w:tc>
        <w:tc>
          <w:tcPr>
            <w:tcW w:w="5386" w:type="dxa"/>
            <w:vAlign w:val="center"/>
          </w:tcPr>
          <w:p>
            <w:pPr>
              <w:pStyle w:val="13"/>
            </w:pPr>
            <w:r>
              <w:t>发放的村落数量</w:t>
            </w:r>
          </w:p>
        </w:tc>
        <w:tc>
          <w:tcPr>
            <w:tcW w:w="2268" w:type="dxa"/>
            <w:vAlign w:val="center"/>
          </w:tcPr>
          <w:p>
            <w:pPr>
              <w:pStyle w:val="13"/>
            </w:pPr>
            <w:r>
              <w:t>35个</w:t>
            </w:r>
          </w:p>
        </w:tc>
        <w:tc>
          <w:tcPr>
            <w:tcW w:w="1276" w:type="dxa"/>
            <w:vAlign w:val="center"/>
          </w:tcPr>
          <w:p>
            <w:pPr>
              <w:pStyle w:val="13"/>
            </w:pPr>
            <w:r>
              <w:t>辖区村明细表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发放村数占总村数的比例</w:t>
            </w:r>
          </w:p>
        </w:tc>
        <w:tc>
          <w:tcPr>
            <w:tcW w:w="2268" w:type="dxa"/>
            <w:vAlign w:val="center"/>
          </w:tcPr>
          <w:p>
            <w:pPr>
              <w:pStyle w:val="13"/>
            </w:pPr>
            <w:r>
              <w:t>≥95%</w:t>
            </w:r>
          </w:p>
        </w:tc>
        <w:tc>
          <w:tcPr>
            <w:tcW w:w="1276" w:type="dxa"/>
            <w:vAlign w:val="center"/>
          </w:tcPr>
          <w:p>
            <w:pPr>
              <w:pStyle w:val="13"/>
            </w:pPr>
            <w:r>
              <w:t>辖区村明细表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按照工作计划规定时间内及时发放时间占计划时间的比例</w:t>
            </w:r>
          </w:p>
        </w:tc>
        <w:tc>
          <w:tcPr>
            <w:tcW w:w="2268" w:type="dxa"/>
            <w:vAlign w:val="center"/>
          </w:tcPr>
          <w:p>
            <w:pPr>
              <w:pStyle w:val="13"/>
            </w:pPr>
            <w:r>
              <w:t>≤1年</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发放服务基层专项的金额</w:t>
            </w:r>
          </w:p>
        </w:tc>
        <w:tc>
          <w:tcPr>
            <w:tcW w:w="2268" w:type="dxa"/>
            <w:vAlign w:val="center"/>
          </w:tcPr>
          <w:p>
            <w:pPr>
              <w:pStyle w:val="13"/>
            </w:pPr>
            <w:r>
              <w:t>20万元</w:t>
            </w:r>
          </w:p>
        </w:tc>
        <w:tc>
          <w:tcPr>
            <w:tcW w:w="1276" w:type="dxa"/>
            <w:vAlign w:val="center"/>
          </w:tcPr>
          <w:p>
            <w:pPr>
              <w:pStyle w:val="13"/>
            </w:pPr>
            <w:r>
              <w:t>馆党建字[2022]4号、馆陶县国民经济统计资料</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促进农村经济增长</w:t>
            </w:r>
          </w:p>
        </w:tc>
        <w:tc>
          <w:tcPr>
            <w:tcW w:w="5386" w:type="dxa"/>
            <w:vAlign w:val="center"/>
          </w:tcPr>
          <w:p>
            <w:pPr>
              <w:pStyle w:val="13"/>
            </w:pPr>
            <w:r>
              <w:t>促进农村经济增长总体水平</w:t>
            </w:r>
          </w:p>
        </w:tc>
        <w:tc>
          <w:tcPr>
            <w:tcW w:w="2268" w:type="dxa"/>
            <w:vAlign w:val="center"/>
          </w:tcPr>
          <w:p>
            <w:pPr>
              <w:pStyle w:val="13"/>
            </w:pPr>
            <w:r>
              <w:t>≥10%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提升服务群众的水平</w:t>
            </w:r>
          </w:p>
        </w:tc>
        <w:tc>
          <w:tcPr>
            <w:tcW w:w="5386" w:type="dxa"/>
            <w:vAlign w:val="center"/>
          </w:tcPr>
          <w:p>
            <w:pPr>
              <w:pStyle w:val="13"/>
            </w:pPr>
            <w:r>
              <w:t>提升服务群众的总体水平</w:t>
            </w:r>
          </w:p>
        </w:tc>
        <w:tc>
          <w:tcPr>
            <w:tcW w:w="2268" w:type="dxa"/>
            <w:vAlign w:val="center"/>
          </w:tcPr>
          <w:p>
            <w:pPr>
              <w:pStyle w:val="13"/>
            </w:pPr>
            <w:r>
              <w:t>≥10%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受益村的满意程度</w:t>
            </w:r>
          </w:p>
        </w:tc>
        <w:tc>
          <w:tcPr>
            <w:tcW w:w="5386" w:type="dxa"/>
            <w:vAlign w:val="center"/>
          </w:tcPr>
          <w:p>
            <w:pPr>
              <w:pStyle w:val="13"/>
            </w:pPr>
            <w:r>
              <w:t>发放经费资金的各村满意度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13043324P00765610024M</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175.00</w:t>
            </w:r>
          </w:p>
        </w:tc>
        <w:tc>
          <w:tcPr>
            <w:tcW w:w="2835" w:type="dxa"/>
            <w:vAlign w:val="center"/>
          </w:tcPr>
          <w:p>
            <w:pPr>
              <w:pStyle w:val="11"/>
            </w:pPr>
            <w:r>
              <w:t>其中：财政    资金</w:t>
            </w:r>
          </w:p>
        </w:tc>
        <w:tc>
          <w:tcPr>
            <w:tcW w:w="2551" w:type="dxa"/>
            <w:vAlign w:val="center"/>
          </w:tcPr>
          <w:p>
            <w:pPr>
              <w:pStyle w:val="13"/>
            </w:pPr>
            <w:r>
              <w:t>175.00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该资金主要用于加强村级组织运转经费保障工作，提高服务群众水平。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1.该资金主要用于加强村级组织运转经费保障工作，提高服务群众水平。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经费发放村的数量</w:t>
            </w:r>
          </w:p>
        </w:tc>
        <w:tc>
          <w:tcPr>
            <w:tcW w:w="5386" w:type="dxa"/>
            <w:vAlign w:val="center"/>
          </w:tcPr>
          <w:p>
            <w:pPr>
              <w:pStyle w:val="13"/>
            </w:pPr>
            <w:r>
              <w:t>该经费发放的村落数量</w:t>
            </w:r>
          </w:p>
        </w:tc>
        <w:tc>
          <w:tcPr>
            <w:tcW w:w="2268" w:type="dxa"/>
            <w:vAlign w:val="center"/>
          </w:tcPr>
          <w:p>
            <w:pPr>
              <w:pStyle w:val="13"/>
            </w:pPr>
            <w:r>
              <w:t>35个</w:t>
            </w:r>
          </w:p>
        </w:tc>
        <w:tc>
          <w:tcPr>
            <w:tcW w:w="1276" w:type="dxa"/>
            <w:vAlign w:val="center"/>
          </w:tcPr>
          <w:p>
            <w:pPr>
              <w:pStyle w:val="13"/>
            </w:pPr>
            <w:r>
              <w:t>辖区村明细表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经费发放村数占总村数的比例</w:t>
            </w:r>
          </w:p>
        </w:tc>
        <w:tc>
          <w:tcPr>
            <w:tcW w:w="2268" w:type="dxa"/>
            <w:vAlign w:val="center"/>
          </w:tcPr>
          <w:p>
            <w:pPr>
              <w:pStyle w:val="13"/>
            </w:pPr>
            <w:r>
              <w:t>≥95%</w:t>
            </w:r>
          </w:p>
        </w:tc>
        <w:tc>
          <w:tcPr>
            <w:tcW w:w="1276" w:type="dxa"/>
            <w:vAlign w:val="center"/>
          </w:tcPr>
          <w:p>
            <w:pPr>
              <w:pStyle w:val="13"/>
            </w:pPr>
            <w:r>
              <w:t>转账凭证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经费发放及时率</w:t>
            </w:r>
          </w:p>
        </w:tc>
        <w:tc>
          <w:tcPr>
            <w:tcW w:w="5386" w:type="dxa"/>
            <w:vAlign w:val="center"/>
          </w:tcPr>
          <w:p>
            <w:pPr>
              <w:pStyle w:val="13"/>
            </w:pPr>
            <w:r>
              <w:t>经费发放在上级规定的时效内经费及时发放时间占计划发放时间的比例</w:t>
            </w:r>
          </w:p>
        </w:tc>
        <w:tc>
          <w:tcPr>
            <w:tcW w:w="2268" w:type="dxa"/>
            <w:vAlign w:val="center"/>
          </w:tcPr>
          <w:p>
            <w:pPr>
              <w:pStyle w:val="13"/>
            </w:pPr>
            <w:r>
              <w:t>≥95%</w:t>
            </w:r>
          </w:p>
        </w:tc>
        <w:tc>
          <w:tcPr>
            <w:tcW w:w="1276" w:type="dxa"/>
            <w:vAlign w:val="center"/>
          </w:tcPr>
          <w:p>
            <w:pPr>
              <w:pStyle w:val="13"/>
            </w:pPr>
            <w:r>
              <w:t>转账凭证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经费发放金额</w:t>
            </w:r>
          </w:p>
        </w:tc>
        <w:tc>
          <w:tcPr>
            <w:tcW w:w="5386" w:type="dxa"/>
            <w:vAlign w:val="center"/>
          </w:tcPr>
          <w:p>
            <w:pPr>
              <w:pStyle w:val="13"/>
            </w:pPr>
            <w:r>
              <w:t>发放经费总金额</w:t>
            </w:r>
          </w:p>
        </w:tc>
        <w:tc>
          <w:tcPr>
            <w:tcW w:w="2268" w:type="dxa"/>
            <w:vAlign w:val="center"/>
          </w:tcPr>
          <w:p>
            <w:pPr>
              <w:pStyle w:val="13"/>
            </w:pPr>
            <w:r>
              <w:t>175万元</w:t>
            </w:r>
          </w:p>
        </w:tc>
        <w:tc>
          <w:tcPr>
            <w:tcW w:w="1276" w:type="dxa"/>
            <w:vAlign w:val="center"/>
          </w:tcPr>
          <w:p>
            <w:pPr>
              <w:pStyle w:val="13"/>
            </w:pPr>
            <w:r>
              <w:t>服务群众专项经费测算表</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促进农村经济增长</w:t>
            </w:r>
          </w:p>
        </w:tc>
        <w:tc>
          <w:tcPr>
            <w:tcW w:w="5386" w:type="dxa"/>
            <w:vAlign w:val="center"/>
          </w:tcPr>
          <w:p>
            <w:pPr>
              <w:pStyle w:val="13"/>
            </w:pPr>
            <w:r>
              <w:t>促进农村经济增长总体水平</w:t>
            </w:r>
          </w:p>
        </w:tc>
        <w:tc>
          <w:tcPr>
            <w:tcW w:w="2268" w:type="dxa"/>
            <w:vAlign w:val="center"/>
          </w:tcPr>
          <w:p>
            <w:pPr>
              <w:pStyle w:val="13"/>
            </w:pPr>
            <w:r>
              <w:t>≥10%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提升服务群众水平</w:t>
            </w:r>
          </w:p>
        </w:tc>
        <w:tc>
          <w:tcPr>
            <w:tcW w:w="5386" w:type="dxa"/>
            <w:vAlign w:val="center"/>
          </w:tcPr>
          <w:p>
            <w:pPr>
              <w:pStyle w:val="13"/>
            </w:pPr>
            <w:r>
              <w:t>提升服务群众总体水平</w:t>
            </w:r>
          </w:p>
        </w:tc>
        <w:tc>
          <w:tcPr>
            <w:tcW w:w="2268" w:type="dxa"/>
            <w:vAlign w:val="center"/>
          </w:tcPr>
          <w:p>
            <w:pPr>
              <w:pStyle w:val="13"/>
            </w:pPr>
            <w:r>
              <w:t>≥10%</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受益村满意度</w:t>
            </w:r>
          </w:p>
        </w:tc>
        <w:tc>
          <w:tcPr>
            <w:tcW w:w="5386" w:type="dxa"/>
            <w:vAlign w:val="center"/>
          </w:tcPr>
          <w:p>
            <w:pPr>
              <w:pStyle w:val="13"/>
            </w:pPr>
            <w:r>
              <w:t>发放经费资金的各村满意度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13043324P00765610026W</w:t>
            </w:r>
          </w:p>
        </w:tc>
        <w:tc>
          <w:tcPr>
            <w:tcW w:w="2835" w:type="dxa"/>
            <w:vAlign w:val="center"/>
          </w:tcPr>
          <w:p>
            <w:pPr>
              <w:pStyle w:val="11"/>
            </w:pPr>
            <w:r>
              <w:t>项目名称</w:t>
            </w:r>
          </w:p>
        </w:tc>
        <w:tc>
          <w:tcPr>
            <w:tcW w:w="6094" w:type="dxa"/>
            <w:gridSpan w:val="3"/>
            <w:vAlign w:val="center"/>
          </w:tcPr>
          <w:p>
            <w:pPr>
              <w:pStyle w:val="13"/>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该资金主要用于发放我乡离任村干部补贴资金，保障其合法权益，确保其生活水平稳定，提高其生活质量。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1.该资金主要用于发放我乡离任村干部补贴资金，保障其合法权益，确保其生活水平稳定，提高其生活质量。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补助个人数量</w:t>
            </w:r>
          </w:p>
        </w:tc>
        <w:tc>
          <w:tcPr>
            <w:tcW w:w="5386" w:type="dxa"/>
            <w:vAlign w:val="center"/>
          </w:tcPr>
          <w:p>
            <w:pPr>
              <w:pStyle w:val="13"/>
            </w:pPr>
            <w:r>
              <w:t>补助离任村干部的总人数</w:t>
            </w:r>
          </w:p>
        </w:tc>
        <w:tc>
          <w:tcPr>
            <w:tcW w:w="2268" w:type="dxa"/>
            <w:vAlign w:val="center"/>
          </w:tcPr>
          <w:p>
            <w:pPr>
              <w:pStyle w:val="13"/>
            </w:pPr>
            <w:r>
              <w:t>110人</w:t>
            </w:r>
          </w:p>
        </w:tc>
        <w:tc>
          <w:tcPr>
            <w:tcW w:w="1276" w:type="dxa"/>
            <w:vAlign w:val="center"/>
          </w:tcPr>
          <w:p>
            <w:pPr>
              <w:pStyle w:val="13"/>
            </w:pPr>
            <w:r>
              <w:t>离任村干部明细表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实际发放的补助金金额占计划发放金额的比率</w:t>
            </w:r>
          </w:p>
        </w:tc>
        <w:tc>
          <w:tcPr>
            <w:tcW w:w="2268" w:type="dxa"/>
            <w:vAlign w:val="center"/>
          </w:tcPr>
          <w:p>
            <w:pPr>
              <w:pStyle w:val="13"/>
            </w:pPr>
            <w:r>
              <w:t>≥95%</w:t>
            </w:r>
          </w:p>
        </w:tc>
        <w:tc>
          <w:tcPr>
            <w:tcW w:w="1276" w:type="dxa"/>
            <w:vAlign w:val="center"/>
          </w:tcPr>
          <w:p>
            <w:pPr>
              <w:pStyle w:val="13"/>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补贴及时发放率</w:t>
            </w:r>
          </w:p>
        </w:tc>
        <w:tc>
          <w:tcPr>
            <w:tcW w:w="5386" w:type="dxa"/>
            <w:vAlign w:val="center"/>
          </w:tcPr>
          <w:p>
            <w:pPr>
              <w:pStyle w:val="13"/>
            </w:pPr>
            <w:r>
              <w:t>补贴发放在上级规定的时效内补贴及时发放时间占计划发放时间的比例</w:t>
            </w:r>
          </w:p>
        </w:tc>
        <w:tc>
          <w:tcPr>
            <w:tcW w:w="2268" w:type="dxa"/>
            <w:vAlign w:val="center"/>
          </w:tcPr>
          <w:p>
            <w:pPr>
              <w:pStyle w:val="13"/>
            </w:pPr>
            <w:r>
              <w:t>≥95%</w:t>
            </w:r>
          </w:p>
        </w:tc>
        <w:tc>
          <w:tcPr>
            <w:tcW w:w="1276" w:type="dxa"/>
            <w:vAlign w:val="center"/>
          </w:tcPr>
          <w:p>
            <w:pPr>
              <w:pStyle w:val="13"/>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发放离任干部金额</w:t>
            </w:r>
          </w:p>
        </w:tc>
        <w:tc>
          <w:tcPr>
            <w:tcW w:w="5386" w:type="dxa"/>
            <w:vAlign w:val="center"/>
          </w:tcPr>
          <w:p>
            <w:pPr>
              <w:pStyle w:val="13"/>
            </w:pPr>
            <w:r>
              <w:t>发放离任干部总金额</w:t>
            </w:r>
          </w:p>
        </w:tc>
        <w:tc>
          <w:tcPr>
            <w:tcW w:w="2268" w:type="dxa"/>
            <w:vAlign w:val="center"/>
          </w:tcPr>
          <w:p>
            <w:pPr>
              <w:pStyle w:val="13"/>
            </w:pPr>
            <w:r>
              <w:t>35万元</w:t>
            </w:r>
          </w:p>
        </w:tc>
        <w:tc>
          <w:tcPr>
            <w:tcW w:w="1276" w:type="dxa"/>
            <w:vAlign w:val="center"/>
          </w:tcPr>
          <w:p>
            <w:pPr>
              <w:pStyle w:val="13"/>
            </w:pPr>
            <w:r>
              <w:t>离任村干部补贴测算表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改善离任村干部生活水平</w:t>
            </w:r>
          </w:p>
        </w:tc>
        <w:tc>
          <w:tcPr>
            <w:tcW w:w="5386" w:type="dxa"/>
            <w:vAlign w:val="center"/>
          </w:tcPr>
          <w:p>
            <w:pPr>
              <w:pStyle w:val="13"/>
            </w:pPr>
            <w:r>
              <w:t>通过发放生活补贴，改善离任村干部总体生活水平</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促进基层工作的和谐稳定</w:t>
            </w:r>
          </w:p>
        </w:tc>
        <w:tc>
          <w:tcPr>
            <w:tcW w:w="5386" w:type="dxa"/>
            <w:vAlign w:val="center"/>
          </w:tcPr>
          <w:p>
            <w:pPr>
              <w:pStyle w:val="13"/>
            </w:pPr>
            <w:r>
              <w:t>通过发放生活补贴，促进基层工作的和谐稳定</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离任村干部满意度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9、309国道两侧50米绿化拓宽占地补偿资金绩效目标表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13043324P00769110001K</w:t>
            </w:r>
          </w:p>
        </w:tc>
        <w:tc>
          <w:tcPr>
            <w:tcW w:w="2835" w:type="dxa"/>
            <w:vAlign w:val="center"/>
          </w:tcPr>
          <w:p>
            <w:pPr>
              <w:pStyle w:val="11"/>
            </w:pPr>
            <w:r>
              <w:t>项目名称</w:t>
            </w:r>
          </w:p>
        </w:tc>
        <w:tc>
          <w:tcPr>
            <w:tcW w:w="6094" w:type="dxa"/>
            <w:gridSpan w:val="3"/>
            <w:vAlign w:val="center"/>
          </w:tcPr>
          <w:p>
            <w:pPr>
              <w:pStyle w:val="13"/>
            </w:pPr>
            <w:r>
              <w:t>309国道两侧50米绿化拓宽占地补偿资金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33.90</w:t>
            </w:r>
          </w:p>
        </w:tc>
        <w:tc>
          <w:tcPr>
            <w:tcW w:w="2835" w:type="dxa"/>
            <w:vAlign w:val="center"/>
          </w:tcPr>
          <w:p>
            <w:pPr>
              <w:pStyle w:val="11"/>
            </w:pPr>
            <w:r>
              <w:t>其中：财政    资金</w:t>
            </w:r>
          </w:p>
        </w:tc>
        <w:tc>
          <w:tcPr>
            <w:tcW w:w="2551" w:type="dxa"/>
            <w:vAlign w:val="center"/>
          </w:tcPr>
          <w:p>
            <w:pPr>
              <w:pStyle w:val="13"/>
            </w:pPr>
            <w:r>
              <w:t>33.90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141.25亩</w:t>
            </w:r>
          </w:p>
        </w:tc>
        <w:tc>
          <w:tcPr>
            <w:tcW w:w="1276" w:type="dxa"/>
            <w:vAlign w:val="center"/>
          </w:tcPr>
          <w:p>
            <w:pPr>
              <w:pStyle w:val="13"/>
            </w:pPr>
            <w:r>
              <w:t>占地资金明细表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33.9万元</w:t>
            </w:r>
          </w:p>
        </w:tc>
        <w:tc>
          <w:tcPr>
            <w:tcW w:w="1276" w:type="dxa"/>
            <w:vAlign w:val="center"/>
          </w:tcPr>
          <w:p>
            <w:pPr>
              <w:pStyle w:val="13"/>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10、百果园绿化占地补偿资金绩效目标表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13043324P00770010001L</w:t>
            </w:r>
          </w:p>
        </w:tc>
        <w:tc>
          <w:tcPr>
            <w:tcW w:w="2835" w:type="dxa"/>
            <w:vAlign w:val="center"/>
          </w:tcPr>
          <w:p>
            <w:pPr>
              <w:pStyle w:val="11"/>
            </w:pPr>
            <w:r>
              <w:t>项目名称</w:t>
            </w:r>
          </w:p>
        </w:tc>
        <w:tc>
          <w:tcPr>
            <w:tcW w:w="6094" w:type="dxa"/>
            <w:gridSpan w:val="3"/>
            <w:vAlign w:val="center"/>
          </w:tcPr>
          <w:p>
            <w:pPr>
              <w:pStyle w:val="13"/>
            </w:pPr>
            <w:r>
              <w:t>百果园绿化占地补偿资金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11.30</w:t>
            </w:r>
          </w:p>
        </w:tc>
        <w:tc>
          <w:tcPr>
            <w:tcW w:w="2835" w:type="dxa"/>
            <w:vAlign w:val="center"/>
          </w:tcPr>
          <w:p>
            <w:pPr>
              <w:pStyle w:val="11"/>
            </w:pPr>
            <w:r>
              <w:t>其中：财政    资金</w:t>
            </w:r>
          </w:p>
        </w:tc>
        <w:tc>
          <w:tcPr>
            <w:tcW w:w="2551" w:type="dxa"/>
            <w:vAlign w:val="center"/>
          </w:tcPr>
          <w:p>
            <w:pPr>
              <w:pStyle w:val="13"/>
            </w:pPr>
            <w:r>
              <w:t>11.30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62.8亩</w:t>
            </w:r>
          </w:p>
        </w:tc>
        <w:tc>
          <w:tcPr>
            <w:tcW w:w="1276" w:type="dxa"/>
            <w:vAlign w:val="center"/>
          </w:tcPr>
          <w:p>
            <w:pPr>
              <w:pStyle w:val="13"/>
            </w:pPr>
            <w:r>
              <w:t>馆陶县自然资源和规划局出具的绿化面积汇总表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11.3万元</w:t>
            </w:r>
          </w:p>
        </w:tc>
        <w:tc>
          <w:tcPr>
            <w:tcW w:w="1276" w:type="dxa"/>
            <w:vAlign w:val="center"/>
          </w:tcPr>
          <w:p>
            <w:pPr>
              <w:pStyle w:val="13"/>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11、朝阳路东100米绿化占地补偿资金绩效目标表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13043324P00769310001Y</w:t>
            </w:r>
          </w:p>
        </w:tc>
        <w:tc>
          <w:tcPr>
            <w:tcW w:w="2835" w:type="dxa"/>
            <w:vAlign w:val="center"/>
          </w:tcPr>
          <w:p>
            <w:pPr>
              <w:pStyle w:val="11"/>
            </w:pPr>
            <w:r>
              <w:t>项目名称</w:t>
            </w:r>
          </w:p>
        </w:tc>
        <w:tc>
          <w:tcPr>
            <w:tcW w:w="6094" w:type="dxa"/>
            <w:gridSpan w:val="3"/>
            <w:vAlign w:val="center"/>
          </w:tcPr>
          <w:p>
            <w:pPr>
              <w:pStyle w:val="13"/>
            </w:pPr>
            <w:r>
              <w:t>朝阳路东100米绿化占地补偿资金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53.00</w:t>
            </w:r>
          </w:p>
        </w:tc>
        <w:tc>
          <w:tcPr>
            <w:tcW w:w="2835" w:type="dxa"/>
            <w:vAlign w:val="center"/>
          </w:tcPr>
          <w:p>
            <w:pPr>
              <w:pStyle w:val="11"/>
            </w:pPr>
            <w:r>
              <w:t>其中：财政    资金</w:t>
            </w:r>
          </w:p>
        </w:tc>
        <w:tc>
          <w:tcPr>
            <w:tcW w:w="2551" w:type="dxa"/>
            <w:vAlign w:val="center"/>
          </w:tcPr>
          <w:p>
            <w:pPr>
              <w:pStyle w:val="13"/>
            </w:pPr>
            <w:r>
              <w:t>53.00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按时发放186户群众绿化占地补偿款，保障农民合法权益。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1.按时发放186户群众绿化占地补偿款，保障农民合法权益。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441.66亩</w:t>
            </w:r>
          </w:p>
        </w:tc>
        <w:tc>
          <w:tcPr>
            <w:tcW w:w="1276" w:type="dxa"/>
            <w:vAlign w:val="center"/>
          </w:tcPr>
          <w:p>
            <w:pPr>
              <w:pStyle w:val="13"/>
            </w:pPr>
            <w:r>
              <w:t>馆陶县自然资源和规划局出具的绿化面积汇总表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53万元</w:t>
            </w:r>
          </w:p>
        </w:tc>
        <w:tc>
          <w:tcPr>
            <w:tcW w:w="1276" w:type="dxa"/>
            <w:vAlign w:val="center"/>
          </w:tcPr>
          <w:p>
            <w:pPr>
              <w:pStyle w:val="13"/>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12、翟庄公共设施占地补偿资金绩效目标表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13043324P00769410001L</w:t>
            </w:r>
          </w:p>
        </w:tc>
        <w:tc>
          <w:tcPr>
            <w:tcW w:w="2835" w:type="dxa"/>
            <w:vAlign w:val="center"/>
          </w:tcPr>
          <w:p>
            <w:pPr>
              <w:pStyle w:val="11"/>
            </w:pPr>
            <w:r>
              <w:t>项目名称</w:t>
            </w:r>
          </w:p>
        </w:tc>
        <w:tc>
          <w:tcPr>
            <w:tcW w:w="6094" w:type="dxa"/>
            <w:gridSpan w:val="3"/>
            <w:vAlign w:val="center"/>
          </w:tcPr>
          <w:p>
            <w:pPr>
              <w:pStyle w:val="13"/>
            </w:pPr>
            <w:r>
              <w:t>翟庄公共设施占地补偿资金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17.02</w:t>
            </w:r>
          </w:p>
        </w:tc>
        <w:tc>
          <w:tcPr>
            <w:tcW w:w="2835" w:type="dxa"/>
            <w:vAlign w:val="center"/>
          </w:tcPr>
          <w:p>
            <w:pPr>
              <w:pStyle w:val="11"/>
            </w:pPr>
            <w:r>
              <w:t>其中：财政    资金</w:t>
            </w:r>
          </w:p>
        </w:tc>
        <w:tc>
          <w:tcPr>
            <w:tcW w:w="2551" w:type="dxa"/>
            <w:vAlign w:val="center"/>
          </w:tcPr>
          <w:p>
            <w:pPr>
              <w:pStyle w:val="13"/>
            </w:pPr>
            <w:r>
              <w:t>17.02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85.1亩</w:t>
            </w:r>
          </w:p>
        </w:tc>
        <w:tc>
          <w:tcPr>
            <w:tcW w:w="1276" w:type="dxa"/>
            <w:vAlign w:val="center"/>
          </w:tcPr>
          <w:p>
            <w:pPr>
              <w:pStyle w:val="13"/>
            </w:pPr>
            <w:r>
              <w:t>财政评估报告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17.02万元</w:t>
            </w:r>
          </w:p>
        </w:tc>
        <w:tc>
          <w:tcPr>
            <w:tcW w:w="1276" w:type="dxa"/>
            <w:vAlign w:val="center"/>
          </w:tcPr>
          <w:p>
            <w:pPr>
              <w:pStyle w:val="13"/>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13、翟庄停车场周围绿化带占地补偿资金绩效目标表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13043324P007696100010</w:t>
            </w:r>
          </w:p>
        </w:tc>
        <w:tc>
          <w:tcPr>
            <w:tcW w:w="2835" w:type="dxa"/>
            <w:vAlign w:val="center"/>
          </w:tcPr>
          <w:p>
            <w:pPr>
              <w:pStyle w:val="11"/>
            </w:pPr>
            <w:r>
              <w:t>项目名称</w:t>
            </w:r>
          </w:p>
        </w:tc>
        <w:tc>
          <w:tcPr>
            <w:tcW w:w="6094" w:type="dxa"/>
            <w:gridSpan w:val="3"/>
            <w:vAlign w:val="center"/>
          </w:tcPr>
          <w:p>
            <w:pPr>
              <w:pStyle w:val="13"/>
            </w:pPr>
            <w:r>
              <w:t>翟庄停车场周围绿化带占地补偿资金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w:t>
            </w:r>
          </w:p>
        </w:tc>
        <w:tc>
          <w:tcPr>
            <w:tcW w:w="2835" w:type="dxa"/>
            <w:vAlign w:val="center"/>
          </w:tcPr>
          <w:p>
            <w:pPr>
              <w:pStyle w:val="11"/>
            </w:pPr>
            <w:r>
              <w:t>其中：财政    资金</w:t>
            </w:r>
          </w:p>
        </w:tc>
        <w:tc>
          <w:tcPr>
            <w:tcW w:w="2551" w:type="dxa"/>
            <w:vAlign w:val="center"/>
          </w:tcPr>
          <w:p>
            <w:pPr>
              <w:pStyle w:val="13"/>
            </w:pPr>
            <w:r>
              <w:t>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32.5亩</w:t>
            </w:r>
          </w:p>
        </w:tc>
        <w:tc>
          <w:tcPr>
            <w:tcW w:w="1276" w:type="dxa"/>
            <w:vAlign w:val="center"/>
          </w:tcPr>
          <w:p>
            <w:pPr>
              <w:pStyle w:val="13"/>
            </w:pPr>
            <w:r>
              <w:t>占地资金明细表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6.5万元</w:t>
            </w:r>
          </w:p>
        </w:tc>
        <w:tc>
          <w:tcPr>
            <w:tcW w:w="1276" w:type="dxa"/>
            <w:vAlign w:val="center"/>
          </w:tcPr>
          <w:p>
            <w:pPr>
              <w:pStyle w:val="13"/>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14、国省干道两侧绿化占地补偿资金（包括106国道、215省道和武馆公路）绩效目标表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13043324P00767310003P</w:t>
            </w:r>
          </w:p>
        </w:tc>
        <w:tc>
          <w:tcPr>
            <w:tcW w:w="2835" w:type="dxa"/>
            <w:vAlign w:val="center"/>
          </w:tcPr>
          <w:p>
            <w:pPr>
              <w:pStyle w:val="11"/>
            </w:pPr>
            <w:r>
              <w:t>项目名称</w:t>
            </w:r>
          </w:p>
        </w:tc>
        <w:tc>
          <w:tcPr>
            <w:tcW w:w="6094" w:type="dxa"/>
            <w:gridSpan w:val="3"/>
            <w:vAlign w:val="center"/>
          </w:tcPr>
          <w:p>
            <w:pPr>
              <w:pStyle w:val="13"/>
            </w:pPr>
            <w:r>
              <w:t>国省干道两侧绿化占地补偿资金（包括106国道、215省道和武馆公路）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41.04</w:t>
            </w:r>
          </w:p>
        </w:tc>
        <w:tc>
          <w:tcPr>
            <w:tcW w:w="2835" w:type="dxa"/>
            <w:vAlign w:val="center"/>
          </w:tcPr>
          <w:p>
            <w:pPr>
              <w:pStyle w:val="11"/>
            </w:pPr>
            <w:r>
              <w:t>其中：财政    资金</w:t>
            </w:r>
          </w:p>
        </w:tc>
        <w:tc>
          <w:tcPr>
            <w:tcW w:w="2551" w:type="dxa"/>
            <w:vAlign w:val="center"/>
          </w:tcPr>
          <w:p>
            <w:pPr>
              <w:pStyle w:val="13"/>
            </w:pPr>
            <w:r>
              <w:t>41.04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按时发放群众占地补偿，保障农民合法权益。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1.按时发放群众占地补偿，保障农民合法权益。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205.2亩</w:t>
            </w:r>
          </w:p>
        </w:tc>
        <w:tc>
          <w:tcPr>
            <w:tcW w:w="1276" w:type="dxa"/>
            <w:vAlign w:val="center"/>
          </w:tcPr>
          <w:p>
            <w:pPr>
              <w:pStyle w:val="13"/>
            </w:pPr>
            <w:r>
              <w:t>馆陶县自然资源和规划局出具的绿化面积汇总表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41.04万元</w:t>
            </w:r>
          </w:p>
        </w:tc>
        <w:tc>
          <w:tcPr>
            <w:tcW w:w="1276" w:type="dxa"/>
            <w:vAlign w:val="center"/>
          </w:tcPr>
          <w:p>
            <w:pPr>
              <w:pStyle w:val="13"/>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15、化工园区占地补偿资金绩效目标表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13043324P00769510001A</w:t>
            </w:r>
          </w:p>
        </w:tc>
        <w:tc>
          <w:tcPr>
            <w:tcW w:w="2835" w:type="dxa"/>
            <w:vAlign w:val="center"/>
          </w:tcPr>
          <w:p>
            <w:pPr>
              <w:pStyle w:val="11"/>
            </w:pPr>
            <w:r>
              <w:t>项目名称</w:t>
            </w:r>
          </w:p>
        </w:tc>
        <w:tc>
          <w:tcPr>
            <w:tcW w:w="6094" w:type="dxa"/>
            <w:gridSpan w:val="3"/>
            <w:vAlign w:val="center"/>
          </w:tcPr>
          <w:p>
            <w:pPr>
              <w:pStyle w:val="13"/>
            </w:pPr>
            <w:r>
              <w:t>化工园区占地补偿资金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1784.00</w:t>
            </w:r>
          </w:p>
        </w:tc>
        <w:tc>
          <w:tcPr>
            <w:tcW w:w="2835" w:type="dxa"/>
            <w:vAlign w:val="center"/>
          </w:tcPr>
          <w:p>
            <w:pPr>
              <w:pStyle w:val="11"/>
            </w:pPr>
            <w:r>
              <w:t>其中：财政    资金</w:t>
            </w:r>
          </w:p>
        </w:tc>
        <w:tc>
          <w:tcPr>
            <w:tcW w:w="2551" w:type="dxa"/>
            <w:vAlign w:val="center"/>
          </w:tcPr>
          <w:p>
            <w:pPr>
              <w:pStyle w:val="13"/>
            </w:pPr>
            <w:r>
              <w:t>1784.00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按时发放化工园区1011户群众占地补偿款，保障农村群众合法权益。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1.按时发放化工园区1011户群众占地补偿款，保障农村群众合法权益。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4592.09亩</w:t>
            </w:r>
          </w:p>
        </w:tc>
        <w:tc>
          <w:tcPr>
            <w:tcW w:w="1276" w:type="dxa"/>
            <w:vAlign w:val="center"/>
          </w:tcPr>
          <w:p>
            <w:pPr>
              <w:pStyle w:val="13"/>
            </w:pPr>
            <w:r>
              <w:t>占地资金明细表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1784万元</w:t>
            </w:r>
          </w:p>
        </w:tc>
        <w:tc>
          <w:tcPr>
            <w:tcW w:w="1276" w:type="dxa"/>
            <w:vAlign w:val="center"/>
          </w:tcPr>
          <w:p>
            <w:pPr>
              <w:pStyle w:val="13"/>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16、环村林带塔头、南董固占地补偿资金绩效目标表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13043324P00769710001M</w:t>
            </w:r>
          </w:p>
        </w:tc>
        <w:tc>
          <w:tcPr>
            <w:tcW w:w="2835" w:type="dxa"/>
            <w:vAlign w:val="center"/>
          </w:tcPr>
          <w:p>
            <w:pPr>
              <w:pStyle w:val="11"/>
            </w:pPr>
            <w:r>
              <w:t>项目名称</w:t>
            </w:r>
          </w:p>
        </w:tc>
        <w:tc>
          <w:tcPr>
            <w:tcW w:w="6094" w:type="dxa"/>
            <w:gridSpan w:val="3"/>
            <w:vAlign w:val="center"/>
          </w:tcPr>
          <w:p>
            <w:pPr>
              <w:pStyle w:val="13"/>
            </w:pPr>
            <w:r>
              <w:t>环村林带塔头、南董固占地补偿资金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65亩</w:t>
            </w:r>
          </w:p>
        </w:tc>
        <w:tc>
          <w:tcPr>
            <w:tcW w:w="1276" w:type="dxa"/>
            <w:vAlign w:val="center"/>
          </w:tcPr>
          <w:p>
            <w:pPr>
              <w:pStyle w:val="13"/>
            </w:pPr>
            <w:r>
              <w:t>占地资金明细表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13万元</w:t>
            </w:r>
          </w:p>
        </w:tc>
        <w:tc>
          <w:tcPr>
            <w:tcW w:w="1276" w:type="dxa"/>
            <w:vAlign w:val="center"/>
          </w:tcPr>
          <w:p>
            <w:pPr>
              <w:pStyle w:val="13"/>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17、冀财预[2023]61号  关于提前下达2024年革命老区转移支付预算的通知(寿山寺镇前宁堡道路硬化项目)绩效目标表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13043324P007803100021</w:t>
            </w:r>
          </w:p>
        </w:tc>
        <w:tc>
          <w:tcPr>
            <w:tcW w:w="2835" w:type="dxa"/>
            <w:vAlign w:val="center"/>
          </w:tcPr>
          <w:p>
            <w:pPr>
              <w:pStyle w:val="11"/>
            </w:pPr>
            <w:r>
              <w:t>项目名称</w:t>
            </w:r>
          </w:p>
        </w:tc>
        <w:tc>
          <w:tcPr>
            <w:tcW w:w="6094" w:type="dxa"/>
            <w:gridSpan w:val="3"/>
            <w:vAlign w:val="center"/>
          </w:tcPr>
          <w:p>
            <w:pPr>
              <w:pStyle w:val="13"/>
            </w:pPr>
            <w:r>
              <w:t>冀财预[2023]61号  关于提前下达2024年革命老区转移支付预算的通知(寿山寺镇前宁堡道路硬化项目)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用于农村公路网络的建设，促进区域经济发展，提高农民生活水平，改善农村消费环境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1.用于农村公路网络的建设，促进区域经济发展，提高农民生活水平，改善农村消费环境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硬化道路平方米</w:t>
            </w:r>
          </w:p>
        </w:tc>
        <w:tc>
          <w:tcPr>
            <w:tcW w:w="5386" w:type="dxa"/>
            <w:vAlign w:val="center"/>
          </w:tcPr>
          <w:p>
            <w:pPr>
              <w:pStyle w:val="13"/>
            </w:pPr>
            <w:r>
              <w:t>该项目新建农村道路的平方数</w:t>
            </w:r>
          </w:p>
        </w:tc>
        <w:tc>
          <w:tcPr>
            <w:tcW w:w="2268" w:type="dxa"/>
            <w:vAlign w:val="center"/>
          </w:tcPr>
          <w:p>
            <w:pPr>
              <w:pStyle w:val="13"/>
            </w:pPr>
            <w:r>
              <w:t>≥10000平方米</w:t>
            </w:r>
          </w:p>
        </w:tc>
        <w:tc>
          <w:tcPr>
            <w:tcW w:w="1276" w:type="dxa"/>
            <w:vAlign w:val="center"/>
          </w:tcPr>
          <w:p>
            <w:pPr>
              <w:pStyle w:val="13"/>
            </w:pPr>
            <w:r>
              <w:t>馆陶县寿山寺镇前宁堡村道路硬化项目可性行研究报告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工程验收合格占总工程量的比例</w:t>
            </w:r>
          </w:p>
        </w:tc>
        <w:tc>
          <w:tcPr>
            <w:tcW w:w="2268" w:type="dxa"/>
            <w:vAlign w:val="center"/>
          </w:tcPr>
          <w:p>
            <w:pPr>
              <w:pStyle w:val="13"/>
            </w:pPr>
            <w:r>
              <w:t>≥95%</w:t>
            </w:r>
          </w:p>
        </w:tc>
        <w:tc>
          <w:tcPr>
            <w:tcW w:w="1276" w:type="dxa"/>
            <w:vAlign w:val="center"/>
          </w:tcPr>
          <w:p>
            <w:pPr>
              <w:pStyle w:val="13"/>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及时完工</w:t>
            </w:r>
          </w:p>
        </w:tc>
        <w:tc>
          <w:tcPr>
            <w:tcW w:w="5386" w:type="dxa"/>
            <w:vAlign w:val="center"/>
          </w:tcPr>
          <w:p>
            <w:pPr>
              <w:pStyle w:val="13"/>
            </w:pPr>
            <w:r>
              <w:t>在合同规定的时间内完成建设施工</w:t>
            </w:r>
          </w:p>
        </w:tc>
        <w:tc>
          <w:tcPr>
            <w:tcW w:w="2268" w:type="dxa"/>
            <w:vAlign w:val="center"/>
          </w:tcPr>
          <w:p>
            <w:pPr>
              <w:pStyle w:val="13"/>
            </w:pPr>
            <w:r>
              <w:t>≤5个月</w:t>
            </w:r>
          </w:p>
        </w:tc>
        <w:tc>
          <w:tcPr>
            <w:tcW w:w="1276" w:type="dxa"/>
            <w:vAlign w:val="center"/>
          </w:tcPr>
          <w:p>
            <w:pPr>
              <w:pStyle w:val="13"/>
            </w:pPr>
            <w:r>
              <w:t>项目建设工程合同书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工程总投资</w:t>
            </w:r>
          </w:p>
        </w:tc>
        <w:tc>
          <w:tcPr>
            <w:tcW w:w="5386" w:type="dxa"/>
            <w:vAlign w:val="center"/>
          </w:tcPr>
          <w:p>
            <w:pPr>
              <w:pStyle w:val="13"/>
            </w:pPr>
            <w:r>
              <w:t>该工程建设完成总投资金额</w:t>
            </w:r>
          </w:p>
        </w:tc>
        <w:tc>
          <w:tcPr>
            <w:tcW w:w="2268" w:type="dxa"/>
            <w:vAlign w:val="center"/>
          </w:tcPr>
          <w:p>
            <w:pPr>
              <w:pStyle w:val="13"/>
            </w:pPr>
            <w:r>
              <w:t>100万元</w:t>
            </w:r>
          </w:p>
        </w:tc>
        <w:tc>
          <w:tcPr>
            <w:tcW w:w="1276" w:type="dxa"/>
            <w:vAlign w:val="center"/>
          </w:tcPr>
          <w:p>
            <w:pPr>
              <w:pStyle w:val="13"/>
            </w:pPr>
            <w:r>
              <w:t>项目建设工程合同书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促进区域经济发展</w:t>
            </w:r>
          </w:p>
        </w:tc>
        <w:tc>
          <w:tcPr>
            <w:tcW w:w="5386" w:type="dxa"/>
            <w:vAlign w:val="center"/>
          </w:tcPr>
          <w:p>
            <w:pPr>
              <w:pStyle w:val="13"/>
            </w:pPr>
            <w:r>
              <w:t>通过农村公路网络建设，促进区域经济发展</w:t>
            </w:r>
          </w:p>
        </w:tc>
        <w:tc>
          <w:tcPr>
            <w:tcW w:w="2268" w:type="dxa"/>
            <w:vAlign w:val="center"/>
          </w:tcPr>
          <w:p>
            <w:pPr>
              <w:pStyle w:val="13"/>
            </w:pPr>
            <w:r>
              <w:t>≥20%</w:t>
            </w:r>
          </w:p>
        </w:tc>
        <w:tc>
          <w:tcPr>
            <w:tcW w:w="1276" w:type="dxa"/>
            <w:vAlign w:val="center"/>
          </w:tcPr>
          <w:p>
            <w:pPr>
              <w:pStyle w:val="13"/>
            </w:pPr>
            <w:r>
              <w:t>馆陶县寿山寺镇前宁堡村道路硬化项目可性行研究报告</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促进农村基础设施建设水平</w:t>
            </w:r>
          </w:p>
        </w:tc>
        <w:tc>
          <w:tcPr>
            <w:tcW w:w="5386" w:type="dxa"/>
            <w:vAlign w:val="center"/>
          </w:tcPr>
          <w:p>
            <w:pPr>
              <w:pStyle w:val="13"/>
            </w:pPr>
            <w:r>
              <w:t>通过农村公路网络建设，促进农村基础设施建设水平，方便群众出行</w:t>
            </w:r>
          </w:p>
        </w:tc>
        <w:tc>
          <w:tcPr>
            <w:tcW w:w="2268" w:type="dxa"/>
            <w:vAlign w:val="center"/>
          </w:tcPr>
          <w:p>
            <w:pPr>
              <w:pStyle w:val="13"/>
            </w:pPr>
            <w:r>
              <w:t>≥15%</w:t>
            </w:r>
          </w:p>
        </w:tc>
        <w:tc>
          <w:tcPr>
            <w:tcW w:w="1276" w:type="dxa"/>
            <w:vAlign w:val="center"/>
          </w:tcPr>
          <w:p>
            <w:pPr>
              <w:pStyle w:val="13"/>
            </w:pPr>
            <w:r>
              <w:t>馆陶县寿山寺镇前宁堡村道路硬化项目可性行研究报告</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群众对道路硬化的满意度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18、嘉年华东南北路绿化占地补偿资金绩效目标表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13043324P00769810001B</w:t>
            </w:r>
          </w:p>
        </w:tc>
        <w:tc>
          <w:tcPr>
            <w:tcW w:w="2835" w:type="dxa"/>
            <w:vAlign w:val="center"/>
          </w:tcPr>
          <w:p>
            <w:pPr>
              <w:pStyle w:val="11"/>
            </w:pPr>
            <w:r>
              <w:t>项目名称</w:t>
            </w:r>
          </w:p>
        </w:tc>
        <w:tc>
          <w:tcPr>
            <w:tcW w:w="6094" w:type="dxa"/>
            <w:gridSpan w:val="3"/>
            <w:vAlign w:val="center"/>
          </w:tcPr>
          <w:p>
            <w:pPr>
              <w:pStyle w:val="13"/>
            </w:pPr>
            <w:r>
              <w:t>嘉年华东南北路绿化占地补偿资金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12.40</w:t>
            </w:r>
          </w:p>
        </w:tc>
        <w:tc>
          <w:tcPr>
            <w:tcW w:w="2835" w:type="dxa"/>
            <w:vAlign w:val="center"/>
          </w:tcPr>
          <w:p>
            <w:pPr>
              <w:pStyle w:val="11"/>
            </w:pPr>
            <w:r>
              <w:t>其中：财政    资金</w:t>
            </w:r>
          </w:p>
        </w:tc>
        <w:tc>
          <w:tcPr>
            <w:tcW w:w="2551" w:type="dxa"/>
            <w:vAlign w:val="center"/>
          </w:tcPr>
          <w:p>
            <w:pPr>
              <w:pStyle w:val="13"/>
            </w:pPr>
            <w:r>
              <w:t>12.40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62亩</w:t>
            </w:r>
          </w:p>
        </w:tc>
        <w:tc>
          <w:tcPr>
            <w:tcW w:w="1276" w:type="dxa"/>
            <w:vAlign w:val="center"/>
          </w:tcPr>
          <w:p>
            <w:pPr>
              <w:pStyle w:val="13"/>
            </w:pPr>
            <w:r>
              <w:t>占地资金明细表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12.4万元</w:t>
            </w:r>
          </w:p>
        </w:tc>
        <w:tc>
          <w:tcPr>
            <w:tcW w:w="1276" w:type="dxa"/>
            <w:vAlign w:val="center"/>
          </w:tcPr>
          <w:p>
            <w:pPr>
              <w:pStyle w:val="13"/>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19、科技成果孵化港供热管道项目地上附属物补偿资金绩效目标表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13043324P007758100016</w:t>
            </w:r>
          </w:p>
        </w:tc>
        <w:tc>
          <w:tcPr>
            <w:tcW w:w="2835" w:type="dxa"/>
            <w:vAlign w:val="center"/>
          </w:tcPr>
          <w:p>
            <w:pPr>
              <w:pStyle w:val="11"/>
            </w:pPr>
            <w:r>
              <w:t>项目名称</w:t>
            </w:r>
          </w:p>
        </w:tc>
        <w:tc>
          <w:tcPr>
            <w:tcW w:w="6094" w:type="dxa"/>
            <w:gridSpan w:val="3"/>
            <w:vAlign w:val="center"/>
          </w:tcPr>
          <w:p>
            <w:pPr>
              <w:pStyle w:val="13"/>
            </w:pPr>
            <w:r>
              <w:t>科技成果孵化港供热管道项目地上附属物补偿资金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2.01</w:t>
            </w:r>
          </w:p>
        </w:tc>
        <w:tc>
          <w:tcPr>
            <w:tcW w:w="2835" w:type="dxa"/>
            <w:vAlign w:val="center"/>
          </w:tcPr>
          <w:p>
            <w:pPr>
              <w:pStyle w:val="11"/>
            </w:pPr>
            <w:r>
              <w:t>其中：财政    资金</w:t>
            </w:r>
          </w:p>
        </w:tc>
        <w:tc>
          <w:tcPr>
            <w:tcW w:w="2551" w:type="dxa"/>
            <w:vAlign w:val="center"/>
          </w:tcPr>
          <w:p>
            <w:pPr>
              <w:pStyle w:val="13"/>
            </w:pPr>
            <w:r>
              <w:t>2.01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按时足额发放地上附属物补偿款给农户，保障农户合法权益。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1.按时足额发放地上附属物补偿款给农户，保障农户合法权益。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项目占地村数</w:t>
            </w:r>
          </w:p>
        </w:tc>
        <w:tc>
          <w:tcPr>
            <w:tcW w:w="5386" w:type="dxa"/>
            <w:vAlign w:val="center"/>
          </w:tcPr>
          <w:p>
            <w:pPr>
              <w:pStyle w:val="13"/>
            </w:pPr>
            <w:r>
              <w:t>项目占地涉及村数</w:t>
            </w:r>
          </w:p>
        </w:tc>
        <w:tc>
          <w:tcPr>
            <w:tcW w:w="2268" w:type="dxa"/>
            <w:vAlign w:val="center"/>
          </w:tcPr>
          <w:p>
            <w:pPr>
              <w:pStyle w:val="13"/>
            </w:pPr>
            <w:r>
              <w:t>1村</w:t>
            </w:r>
          </w:p>
        </w:tc>
        <w:tc>
          <w:tcPr>
            <w:tcW w:w="1276" w:type="dxa"/>
            <w:vAlign w:val="center"/>
          </w:tcPr>
          <w:p>
            <w:pPr>
              <w:pStyle w:val="13"/>
            </w:pPr>
            <w:r>
              <w:t>财政评估报告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项目占地附属物金额</w:t>
            </w:r>
          </w:p>
        </w:tc>
        <w:tc>
          <w:tcPr>
            <w:tcW w:w="5386" w:type="dxa"/>
            <w:vAlign w:val="center"/>
          </w:tcPr>
          <w:p>
            <w:pPr>
              <w:pStyle w:val="13"/>
            </w:pPr>
            <w:r>
              <w:t>项目占地附属物补偿总金额</w:t>
            </w:r>
          </w:p>
        </w:tc>
        <w:tc>
          <w:tcPr>
            <w:tcW w:w="2268" w:type="dxa"/>
            <w:vAlign w:val="center"/>
          </w:tcPr>
          <w:p>
            <w:pPr>
              <w:pStyle w:val="13"/>
            </w:pPr>
            <w:r>
              <w:t>2.01万元</w:t>
            </w:r>
          </w:p>
        </w:tc>
        <w:tc>
          <w:tcPr>
            <w:tcW w:w="1276" w:type="dxa"/>
            <w:vAlign w:val="center"/>
          </w:tcPr>
          <w:p>
            <w:pPr>
              <w:pStyle w:val="13"/>
            </w:pPr>
            <w:r>
              <w:t>财政评估报告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20、青兰高速、309国道外延50米绿化占地补偿资金绩效目标表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13043324P007699100011</w:t>
            </w:r>
          </w:p>
        </w:tc>
        <w:tc>
          <w:tcPr>
            <w:tcW w:w="2835" w:type="dxa"/>
            <w:vAlign w:val="center"/>
          </w:tcPr>
          <w:p>
            <w:pPr>
              <w:pStyle w:val="11"/>
            </w:pPr>
            <w:r>
              <w:t>项目名称</w:t>
            </w:r>
          </w:p>
        </w:tc>
        <w:tc>
          <w:tcPr>
            <w:tcW w:w="6094" w:type="dxa"/>
            <w:gridSpan w:val="3"/>
            <w:vAlign w:val="center"/>
          </w:tcPr>
          <w:p>
            <w:pPr>
              <w:pStyle w:val="13"/>
            </w:pPr>
            <w:r>
              <w:t>青兰高速、309国道外延50米绿化占地补偿资金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106.03</w:t>
            </w:r>
          </w:p>
        </w:tc>
        <w:tc>
          <w:tcPr>
            <w:tcW w:w="2835" w:type="dxa"/>
            <w:vAlign w:val="center"/>
          </w:tcPr>
          <w:p>
            <w:pPr>
              <w:pStyle w:val="11"/>
            </w:pPr>
            <w:r>
              <w:t>其中：财政    资金</w:t>
            </w:r>
          </w:p>
        </w:tc>
        <w:tc>
          <w:tcPr>
            <w:tcW w:w="2551" w:type="dxa"/>
            <w:vAlign w:val="center"/>
          </w:tcPr>
          <w:p>
            <w:pPr>
              <w:pStyle w:val="13"/>
            </w:pPr>
            <w:r>
              <w:t>106.03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1.按时发放青兰高速及309国道外延50米绿化带群众占地补偿，保障农民合法权益。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1060.3亩</w:t>
            </w:r>
          </w:p>
        </w:tc>
        <w:tc>
          <w:tcPr>
            <w:tcW w:w="1276" w:type="dxa"/>
            <w:vAlign w:val="center"/>
          </w:tcPr>
          <w:p>
            <w:pPr>
              <w:pStyle w:val="13"/>
            </w:pPr>
            <w:r>
              <w:t>馆陶县自然资源和规划局出具的绿化占地汇总表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106.03万元</w:t>
            </w:r>
          </w:p>
        </w:tc>
        <w:tc>
          <w:tcPr>
            <w:tcW w:w="1276" w:type="dxa"/>
            <w:vAlign w:val="center"/>
          </w:tcPr>
          <w:p>
            <w:pPr>
              <w:pStyle w:val="13"/>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21、青兰高速内侧50米绿化带占地补偿资金绩效目标表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13043324P00770110001A</w:t>
            </w:r>
          </w:p>
        </w:tc>
        <w:tc>
          <w:tcPr>
            <w:tcW w:w="2835" w:type="dxa"/>
            <w:vAlign w:val="center"/>
          </w:tcPr>
          <w:p>
            <w:pPr>
              <w:pStyle w:val="11"/>
            </w:pPr>
            <w:r>
              <w:t>项目名称</w:t>
            </w:r>
          </w:p>
        </w:tc>
        <w:tc>
          <w:tcPr>
            <w:tcW w:w="6094" w:type="dxa"/>
            <w:gridSpan w:val="3"/>
            <w:vAlign w:val="center"/>
          </w:tcPr>
          <w:p>
            <w:pPr>
              <w:pStyle w:val="13"/>
            </w:pPr>
            <w:r>
              <w:t>青兰高速内侧50米绿化带占地补偿资金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54.16</w:t>
            </w:r>
          </w:p>
        </w:tc>
        <w:tc>
          <w:tcPr>
            <w:tcW w:w="2835" w:type="dxa"/>
            <w:vAlign w:val="center"/>
          </w:tcPr>
          <w:p>
            <w:pPr>
              <w:pStyle w:val="11"/>
            </w:pPr>
            <w:r>
              <w:t>其中：财政    资金</w:t>
            </w:r>
          </w:p>
        </w:tc>
        <w:tc>
          <w:tcPr>
            <w:tcW w:w="2551" w:type="dxa"/>
            <w:vAlign w:val="center"/>
          </w:tcPr>
          <w:p>
            <w:pPr>
              <w:pStyle w:val="13"/>
            </w:pPr>
            <w:r>
              <w:t>54.16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934.34亩</w:t>
            </w:r>
          </w:p>
        </w:tc>
        <w:tc>
          <w:tcPr>
            <w:tcW w:w="1276" w:type="dxa"/>
            <w:vAlign w:val="center"/>
          </w:tcPr>
          <w:p>
            <w:pPr>
              <w:pStyle w:val="13"/>
            </w:pPr>
            <w:r>
              <w:t>馆陶县自然资源和规划局出具的绿化面积汇总表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55.78万元</w:t>
            </w:r>
          </w:p>
        </w:tc>
        <w:tc>
          <w:tcPr>
            <w:tcW w:w="1276" w:type="dxa"/>
            <w:vAlign w:val="center"/>
          </w:tcPr>
          <w:p>
            <w:pPr>
              <w:pStyle w:val="13"/>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22、乡镇分税制财政体制补助资金绩效目标表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13043324P00766010003F</w:t>
            </w:r>
          </w:p>
        </w:tc>
        <w:tc>
          <w:tcPr>
            <w:tcW w:w="2835" w:type="dxa"/>
            <w:vAlign w:val="center"/>
          </w:tcPr>
          <w:p>
            <w:pPr>
              <w:pStyle w:val="11"/>
            </w:pPr>
            <w:r>
              <w:t>项目名称</w:t>
            </w:r>
          </w:p>
        </w:tc>
        <w:tc>
          <w:tcPr>
            <w:tcW w:w="6094" w:type="dxa"/>
            <w:gridSpan w:val="3"/>
            <w:vAlign w:val="center"/>
          </w:tcPr>
          <w:p>
            <w:pPr>
              <w:pStyle w:val="13"/>
            </w:pPr>
            <w:r>
              <w:t>乡镇分税制财政体制补助资金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w:t>
            </w:r>
          </w:p>
        </w:tc>
        <w:tc>
          <w:tcPr>
            <w:tcW w:w="2835" w:type="dxa"/>
            <w:vAlign w:val="center"/>
          </w:tcPr>
          <w:p>
            <w:pPr>
              <w:pStyle w:val="11"/>
            </w:pPr>
            <w:r>
              <w:t>其中：财政    资金</w:t>
            </w:r>
          </w:p>
        </w:tc>
        <w:tc>
          <w:tcPr>
            <w:tcW w:w="2551" w:type="dxa"/>
            <w:vAlign w:val="center"/>
          </w:tcPr>
          <w:p>
            <w:pPr>
              <w:pStyle w:val="13"/>
            </w:pPr>
            <w:r>
              <w:t>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该资金用于发放自收自支人员工资，镇辖区基础设施维修维护及办公场所修缮，提高乡镇税收收入，促进乡镇经济发展，提高乡镇就业率。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1.该资金用于发放自收自支人员工资，镇辖区基础设施维修维护及办公场所修缮，提高乡镇税收收入，促进乡镇经济发展，提高乡镇就业率。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自收自支人员工资发放人数</w:t>
            </w:r>
          </w:p>
        </w:tc>
        <w:tc>
          <w:tcPr>
            <w:tcW w:w="2268" w:type="dxa"/>
            <w:vAlign w:val="center"/>
          </w:tcPr>
          <w:p>
            <w:pPr>
              <w:pStyle w:val="13"/>
            </w:pPr>
            <w:r>
              <w:t>23人</w:t>
            </w:r>
          </w:p>
        </w:tc>
        <w:tc>
          <w:tcPr>
            <w:tcW w:w="1276" w:type="dxa"/>
            <w:vAlign w:val="center"/>
          </w:tcPr>
          <w:p>
            <w:pPr>
              <w:pStyle w:val="13"/>
            </w:pPr>
            <w:r>
              <w:t>关于深化乡镇财政体制改革的意见、工资表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乡镇基础设施维修维护面积</w:t>
            </w:r>
          </w:p>
        </w:tc>
        <w:tc>
          <w:tcPr>
            <w:tcW w:w="5386" w:type="dxa"/>
            <w:vAlign w:val="center"/>
          </w:tcPr>
          <w:p>
            <w:pPr>
              <w:pStyle w:val="13"/>
            </w:pPr>
            <w:r>
              <w:t>镇辖区内乡镇基础设施维修维护面积</w:t>
            </w:r>
          </w:p>
        </w:tc>
        <w:tc>
          <w:tcPr>
            <w:tcW w:w="2268" w:type="dxa"/>
            <w:vAlign w:val="center"/>
          </w:tcPr>
          <w:p>
            <w:pPr>
              <w:pStyle w:val="13"/>
            </w:pPr>
            <w:r>
              <w:t>≥5000平方米</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办公场所修缮面积</w:t>
            </w:r>
          </w:p>
        </w:tc>
        <w:tc>
          <w:tcPr>
            <w:tcW w:w="5386" w:type="dxa"/>
            <w:vAlign w:val="center"/>
          </w:tcPr>
          <w:p>
            <w:pPr>
              <w:pStyle w:val="13"/>
            </w:pPr>
            <w:r>
              <w:t>镇机关办公场所修缮面积</w:t>
            </w:r>
          </w:p>
        </w:tc>
        <w:tc>
          <w:tcPr>
            <w:tcW w:w="2268" w:type="dxa"/>
            <w:vAlign w:val="center"/>
          </w:tcPr>
          <w:p>
            <w:pPr>
              <w:pStyle w:val="13"/>
            </w:pPr>
            <w:r>
              <w:t>≥2000平方米</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实际发放人数占应发放人数的比例</w:t>
            </w:r>
          </w:p>
        </w:tc>
        <w:tc>
          <w:tcPr>
            <w:tcW w:w="2268" w:type="dxa"/>
            <w:vAlign w:val="center"/>
          </w:tcPr>
          <w:p>
            <w:pPr>
              <w:pStyle w:val="13"/>
            </w:pPr>
            <w:r>
              <w:t>≥95%</w:t>
            </w:r>
          </w:p>
        </w:tc>
        <w:tc>
          <w:tcPr>
            <w:tcW w:w="1276" w:type="dxa"/>
            <w:vAlign w:val="center"/>
          </w:tcPr>
          <w:p>
            <w:pPr>
              <w:pStyle w:val="13"/>
            </w:pPr>
            <w:r>
              <w:t>工资表、银行回单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办公场所修缮达标率</w:t>
            </w:r>
          </w:p>
        </w:tc>
        <w:tc>
          <w:tcPr>
            <w:tcW w:w="5386" w:type="dxa"/>
            <w:vAlign w:val="center"/>
          </w:tcPr>
          <w:p>
            <w:pPr>
              <w:pStyle w:val="13"/>
            </w:pPr>
            <w:r>
              <w:t>镇机关办公场所修缮工程达标率</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基础设施维修维护达标率</w:t>
            </w:r>
          </w:p>
        </w:tc>
        <w:tc>
          <w:tcPr>
            <w:tcW w:w="5386" w:type="dxa"/>
            <w:vAlign w:val="center"/>
          </w:tcPr>
          <w:p>
            <w:pPr>
              <w:pStyle w:val="13"/>
            </w:pPr>
            <w:r>
              <w:t>辖区内乡镇基础设施维修维护达标率</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按月及时发放自收自支人员工资</w:t>
            </w:r>
          </w:p>
        </w:tc>
        <w:tc>
          <w:tcPr>
            <w:tcW w:w="2268" w:type="dxa"/>
            <w:vAlign w:val="center"/>
          </w:tcPr>
          <w:p>
            <w:pPr>
              <w:pStyle w:val="13"/>
            </w:pPr>
            <w:r>
              <w:t>≤1月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按时完工</w:t>
            </w:r>
          </w:p>
        </w:tc>
        <w:tc>
          <w:tcPr>
            <w:tcW w:w="5386" w:type="dxa"/>
            <w:vAlign w:val="center"/>
          </w:tcPr>
          <w:p>
            <w:pPr>
              <w:pStyle w:val="13"/>
            </w:pPr>
            <w:r>
              <w:t>按照工作计划在规定时限内完工</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全年乡镇分税制体制补助金额</w:t>
            </w:r>
          </w:p>
        </w:tc>
        <w:tc>
          <w:tcPr>
            <w:tcW w:w="2268" w:type="dxa"/>
            <w:vAlign w:val="center"/>
          </w:tcPr>
          <w:p>
            <w:pPr>
              <w:pStyle w:val="13"/>
            </w:pPr>
            <w:r>
              <w:t>2000万元</w:t>
            </w:r>
          </w:p>
        </w:tc>
        <w:tc>
          <w:tcPr>
            <w:tcW w:w="1276" w:type="dxa"/>
            <w:vAlign w:val="center"/>
          </w:tcPr>
          <w:p>
            <w:pPr>
              <w:pStyle w:val="13"/>
            </w:pPr>
            <w:r>
              <w:t>关于深化乡镇财政体制改革的意见、工作计划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增加乡镇收入</w:t>
            </w:r>
          </w:p>
        </w:tc>
        <w:tc>
          <w:tcPr>
            <w:tcW w:w="5386" w:type="dxa"/>
            <w:vAlign w:val="center"/>
          </w:tcPr>
          <w:p>
            <w:pPr>
              <w:pStyle w:val="13"/>
            </w:pPr>
            <w:r>
              <w:t>增加乡镇税收收入，促进乡镇经济发展</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提高乡镇就业率</w:t>
            </w:r>
          </w:p>
        </w:tc>
        <w:tc>
          <w:tcPr>
            <w:tcW w:w="5386" w:type="dxa"/>
            <w:vAlign w:val="center"/>
          </w:tcPr>
          <w:p>
            <w:pPr>
              <w:pStyle w:val="13"/>
            </w:pPr>
            <w:r>
              <w:t>提高乡镇就业较往年增长率</w:t>
            </w:r>
          </w:p>
        </w:tc>
        <w:tc>
          <w:tcPr>
            <w:tcW w:w="2268" w:type="dxa"/>
            <w:vAlign w:val="center"/>
          </w:tcPr>
          <w:p>
            <w:pPr>
              <w:pStyle w:val="13"/>
            </w:pPr>
            <w:r>
              <w:t>≥10%</w:t>
            </w:r>
          </w:p>
        </w:tc>
        <w:tc>
          <w:tcPr>
            <w:tcW w:w="1276" w:type="dxa"/>
            <w:vAlign w:val="center"/>
          </w:tcPr>
          <w:p>
            <w:pPr>
              <w:pStyle w:val="13"/>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辖区群众满意度</w:t>
            </w:r>
          </w:p>
        </w:tc>
        <w:tc>
          <w:tcPr>
            <w:tcW w:w="5386" w:type="dxa"/>
            <w:vAlign w:val="center"/>
          </w:tcPr>
          <w:p>
            <w:pPr>
              <w:pStyle w:val="13"/>
            </w:pPr>
            <w:r>
              <w:t>辖区群众满意度</w:t>
            </w:r>
          </w:p>
        </w:tc>
        <w:tc>
          <w:tcPr>
            <w:tcW w:w="2268" w:type="dxa"/>
            <w:vAlign w:val="center"/>
          </w:tcPr>
          <w:p>
            <w:pPr>
              <w:pStyle w:val="13"/>
            </w:pPr>
            <w:r>
              <w:t>≥95问卷调查</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23、振兴路两侧30米绿化带占地补偿资金绩效目标表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13043324P007692100019</w:t>
            </w:r>
          </w:p>
        </w:tc>
        <w:tc>
          <w:tcPr>
            <w:tcW w:w="2835" w:type="dxa"/>
            <w:vAlign w:val="center"/>
          </w:tcPr>
          <w:p>
            <w:pPr>
              <w:pStyle w:val="11"/>
            </w:pPr>
            <w:r>
              <w:t>项目名称</w:t>
            </w:r>
          </w:p>
        </w:tc>
        <w:tc>
          <w:tcPr>
            <w:tcW w:w="6094" w:type="dxa"/>
            <w:gridSpan w:val="3"/>
            <w:vAlign w:val="center"/>
          </w:tcPr>
          <w:p>
            <w:pPr>
              <w:pStyle w:val="13"/>
            </w:pPr>
            <w:r>
              <w:t>振兴路两侧30米绿化带占地补偿资金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53.28</w:t>
            </w:r>
          </w:p>
        </w:tc>
        <w:tc>
          <w:tcPr>
            <w:tcW w:w="2835" w:type="dxa"/>
            <w:vAlign w:val="center"/>
          </w:tcPr>
          <w:p>
            <w:pPr>
              <w:pStyle w:val="11"/>
            </w:pPr>
            <w:r>
              <w:t>其中：财政    资金</w:t>
            </w:r>
          </w:p>
        </w:tc>
        <w:tc>
          <w:tcPr>
            <w:tcW w:w="2551" w:type="dxa"/>
            <w:vAlign w:val="center"/>
          </w:tcPr>
          <w:p>
            <w:pPr>
              <w:pStyle w:val="13"/>
            </w:pPr>
            <w:r>
              <w:t>53.28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444亩</w:t>
            </w:r>
          </w:p>
        </w:tc>
        <w:tc>
          <w:tcPr>
            <w:tcW w:w="1276" w:type="dxa"/>
            <w:vAlign w:val="center"/>
          </w:tcPr>
          <w:p>
            <w:pPr>
              <w:pStyle w:val="13"/>
            </w:pPr>
            <w:r>
              <w:t>馆陶县自然资源和规划局出具的绿化面积汇总表</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106.56万元</w:t>
            </w:r>
          </w:p>
        </w:tc>
        <w:tc>
          <w:tcPr>
            <w:tcW w:w="1276" w:type="dxa"/>
            <w:vAlign w:val="center"/>
          </w:tcPr>
          <w:p>
            <w:pPr>
              <w:pStyle w:val="13"/>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24、蒸汽管道建设工程地上附属物补偿资金绩效目标表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13043324P00775910001U</w:t>
            </w:r>
          </w:p>
        </w:tc>
        <w:tc>
          <w:tcPr>
            <w:tcW w:w="2835" w:type="dxa"/>
            <w:vAlign w:val="center"/>
          </w:tcPr>
          <w:p>
            <w:pPr>
              <w:pStyle w:val="11"/>
            </w:pPr>
            <w:r>
              <w:t>项目名称</w:t>
            </w:r>
          </w:p>
        </w:tc>
        <w:tc>
          <w:tcPr>
            <w:tcW w:w="6094" w:type="dxa"/>
            <w:gridSpan w:val="3"/>
            <w:vAlign w:val="center"/>
          </w:tcPr>
          <w:p>
            <w:pPr>
              <w:pStyle w:val="13"/>
            </w:pPr>
            <w:r>
              <w:t>蒸汽管道建设工程地上附属物补偿资金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32.62</w:t>
            </w:r>
          </w:p>
        </w:tc>
        <w:tc>
          <w:tcPr>
            <w:tcW w:w="2835" w:type="dxa"/>
            <w:vAlign w:val="center"/>
          </w:tcPr>
          <w:p>
            <w:pPr>
              <w:pStyle w:val="11"/>
            </w:pPr>
            <w:r>
              <w:t>其中：财政    资金</w:t>
            </w:r>
          </w:p>
        </w:tc>
        <w:tc>
          <w:tcPr>
            <w:tcW w:w="2551" w:type="dxa"/>
            <w:vAlign w:val="center"/>
          </w:tcPr>
          <w:p>
            <w:pPr>
              <w:pStyle w:val="13"/>
            </w:pPr>
            <w:r>
              <w:t>32.62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按时足额发放地上附属物补偿款给农户，保障农户合法权益。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1.按时足额发放地上附属物补偿款给农户，保障农户合法权益。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项目占地村数</w:t>
            </w:r>
          </w:p>
        </w:tc>
        <w:tc>
          <w:tcPr>
            <w:tcW w:w="5386" w:type="dxa"/>
            <w:vAlign w:val="center"/>
          </w:tcPr>
          <w:p>
            <w:pPr>
              <w:pStyle w:val="13"/>
            </w:pPr>
            <w:r>
              <w:t>项目占地涉及村数</w:t>
            </w:r>
          </w:p>
        </w:tc>
        <w:tc>
          <w:tcPr>
            <w:tcW w:w="2268" w:type="dxa"/>
            <w:vAlign w:val="center"/>
          </w:tcPr>
          <w:p>
            <w:pPr>
              <w:pStyle w:val="13"/>
            </w:pPr>
            <w:r>
              <w:t>1村</w:t>
            </w:r>
          </w:p>
        </w:tc>
        <w:tc>
          <w:tcPr>
            <w:tcW w:w="1276" w:type="dxa"/>
            <w:vAlign w:val="center"/>
          </w:tcPr>
          <w:p>
            <w:pPr>
              <w:pStyle w:val="13"/>
            </w:pPr>
            <w:r>
              <w:t>财政评估报告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≥95%</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项目占地附属物金额</w:t>
            </w:r>
          </w:p>
        </w:tc>
        <w:tc>
          <w:tcPr>
            <w:tcW w:w="5386" w:type="dxa"/>
            <w:vAlign w:val="center"/>
          </w:tcPr>
          <w:p>
            <w:pPr>
              <w:pStyle w:val="13"/>
            </w:pPr>
            <w:r>
              <w:t>项目占地附属物补偿总金额</w:t>
            </w:r>
          </w:p>
        </w:tc>
        <w:tc>
          <w:tcPr>
            <w:tcW w:w="2268" w:type="dxa"/>
            <w:vAlign w:val="center"/>
          </w:tcPr>
          <w:p>
            <w:pPr>
              <w:pStyle w:val="13"/>
            </w:pPr>
            <w:r>
              <w:t>32.62万元</w:t>
            </w:r>
          </w:p>
        </w:tc>
        <w:tc>
          <w:tcPr>
            <w:tcW w:w="1276" w:type="dxa"/>
            <w:vAlign w:val="center"/>
          </w:tcPr>
          <w:p>
            <w:pPr>
              <w:pStyle w:val="13"/>
            </w:pPr>
            <w:r>
              <w:t>财政评估报告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545寿山寺镇</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w:t>
            </w:r>
          </w:p>
        </w:tc>
        <w:tc>
          <w:tcPr>
            <w:tcW w:w="964" w:type="dxa"/>
            <w:vAlign w:val="center"/>
          </w:tcPr>
          <w:p>
            <w:pPr>
              <w:pStyle w:val="16"/>
            </w:pPr>
            <w:r>
              <w:t>1.10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寿山寺镇人民政府机关本级小计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w:t>
            </w:r>
          </w:p>
        </w:tc>
        <w:tc>
          <w:tcPr>
            <w:tcW w:w="964" w:type="dxa"/>
            <w:vAlign w:val="center"/>
          </w:tcPr>
          <w:p>
            <w:pPr>
              <w:pStyle w:val="16"/>
            </w:pPr>
            <w:r>
              <w:t>1.10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60.00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60.00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60.00</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寿山寺镇（含所属单位）上年末固定资产金额为128.36万元（详见下表）。本年度拟购置固定资产总额为1.10万元，已按要求列入政府采购预算，详见政府采购预算表。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545寿山寺镇</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3360</w:t>
            </w:r>
          </w:p>
        </w:tc>
        <w:tc>
          <w:tcPr>
            <w:tcW w:w="2835" w:type="dxa"/>
            <w:vAlign w:val="center"/>
          </w:tcPr>
          <w:p>
            <w:pPr>
              <w:pStyle w:val="12"/>
            </w:pPr>
            <w:r>
              <w:t>84.69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3360</w:t>
            </w:r>
          </w:p>
        </w:tc>
        <w:tc>
          <w:tcPr>
            <w:tcW w:w="2835" w:type="dxa"/>
            <w:vAlign w:val="center"/>
          </w:tcPr>
          <w:p>
            <w:pPr>
              <w:pStyle w:val="12"/>
            </w:pPr>
            <w:r>
              <w:t>84.69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125</w:t>
            </w:r>
          </w:p>
        </w:tc>
        <w:tc>
          <w:tcPr>
            <w:tcW w:w="2835" w:type="dxa"/>
            <w:vAlign w:val="center"/>
          </w:tcPr>
          <w:p>
            <w:pPr>
              <w:pStyle w:val="12"/>
            </w:pPr>
            <w:r>
              <w:t>43.67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1EB44CF2"/>
    <w:rsid w:val="520A3C55"/>
    <w:rsid w:val="5BF430B7"/>
    <w:rsid w:val="606B3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2024-02-28T15:47:27Z</dcterms:created>
  <dcterms:modified xsi:type="dcterms:W3CDTF">2024-02-28T07:47:27Z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2024-02-28T15:47:27Z</dcterms:created>
  <dcterms:modified xsi:type="dcterms:W3CDTF">2024-02-28T07:47:27Z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2024-02-28T15:47:28Z</dcterms:created>
  <dcterms:modified xsi:type="dcterms:W3CDTF">2024-02-28T07:47:28Z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2024-02-28T15:47:28Z</dcterms:created>
  <dcterms:modified xsi:type="dcterms:W3CDTF">2024-02-28T07:47:28Z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2024-02-28T15:47:28Z</dcterms:created>
  <dcterms:modified xsi:type="dcterms:W3CDTF">2024-02-28T07:47:28Z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2024-02-28T15:47:29Z</dcterms:created>
  <dcterms:modified xsi:type="dcterms:W3CDTF">2024-02-28T07:47:29Z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2024-02-28T15:47:29Z</dcterms:created>
  <dcterms:modified xsi:type="dcterms:W3CDTF">2024-02-28T07:47:29Z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2024-02-28T15:47:29Z</dcterms:created>
  <dcterms:modified xsi:type="dcterms:W3CDTF">2024-02-28T07:47:29Z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2024-02-28T15:47:26Z</dcterms:created>
  <dcterms:modified xsi:type="dcterms:W3CDTF">2024-02-28T07:47:26Z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2024-02-28T15:47:30Z</dcterms:created>
  <dcterms:modified xsi:type="dcterms:W3CDTF">2024-02-28T07:47:30Z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2024-02-28T15:47:26Z</dcterms:created>
  <dcterms:modified xsi:type="dcterms:W3CDTF">2024-02-28T07:47:26Z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2024-02-28T15:47:30Z</dcterms:created>
  <dcterms:modified xsi:type="dcterms:W3CDTF">2024-02-28T07:47:30Z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2024-02-28T15:47:30Z</dcterms:created>
  <dcterms:modified xsi:type="dcterms:W3CDTF">2024-02-28T07:47:30Z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2024-02-28T15:47:31Z</dcterms:created>
  <dcterms:modified xsi:type="dcterms:W3CDTF">2024-02-28T07:47:31Z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2024-02-28T15:47:31Z</dcterms:created>
  <dcterms:modified xsi:type="dcterms:W3CDTF">2024-02-28T07:47:31Z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2024-02-28T15:47:31Z</dcterms:created>
  <dcterms:modified xsi:type="dcterms:W3CDTF">2024-02-28T07:47:31Z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2024-02-28T15:47:31Z</dcterms:created>
  <dcterms:modified xsi:type="dcterms:W3CDTF">2024-02-28T07:47:31Z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2024-02-28T15:47:32Z</dcterms:created>
  <dcterms:modified xsi:type="dcterms:W3CDTF">2024-02-28T07:47:32Z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2024-02-28T15:47:32Z</dcterms:created>
  <dcterms:modified xsi:type="dcterms:W3CDTF">2024-02-28T07:47:32Z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2024-02-28T15:47:32Z</dcterms:created>
  <dcterms:modified xsi:type="dcterms:W3CDTF">2024-02-28T07:47:32Z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2024-02-28T15:47:26Z</dcterms:created>
  <dcterms:modified xsi:type="dcterms:W3CDTF">2024-02-28T07:47:26Z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2024-02-28T15:47:27Z</dcterms:created>
  <dcterms:modified xsi:type="dcterms:W3CDTF">2024-02-28T07:47:27Z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2024-02-28T15:47:32Z</dcterms:created>
  <dcterms:modified xsi:type="dcterms:W3CDTF">2024-02-28T07:47:32Z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2024-02-28T15:47:33Z</dcterms:created>
  <dcterms:modified xsi:type="dcterms:W3CDTF">2024-02-28T07:47:33Z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2024-02-28T15:47:33Z</dcterms:created>
  <dcterms:modified xsi:type="dcterms:W3CDTF">2024-02-28T07:47:33Z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2024-02-28T15:47:26Z</dcterms:created>
  <dcterms:modified xsi:type="dcterms:W3CDTF">2024-02-28T07:47:26Z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2024-02-28T15:47:21Z</dcterms:created>
  <dcterms:modified xsi:type="dcterms:W3CDTF">2024-02-28T07:47:21Z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2024-02-28T15:47:27Z</dcterms:created>
  <dcterms:modified xsi:type="dcterms:W3CDTF">2024-02-28T07:47:27Z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095f615-8235-4f15-8de0-d2cef349b9ef}">
  <ds:schemaRefs/>
</ds:datastoreItem>
</file>

<file path=customXml/itemProps10.xml><?xml version="1.0" encoding="utf-8"?>
<ds:datastoreItem xmlns:ds="http://schemas.openxmlformats.org/officeDocument/2006/customXml" ds:itemID="{27e310e6-1304-400d-a280-3e33f23d4bab}">
  <ds:schemaRefs/>
</ds:datastoreItem>
</file>

<file path=customXml/itemProps11.xml><?xml version="1.0" encoding="utf-8"?>
<ds:datastoreItem xmlns:ds="http://schemas.openxmlformats.org/officeDocument/2006/customXml" ds:itemID="{545278d7-a2f8-4e4c-9e6e-f3ce7846ee6e}">
  <ds:schemaRefs/>
</ds:datastoreItem>
</file>

<file path=customXml/itemProps12.xml><?xml version="1.0" encoding="utf-8"?>
<ds:datastoreItem xmlns:ds="http://schemas.openxmlformats.org/officeDocument/2006/customXml" ds:itemID="{0995234a-1be6-4ce5-87a2-983f7075c8aa}">
  <ds:schemaRefs/>
</ds:datastoreItem>
</file>

<file path=customXml/itemProps13.xml><?xml version="1.0" encoding="utf-8"?>
<ds:datastoreItem xmlns:ds="http://schemas.openxmlformats.org/officeDocument/2006/customXml" ds:itemID="{a015f83c-2aad-44ec-b39a-f8b0832b8a98}">
  <ds:schemaRefs/>
</ds:datastoreItem>
</file>

<file path=customXml/itemProps14.xml><?xml version="1.0" encoding="utf-8"?>
<ds:datastoreItem xmlns:ds="http://schemas.openxmlformats.org/officeDocument/2006/customXml" ds:itemID="{b56b7ad2-b6a5-4fce-bafe-8d09bb6da57e}">
  <ds:schemaRefs/>
</ds:datastoreItem>
</file>

<file path=customXml/itemProps15.xml><?xml version="1.0" encoding="utf-8"?>
<ds:datastoreItem xmlns:ds="http://schemas.openxmlformats.org/officeDocument/2006/customXml" ds:itemID="{e3ea5a7c-f6ce-4725-989b-c2e1969bcfcf}">
  <ds:schemaRefs/>
</ds:datastoreItem>
</file>

<file path=customXml/itemProps16.xml><?xml version="1.0" encoding="utf-8"?>
<ds:datastoreItem xmlns:ds="http://schemas.openxmlformats.org/officeDocument/2006/customXml" ds:itemID="{cef13c43-9e7d-4ecc-8396-7e908134e367}">
  <ds:schemaRefs/>
</ds:datastoreItem>
</file>

<file path=customXml/itemProps17.xml><?xml version="1.0" encoding="utf-8"?>
<ds:datastoreItem xmlns:ds="http://schemas.openxmlformats.org/officeDocument/2006/customXml" ds:itemID="{88ccebb3-544b-4cea-8e65-31e5dfdef466}">
  <ds:schemaRefs/>
</ds:datastoreItem>
</file>

<file path=customXml/itemProps18.xml><?xml version="1.0" encoding="utf-8"?>
<ds:datastoreItem xmlns:ds="http://schemas.openxmlformats.org/officeDocument/2006/customXml" ds:itemID="{10457231-e609-40e2-b3a3-2d6bd5b9a6f2}">
  <ds:schemaRefs/>
</ds:datastoreItem>
</file>

<file path=customXml/itemProps19.xml><?xml version="1.0" encoding="utf-8"?>
<ds:datastoreItem xmlns:ds="http://schemas.openxmlformats.org/officeDocument/2006/customXml" ds:itemID="{1d39bb17-9abd-401f-89ee-5c7352633b43}">
  <ds:schemaRefs/>
</ds:datastoreItem>
</file>

<file path=customXml/itemProps2.xml><?xml version="1.0" encoding="utf-8"?>
<ds:datastoreItem xmlns:ds="http://schemas.openxmlformats.org/officeDocument/2006/customXml" ds:itemID="{149719f8-5b31-4e5f-9caa-e206bd0ac5ed}">
  <ds:schemaRefs/>
</ds:datastoreItem>
</file>

<file path=customXml/itemProps20.xml><?xml version="1.0" encoding="utf-8"?>
<ds:datastoreItem xmlns:ds="http://schemas.openxmlformats.org/officeDocument/2006/customXml" ds:itemID="{77f0aac7-da69-4243-9261-28e50bb0f9b5}">
  <ds:schemaRefs/>
</ds:datastoreItem>
</file>

<file path=customXml/itemProps21.xml><?xml version="1.0" encoding="utf-8"?>
<ds:datastoreItem xmlns:ds="http://schemas.openxmlformats.org/officeDocument/2006/customXml" ds:itemID="{92148b9a-0a8d-4bf5-8374-75b96646317c}">
  <ds:schemaRefs/>
</ds:datastoreItem>
</file>

<file path=customXml/itemProps22.xml><?xml version="1.0" encoding="utf-8"?>
<ds:datastoreItem xmlns:ds="http://schemas.openxmlformats.org/officeDocument/2006/customXml" ds:itemID="{12defa20-98cd-4477-bfef-0605dd3265e1}">
  <ds:schemaRefs/>
</ds:datastoreItem>
</file>

<file path=customXml/itemProps23.xml><?xml version="1.0" encoding="utf-8"?>
<ds:datastoreItem xmlns:ds="http://schemas.openxmlformats.org/officeDocument/2006/customXml" ds:itemID="{4731948d-0aed-42ee-bd9c-0f0327da3694}">
  <ds:schemaRefs/>
</ds:datastoreItem>
</file>

<file path=customXml/itemProps24.xml><?xml version="1.0" encoding="utf-8"?>
<ds:datastoreItem xmlns:ds="http://schemas.openxmlformats.org/officeDocument/2006/customXml" ds:itemID="{555a1e9f-f099-45f2-8cc4-c154e16054ab}">
  <ds:schemaRefs/>
</ds:datastoreItem>
</file>

<file path=customXml/itemProps25.xml><?xml version="1.0" encoding="utf-8"?>
<ds:datastoreItem xmlns:ds="http://schemas.openxmlformats.org/officeDocument/2006/customXml" ds:itemID="{0509515b-c504-4798-9328-90dd39da5b59}">
  <ds:schemaRefs/>
</ds:datastoreItem>
</file>

<file path=customXml/itemProps26.xml><?xml version="1.0" encoding="utf-8"?>
<ds:datastoreItem xmlns:ds="http://schemas.openxmlformats.org/officeDocument/2006/customXml" ds:itemID="{bcc65649-b319-4034-8fea-4051d9c62892}">
  <ds:schemaRefs/>
</ds:datastoreItem>
</file>

<file path=customXml/itemProps27.xml><?xml version="1.0" encoding="utf-8"?>
<ds:datastoreItem xmlns:ds="http://schemas.openxmlformats.org/officeDocument/2006/customXml" ds:itemID="{81e2fd16-0e19-4efd-b15d-5f2450d78f7e}">
  <ds:schemaRefs/>
</ds:datastoreItem>
</file>

<file path=customXml/itemProps28.xml><?xml version="1.0" encoding="utf-8"?>
<ds:datastoreItem xmlns:ds="http://schemas.openxmlformats.org/officeDocument/2006/customXml" ds:itemID="{4d245fdf-d409-4983-b5c5-b04e06ebd579}">
  <ds:schemaRefs/>
</ds:datastoreItem>
</file>

<file path=customXml/itemProps29.xml><?xml version="1.0" encoding="utf-8"?>
<ds:datastoreItem xmlns:ds="http://schemas.openxmlformats.org/officeDocument/2006/customXml" ds:itemID="{9e67add0-860e-43c8-a491-eb3a76aa81d0}">
  <ds:schemaRefs/>
</ds:datastoreItem>
</file>

<file path=customXml/itemProps3.xml><?xml version="1.0" encoding="utf-8"?>
<ds:datastoreItem xmlns:ds="http://schemas.openxmlformats.org/officeDocument/2006/customXml" ds:itemID="{26178c89-76a5-4eda-ad90-a0e90347e162}">
  <ds:schemaRefs/>
</ds:datastoreItem>
</file>

<file path=customXml/itemProps30.xml><?xml version="1.0" encoding="utf-8"?>
<ds:datastoreItem xmlns:ds="http://schemas.openxmlformats.org/officeDocument/2006/customXml" ds:itemID="{562808ad-33e1-4f32-a7db-0daaeb053084}">
  <ds:schemaRefs/>
</ds:datastoreItem>
</file>

<file path=customXml/itemProps31.xml><?xml version="1.0" encoding="utf-8"?>
<ds:datastoreItem xmlns:ds="http://schemas.openxmlformats.org/officeDocument/2006/customXml" ds:itemID="{62087d5f-05dc-439f-bb7f-425c9514c028}">
  <ds:schemaRefs/>
</ds:datastoreItem>
</file>

<file path=customXml/itemProps32.xml><?xml version="1.0" encoding="utf-8"?>
<ds:datastoreItem xmlns:ds="http://schemas.openxmlformats.org/officeDocument/2006/customXml" ds:itemID="{da74b594-245b-49b1-aed3-72a1fc55f3ad}">
  <ds:schemaRefs/>
</ds:datastoreItem>
</file>

<file path=customXml/itemProps33.xml><?xml version="1.0" encoding="utf-8"?>
<ds:datastoreItem xmlns:ds="http://schemas.openxmlformats.org/officeDocument/2006/customXml" ds:itemID="{7e846ead-af60-405f-a4e3-c535cb5107c8}">
  <ds:schemaRefs/>
</ds:datastoreItem>
</file>

<file path=customXml/itemProps34.xml><?xml version="1.0" encoding="utf-8"?>
<ds:datastoreItem xmlns:ds="http://schemas.openxmlformats.org/officeDocument/2006/customXml" ds:itemID="{726d216b-35d0-4d5e-8efc-25aa767b36f2}">
  <ds:schemaRefs/>
</ds:datastoreItem>
</file>

<file path=customXml/itemProps35.xml><?xml version="1.0" encoding="utf-8"?>
<ds:datastoreItem xmlns:ds="http://schemas.openxmlformats.org/officeDocument/2006/customXml" ds:itemID="{d8799400-b7be-4f69-9904-2e73a7b29e67}">
  <ds:schemaRefs/>
</ds:datastoreItem>
</file>

<file path=customXml/itemProps36.xml><?xml version="1.0" encoding="utf-8"?>
<ds:datastoreItem xmlns:ds="http://schemas.openxmlformats.org/officeDocument/2006/customXml" ds:itemID="{fc2f8efe-cbea-418f-92bd-7a5c1cbd4179}">
  <ds:schemaRefs/>
</ds:datastoreItem>
</file>

<file path=customXml/itemProps37.xml><?xml version="1.0" encoding="utf-8"?>
<ds:datastoreItem xmlns:ds="http://schemas.openxmlformats.org/officeDocument/2006/customXml" ds:itemID="{e564f9ba-0a13-4c9a-ad40-1925fd744bb3}">
  <ds:schemaRefs/>
</ds:datastoreItem>
</file>

<file path=customXml/itemProps38.xml><?xml version="1.0" encoding="utf-8"?>
<ds:datastoreItem xmlns:ds="http://schemas.openxmlformats.org/officeDocument/2006/customXml" ds:itemID="{a323739a-9c51-4637-a9c0-f33ec7f2d61e}">
  <ds:schemaRefs/>
</ds:datastoreItem>
</file>

<file path=customXml/itemProps39.xml><?xml version="1.0" encoding="utf-8"?>
<ds:datastoreItem xmlns:ds="http://schemas.openxmlformats.org/officeDocument/2006/customXml" ds:itemID="{59699f48-178f-4eb4-a2b1-26c5ad33d30f}">
  <ds:schemaRefs/>
</ds:datastoreItem>
</file>

<file path=customXml/itemProps4.xml><?xml version="1.0" encoding="utf-8"?>
<ds:datastoreItem xmlns:ds="http://schemas.openxmlformats.org/officeDocument/2006/customXml" ds:itemID="{72212c6f-7bd4-438f-a2c7-e30523fe6f2d}">
  <ds:schemaRefs/>
</ds:datastoreItem>
</file>

<file path=customXml/itemProps40.xml><?xml version="1.0" encoding="utf-8"?>
<ds:datastoreItem xmlns:ds="http://schemas.openxmlformats.org/officeDocument/2006/customXml" ds:itemID="{ff89281d-b9ff-4870-890d-bcc438027b12}">
  <ds:schemaRefs/>
</ds:datastoreItem>
</file>

<file path=customXml/itemProps41.xml><?xml version="1.0" encoding="utf-8"?>
<ds:datastoreItem xmlns:ds="http://schemas.openxmlformats.org/officeDocument/2006/customXml" ds:itemID="{07dc19b5-a4bc-44f0-8a47-81dc286741b2}">
  <ds:schemaRefs/>
</ds:datastoreItem>
</file>

<file path=customXml/itemProps42.xml><?xml version="1.0" encoding="utf-8"?>
<ds:datastoreItem xmlns:ds="http://schemas.openxmlformats.org/officeDocument/2006/customXml" ds:itemID="{255dd7cc-0a42-4e0e-bc27-c1c5fb873b68}">
  <ds:schemaRefs/>
</ds:datastoreItem>
</file>

<file path=customXml/itemProps43.xml><?xml version="1.0" encoding="utf-8"?>
<ds:datastoreItem xmlns:ds="http://schemas.openxmlformats.org/officeDocument/2006/customXml" ds:itemID="{bf939e4d-e9e4-4137-b479-f3a913d72208}">
  <ds:schemaRefs/>
</ds:datastoreItem>
</file>

<file path=customXml/itemProps44.xml><?xml version="1.0" encoding="utf-8"?>
<ds:datastoreItem xmlns:ds="http://schemas.openxmlformats.org/officeDocument/2006/customXml" ds:itemID="{16a11117-e047-43de-8ea4-04b7edb62b42}">
  <ds:schemaRefs/>
</ds:datastoreItem>
</file>

<file path=customXml/itemProps45.xml><?xml version="1.0" encoding="utf-8"?>
<ds:datastoreItem xmlns:ds="http://schemas.openxmlformats.org/officeDocument/2006/customXml" ds:itemID="{949c1176-1ca9-491a-8106-3f3eb341ba00}">
  <ds:schemaRefs/>
</ds:datastoreItem>
</file>

<file path=customXml/itemProps46.xml><?xml version="1.0" encoding="utf-8"?>
<ds:datastoreItem xmlns:ds="http://schemas.openxmlformats.org/officeDocument/2006/customXml" ds:itemID="{1b0cf128-b5a1-45e4-b81c-d6cb08a35dee}">
  <ds:schemaRefs/>
</ds:datastoreItem>
</file>

<file path=customXml/itemProps47.xml><?xml version="1.0" encoding="utf-8"?>
<ds:datastoreItem xmlns:ds="http://schemas.openxmlformats.org/officeDocument/2006/customXml" ds:itemID="{4482ad5d-8b1f-41f2-b143-13807749e67b}">
  <ds:schemaRefs/>
</ds:datastoreItem>
</file>

<file path=customXml/itemProps48.xml><?xml version="1.0" encoding="utf-8"?>
<ds:datastoreItem xmlns:ds="http://schemas.openxmlformats.org/officeDocument/2006/customXml" ds:itemID="{c73d2699-d505-406d-8a39-3afd8808fdb0}">
  <ds:schemaRefs/>
</ds:datastoreItem>
</file>

<file path=customXml/itemProps49.xml><?xml version="1.0" encoding="utf-8"?>
<ds:datastoreItem xmlns:ds="http://schemas.openxmlformats.org/officeDocument/2006/customXml" ds:itemID="{9e0b9903-120b-4926-bdc7-dca154248457}">
  <ds:schemaRefs/>
</ds:datastoreItem>
</file>

<file path=customXml/itemProps5.xml><?xml version="1.0" encoding="utf-8"?>
<ds:datastoreItem xmlns:ds="http://schemas.openxmlformats.org/officeDocument/2006/customXml" ds:itemID="{411cc5bb-ed38-449f-b0f3-ebbcf458a79b}">
  <ds:schemaRefs/>
</ds:datastoreItem>
</file>

<file path=customXml/itemProps50.xml><?xml version="1.0" encoding="utf-8"?>
<ds:datastoreItem xmlns:ds="http://schemas.openxmlformats.org/officeDocument/2006/customXml" ds:itemID="{159ccfc9-3bc9-4335-9e08-3405d00c8502}">
  <ds:schemaRefs/>
</ds:datastoreItem>
</file>

<file path=customXml/itemProps51.xml><?xml version="1.0" encoding="utf-8"?>
<ds:datastoreItem xmlns:ds="http://schemas.openxmlformats.org/officeDocument/2006/customXml" ds:itemID="{cb6cc5f2-e5e3-438c-98c9-329517558fbd}">
  <ds:schemaRefs/>
</ds:datastoreItem>
</file>

<file path=customXml/itemProps52.xml><?xml version="1.0" encoding="utf-8"?>
<ds:datastoreItem xmlns:ds="http://schemas.openxmlformats.org/officeDocument/2006/customXml" ds:itemID="{917fb6b3-7599-4c83-9701-3bbd88e4d906}">
  <ds:schemaRefs/>
</ds:datastoreItem>
</file>

<file path=customXml/itemProps53.xml><?xml version="1.0" encoding="utf-8"?>
<ds:datastoreItem xmlns:ds="http://schemas.openxmlformats.org/officeDocument/2006/customXml" ds:itemID="{63e46e18-18a5-468b-bf87-261fce5fff81}">
  <ds:schemaRefs/>
</ds:datastoreItem>
</file>

<file path=customXml/itemProps54.xml><?xml version="1.0" encoding="utf-8"?>
<ds:datastoreItem xmlns:ds="http://schemas.openxmlformats.org/officeDocument/2006/customXml" ds:itemID="{73a265c0-7573-4eeb-bfb8-6123d9745a09}">
  <ds:schemaRefs/>
</ds:datastoreItem>
</file>

<file path=customXml/itemProps55.xml><?xml version="1.0" encoding="utf-8"?>
<ds:datastoreItem xmlns:ds="http://schemas.openxmlformats.org/officeDocument/2006/customXml" ds:itemID="{4df3ac88-8aa1-40ae-9fd7-d882473c85f3}">
  <ds:schemaRefs/>
</ds:datastoreItem>
</file>

<file path=customXml/itemProps56.xml><?xml version="1.0" encoding="utf-8"?>
<ds:datastoreItem xmlns:ds="http://schemas.openxmlformats.org/officeDocument/2006/customXml" ds:itemID="{30f5c229-96e0-4882-8bf0-bf4426bafd1e}">
  <ds:schemaRefs/>
</ds:datastoreItem>
</file>

<file path=customXml/itemProps6.xml><?xml version="1.0" encoding="utf-8"?>
<ds:datastoreItem xmlns:ds="http://schemas.openxmlformats.org/officeDocument/2006/customXml" ds:itemID="{24c012cb-9aeb-4f0c-b087-eca6ec58294b}">
  <ds:schemaRefs/>
</ds:datastoreItem>
</file>

<file path=customXml/itemProps7.xml><?xml version="1.0" encoding="utf-8"?>
<ds:datastoreItem xmlns:ds="http://schemas.openxmlformats.org/officeDocument/2006/customXml" ds:itemID="{eb85bdc4-1448-4b12-a614-361400a7821b}">
  <ds:schemaRefs/>
</ds:datastoreItem>
</file>

<file path=customXml/itemProps8.xml><?xml version="1.0" encoding="utf-8"?>
<ds:datastoreItem xmlns:ds="http://schemas.openxmlformats.org/officeDocument/2006/customXml" ds:itemID="{65cbdc1c-3ea9-4279-9973-33ece8a50d50}">
  <ds:schemaRefs/>
</ds:datastoreItem>
</file>

<file path=customXml/itemProps9.xml><?xml version="1.0" encoding="utf-8"?>
<ds:datastoreItem xmlns:ds="http://schemas.openxmlformats.org/officeDocument/2006/customXml" ds:itemID="{460016ba-6297-4e0c-83e4-becf85ccaa6e}">
  <ds:schemaRefs/>
</ds:datastoreItem>
</file>

<file path=docProps/app.xml><?xml version="1.0" encoding="utf-8"?>
<Properties xmlns="http://schemas.openxmlformats.org/officeDocument/2006/extended-properties" xmlns:vt="http://schemas.openxmlformats.org/officeDocument/2006/docPropsVTypes">
  <Pages>63</Pages>
  <TotalTime>7</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2024-02-28T15:47:00Z</dcterms:created>
  <dc:creator>Administrator.WIN-20170328OIN</dc:creator>
  <cp:lastModifiedBy>Sally</cp:lastModifiedBy>
  <dcterms:modified xsi:type="dcterms:W3CDTF">2024-05-21T03:00:20Z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2A19B6BA11AC4A98BCF416F6B38D427A</vt:lpwstr>
  </property>
</Properties>
</file>