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04"/>
        </w:tabs>
        <w:spacing w:line="500" w:lineRule="exact"/>
        <w:ind w:firstLine="3534" w:firstLineChars="800"/>
        <w:rPr>
          <w:rFonts w:ascii="黑体" w:hAnsi="黑体" w:eastAsia="黑体" w:cs="黑体"/>
          <w:b/>
          <w:color w:val="000000"/>
          <w:sz w:val="44"/>
        </w:rPr>
      </w:pPr>
      <w:r>
        <w:rPr>
          <w:rFonts w:hint="eastAsia" w:ascii="黑体" w:hAnsi="黑体" w:eastAsia="黑体" w:cs="黑体"/>
          <w:b/>
          <w:color w:val="000000"/>
          <w:sz w:val="44"/>
          <w:lang w:eastAsia="zh-CN"/>
        </w:rPr>
        <w:t>民政局所属单位</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rPr>
          <w:lang w:eastAsia="zh-CN"/>
        </w:rPr>
      </w:pPr>
    </w:p>
    <w:p>
      <w:pPr>
        <w:rPr>
          <w:lang w:eastAsia="zh-CN"/>
        </w:rPr>
      </w:pPr>
    </w:p>
    <w:p>
      <w:pPr>
        <w:rPr>
          <w:lang w:eastAsia="zh-CN"/>
        </w:rPr>
      </w:pPr>
    </w:p>
    <w:p>
      <w:pPr>
        <w:pStyle w:val="5"/>
        <w:tabs>
          <w:tab w:val="right" w:leader="dot" w:pos="14562"/>
        </w:tabs>
        <w:ind w:firstLineChars="200"/>
      </w:pPr>
      <w:r>
        <w:fldChar w:fldCharType="begin"/>
      </w:r>
      <w:r>
        <w:instrText xml:space="preserve"> HYPERLINK \l "_Toc_4_4_0000000019" </w:instrText>
      </w:r>
      <w:r>
        <w:fldChar w:fldCharType="separate"/>
      </w:r>
      <w:r>
        <w:t>一、</w:t>
      </w:r>
      <w:r>
        <w:rPr>
          <w:rFonts w:hint="eastAsia"/>
          <w:lang w:eastAsia="zh-CN"/>
        </w:rPr>
        <w:t>馆孤县民政局</w:t>
      </w:r>
      <w:r>
        <w:t>本级收支预算</w:t>
      </w:r>
      <w:r>
        <w:tab/>
      </w:r>
      <w:r>
        <w:fldChar w:fldCharType="begin"/>
      </w:r>
      <w:r>
        <w:instrText xml:space="preserve">PAGEREF _Toc_4_4_0000000019 \h</w:instrText>
      </w:r>
      <w:r>
        <w:fldChar w:fldCharType="separate"/>
      </w:r>
      <w:r>
        <w:t>1</w:t>
      </w:r>
      <w:r>
        <w:fldChar w:fldCharType="end"/>
      </w:r>
      <w:r>
        <w:fldChar w:fldCharType="end"/>
      </w:r>
    </w:p>
    <w:p>
      <w:pPr>
        <w:pStyle w:val="5"/>
        <w:tabs>
          <w:tab w:val="right" w:leader="dot" w:pos="14562"/>
        </w:tabs>
        <w:rPr>
          <w:rFonts w:hint="default"/>
          <w:lang w:val="en-US" w:eastAsia="zh-CN"/>
        </w:rPr>
      </w:pPr>
      <w:bookmarkStart w:id="0" w:name="_Toc_4_4_0000000019"/>
      <w:r>
        <w:fldChar w:fldCharType="begin"/>
      </w:r>
      <w:r>
        <w:instrText xml:space="preserve"> HYPERLINK \l "_Toc_4_4_0000000021" </w:instrText>
      </w:r>
      <w:r>
        <w:fldChar w:fldCharType="separate"/>
      </w:r>
      <w:r>
        <w:rPr>
          <w:rFonts w:hint="eastAsia"/>
          <w:lang w:val="en-US" w:eastAsia="zh-CN"/>
        </w:rPr>
        <w:t>二</w:t>
      </w:r>
      <w:r>
        <w:t>、</w:t>
      </w:r>
      <w:r>
        <w:rPr>
          <w:rFonts w:hint="eastAsia"/>
          <w:lang w:eastAsia="zh-CN"/>
        </w:rPr>
        <w:t>馆陶县民政局（事业）</w:t>
      </w:r>
      <w:r>
        <w:t>收支预算</w:t>
      </w:r>
      <w:r>
        <w:tab/>
      </w:r>
      <w:r>
        <w:fldChar w:fldCharType="end"/>
      </w:r>
      <w:r>
        <w:rPr>
          <w:rFonts w:hint="eastAsia"/>
          <w:lang w:eastAsia="zh-CN"/>
        </w:rPr>
        <w:t>6</w:t>
      </w:r>
      <w:r>
        <w:rPr>
          <w:rFonts w:hint="eastAsia"/>
          <w:lang w:val="en-US" w:eastAsia="zh-CN"/>
        </w:rPr>
        <w:t>0</w:t>
      </w:r>
    </w:p>
    <w:p>
      <w:pPr>
        <w:tabs>
          <w:tab w:val="left" w:pos="593"/>
        </w:tabs>
        <w:outlineLvl w:val="3"/>
        <w:rPr>
          <w:rFonts w:ascii="方正小标宋_GBK" w:hAnsi="方正小标宋_GBK" w:eastAsia="方正小标宋_GBK" w:cs="方正小标宋_GBK"/>
          <w:color w:val="000000"/>
          <w:sz w:val="44"/>
          <w:lang w:eastAsia="zh-CN"/>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pPr>
      <w:r>
        <w:rPr>
          <w:rFonts w:hint="eastAsia" w:ascii="方正小标宋_GBK" w:hAnsi="方正小标宋_GBK" w:eastAsia="方正小标宋_GBK" w:cs="方正小标宋_GBK"/>
          <w:color w:val="000000"/>
          <w:sz w:val="44"/>
        </w:rPr>
        <w:t>一、馆陶县民政局本级收支预算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2"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6"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6" w:type="dxa"/>
            <w:vAlign w:val="center"/>
          </w:tcPr>
          <w:p>
            <w:pPr>
              <w:pStyle w:val="16"/>
            </w:pPr>
            <w:r>
              <w:rPr>
                <w:rFonts w:hint="eastAsia"/>
              </w:rPr>
              <w:t>一、一般公共预算拨款收入</w:t>
            </w:r>
          </w:p>
        </w:tc>
        <w:tc>
          <w:tcPr>
            <w:tcW w:w="2126" w:type="dxa"/>
            <w:vAlign w:val="center"/>
          </w:tcPr>
          <w:p>
            <w:pPr>
              <w:pStyle w:val="15"/>
            </w:pPr>
            <w:r>
              <w:t>60586000.00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6" w:type="dxa"/>
            <w:vAlign w:val="center"/>
          </w:tcPr>
          <w:p>
            <w:pPr>
              <w:pStyle w:val="16"/>
            </w:pPr>
            <w:r>
              <w:rPr>
                <w:rFonts w:hint="eastAsia"/>
              </w:rPr>
              <w:t>二、政府性基金预算拨款收入</w:t>
            </w:r>
          </w:p>
        </w:tc>
        <w:tc>
          <w:tcPr>
            <w:tcW w:w="2126" w:type="dxa"/>
            <w:vAlign w:val="center"/>
          </w:tcPr>
          <w:p>
            <w:pPr>
              <w:pStyle w:val="15"/>
            </w:pPr>
            <w:r>
              <w:t>12472000.00</w:t>
            </w: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6"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6"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6"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6"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6"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6"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60484600.00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6"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r>
              <w:t>12472000.00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6" w:type="dxa"/>
            <w:vAlign w:val="center"/>
          </w:tcPr>
          <w:p>
            <w:pPr>
              <w:pStyle w:val="18"/>
            </w:pPr>
            <w:r>
              <w:rPr>
                <w:rFonts w:hint="eastAsia"/>
              </w:rPr>
              <w:t>本年收入合计</w:t>
            </w:r>
          </w:p>
        </w:tc>
        <w:tc>
          <w:tcPr>
            <w:tcW w:w="2126" w:type="dxa"/>
            <w:vAlign w:val="center"/>
          </w:tcPr>
          <w:p>
            <w:pPr>
              <w:pStyle w:val="19"/>
            </w:pPr>
            <w:r>
              <w:t>73058000.00</w:t>
            </w:r>
          </w:p>
        </w:tc>
        <w:tc>
          <w:tcPr>
            <w:tcW w:w="4535" w:type="dxa"/>
            <w:vAlign w:val="center"/>
          </w:tcPr>
          <w:p>
            <w:pPr>
              <w:pStyle w:val="18"/>
            </w:pPr>
            <w:r>
              <w:rPr>
                <w:rFonts w:hint="eastAsia"/>
              </w:rPr>
              <w:t>本年支出合计</w:t>
            </w:r>
          </w:p>
        </w:tc>
        <w:tc>
          <w:tcPr>
            <w:tcW w:w="2126" w:type="dxa"/>
            <w:vAlign w:val="center"/>
          </w:tcPr>
          <w:p>
            <w:pPr>
              <w:pStyle w:val="19"/>
            </w:pPr>
            <w:r>
              <w:t>73058000.00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6"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6" w:type="dxa"/>
            <w:vAlign w:val="center"/>
          </w:tcPr>
          <w:p>
            <w:pPr>
              <w:pStyle w:val="18"/>
            </w:pPr>
            <w:r>
              <w:rPr>
                <w:rFonts w:hint="eastAsia"/>
              </w:rPr>
              <w:t>收入总计</w:t>
            </w:r>
          </w:p>
        </w:tc>
        <w:tc>
          <w:tcPr>
            <w:tcW w:w="2126" w:type="dxa"/>
            <w:vAlign w:val="center"/>
          </w:tcPr>
          <w:p>
            <w:pPr>
              <w:pStyle w:val="19"/>
            </w:pPr>
            <w:r>
              <w:t>73058000.00</w:t>
            </w:r>
          </w:p>
        </w:tc>
        <w:tc>
          <w:tcPr>
            <w:tcW w:w="4535" w:type="dxa"/>
            <w:vAlign w:val="center"/>
          </w:tcPr>
          <w:p>
            <w:pPr>
              <w:pStyle w:val="18"/>
            </w:pPr>
            <w:r>
              <w:rPr>
                <w:rFonts w:hint="eastAsia"/>
              </w:rPr>
              <w:t>支出总计</w:t>
            </w:r>
          </w:p>
        </w:tc>
        <w:tc>
          <w:tcPr>
            <w:tcW w:w="2126" w:type="dxa"/>
            <w:vAlign w:val="center"/>
          </w:tcPr>
          <w:p>
            <w:pPr>
              <w:pStyle w:val="19"/>
            </w:pPr>
            <w:r>
              <w:t>73058000.00</w:t>
            </w:r>
          </w:p>
        </w:tc>
      </w:tr>
    </w:tbl>
    <w:p>
      <w:pPr>
        <w:sectPr>
          <w:headerReference r:id="rId3" w:type="default"/>
          <w:footerReference r:id="rId4" w:type="default"/>
          <w:footerReference r:id="rId5" w:type="even"/>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2"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73058000.00</w:t>
            </w:r>
          </w:p>
        </w:tc>
        <w:tc>
          <w:tcPr>
            <w:tcW w:w="1134" w:type="dxa"/>
            <w:vAlign w:val="center"/>
          </w:tcPr>
          <w:p>
            <w:pPr>
              <w:pStyle w:val="19"/>
            </w:pPr>
            <w:r>
              <w:t>73058000.00</w:t>
            </w:r>
          </w:p>
        </w:tc>
        <w:tc>
          <w:tcPr>
            <w:tcW w:w="1134" w:type="dxa"/>
            <w:vAlign w:val="center"/>
          </w:tcPr>
          <w:p>
            <w:pPr>
              <w:pStyle w:val="19"/>
            </w:pPr>
            <w:r>
              <w:t>73058000.00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60484600.00</w:t>
            </w:r>
          </w:p>
        </w:tc>
        <w:tc>
          <w:tcPr>
            <w:tcW w:w="1134" w:type="dxa"/>
            <w:vAlign w:val="center"/>
          </w:tcPr>
          <w:p>
            <w:pPr>
              <w:pStyle w:val="15"/>
            </w:pPr>
            <w:r>
              <w:t>60484600.00</w:t>
            </w:r>
          </w:p>
        </w:tc>
        <w:tc>
          <w:tcPr>
            <w:tcW w:w="1134" w:type="dxa"/>
            <w:vAlign w:val="center"/>
          </w:tcPr>
          <w:p>
            <w:pPr>
              <w:pStyle w:val="15"/>
            </w:pPr>
            <w:r>
              <w:t>60484600.00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20802</w:t>
            </w:r>
          </w:p>
        </w:tc>
        <w:tc>
          <w:tcPr>
            <w:tcW w:w="1559" w:type="dxa"/>
            <w:vAlign w:val="center"/>
          </w:tcPr>
          <w:p>
            <w:pPr>
              <w:pStyle w:val="16"/>
            </w:pPr>
            <w:r>
              <w:rPr>
                <w:rFonts w:hint="eastAsia"/>
              </w:rPr>
              <w:t>民政管理事务</w:t>
            </w:r>
          </w:p>
        </w:tc>
        <w:tc>
          <w:tcPr>
            <w:tcW w:w="1134" w:type="dxa"/>
            <w:vAlign w:val="center"/>
          </w:tcPr>
          <w:p>
            <w:pPr>
              <w:pStyle w:val="15"/>
            </w:pPr>
            <w:r>
              <w:t>1335400.00</w:t>
            </w:r>
          </w:p>
        </w:tc>
        <w:tc>
          <w:tcPr>
            <w:tcW w:w="1134" w:type="dxa"/>
            <w:vAlign w:val="center"/>
          </w:tcPr>
          <w:p>
            <w:pPr>
              <w:pStyle w:val="15"/>
            </w:pPr>
            <w:r>
              <w:t>1335400.00</w:t>
            </w:r>
          </w:p>
        </w:tc>
        <w:tc>
          <w:tcPr>
            <w:tcW w:w="1134" w:type="dxa"/>
            <w:vAlign w:val="center"/>
          </w:tcPr>
          <w:p>
            <w:pPr>
              <w:pStyle w:val="15"/>
            </w:pPr>
            <w:r>
              <w:t>1335400.00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2080201</w:t>
            </w:r>
          </w:p>
        </w:tc>
        <w:tc>
          <w:tcPr>
            <w:tcW w:w="1559" w:type="dxa"/>
            <w:vAlign w:val="center"/>
          </w:tcPr>
          <w:p>
            <w:pPr>
              <w:pStyle w:val="16"/>
            </w:pPr>
            <w:r>
              <w:rPr>
                <w:rFonts w:hint="eastAsia"/>
              </w:rPr>
              <w:t>行政运行</w:t>
            </w:r>
          </w:p>
        </w:tc>
        <w:tc>
          <w:tcPr>
            <w:tcW w:w="1134" w:type="dxa"/>
            <w:vAlign w:val="center"/>
          </w:tcPr>
          <w:p>
            <w:pPr>
              <w:pStyle w:val="15"/>
            </w:pPr>
            <w:r>
              <w:t>1135400.00</w:t>
            </w:r>
          </w:p>
        </w:tc>
        <w:tc>
          <w:tcPr>
            <w:tcW w:w="1134" w:type="dxa"/>
            <w:vAlign w:val="center"/>
          </w:tcPr>
          <w:p>
            <w:pPr>
              <w:pStyle w:val="15"/>
            </w:pPr>
            <w:r>
              <w:t>1135400.00</w:t>
            </w:r>
          </w:p>
        </w:tc>
        <w:tc>
          <w:tcPr>
            <w:tcW w:w="1134" w:type="dxa"/>
            <w:vAlign w:val="center"/>
          </w:tcPr>
          <w:p>
            <w:pPr>
              <w:pStyle w:val="15"/>
            </w:pPr>
            <w:r>
              <w:t>1135400.00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2080208</w:t>
            </w:r>
          </w:p>
        </w:tc>
        <w:tc>
          <w:tcPr>
            <w:tcW w:w="1559" w:type="dxa"/>
            <w:vAlign w:val="center"/>
          </w:tcPr>
          <w:p>
            <w:pPr>
              <w:pStyle w:val="16"/>
            </w:pPr>
            <w:r>
              <w:rPr>
                <w:rFonts w:hint="eastAsia"/>
              </w:rPr>
              <w:t>基层政权建设和社区治理</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128600.00</w:t>
            </w:r>
          </w:p>
        </w:tc>
        <w:tc>
          <w:tcPr>
            <w:tcW w:w="1134" w:type="dxa"/>
            <w:vAlign w:val="center"/>
          </w:tcPr>
          <w:p>
            <w:pPr>
              <w:pStyle w:val="15"/>
            </w:pPr>
            <w:r>
              <w:t>128600.00</w:t>
            </w:r>
          </w:p>
        </w:tc>
        <w:tc>
          <w:tcPr>
            <w:tcW w:w="1134" w:type="dxa"/>
            <w:vAlign w:val="center"/>
          </w:tcPr>
          <w:p>
            <w:pPr>
              <w:pStyle w:val="15"/>
            </w:pPr>
            <w:r>
              <w:t>128600.00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86000.00</w:t>
            </w:r>
          </w:p>
        </w:tc>
        <w:tc>
          <w:tcPr>
            <w:tcW w:w="1134" w:type="dxa"/>
            <w:vAlign w:val="center"/>
          </w:tcPr>
          <w:p>
            <w:pPr>
              <w:pStyle w:val="15"/>
            </w:pPr>
            <w:r>
              <w:t>86000.00</w:t>
            </w:r>
          </w:p>
        </w:tc>
        <w:tc>
          <w:tcPr>
            <w:tcW w:w="1134" w:type="dxa"/>
            <w:vAlign w:val="center"/>
          </w:tcPr>
          <w:p>
            <w:pPr>
              <w:pStyle w:val="15"/>
            </w:pPr>
            <w:r>
              <w:t>86000.00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42600.00</w:t>
            </w:r>
          </w:p>
        </w:tc>
        <w:tc>
          <w:tcPr>
            <w:tcW w:w="1134" w:type="dxa"/>
            <w:vAlign w:val="center"/>
          </w:tcPr>
          <w:p>
            <w:pPr>
              <w:pStyle w:val="15"/>
            </w:pPr>
            <w:r>
              <w:t>42600.00</w:t>
            </w:r>
          </w:p>
        </w:tc>
        <w:tc>
          <w:tcPr>
            <w:tcW w:w="1134" w:type="dxa"/>
            <w:vAlign w:val="center"/>
          </w:tcPr>
          <w:p>
            <w:pPr>
              <w:pStyle w:val="15"/>
            </w:pPr>
            <w:r>
              <w:t>42600.00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20810</w:t>
            </w:r>
          </w:p>
        </w:tc>
        <w:tc>
          <w:tcPr>
            <w:tcW w:w="1559" w:type="dxa"/>
            <w:vAlign w:val="center"/>
          </w:tcPr>
          <w:p>
            <w:pPr>
              <w:pStyle w:val="16"/>
            </w:pPr>
            <w:r>
              <w:rPr>
                <w:rFonts w:hint="eastAsia"/>
              </w:rPr>
              <w:t>社会福利</w:t>
            </w:r>
          </w:p>
        </w:tc>
        <w:tc>
          <w:tcPr>
            <w:tcW w:w="1134" w:type="dxa"/>
            <w:vAlign w:val="center"/>
          </w:tcPr>
          <w:p>
            <w:pPr>
              <w:pStyle w:val="15"/>
            </w:pPr>
            <w:r>
              <w:t>9428700.00</w:t>
            </w:r>
          </w:p>
        </w:tc>
        <w:tc>
          <w:tcPr>
            <w:tcW w:w="1134" w:type="dxa"/>
            <w:vAlign w:val="center"/>
          </w:tcPr>
          <w:p>
            <w:pPr>
              <w:pStyle w:val="15"/>
            </w:pPr>
            <w:r>
              <w:t>9428700.00</w:t>
            </w:r>
          </w:p>
        </w:tc>
        <w:tc>
          <w:tcPr>
            <w:tcW w:w="1134" w:type="dxa"/>
            <w:vAlign w:val="center"/>
          </w:tcPr>
          <w:p>
            <w:pPr>
              <w:pStyle w:val="15"/>
            </w:pPr>
            <w:r>
              <w:t>9428700.00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2081001</w:t>
            </w:r>
          </w:p>
        </w:tc>
        <w:tc>
          <w:tcPr>
            <w:tcW w:w="1559" w:type="dxa"/>
            <w:vAlign w:val="center"/>
          </w:tcPr>
          <w:p>
            <w:pPr>
              <w:pStyle w:val="16"/>
            </w:pPr>
            <w:r>
              <w:rPr>
                <w:rFonts w:hint="eastAsia"/>
              </w:rPr>
              <w:t>儿童福利</w:t>
            </w:r>
          </w:p>
        </w:tc>
        <w:tc>
          <w:tcPr>
            <w:tcW w:w="1134" w:type="dxa"/>
            <w:vAlign w:val="center"/>
          </w:tcPr>
          <w:p>
            <w:pPr>
              <w:pStyle w:val="15"/>
            </w:pPr>
            <w:r>
              <w:t>1746600.00</w:t>
            </w:r>
          </w:p>
        </w:tc>
        <w:tc>
          <w:tcPr>
            <w:tcW w:w="1134" w:type="dxa"/>
            <w:vAlign w:val="center"/>
          </w:tcPr>
          <w:p>
            <w:pPr>
              <w:pStyle w:val="15"/>
            </w:pPr>
            <w:r>
              <w:t>1746600.00</w:t>
            </w:r>
          </w:p>
        </w:tc>
        <w:tc>
          <w:tcPr>
            <w:tcW w:w="1134" w:type="dxa"/>
            <w:vAlign w:val="center"/>
          </w:tcPr>
          <w:p>
            <w:pPr>
              <w:pStyle w:val="15"/>
            </w:pPr>
            <w:r>
              <w:t>1746600.00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2081002</w:t>
            </w:r>
          </w:p>
        </w:tc>
        <w:tc>
          <w:tcPr>
            <w:tcW w:w="1559" w:type="dxa"/>
            <w:vAlign w:val="center"/>
          </w:tcPr>
          <w:p>
            <w:pPr>
              <w:pStyle w:val="16"/>
            </w:pPr>
            <w:r>
              <w:rPr>
                <w:rFonts w:hint="eastAsia"/>
              </w:rPr>
              <w:t>老年福利</w:t>
            </w:r>
          </w:p>
        </w:tc>
        <w:tc>
          <w:tcPr>
            <w:tcW w:w="1134" w:type="dxa"/>
            <w:vAlign w:val="center"/>
          </w:tcPr>
          <w:p>
            <w:pPr>
              <w:pStyle w:val="15"/>
            </w:pPr>
            <w:r>
              <w:t>6482100.00</w:t>
            </w:r>
          </w:p>
        </w:tc>
        <w:tc>
          <w:tcPr>
            <w:tcW w:w="1134" w:type="dxa"/>
            <w:vAlign w:val="center"/>
          </w:tcPr>
          <w:p>
            <w:pPr>
              <w:pStyle w:val="15"/>
            </w:pPr>
            <w:r>
              <w:t>6482100.00</w:t>
            </w:r>
          </w:p>
        </w:tc>
        <w:tc>
          <w:tcPr>
            <w:tcW w:w="1134" w:type="dxa"/>
            <w:vAlign w:val="center"/>
          </w:tcPr>
          <w:p>
            <w:pPr>
              <w:pStyle w:val="15"/>
            </w:pPr>
            <w:r>
              <w:t>6482100.00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2081004</w:t>
            </w:r>
          </w:p>
        </w:tc>
        <w:tc>
          <w:tcPr>
            <w:tcW w:w="1559" w:type="dxa"/>
            <w:vAlign w:val="center"/>
          </w:tcPr>
          <w:p>
            <w:pPr>
              <w:pStyle w:val="16"/>
            </w:pPr>
            <w:r>
              <w:rPr>
                <w:rFonts w:hint="eastAsia"/>
              </w:rPr>
              <w:t>殡葬</w:t>
            </w:r>
          </w:p>
        </w:tc>
        <w:tc>
          <w:tcPr>
            <w:tcW w:w="1134" w:type="dxa"/>
            <w:vAlign w:val="center"/>
          </w:tcPr>
          <w:p>
            <w:pPr>
              <w:pStyle w:val="15"/>
            </w:pPr>
            <w:r>
              <w:t>1000000.00</w:t>
            </w:r>
          </w:p>
        </w:tc>
        <w:tc>
          <w:tcPr>
            <w:tcW w:w="1134" w:type="dxa"/>
            <w:vAlign w:val="center"/>
          </w:tcPr>
          <w:p>
            <w:pPr>
              <w:pStyle w:val="15"/>
            </w:pPr>
            <w:r>
              <w:t>1000000.00</w:t>
            </w:r>
          </w:p>
        </w:tc>
        <w:tc>
          <w:tcPr>
            <w:tcW w:w="1134" w:type="dxa"/>
            <w:vAlign w:val="center"/>
          </w:tcPr>
          <w:p>
            <w:pPr>
              <w:pStyle w:val="15"/>
            </w:pPr>
            <w:r>
              <w:t>1000000.00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2081006</w:t>
            </w:r>
          </w:p>
        </w:tc>
        <w:tc>
          <w:tcPr>
            <w:tcW w:w="1559" w:type="dxa"/>
            <w:vAlign w:val="center"/>
          </w:tcPr>
          <w:p>
            <w:pPr>
              <w:pStyle w:val="16"/>
            </w:pPr>
            <w:r>
              <w:rPr>
                <w:rFonts w:hint="eastAsia"/>
              </w:rPr>
              <w:t>养老服务</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20811</w:t>
            </w:r>
          </w:p>
        </w:tc>
        <w:tc>
          <w:tcPr>
            <w:tcW w:w="1559" w:type="dxa"/>
            <w:vAlign w:val="center"/>
          </w:tcPr>
          <w:p>
            <w:pPr>
              <w:pStyle w:val="16"/>
            </w:pPr>
            <w:r>
              <w:rPr>
                <w:rFonts w:hint="eastAsia"/>
              </w:rPr>
              <w:t>残疾人事业</w:t>
            </w:r>
          </w:p>
        </w:tc>
        <w:tc>
          <w:tcPr>
            <w:tcW w:w="1134" w:type="dxa"/>
            <w:vAlign w:val="center"/>
          </w:tcPr>
          <w:p>
            <w:pPr>
              <w:pStyle w:val="15"/>
            </w:pPr>
            <w:r>
              <w:t>4159700.00</w:t>
            </w:r>
          </w:p>
        </w:tc>
        <w:tc>
          <w:tcPr>
            <w:tcW w:w="1134" w:type="dxa"/>
            <w:vAlign w:val="center"/>
          </w:tcPr>
          <w:p>
            <w:pPr>
              <w:pStyle w:val="15"/>
            </w:pPr>
            <w:r>
              <w:t>4159700.00</w:t>
            </w:r>
          </w:p>
        </w:tc>
        <w:tc>
          <w:tcPr>
            <w:tcW w:w="1134" w:type="dxa"/>
            <w:vAlign w:val="center"/>
          </w:tcPr>
          <w:p>
            <w:pPr>
              <w:pStyle w:val="15"/>
            </w:pPr>
            <w:r>
              <w:t>4159700.00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2081107</w:t>
            </w:r>
          </w:p>
        </w:tc>
        <w:tc>
          <w:tcPr>
            <w:tcW w:w="1559" w:type="dxa"/>
            <w:vAlign w:val="center"/>
          </w:tcPr>
          <w:p>
            <w:pPr>
              <w:pStyle w:val="16"/>
            </w:pPr>
            <w:r>
              <w:rPr>
                <w:rFonts w:hint="eastAsia"/>
              </w:rPr>
              <w:t>残疾人生活和护理补贴</w:t>
            </w:r>
          </w:p>
        </w:tc>
        <w:tc>
          <w:tcPr>
            <w:tcW w:w="1134" w:type="dxa"/>
            <w:vAlign w:val="center"/>
          </w:tcPr>
          <w:p>
            <w:pPr>
              <w:pStyle w:val="15"/>
            </w:pPr>
            <w:r>
              <w:t>4159700.00</w:t>
            </w:r>
          </w:p>
        </w:tc>
        <w:tc>
          <w:tcPr>
            <w:tcW w:w="1134" w:type="dxa"/>
            <w:vAlign w:val="center"/>
          </w:tcPr>
          <w:p>
            <w:pPr>
              <w:pStyle w:val="15"/>
            </w:pPr>
            <w:r>
              <w:t>4159700.00</w:t>
            </w:r>
          </w:p>
        </w:tc>
        <w:tc>
          <w:tcPr>
            <w:tcW w:w="1134" w:type="dxa"/>
            <w:vAlign w:val="center"/>
          </w:tcPr>
          <w:p>
            <w:pPr>
              <w:pStyle w:val="15"/>
            </w:pPr>
            <w:r>
              <w:t>4159700.00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20819</w:t>
            </w:r>
          </w:p>
        </w:tc>
        <w:tc>
          <w:tcPr>
            <w:tcW w:w="1559" w:type="dxa"/>
            <w:vAlign w:val="center"/>
          </w:tcPr>
          <w:p>
            <w:pPr>
              <w:pStyle w:val="16"/>
            </w:pPr>
            <w:r>
              <w:rPr>
                <w:rFonts w:hint="eastAsia"/>
              </w:rPr>
              <w:t>最低生活保障</w:t>
            </w:r>
          </w:p>
        </w:tc>
        <w:tc>
          <w:tcPr>
            <w:tcW w:w="1134" w:type="dxa"/>
            <w:vAlign w:val="center"/>
          </w:tcPr>
          <w:p>
            <w:pPr>
              <w:pStyle w:val="15"/>
            </w:pPr>
            <w:r>
              <w:t>35512200.00</w:t>
            </w:r>
          </w:p>
        </w:tc>
        <w:tc>
          <w:tcPr>
            <w:tcW w:w="1134" w:type="dxa"/>
            <w:vAlign w:val="center"/>
          </w:tcPr>
          <w:p>
            <w:pPr>
              <w:pStyle w:val="15"/>
            </w:pPr>
            <w:r>
              <w:t>35512200.00</w:t>
            </w:r>
          </w:p>
        </w:tc>
        <w:tc>
          <w:tcPr>
            <w:tcW w:w="1134" w:type="dxa"/>
            <w:vAlign w:val="center"/>
          </w:tcPr>
          <w:p>
            <w:pPr>
              <w:pStyle w:val="15"/>
            </w:pPr>
            <w:r>
              <w:t>35512200.00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2081901</w:t>
            </w:r>
          </w:p>
        </w:tc>
        <w:tc>
          <w:tcPr>
            <w:tcW w:w="1559" w:type="dxa"/>
            <w:vAlign w:val="center"/>
          </w:tcPr>
          <w:p>
            <w:pPr>
              <w:pStyle w:val="16"/>
            </w:pPr>
            <w:r>
              <w:rPr>
                <w:rFonts w:hint="eastAsia"/>
              </w:rPr>
              <w:t>城市最低生活保障金支出</w:t>
            </w:r>
          </w:p>
        </w:tc>
        <w:tc>
          <w:tcPr>
            <w:tcW w:w="1134" w:type="dxa"/>
            <w:vAlign w:val="center"/>
          </w:tcPr>
          <w:p>
            <w:pPr>
              <w:pStyle w:val="15"/>
            </w:pPr>
            <w:r>
              <w:t>4651300.00</w:t>
            </w:r>
          </w:p>
        </w:tc>
        <w:tc>
          <w:tcPr>
            <w:tcW w:w="1134" w:type="dxa"/>
            <w:vAlign w:val="center"/>
          </w:tcPr>
          <w:p>
            <w:pPr>
              <w:pStyle w:val="15"/>
            </w:pPr>
            <w:r>
              <w:t>4651300.00</w:t>
            </w:r>
          </w:p>
        </w:tc>
        <w:tc>
          <w:tcPr>
            <w:tcW w:w="1134" w:type="dxa"/>
            <w:vAlign w:val="center"/>
          </w:tcPr>
          <w:p>
            <w:pPr>
              <w:pStyle w:val="15"/>
            </w:pPr>
            <w:r>
              <w:t>4651300.00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2081902</w:t>
            </w:r>
          </w:p>
        </w:tc>
        <w:tc>
          <w:tcPr>
            <w:tcW w:w="1559" w:type="dxa"/>
            <w:vAlign w:val="center"/>
          </w:tcPr>
          <w:p>
            <w:pPr>
              <w:pStyle w:val="16"/>
            </w:pPr>
            <w:r>
              <w:rPr>
                <w:rFonts w:hint="eastAsia"/>
              </w:rPr>
              <w:t>农村最低生活保障金支出</w:t>
            </w:r>
          </w:p>
        </w:tc>
        <w:tc>
          <w:tcPr>
            <w:tcW w:w="1134" w:type="dxa"/>
            <w:vAlign w:val="center"/>
          </w:tcPr>
          <w:p>
            <w:pPr>
              <w:pStyle w:val="15"/>
            </w:pPr>
            <w:r>
              <w:t>30860900.00</w:t>
            </w:r>
          </w:p>
        </w:tc>
        <w:tc>
          <w:tcPr>
            <w:tcW w:w="1134" w:type="dxa"/>
            <w:vAlign w:val="center"/>
          </w:tcPr>
          <w:p>
            <w:pPr>
              <w:pStyle w:val="15"/>
            </w:pPr>
            <w:r>
              <w:t>30860900.00</w:t>
            </w:r>
          </w:p>
        </w:tc>
        <w:tc>
          <w:tcPr>
            <w:tcW w:w="1134" w:type="dxa"/>
            <w:vAlign w:val="center"/>
          </w:tcPr>
          <w:p>
            <w:pPr>
              <w:pStyle w:val="15"/>
            </w:pPr>
            <w:r>
              <w:t>30860900.00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20820</w:t>
            </w:r>
          </w:p>
        </w:tc>
        <w:tc>
          <w:tcPr>
            <w:tcW w:w="1559" w:type="dxa"/>
            <w:vAlign w:val="center"/>
          </w:tcPr>
          <w:p>
            <w:pPr>
              <w:pStyle w:val="16"/>
            </w:pPr>
            <w:r>
              <w:rPr>
                <w:rFonts w:hint="eastAsia"/>
              </w:rPr>
              <w:t>临时救助</w:t>
            </w:r>
          </w:p>
        </w:tc>
        <w:tc>
          <w:tcPr>
            <w:tcW w:w="1134" w:type="dxa"/>
            <w:vAlign w:val="center"/>
          </w:tcPr>
          <w:p>
            <w:pPr>
              <w:pStyle w:val="15"/>
            </w:pPr>
            <w:r>
              <w:t>1300000.00</w:t>
            </w:r>
          </w:p>
        </w:tc>
        <w:tc>
          <w:tcPr>
            <w:tcW w:w="1134" w:type="dxa"/>
            <w:vAlign w:val="center"/>
          </w:tcPr>
          <w:p>
            <w:pPr>
              <w:pStyle w:val="15"/>
            </w:pPr>
            <w:r>
              <w:t>1300000.00</w:t>
            </w:r>
          </w:p>
        </w:tc>
        <w:tc>
          <w:tcPr>
            <w:tcW w:w="1134" w:type="dxa"/>
            <w:vAlign w:val="center"/>
          </w:tcPr>
          <w:p>
            <w:pPr>
              <w:pStyle w:val="15"/>
            </w:pPr>
            <w:r>
              <w:t>1300000.00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2082001</w:t>
            </w:r>
          </w:p>
        </w:tc>
        <w:tc>
          <w:tcPr>
            <w:tcW w:w="1559" w:type="dxa"/>
            <w:vAlign w:val="center"/>
          </w:tcPr>
          <w:p>
            <w:pPr>
              <w:pStyle w:val="16"/>
            </w:pPr>
            <w:r>
              <w:rPr>
                <w:rFonts w:hint="eastAsia"/>
              </w:rPr>
              <w:t>临时救助支出</w:t>
            </w:r>
          </w:p>
        </w:tc>
        <w:tc>
          <w:tcPr>
            <w:tcW w:w="1134" w:type="dxa"/>
            <w:vAlign w:val="center"/>
          </w:tcPr>
          <w:p>
            <w:pPr>
              <w:pStyle w:val="15"/>
            </w:pPr>
            <w:r>
              <w:t>1000000.00</w:t>
            </w:r>
          </w:p>
        </w:tc>
        <w:tc>
          <w:tcPr>
            <w:tcW w:w="1134" w:type="dxa"/>
            <w:vAlign w:val="center"/>
          </w:tcPr>
          <w:p>
            <w:pPr>
              <w:pStyle w:val="15"/>
            </w:pPr>
            <w:r>
              <w:t>1000000.00</w:t>
            </w:r>
          </w:p>
        </w:tc>
        <w:tc>
          <w:tcPr>
            <w:tcW w:w="1134" w:type="dxa"/>
            <w:vAlign w:val="center"/>
          </w:tcPr>
          <w:p>
            <w:pPr>
              <w:pStyle w:val="15"/>
            </w:pPr>
            <w:r>
              <w:t>1000000.00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2082002</w:t>
            </w:r>
          </w:p>
        </w:tc>
        <w:tc>
          <w:tcPr>
            <w:tcW w:w="1559" w:type="dxa"/>
            <w:vAlign w:val="center"/>
          </w:tcPr>
          <w:p>
            <w:pPr>
              <w:pStyle w:val="16"/>
            </w:pPr>
            <w:r>
              <w:rPr>
                <w:rFonts w:hint="eastAsia"/>
              </w:rPr>
              <w:t>流浪乞讨人员救助支出</w:t>
            </w:r>
          </w:p>
        </w:tc>
        <w:tc>
          <w:tcPr>
            <w:tcW w:w="1134" w:type="dxa"/>
            <w:vAlign w:val="center"/>
          </w:tcPr>
          <w:p>
            <w:pPr>
              <w:pStyle w:val="15"/>
            </w:pPr>
            <w:r>
              <w:t>300000.00</w:t>
            </w:r>
          </w:p>
        </w:tc>
        <w:tc>
          <w:tcPr>
            <w:tcW w:w="1134" w:type="dxa"/>
            <w:vAlign w:val="center"/>
          </w:tcPr>
          <w:p>
            <w:pPr>
              <w:pStyle w:val="15"/>
            </w:pPr>
            <w:r>
              <w:t>300000.00</w:t>
            </w:r>
          </w:p>
        </w:tc>
        <w:tc>
          <w:tcPr>
            <w:tcW w:w="1134" w:type="dxa"/>
            <w:vAlign w:val="center"/>
          </w:tcPr>
          <w:p>
            <w:pPr>
              <w:pStyle w:val="15"/>
            </w:pPr>
            <w:r>
              <w:t>300000.00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20821</w:t>
            </w:r>
          </w:p>
        </w:tc>
        <w:tc>
          <w:tcPr>
            <w:tcW w:w="1559" w:type="dxa"/>
            <w:vAlign w:val="center"/>
          </w:tcPr>
          <w:p>
            <w:pPr>
              <w:pStyle w:val="16"/>
            </w:pPr>
            <w:r>
              <w:rPr>
                <w:rFonts w:hint="eastAsia"/>
              </w:rPr>
              <w:t>特困人员救助供养</w:t>
            </w:r>
          </w:p>
        </w:tc>
        <w:tc>
          <w:tcPr>
            <w:tcW w:w="1134" w:type="dxa"/>
            <w:vAlign w:val="center"/>
          </w:tcPr>
          <w:p>
            <w:pPr>
              <w:pStyle w:val="15"/>
            </w:pPr>
            <w:r>
              <w:t>8620000.00</w:t>
            </w:r>
          </w:p>
        </w:tc>
        <w:tc>
          <w:tcPr>
            <w:tcW w:w="1134" w:type="dxa"/>
            <w:vAlign w:val="center"/>
          </w:tcPr>
          <w:p>
            <w:pPr>
              <w:pStyle w:val="15"/>
            </w:pPr>
            <w:r>
              <w:t>8620000.00</w:t>
            </w:r>
          </w:p>
        </w:tc>
        <w:tc>
          <w:tcPr>
            <w:tcW w:w="1134" w:type="dxa"/>
            <w:vAlign w:val="center"/>
          </w:tcPr>
          <w:p>
            <w:pPr>
              <w:pStyle w:val="15"/>
            </w:pPr>
            <w:r>
              <w:t>8620000.00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2082102</w:t>
            </w:r>
          </w:p>
        </w:tc>
        <w:tc>
          <w:tcPr>
            <w:tcW w:w="1559" w:type="dxa"/>
            <w:vAlign w:val="center"/>
          </w:tcPr>
          <w:p>
            <w:pPr>
              <w:pStyle w:val="16"/>
            </w:pPr>
            <w:r>
              <w:rPr>
                <w:rFonts w:hint="eastAsia"/>
              </w:rPr>
              <w:t>农村特困人员救助供养支出</w:t>
            </w:r>
          </w:p>
        </w:tc>
        <w:tc>
          <w:tcPr>
            <w:tcW w:w="1134" w:type="dxa"/>
            <w:vAlign w:val="center"/>
          </w:tcPr>
          <w:p>
            <w:pPr>
              <w:pStyle w:val="15"/>
            </w:pPr>
            <w:r>
              <w:t>8620000.00</w:t>
            </w:r>
          </w:p>
        </w:tc>
        <w:tc>
          <w:tcPr>
            <w:tcW w:w="1134" w:type="dxa"/>
            <w:vAlign w:val="center"/>
          </w:tcPr>
          <w:p>
            <w:pPr>
              <w:pStyle w:val="15"/>
            </w:pPr>
            <w:r>
              <w:t>8620000.00</w:t>
            </w:r>
          </w:p>
        </w:tc>
        <w:tc>
          <w:tcPr>
            <w:tcW w:w="1134" w:type="dxa"/>
            <w:vAlign w:val="center"/>
          </w:tcPr>
          <w:p>
            <w:pPr>
              <w:pStyle w:val="15"/>
            </w:pPr>
            <w:r>
              <w:t>8620000.00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41400.00</w:t>
            </w:r>
          </w:p>
        </w:tc>
        <w:tc>
          <w:tcPr>
            <w:tcW w:w="1134" w:type="dxa"/>
            <w:vAlign w:val="center"/>
          </w:tcPr>
          <w:p>
            <w:pPr>
              <w:pStyle w:val="15"/>
            </w:pPr>
            <w:r>
              <w:t>41400.00</w:t>
            </w:r>
          </w:p>
        </w:tc>
        <w:tc>
          <w:tcPr>
            <w:tcW w:w="1134" w:type="dxa"/>
            <w:vAlign w:val="center"/>
          </w:tcPr>
          <w:p>
            <w:pPr>
              <w:pStyle w:val="15"/>
            </w:pPr>
            <w:r>
              <w:t>41400.00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41400.00</w:t>
            </w:r>
          </w:p>
        </w:tc>
        <w:tc>
          <w:tcPr>
            <w:tcW w:w="1134" w:type="dxa"/>
            <w:vAlign w:val="center"/>
          </w:tcPr>
          <w:p>
            <w:pPr>
              <w:pStyle w:val="15"/>
            </w:pPr>
            <w:r>
              <w:t>41400.00</w:t>
            </w:r>
          </w:p>
        </w:tc>
        <w:tc>
          <w:tcPr>
            <w:tcW w:w="1134" w:type="dxa"/>
            <w:vAlign w:val="center"/>
          </w:tcPr>
          <w:p>
            <w:pPr>
              <w:pStyle w:val="15"/>
            </w:pPr>
            <w:r>
              <w:t>41400.00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2101101</w:t>
            </w:r>
          </w:p>
        </w:tc>
        <w:tc>
          <w:tcPr>
            <w:tcW w:w="1559" w:type="dxa"/>
            <w:vAlign w:val="center"/>
          </w:tcPr>
          <w:p>
            <w:pPr>
              <w:pStyle w:val="16"/>
            </w:pPr>
            <w:r>
              <w:rPr>
                <w:rFonts w:hint="eastAsia"/>
              </w:rPr>
              <w:t>行政单位医疗</w:t>
            </w:r>
          </w:p>
        </w:tc>
        <w:tc>
          <w:tcPr>
            <w:tcW w:w="1134" w:type="dxa"/>
            <w:vAlign w:val="center"/>
          </w:tcPr>
          <w:p>
            <w:pPr>
              <w:pStyle w:val="15"/>
            </w:pPr>
            <w:r>
              <w:t>41400.00</w:t>
            </w:r>
          </w:p>
        </w:tc>
        <w:tc>
          <w:tcPr>
            <w:tcW w:w="1134" w:type="dxa"/>
            <w:vAlign w:val="center"/>
          </w:tcPr>
          <w:p>
            <w:pPr>
              <w:pStyle w:val="15"/>
            </w:pPr>
            <w:r>
              <w:t>41400.00</w:t>
            </w:r>
          </w:p>
        </w:tc>
        <w:tc>
          <w:tcPr>
            <w:tcW w:w="1134" w:type="dxa"/>
            <w:vAlign w:val="center"/>
          </w:tcPr>
          <w:p>
            <w:pPr>
              <w:pStyle w:val="15"/>
            </w:pPr>
            <w:r>
              <w:t>41400.00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60000.00</w:t>
            </w:r>
          </w:p>
        </w:tc>
        <w:tc>
          <w:tcPr>
            <w:tcW w:w="1134" w:type="dxa"/>
            <w:vAlign w:val="center"/>
          </w:tcPr>
          <w:p>
            <w:pPr>
              <w:pStyle w:val="15"/>
            </w:pPr>
            <w:r>
              <w:t>60000.00</w:t>
            </w:r>
          </w:p>
        </w:tc>
        <w:tc>
          <w:tcPr>
            <w:tcW w:w="1134" w:type="dxa"/>
            <w:vAlign w:val="center"/>
          </w:tcPr>
          <w:p>
            <w:pPr>
              <w:pStyle w:val="15"/>
            </w:pPr>
            <w:r>
              <w:t>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60000.00</w:t>
            </w:r>
          </w:p>
        </w:tc>
        <w:tc>
          <w:tcPr>
            <w:tcW w:w="1134" w:type="dxa"/>
            <w:vAlign w:val="center"/>
          </w:tcPr>
          <w:p>
            <w:pPr>
              <w:pStyle w:val="15"/>
            </w:pPr>
            <w:r>
              <w:t>60000.00</w:t>
            </w:r>
          </w:p>
        </w:tc>
        <w:tc>
          <w:tcPr>
            <w:tcW w:w="1134" w:type="dxa"/>
            <w:vAlign w:val="center"/>
          </w:tcPr>
          <w:p>
            <w:pPr>
              <w:pStyle w:val="15"/>
            </w:pPr>
            <w:r>
              <w:t>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60000.00</w:t>
            </w:r>
          </w:p>
        </w:tc>
        <w:tc>
          <w:tcPr>
            <w:tcW w:w="1134" w:type="dxa"/>
            <w:vAlign w:val="center"/>
          </w:tcPr>
          <w:p>
            <w:pPr>
              <w:pStyle w:val="15"/>
            </w:pPr>
            <w:r>
              <w:t>60000.00</w:t>
            </w:r>
          </w:p>
        </w:tc>
        <w:tc>
          <w:tcPr>
            <w:tcW w:w="1134" w:type="dxa"/>
            <w:vAlign w:val="center"/>
          </w:tcPr>
          <w:p>
            <w:pPr>
              <w:pStyle w:val="15"/>
            </w:pPr>
            <w:r>
              <w:t>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229</w:t>
            </w:r>
          </w:p>
        </w:tc>
        <w:tc>
          <w:tcPr>
            <w:tcW w:w="1559" w:type="dxa"/>
            <w:vAlign w:val="center"/>
          </w:tcPr>
          <w:p>
            <w:pPr>
              <w:pStyle w:val="16"/>
            </w:pPr>
            <w:r>
              <w:rPr>
                <w:rFonts w:hint="eastAsia"/>
              </w:rPr>
              <w:t>其他支出</w:t>
            </w:r>
          </w:p>
        </w:tc>
        <w:tc>
          <w:tcPr>
            <w:tcW w:w="1134" w:type="dxa"/>
            <w:vAlign w:val="center"/>
          </w:tcPr>
          <w:p>
            <w:pPr>
              <w:pStyle w:val="15"/>
            </w:pPr>
            <w:r>
              <w:t>12472000.00</w:t>
            </w:r>
          </w:p>
        </w:tc>
        <w:tc>
          <w:tcPr>
            <w:tcW w:w="1134" w:type="dxa"/>
            <w:vAlign w:val="center"/>
          </w:tcPr>
          <w:p>
            <w:pPr>
              <w:pStyle w:val="15"/>
            </w:pPr>
            <w:r>
              <w:t>12472000.00</w:t>
            </w:r>
          </w:p>
        </w:tc>
        <w:tc>
          <w:tcPr>
            <w:tcW w:w="1134" w:type="dxa"/>
            <w:vAlign w:val="center"/>
          </w:tcPr>
          <w:p>
            <w:pPr>
              <w:pStyle w:val="15"/>
            </w:pPr>
            <w:r>
              <w:t>12472000.00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22904</w:t>
            </w:r>
          </w:p>
        </w:tc>
        <w:tc>
          <w:tcPr>
            <w:tcW w:w="1559" w:type="dxa"/>
            <w:vAlign w:val="center"/>
          </w:tcPr>
          <w:p>
            <w:pPr>
              <w:pStyle w:val="16"/>
            </w:pPr>
            <w:r>
              <w:rPr>
                <w:rFonts w:hint="eastAsia"/>
              </w:rPr>
              <w:t>其他政府性基金及对应专项债务收入安排的支出</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32</w:t>
            </w:r>
          </w:p>
        </w:tc>
        <w:tc>
          <w:tcPr>
            <w:tcW w:w="992" w:type="dxa"/>
            <w:vAlign w:val="center"/>
          </w:tcPr>
          <w:p>
            <w:pPr>
              <w:pStyle w:val="16"/>
            </w:pPr>
            <w:r>
              <w:t>2290402</w:t>
            </w:r>
          </w:p>
        </w:tc>
        <w:tc>
          <w:tcPr>
            <w:tcW w:w="1559" w:type="dxa"/>
            <w:vAlign w:val="center"/>
          </w:tcPr>
          <w:p>
            <w:pPr>
              <w:pStyle w:val="16"/>
            </w:pPr>
            <w:r>
              <w:rPr>
                <w:rFonts w:hint="eastAsia"/>
              </w:rPr>
              <w:t>其他地方自行试点项目收益专项债券收入安排的支出</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33</w:t>
            </w:r>
          </w:p>
        </w:tc>
        <w:tc>
          <w:tcPr>
            <w:tcW w:w="992" w:type="dxa"/>
            <w:vAlign w:val="center"/>
          </w:tcPr>
          <w:p>
            <w:pPr>
              <w:pStyle w:val="16"/>
            </w:pPr>
            <w:r>
              <w:t>22960</w:t>
            </w:r>
          </w:p>
        </w:tc>
        <w:tc>
          <w:tcPr>
            <w:tcW w:w="1559" w:type="dxa"/>
            <w:vAlign w:val="center"/>
          </w:tcPr>
          <w:p>
            <w:pPr>
              <w:pStyle w:val="16"/>
            </w:pPr>
            <w:r>
              <w:rPr>
                <w:rFonts w:hint="eastAsia"/>
              </w:rPr>
              <w:t>彩票公益金安排的支出</w:t>
            </w:r>
          </w:p>
        </w:tc>
        <w:tc>
          <w:tcPr>
            <w:tcW w:w="1134" w:type="dxa"/>
            <w:vAlign w:val="center"/>
          </w:tcPr>
          <w:p>
            <w:pPr>
              <w:pStyle w:val="15"/>
            </w:pPr>
            <w:r>
              <w:t>2472000.00</w:t>
            </w:r>
          </w:p>
        </w:tc>
        <w:tc>
          <w:tcPr>
            <w:tcW w:w="1134" w:type="dxa"/>
            <w:vAlign w:val="center"/>
          </w:tcPr>
          <w:p>
            <w:pPr>
              <w:pStyle w:val="15"/>
            </w:pPr>
            <w:r>
              <w:t>2472000.00</w:t>
            </w:r>
          </w:p>
        </w:tc>
        <w:tc>
          <w:tcPr>
            <w:tcW w:w="1134" w:type="dxa"/>
            <w:vAlign w:val="center"/>
          </w:tcPr>
          <w:p>
            <w:pPr>
              <w:pStyle w:val="15"/>
            </w:pPr>
            <w:r>
              <w:t>2472000.00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34</w:t>
            </w:r>
          </w:p>
        </w:tc>
        <w:tc>
          <w:tcPr>
            <w:tcW w:w="992" w:type="dxa"/>
            <w:vAlign w:val="center"/>
          </w:tcPr>
          <w:p>
            <w:pPr>
              <w:pStyle w:val="16"/>
            </w:pPr>
            <w:r>
              <w:t>2296002</w:t>
            </w:r>
          </w:p>
        </w:tc>
        <w:tc>
          <w:tcPr>
            <w:tcW w:w="1559" w:type="dxa"/>
            <w:vAlign w:val="center"/>
          </w:tcPr>
          <w:p>
            <w:pPr>
              <w:pStyle w:val="16"/>
            </w:pPr>
            <w:r>
              <w:rPr>
                <w:rFonts w:hint="eastAsia"/>
              </w:rPr>
              <w:t>用于社会福利的彩票公益金支出</w:t>
            </w:r>
          </w:p>
        </w:tc>
        <w:tc>
          <w:tcPr>
            <w:tcW w:w="1134" w:type="dxa"/>
            <w:vAlign w:val="center"/>
          </w:tcPr>
          <w:p>
            <w:pPr>
              <w:pStyle w:val="15"/>
            </w:pPr>
            <w:r>
              <w:t>2472000.00</w:t>
            </w:r>
          </w:p>
        </w:tc>
        <w:tc>
          <w:tcPr>
            <w:tcW w:w="1134" w:type="dxa"/>
            <w:vAlign w:val="center"/>
          </w:tcPr>
          <w:p>
            <w:pPr>
              <w:pStyle w:val="15"/>
            </w:pPr>
            <w:r>
              <w:t>2472000.00</w:t>
            </w:r>
          </w:p>
        </w:tc>
        <w:tc>
          <w:tcPr>
            <w:tcW w:w="1134" w:type="dxa"/>
            <w:vAlign w:val="center"/>
          </w:tcPr>
          <w:p>
            <w:pPr>
              <w:pStyle w:val="15"/>
            </w:pPr>
            <w:r>
              <w:t>2472000.00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2722"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4"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6"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rPr>
                <w:rFonts w:hint="eastAsia"/>
              </w:rPr>
              <w:t>合计</w:t>
            </w:r>
          </w:p>
        </w:tc>
        <w:tc>
          <w:tcPr>
            <w:tcW w:w="1361" w:type="dxa"/>
            <w:vAlign w:val="center"/>
          </w:tcPr>
          <w:p>
            <w:pPr>
              <w:pStyle w:val="19"/>
            </w:pPr>
            <w:r>
              <w:t>73058000.00</w:t>
            </w:r>
          </w:p>
        </w:tc>
        <w:tc>
          <w:tcPr>
            <w:tcW w:w="1361" w:type="dxa"/>
            <w:vAlign w:val="center"/>
          </w:tcPr>
          <w:p>
            <w:pPr>
              <w:pStyle w:val="19"/>
            </w:pPr>
            <w:r>
              <w:t>1205000.00</w:t>
            </w:r>
          </w:p>
        </w:tc>
        <w:tc>
          <w:tcPr>
            <w:tcW w:w="1361" w:type="dxa"/>
            <w:vAlign w:val="center"/>
          </w:tcPr>
          <w:p>
            <w:pPr>
              <w:pStyle w:val="19"/>
            </w:pPr>
            <w:r>
              <w:t>71853000.00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6" w:type="dxa"/>
            <w:vAlign w:val="center"/>
          </w:tcPr>
          <w:p>
            <w:pPr>
              <w:pStyle w:val="16"/>
            </w:pPr>
            <w:r>
              <w:rPr>
                <w:rFonts w:hint="eastAsia"/>
              </w:rPr>
              <w:t>社会保障和就业支出</w:t>
            </w:r>
          </w:p>
        </w:tc>
        <w:tc>
          <w:tcPr>
            <w:tcW w:w="1361" w:type="dxa"/>
            <w:vAlign w:val="center"/>
          </w:tcPr>
          <w:p>
            <w:pPr>
              <w:pStyle w:val="15"/>
            </w:pPr>
            <w:r>
              <w:t>60484600.00</w:t>
            </w:r>
          </w:p>
        </w:tc>
        <w:tc>
          <w:tcPr>
            <w:tcW w:w="1361" w:type="dxa"/>
            <w:vAlign w:val="center"/>
          </w:tcPr>
          <w:p>
            <w:pPr>
              <w:pStyle w:val="15"/>
            </w:pPr>
            <w:r>
              <w:t>1103600.00</w:t>
            </w:r>
          </w:p>
        </w:tc>
        <w:tc>
          <w:tcPr>
            <w:tcW w:w="1361" w:type="dxa"/>
            <w:vAlign w:val="center"/>
          </w:tcPr>
          <w:p>
            <w:pPr>
              <w:pStyle w:val="15"/>
            </w:pPr>
            <w:r>
              <w:t>59381000.00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20802</w:t>
            </w:r>
          </w:p>
        </w:tc>
        <w:tc>
          <w:tcPr>
            <w:tcW w:w="4536" w:type="dxa"/>
            <w:vAlign w:val="center"/>
          </w:tcPr>
          <w:p>
            <w:pPr>
              <w:pStyle w:val="16"/>
            </w:pPr>
            <w:r>
              <w:rPr>
                <w:rFonts w:hint="eastAsia"/>
              </w:rPr>
              <w:t>民政管理事务</w:t>
            </w:r>
          </w:p>
        </w:tc>
        <w:tc>
          <w:tcPr>
            <w:tcW w:w="1361" w:type="dxa"/>
            <w:vAlign w:val="center"/>
          </w:tcPr>
          <w:p>
            <w:pPr>
              <w:pStyle w:val="15"/>
            </w:pPr>
            <w:r>
              <w:t>1335400.00</w:t>
            </w:r>
          </w:p>
        </w:tc>
        <w:tc>
          <w:tcPr>
            <w:tcW w:w="1361" w:type="dxa"/>
            <w:vAlign w:val="center"/>
          </w:tcPr>
          <w:p>
            <w:pPr>
              <w:pStyle w:val="15"/>
            </w:pPr>
            <w:r>
              <w:t>975000.00</w:t>
            </w:r>
          </w:p>
        </w:tc>
        <w:tc>
          <w:tcPr>
            <w:tcW w:w="1361" w:type="dxa"/>
            <w:vAlign w:val="center"/>
          </w:tcPr>
          <w:p>
            <w:pPr>
              <w:pStyle w:val="15"/>
            </w:pPr>
            <w:r>
              <w:t>360400.00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2080201</w:t>
            </w:r>
          </w:p>
        </w:tc>
        <w:tc>
          <w:tcPr>
            <w:tcW w:w="4536" w:type="dxa"/>
            <w:vAlign w:val="center"/>
          </w:tcPr>
          <w:p>
            <w:pPr>
              <w:pStyle w:val="16"/>
            </w:pPr>
            <w:r>
              <w:rPr>
                <w:rFonts w:hint="eastAsia"/>
              </w:rPr>
              <w:t>行政运行</w:t>
            </w:r>
          </w:p>
        </w:tc>
        <w:tc>
          <w:tcPr>
            <w:tcW w:w="1361" w:type="dxa"/>
            <w:vAlign w:val="center"/>
          </w:tcPr>
          <w:p>
            <w:pPr>
              <w:pStyle w:val="15"/>
            </w:pPr>
            <w:r>
              <w:t>1135400.00</w:t>
            </w:r>
          </w:p>
        </w:tc>
        <w:tc>
          <w:tcPr>
            <w:tcW w:w="1361" w:type="dxa"/>
            <w:vAlign w:val="center"/>
          </w:tcPr>
          <w:p>
            <w:pPr>
              <w:pStyle w:val="15"/>
            </w:pPr>
            <w:r>
              <w:t>975000.00</w:t>
            </w:r>
          </w:p>
        </w:tc>
        <w:tc>
          <w:tcPr>
            <w:tcW w:w="1361" w:type="dxa"/>
            <w:vAlign w:val="center"/>
          </w:tcPr>
          <w:p>
            <w:pPr>
              <w:pStyle w:val="15"/>
            </w:pPr>
            <w:r>
              <w:t>160400.00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2080208</w:t>
            </w:r>
          </w:p>
        </w:tc>
        <w:tc>
          <w:tcPr>
            <w:tcW w:w="4536" w:type="dxa"/>
            <w:vAlign w:val="center"/>
          </w:tcPr>
          <w:p>
            <w:pPr>
              <w:pStyle w:val="16"/>
            </w:pPr>
            <w:r>
              <w:rPr>
                <w:rFonts w:hint="eastAsia"/>
              </w:rPr>
              <w:t>基层政权建设和社区治理</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6" w:type="dxa"/>
            <w:vAlign w:val="center"/>
          </w:tcPr>
          <w:p>
            <w:pPr>
              <w:pStyle w:val="16"/>
            </w:pPr>
            <w:r>
              <w:rPr>
                <w:rFonts w:hint="eastAsia"/>
              </w:rPr>
              <w:t>行政事业单位养老支出</w:t>
            </w:r>
          </w:p>
        </w:tc>
        <w:tc>
          <w:tcPr>
            <w:tcW w:w="1361" w:type="dxa"/>
            <w:vAlign w:val="center"/>
          </w:tcPr>
          <w:p>
            <w:pPr>
              <w:pStyle w:val="15"/>
            </w:pPr>
            <w:r>
              <w:t>128600.00</w:t>
            </w:r>
          </w:p>
        </w:tc>
        <w:tc>
          <w:tcPr>
            <w:tcW w:w="1361" w:type="dxa"/>
            <w:vAlign w:val="center"/>
          </w:tcPr>
          <w:p>
            <w:pPr>
              <w:pStyle w:val="15"/>
            </w:pPr>
            <w:r>
              <w:t>128600.00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6" w:type="dxa"/>
            <w:vAlign w:val="center"/>
          </w:tcPr>
          <w:p>
            <w:pPr>
              <w:pStyle w:val="16"/>
            </w:pPr>
            <w:r>
              <w:rPr>
                <w:rFonts w:hint="eastAsia"/>
              </w:rPr>
              <w:t>机关事业单位基本养老保险缴费支出</w:t>
            </w:r>
          </w:p>
        </w:tc>
        <w:tc>
          <w:tcPr>
            <w:tcW w:w="1361" w:type="dxa"/>
            <w:vAlign w:val="center"/>
          </w:tcPr>
          <w:p>
            <w:pPr>
              <w:pStyle w:val="15"/>
            </w:pPr>
            <w:r>
              <w:t>86000.00</w:t>
            </w:r>
          </w:p>
        </w:tc>
        <w:tc>
          <w:tcPr>
            <w:tcW w:w="1361" w:type="dxa"/>
            <w:vAlign w:val="center"/>
          </w:tcPr>
          <w:p>
            <w:pPr>
              <w:pStyle w:val="15"/>
            </w:pPr>
            <w:r>
              <w:t>86000.00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6" w:type="dxa"/>
            <w:vAlign w:val="center"/>
          </w:tcPr>
          <w:p>
            <w:pPr>
              <w:pStyle w:val="16"/>
            </w:pPr>
            <w:r>
              <w:rPr>
                <w:rFonts w:hint="eastAsia"/>
              </w:rPr>
              <w:t>机关事业单位职业年金缴费支出</w:t>
            </w:r>
          </w:p>
        </w:tc>
        <w:tc>
          <w:tcPr>
            <w:tcW w:w="1361" w:type="dxa"/>
            <w:vAlign w:val="center"/>
          </w:tcPr>
          <w:p>
            <w:pPr>
              <w:pStyle w:val="15"/>
            </w:pPr>
            <w:r>
              <w:t>42600.00</w:t>
            </w:r>
          </w:p>
        </w:tc>
        <w:tc>
          <w:tcPr>
            <w:tcW w:w="1361" w:type="dxa"/>
            <w:vAlign w:val="center"/>
          </w:tcPr>
          <w:p>
            <w:pPr>
              <w:pStyle w:val="15"/>
            </w:pPr>
            <w:r>
              <w:t>42600.00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20810</w:t>
            </w:r>
          </w:p>
        </w:tc>
        <w:tc>
          <w:tcPr>
            <w:tcW w:w="4536" w:type="dxa"/>
            <w:vAlign w:val="center"/>
          </w:tcPr>
          <w:p>
            <w:pPr>
              <w:pStyle w:val="16"/>
            </w:pPr>
            <w:r>
              <w:rPr>
                <w:rFonts w:hint="eastAsia"/>
              </w:rPr>
              <w:t>社会福利</w:t>
            </w:r>
          </w:p>
        </w:tc>
        <w:tc>
          <w:tcPr>
            <w:tcW w:w="1361" w:type="dxa"/>
            <w:vAlign w:val="center"/>
          </w:tcPr>
          <w:p>
            <w:pPr>
              <w:pStyle w:val="15"/>
            </w:pPr>
            <w:r>
              <w:t>9428700.00</w:t>
            </w:r>
          </w:p>
        </w:tc>
        <w:tc>
          <w:tcPr>
            <w:tcW w:w="1361" w:type="dxa"/>
            <w:vAlign w:val="center"/>
          </w:tcPr>
          <w:p>
            <w:pPr>
              <w:pStyle w:val="15"/>
            </w:pPr>
          </w:p>
        </w:tc>
        <w:tc>
          <w:tcPr>
            <w:tcW w:w="1361" w:type="dxa"/>
            <w:vAlign w:val="center"/>
          </w:tcPr>
          <w:p>
            <w:pPr>
              <w:pStyle w:val="15"/>
            </w:pPr>
            <w:r>
              <w:t>9428700.00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2081001</w:t>
            </w:r>
          </w:p>
        </w:tc>
        <w:tc>
          <w:tcPr>
            <w:tcW w:w="4536" w:type="dxa"/>
            <w:vAlign w:val="center"/>
          </w:tcPr>
          <w:p>
            <w:pPr>
              <w:pStyle w:val="16"/>
            </w:pPr>
            <w:r>
              <w:rPr>
                <w:rFonts w:hint="eastAsia"/>
              </w:rPr>
              <w:t>儿童福利</w:t>
            </w:r>
          </w:p>
        </w:tc>
        <w:tc>
          <w:tcPr>
            <w:tcW w:w="1361" w:type="dxa"/>
            <w:vAlign w:val="center"/>
          </w:tcPr>
          <w:p>
            <w:pPr>
              <w:pStyle w:val="15"/>
            </w:pPr>
            <w:r>
              <w:t>1746600.00</w:t>
            </w:r>
          </w:p>
        </w:tc>
        <w:tc>
          <w:tcPr>
            <w:tcW w:w="1361" w:type="dxa"/>
            <w:vAlign w:val="center"/>
          </w:tcPr>
          <w:p>
            <w:pPr>
              <w:pStyle w:val="15"/>
            </w:pPr>
          </w:p>
        </w:tc>
        <w:tc>
          <w:tcPr>
            <w:tcW w:w="1361" w:type="dxa"/>
            <w:vAlign w:val="center"/>
          </w:tcPr>
          <w:p>
            <w:pPr>
              <w:pStyle w:val="15"/>
            </w:pPr>
            <w:r>
              <w:t>1746600.00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2081002</w:t>
            </w:r>
          </w:p>
        </w:tc>
        <w:tc>
          <w:tcPr>
            <w:tcW w:w="4536" w:type="dxa"/>
            <w:vAlign w:val="center"/>
          </w:tcPr>
          <w:p>
            <w:pPr>
              <w:pStyle w:val="16"/>
            </w:pPr>
            <w:r>
              <w:rPr>
                <w:rFonts w:hint="eastAsia"/>
              </w:rPr>
              <w:t>老年福利</w:t>
            </w:r>
          </w:p>
        </w:tc>
        <w:tc>
          <w:tcPr>
            <w:tcW w:w="1361" w:type="dxa"/>
            <w:vAlign w:val="center"/>
          </w:tcPr>
          <w:p>
            <w:pPr>
              <w:pStyle w:val="15"/>
            </w:pPr>
            <w:r>
              <w:t>6482100.00</w:t>
            </w:r>
          </w:p>
        </w:tc>
        <w:tc>
          <w:tcPr>
            <w:tcW w:w="1361" w:type="dxa"/>
            <w:vAlign w:val="center"/>
          </w:tcPr>
          <w:p>
            <w:pPr>
              <w:pStyle w:val="15"/>
            </w:pPr>
          </w:p>
        </w:tc>
        <w:tc>
          <w:tcPr>
            <w:tcW w:w="1361" w:type="dxa"/>
            <w:vAlign w:val="center"/>
          </w:tcPr>
          <w:p>
            <w:pPr>
              <w:pStyle w:val="15"/>
            </w:pPr>
            <w:r>
              <w:t>6482100.00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2081004</w:t>
            </w:r>
          </w:p>
        </w:tc>
        <w:tc>
          <w:tcPr>
            <w:tcW w:w="4536" w:type="dxa"/>
            <w:vAlign w:val="center"/>
          </w:tcPr>
          <w:p>
            <w:pPr>
              <w:pStyle w:val="16"/>
            </w:pPr>
            <w:r>
              <w:rPr>
                <w:rFonts w:hint="eastAsia"/>
              </w:rPr>
              <w:t>殡葬</w:t>
            </w:r>
          </w:p>
        </w:tc>
        <w:tc>
          <w:tcPr>
            <w:tcW w:w="1361" w:type="dxa"/>
            <w:vAlign w:val="center"/>
          </w:tcPr>
          <w:p>
            <w:pPr>
              <w:pStyle w:val="15"/>
            </w:pPr>
            <w:r>
              <w:t>1000000.00</w:t>
            </w:r>
          </w:p>
        </w:tc>
        <w:tc>
          <w:tcPr>
            <w:tcW w:w="1361" w:type="dxa"/>
            <w:vAlign w:val="center"/>
          </w:tcPr>
          <w:p>
            <w:pPr>
              <w:pStyle w:val="15"/>
            </w:pPr>
          </w:p>
        </w:tc>
        <w:tc>
          <w:tcPr>
            <w:tcW w:w="1361" w:type="dxa"/>
            <w:vAlign w:val="center"/>
          </w:tcPr>
          <w:p>
            <w:pPr>
              <w:pStyle w:val="15"/>
            </w:pPr>
            <w:r>
              <w:t>1000000.00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2081006</w:t>
            </w:r>
          </w:p>
        </w:tc>
        <w:tc>
          <w:tcPr>
            <w:tcW w:w="4536" w:type="dxa"/>
            <w:vAlign w:val="center"/>
          </w:tcPr>
          <w:p>
            <w:pPr>
              <w:pStyle w:val="16"/>
            </w:pPr>
            <w:r>
              <w:rPr>
                <w:rFonts w:hint="eastAsia"/>
              </w:rPr>
              <w:t>养老服务</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20811</w:t>
            </w:r>
          </w:p>
        </w:tc>
        <w:tc>
          <w:tcPr>
            <w:tcW w:w="4536" w:type="dxa"/>
            <w:vAlign w:val="center"/>
          </w:tcPr>
          <w:p>
            <w:pPr>
              <w:pStyle w:val="16"/>
            </w:pPr>
            <w:r>
              <w:rPr>
                <w:rFonts w:hint="eastAsia"/>
              </w:rPr>
              <w:t>残疾人事业</w:t>
            </w:r>
          </w:p>
        </w:tc>
        <w:tc>
          <w:tcPr>
            <w:tcW w:w="1361" w:type="dxa"/>
            <w:vAlign w:val="center"/>
          </w:tcPr>
          <w:p>
            <w:pPr>
              <w:pStyle w:val="15"/>
            </w:pPr>
            <w:r>
              <w:t>4159700.00</w:t>
            </w:r>
          </w:p>
        </w:tc>
        <w:tc>
          <w:tcPr>
            <w:tcW w:w="1361" w:type="dxa"/>
            <w:vAlign w:val="center"/>
          </w:tcPr>
          <w:p>
            <w:pPr>
              <w:pStyle w:val="15"/>
            </w:pPr>
          </w:p>
        </w:tc>
        <w:tc>
          <w:tcPr>
            <w:tcW w:w="1361" w:type="dxa"/>
            <w:vAlign w:val="center"/>
          </w:tcPr>
          <w:p>
            <w:pPr>
              <w:pStyle w:val="15"/>
            </w:pPr>
            <w:r>
              <w:t>4159700.00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2081107</w:t>
            </w:r>
          </w:p>
        </w:tc>
        <w:tc>
          <w:tcPr>
            <w:tcW w:w="4536" w:type="dxa"/>
            <w:vAlign w:val="center"/>
          </w:tcPr>
          <w:p>
            <w:pPr>
              <w:pStyle w:val="16"/>
            </w:pPr>
            <w:r>
              <w:rPr>
                <w:rFonts w:hint="eastAsia"/>
              </w:rPr>
              <w:t>残疾人生活和护理补贴</w:t>
            </w:r>
          </w:p>
        </w:tc>
        <w:tc>
          <w:tcPr>
            <w:tcW w:w="1361" w:type="dxa"/>
            <w:vAlign w:val="center"/>
          </w:tcPr>
          <w:p>
            <w:pPr>
              <w:pStyle w:val="15"/>
            </w:pPr>
            <w:r>
              <w:t>4159700.00</w:t>
            </w:r>
          </w:p>
        </w:tc>
        <w:tc>
          <w:tcPr>
            <w:tcW w:w="1361" w:type="dxa"/>
            <w:vAlign w:val="center"/>
          </w:tcPr>
          <w:p>
            <w:pPr>
              <w:pStyle w:val="15"/>
            </w:pPr>
          </w:p>
        </w:tc>
        <w:tc>
          <w:tcPr>
            <w:tcW w:w="1361" w:type="dxa"/>
            <w:vAlign w:val="center"/>
          </w:tcPr>
          <w:p>
            <w:pPr>
              <w:pStyle w:val="15"/>
            </w:pPr>
            <w:r>
              <w:t>4159700.00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20819</w:t>
            </w:r>
          </w:p>
        </w:tc>
        <w:tc>
          <w:tcPr>
            <w:tcW w:w="4536" w:type="dxa"/>
            <w:vAlign w:val="center"/>
          </w:tcPr>
          <w:p>
            <w:pPr>
              <w:pStyle w:val="16"/>
            </w:pPr>
            <w:r>
              <w:rPr>
                <w:rFonts w:hint="eastAsia"/>
              </w:rPr>
              <w:t>最低生活保障</w:t>
            </w:r>
          </w:p>
        </w:tc>
        <w:tc>
          <w:tcPr>
            <w:tcW w:w="1361" w:type="dxa"/>
            <w:vAlign w:val="center"/>
          </w:tcPr>
          <w:p>
            <w:pPr>
              <w:pStyle w:val="15"/>
            </w:pPr>
            <w:r>
              <w:t>35512200.00</w:t>
            </w:r>
          </w:p>
        </w:tc>
        <w:tc>
          <w:tcPr>
            <w:tcW w:w="1361" w:type="dxa"/>
            <w:vAlign w:val="center"/>
          </w:tcPr>
          <w:p>
            <w:pPr>
              <w:pStyle w:val="15"/>
            </w:pPr>
          </w:p>
        </w:tc>
        <w:tc>
          <w:tcPr>
            <w:tcW w:w="1361" w:type="dxa"/>
            <w:vAlign w:val="center"/>
          </w:tcPr>
          <w:p>
            <w:pPr>
              <w:pStyle w:val="15"/>
            </w:pPr>
            <w:r>
              <w:t>35512200.00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2081901</w:t>
            </w:r>
          </w:p>
        </w:tc>
        <w:tc>
          <w:tcPr>
            <w:tcW w:w="4536" w:type="dxa"/>
            <w:vAlign w:val="center"/>
          </w:tcPr>
          <w:p>
            <w:pPr>
              <w:pStyle w:val="16"/>
            </w:pPr>
            <w:r>
              <w:rPr>
                <w:rFonts w:hint="eastAsia"/>
              </w:rPr>
              <w:t>城市最低生活保障金支出</w:t>
            </w:r>
          </w:p>
        </w:tc>
        <w:tc>
          <w:tcPr>
            <w:tcW w:w="1361" w:type="dxa"/>
            <w:vAlign w:val="center"/>
          </w:tcPr>
          <w:p>
            <w:pPr>
              <w:pStyle w:val="15"/>
            </w:pPr>
            <w:r>
              <w:t>4651300.00</w:t>
            </w:r>
          </w:p>
        </w:tc>
        <w:tc>
          <w:tcPr>
            <w:tcW w:w="1361" w:type="dxa"/>
            <w:vAlign w:val="center"/>
          </w:tcPr>
          <w:p>
            <w:pPr>
              <w:pStyle w:val="15"/>
            </w:pPr>
          </w:p>
        </w:tc>
        <w:tc>
          <w:tcPr>
            <w:tcW w:w="1361" w:type="dxa"/>
            <w:vAlign w:val="center"/>
          </w:tcPr>
          <w:p>
            <w:pPr>
              <w:pStyle w:val="15"/>
            </w:pPr>
            <w:r>
              <w:t>4651300.00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2081902</w:t>
            </w:r>
          </w:p>
        </w:tc>
        <w:tc>
          <w:tcPr>
            <w:tcW w:w="4536" w:type="dxa"/>
            <w:vAlign w:val="center"/>
          </w:tcPr>
          <w:p>
            <w:pPr>
              <w:pStyle w:val="16"/>
            </w:pPr>
            <w:r>
              <w:rPr>
                <w:rFonts w:hint="eastAsia"/>
              </w:rPr>
              <w:t>农村最低生活保障金支出</w:t>
            </w:r>
          </w:p>
        </w:tc>
        <w:tc>
          <w:tcPr>
            <w:tcW w:w="1361" w:type="dxa"/>
            <w:vAlign w:val="center"/>
          </w:tcPr>
          <w:p>
            <w:pPr>
              <w:pStyle w:val="15"/>
            </w:pPr>
            <w:r>
              <w:t>30860900.00</w:t>
            </w:r>
          </w:p>
        </w:tc>
        <w:tc>
          <w:tcPr>
            <w:tcW w:w="1361" w:type="dxa"/>
            <w:vAlign w:val="center"/>
          </w:tcPr>
          <w:p>
            <w:pPr>
              <w:pStyle w:val="15"/>
            </w:pPr>
          </w:p>
        </w:tc>
        <w:tc>
          <w:tcPr>
            <w:tcW w:w="1361" w:type="dxa"/>
            <w:vAlign w:val="center"/>
          </w:tcPr>
          <w:p>
            <w:pPr>
              <w:pStyle w:val="15"/>
            </w:pPr>
            <w:r>
              <w:t>30860900.00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20820</w:t>
            </w:r>
          </w:p>
        </w:tc>
        <w:tc>
          <w:tcPr>
            <w:tcW w:w="4536" w:type="dxa"/>
            <w:vAlign w:val="center"/>
          </w:tcPr>
          <w:p>
            <w:pPr>
              <w:pStyle w:val="16"/>
            </w:pPr>
            <w:r>
              <w:rPr>
                <w:rFonts w:hint="eastAsia"/>
              </w:rPr>
              <w:t>临时救助</w:t>
            </w:r>
          </w:p>
        </w:tc>
        <w:tc>
          <w:tcPr>
            <w:tcW w:w="1361" w:type="dxa"/>
            <w:vAlign w:val="center"/>
          </w:tcPr>
          <w:p>
            <w:pPr>
              <w:pStyle w:val="15"/>
            </w:pPr>
            <w:r>
              <w:t>1300000.00</w:t>
            </w:r>
          </w:p>
        </w:tc>
        <w:tc>
          <w:tcPr>
            <w:tcW w:w="1361" w:type="dxa"/>
            <w:vAlign w:val="center"/>
          </w:tcPr>
          <w:p>
            <w:pPr>
              <w:pStyle w:val="15"/>
            </w:pPr>
          </w:p>
        </w:tc>
        <w:tc>
          <w:tcPr>
            <w:tcW w:w="1361" w:type="dxa"/>
            <w:vAlign w:val="center"/>
          </w:tcPr>
          <w:p>
            <w:pPr>
              <w:pStyle w:val="15"/>
            </w:pPr>
            <w:r>
              <w:t>1300000.00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2082001</w:t>
            </w:r>
          </w:p>
        </w:tc>
        <w:tc>
          <w:tcPr>
            <w:tcW w:w="4536" w:type="dxa"/>
            <w:vAlign w:val="center"/>
          </w:tcPr>
          <w:p>
            <w:pPr>
              <w:pStyle w:val="16"/>
            </w:pPr>
            <w:r>
              <w:rPr>
                <w:rFonts w:hint="eastAsia"/>
              </w:rPr>
              <w:t>临时救助支出</w:t>
            </w:r>
          </w:p>
        </w:tc>
        <w:tc>
          <w:tcPr>
            <w:tcW w:w="1361" w:type="dxa"/>
            <w:vAlign w:val="center"/>
          </w:tcPr>
          <w:p>
            <w:pPr>
              <w:pStyle w:val="15"/>
            </w:pPr>
            <w:r>
              <w:t>1000000.00</w:t>
            </w:r>
          </w:p>
        </w:tc>
        <w:tc>
          <w:tcPr>
            <w:tcW w:w="1361" w:type="dxa"/>
            <w:vAlign w:val="center"/>
          </w:tcPr>
          <w:p>
            <w:pPr>
              <w:pStyle w:val="15"/>
            </w:pPr>
          </w:p>
        </w:tc>
        <w:tc>
          <w:tcPr>
            <w:tcW w:w="1361" w:type="dxa"/>
            <w:vAlign w:val="center"/>
          </w:tcPr>
          <w:p>
            <w:pPr>
              <w:pStyle w:val="15"/>
            </w:pPr>
            <w:r>
              <w:t>1000000.00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2082002</w:t>
            </w:r>
          </w:p>
        </w:tc>
        <w:tc>
          <w:tcPr>
            <w:tcW w:w="4536" w:type="dxa"/>
            <w:vAlign w:val="center"/>
          </w:tcPr>
          <w:p>
            <w:pPr>
              <w:pStyle w:val="16"/>
            </w:pPr>
            <w:r>
              <w:rPr>
                <w:rFonts w:hint="eastAsia"/>
              </w:rPr>
              <w:t>流浪乞讨人员救助支出</w:t>
            </w:r>
          </w:p>
        </w:tc>
        <w:tc>
          <w:tcPr>
            <w:tcW w:w="1361" w:type="dxa"/>
            <w:vAlign w:val="center"/>
          </w:tcPr>
          <w:p>
            <w:pPr>
              <w:pStyle w:val="15"/>
            </w:pPr>
            <w:r>
              <w:t>300000.00</w:t>
            </w:r>
          </w:p>
        </w:tc>
        <w:tc>
          <w:tcPr>
            <w:tcW w:w="1361" w:type="dxa"/>
            <w:vAlign w:val="center"/>
          </w:tcPr>
          <w:p>
            <w:pPr>
              <w:pStyle w:val="15"/>
            </w:pPr>
          </w:p>
        </w:tc>
        <w:tc>
          <w:tcPr>
            <w:tcW w:w="1361" w:type="dxa"/>
            <w:vAlign w:val="center"/>
          </w:tcPr>
          <w:p>
            <w:pPr>
              <w:pStyle w:val="15"/>
            </w:pPr>
            <w:r>
              <w:t>300000.00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20821</w:t>
            </w:r>
          </w:p>
        </w:tc>
        <w:tc>
          <w:tcPr>
            <w:tcW w:w="4536" w:type="dxa"/>
            <w:vAlign w:val="center"/>
          </w:tcPr>
          <w:p>
            <w:pPr>
              <w:pStyle w:val="16"/>
            </w:pPr>
            <w:r>
              <w:rPr>
                <w:rFonts w:hint="eastAsia"/>
              </w:rPr>
              <w:t>特困人员救助供养</w:t>
            </w:r>
          </w:p>
        </w:tc>
        <w:tc>
          <w:tcPr>
            <w:tcW w:w="1361" w:type="dxa"/>
            <w:vAlign w:val="center"/>
          </w:tcPr>
          <w:p>
            <w:pPr>
              <w:pStyle w:val="15"/>
            </w:pPr>
            <w:r>
              <w:t>8620000.00</w:t>
            </w:r>
          </w:p>
        </w:tc>
        <w:tc>
          <w:tcPr>
            <w:tcW w:w="1361" w:type="dxa"/>
            <w:vAlign w:val="center"/>
          </w:tcPr>
          <w:p>
            <w:pPr>
              <w:pStyle w:val="15"/>
            </w:pPr>
          </w:p>
        </w:tc>
        <w:tc>
          <w:tcPr>
            <w:tcW w:w="1361" w:type="dxa"/>
            <w:vAlign w:val="center"/>
          </w:tcPr>
          <w:p>
            <w:pPr>
              <w:pStyle w:val="15"/>
            </w:pPr>
            <w:r>
              <w:t>8620000.00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2082102</w:t>
            </w:r>
          </w:p>
        </w:tc>
        <w:tc>
          <w:tcPr>
            <w:tcW w:w="4536" w:type="dxa"/>
            <w:vAlign w:val="center"/>
          </w:tcPr>
          <w:p>
            <w:pPr>
              <w:pStyle w:val="16"/>
            </w:pPr>
            <w:r>
              <w:rPr>
                <w:rFonts w:hint="eastAsia"/>
              </w:rPr>
              <w:t>农村特困人员救助供养支出</w:t>
            </w:r>
          </w:p>
        </w:tc>
        <w:tc>
          <w:tcPr>
            <w:tcW w:w="1361" w:type="dxa"/>
            <w:vAlign w:val="center"/>
          </w:tcPr>
          <w:p>
            <w:pPr>
              <w:pStyle w:val="15"/>
            </w:pPr>
            <w:r>
              <w:t>8620000.00</w:t>
            </w:r>
          </w:p>
        </w:tc>
        <w:tc>
          <w:tcPr>
            <w:tcW w:w="1361" w:type="dxa"/>
            <w:vAlign w:val="center"/>
          </w:tcPr>
          <w:p>
            <w:pPr>
              <w:pStyle w:val="15"/>
            </w:pPr>
          </w:p>
        </w:tc>
        <w:tc>
          <w:tcPr>
            <w:tcW w:w="1361" w:type="dxa"/>
            <w:vAlign w:val="center"/>
          </w:tcPr>
          <w:p>
            <w:pPr>
              <w:pStyle w:val="15"/>
            </w:pPr>
            <w:r>
              <w:t>8620000.00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210</w:t>
            </w:r>
          </w:p>
        </w:tc>
        <w:tc>
          <w:tcPr>
            <w:tcW w:w="4536" w:type="dxa"/>
            <w:vAlign w:val="center"/>
          </w:tcPr>
          <w:p>
            <w:pPr>
              <w:pStyle w:val="16"/>
            </w:pPr>
            <w:r>
              <w:rPr>
                <w:rFonts w:hint="eastAsia"/>
              </w:rPr>
              <w:t>卫生健康支出</w:t>
            </w:r>
          </w:p>
        </w:tc>
        <w:tc>
          <w:tcPr>
            <w:tcW w:w="1361" w:type="dxa"/>
            <w:vAlign w:val="center"/>
          </w:tcPr>
          <w:p>
            <w:pPr>
              <w:pStyle w:val="15"/>
            </w:pPr>
            <w:r>
              <w:t>41400.00</w:t>
            </w:r>
          </w:p>
        </w:tc>
        <w:tc>
          <w:tcPr>
            <w:tcW w:w="1361" w:type="dxa"/>
            <w:vAlign w:val="center"/>
          </w:tcPr>
          <w:p>
            <w:pPr>
              <w:pStyle w:val="15"/>
            </w:pPr>
            <w:r>
              <w:t>41400.00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21011</w:t>
            </w:r>
          </w:p>
        </w:tc>
        <w:tc>
          <w:tcPr>
            <w:tcW w:w="4536" w:type="dxa"/>
            <w:vAlign w:val="center"/>
          </w:tcPr>
          <w:p>
            <w:pPr>
              <w:pStyle w:val="16"/>
            </w:pPr>
            <w:r>
              <w:rPr>
                <w:rFonts w:hint="eastAsia"/>
              </w:rPr>
              <w:t>行政事业单位医疗</w:t>
            </w:r>
          </w:p>
        </w:tc>
        <w:tc>
          <w:tcPr>
            <w:tcW w:w="1361" w:type="dxa"/>
            <w:vAlign w:val="center"/>
          </w:tcPr>
          <w:p>
            <w:pPr>
              <w:pStyle w:val="15"/>
            </w:pPr>
            <w:r>
              <w:t>41400.00</w:t>
            </w:r>
          </w:p>
        </w:tc>
        <w:tc>
          <w:tcPr>
            <w:tcW w:w="1361" w:type="dxa"/>
            <w:vAlign w:val="center"/>
          </w:tcPr>
          <w:p>
            <w:pPr>
              <w:pStyle w:val="15"/>
            </w:pPr>
            <w:r>
              <w:t>41400.00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2101101</w:t>
            </w:r>
          </w:p>
        </w:tc>
        <w:tc>
          <w:tcPr>
            <w:tcW w:w="4536" w:type="dxa"/>
            <w:vAlign w:val="center"/>
          </w:tcPr>
          <w:p>
            <w:pPr>
              <w:pStyle w:val="16"/>
            </w:pPr>
            <w:r>
              <w:rPr>
                <w:rFonts w:hint="eastAsia"/>
              </w:rPr>
              <w:t>行政单位医疗</w:t>
            </w:r>
          </w:p>
        </w:tc>
        <w:tc>
          <w:tcPr>
            <w:tcW w:w="1361" w:type="dxa"/>
            <w:vAlign w:val="center"/>
          </w:tcPr>
          <w:p>
            <w:pPr>
              <w:pStyle w:val="15"/>
            </w:pPr>
            <w:r>
              <w:t>41400.00</w:t>
            </w:r>
          </w:p>
        </w:tc>
        <w:tc>
          <w:tcPr>
            <w:tcW w:w="1361" w:type="dxa"/>
            <w:vAlign w:val="center"/>
          </w:tcPr>
          <w:p>
            <w:pPr>
              <w:pStyle w:val="15"/>
            </w:pPr>
            <w:r>
              <w:t>41400.00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221</w:t>
            </w:r>
          </w:p>
        </w:tc>
        <w:tc>
          <w:tcPr>
            <w:tcW w:w="4536" w:type="dxa"/>
            <w:vAlign w:val="center"/>
          </w:tcPr>
          <w:p>
            <w:pPr>
              <w:pStyle w:val="16"/>
            </w:pPr>
            <w:r>
              <w:rPr>
                <w:rFonts w:hint="eastAsia"/>
              </w:rPr>
              <w:t>住房保障支出</w:t>
            </w:r>
          </w:p>
        </w:tc>
        <w:tc>
          <w:tcPr>
            <w:tcW w:w="1361" w:type="dxa"/>
            <w:vAlign w:val="center"/>
          </w:tcPr>
          <w:p>
            <w:pPr>
              <w:pStyle w:val="15"/>
            </w:pPr>
            <w:r>
              <w:t>60000.00</w:t>
            </w:r>
          </w:p>
        </w:tc>
        <w:tc>
          <w:tcPr>
            <w:tcW w:w="1361" w:type="dxa"/>
            <w:vAlign w:val="center"/>
          </w:tcPr>
          <w:p>
            <w:pPr>
              <w:pStyle w:val="15"/>
            </w:pPr>
            <w:r>
              <w:t>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22102</w:t>
            </w:r>
          </w:p>
        </w:tc>
        <w:tc>
          <w:tcPr>
            <w:tcW w:w="4536" w:type="dxa"/>
            <w:vAlign w:val="center"/>
          </w:tcPr>
          <w:p>
            <w:pPr>
              <w:pStyle w:val="16"/>
            </w:pPr>
            <w:r>
              <w:rPr>
                <w:rFonts w:hint="eastAsia"/>
              </w:rPr>
              <w:t>住房改革支出</w:t>
            </w:r>
          </w:p>
        </w:tc>
        <w:tc>
          <w:tcPr>
            <w:tcW w:w="1361" w:type="dxa"/>
            <w:vAlign w:val="center"/>
          </w:tcPr>
          <w:p>
            <w:pPr>
              <w:pStyle w:val="15"/>
            </w:pPr>
            <w:r>
              <w:t>60000.00</w:t>
            </w:r>
          </w:p>
        </w:tc>
        <w:tc>
          <w:tcPr>
            <w:tcW w:w="1361" w:type="dxa"/>
            <w:vAlign w:val="center"/>
          </w:tcPr>
          <w:p>
            <w:pPr>
              <w:pStyle w:val="15"/>
            </w:pPr>
            <w:r>
              <w:t>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2210201</w:t>
            </w:r>
          </w:p>
        </w:tc>
        <w:tc>
          <w:tcPr>
            <w:tcW w:w="4536" w:type="dxa"/>
            <w:vAlign w:val="center"/>
          </w:tcPr>
          <w:p>
            <w:pPr>
              <w:pStyle w:val="16"/>
            </w:pPr>
            <w:r>
              <w:rPr>
                <w:rFonts w:hint="eastAsia"/>
              </w:rPr>
              <w:t>住房公积金</w:t>
            </w:r>
          </w:p>
        </w:tc>
        <w:tc>
          <w:tcPr>
            <w:tcW w:w="1361" w:type="dxa"/>
            <w:vAlign w:val="center"/>
          </w:tcPr>
          <w:p>
            <w:pPr>
              <w:pStyle w:val="15"/>
            </w:pPr>
            <w:r>
              <w:t>60000.00</w:t>
            </w:r>
          </w:p>
        </w:tc>
        <w:tc>
          <w:tcPr>
            <w:tcW w:w="1361" w:type="dxa"/>
            <w:vAlign w:val="center"/>
          </w:tcPr>
          <w:p>
            <w:pPr>
              <w:pStyle w:val="15"/>
            </w:pPr>
            <w:r>
              <w:t>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229</w:t>
            </w:r>
          </w:p>
        </w:tc>
        <w:tc>
          <w:tcPr>
            <w:tcW w:w="4536" w:type="dxa"/>
            <w:vAlign w:val="center"/>
          </w:tcPr>
          <w:p>
            <w:pPr>
              <w:pStyle w:val="16"/>
            </w:pPr>
            <w:r>
              <w:rPr>
                <w:rFonts w:hint="eastAsia"/>
              </w:rPr>
              <w:t>其他支出</w:t>
            </w:r>
          </w:p>
        </w:tc>
        <w:tc>
          <w:tcPr>
            <w:tcW w:w="1361" w:type="dxa"/>
            <w:vAlign w:val="center"/>
          </w:tcPr>
          <w:p>
            <w:pPr>
              <w:pStyle w:val="15"/>
            </w:pPr>
            <w:r>
              <w:t>12472000.00</w:t>
            </w:r>
          </w:p>
        </w:tc>
        <w:tc>
          <w:tcPr>
            <w:tcW w:w="1361" w:type="dxa"/>
            <w:vAlign w:val="center"/>
          </w:tcPr>
          <w:p>
            <w:pPr>
              <w:pStyle w:val="15"/>
            </w:pPr>
          </w:p>
        </w:tc>
        <w:tc>
          <w:tcPr>
            <w:tcW w:w="1361" w:type="dxa"/>
            <w:vAlign w:val="center"/>
          </w:tcPr>
          <w:p>
            <w:pPr>
              <w:pStyle w:val="15"/>
            </w:pPr>
            <w:r>
              <w:t>12472000.00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22904</w:t>
            </w:r>
          </w:p>
        </w:tc>
        <w:tc>
          <w:tcPr>
            <w:tcW w:w="4536" w:type="dxa"/>
            <w:vAlign w:val="center"/>
          </w:tcPr>
          <w:p>
            <w:pPr>
              <w:pStyle w:val="16"/>
            </w:pPr>
            <w:r>
              <w:rPr>
                <w:rFonts w:hint="eastAsia"/>
              </w:rPr>
              <w:t>其他政府性基金及对应专项债务收入安排的支出</w:t>
            </w: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992" w:type="dxa"/>
            <w:vAlign w:val="center"/>
          </w:tcPr>
          <w:p>
            <w:pPr>
              <w:pStyle w:val="16"/>
            </w:pPr>
            <w:r>
              <w:t>2290402</w:t>
            </w:r>
          </w:p>
        </w:tc>
        <w:tc>
          <w:tcPr>
            <w:tcW w:w="4536" w:type="dxa"/>
            <w:vAlign w:val="center"/>
          </w:tcPr>
          <w:p>
            <w:pPr>
              <w:pStyle w:val="16"/>
            </w:pPr>
            <w:r>
              <w:rPr>
                <w:rFonts w:hint="eastAsia"/>
              </w:rPr>
              <w:t>其他地方自行试点项目收益专项债券收入安排的支出</w:t>
            </w: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992" w:type="dxa"/>
            <w:vAlign w:val="center"/>
          </w:tcPr>
          <w:p>
            <w:pPr>
              <w:pStyle w:val="16"/>
            </w:pPr>
            <w:r>
              <w:t>22960</w:t>
            </w:r>
          </w:p>
        </w:tc>
        <w:tc>
          <w:tcPr>
            <w:tcW w:w="4536" w:type="dxa"/>
            <w:vAlign w:val="center"/>
          </w:tcPr>
          <w:p>
            <w:pPr>
              <w:pStyle w:val="16"/>
            </w:pPr>
            <w:r>
              <w:rPr>
                <w:rFonts w:hint="eastAsia"/>
              </w:rPr>
              <w:t>彩票公益金安排的支出</w:t>
            </w:r>
          </w:p>
        </w:tc>
        <w:tc>
          <w:tcPr>
            <w:tcW w:w="1361" w:type="dxa"/>
            <w:vAlign w:val="center"/>
          </w:tcPr>
          <w:p>
            <w:pPr>
              <w:pStyle w:val="15"/>
            </w:pPr>
            <w:r>
              <w:t>2472000.00</w:t>
            </w:r>
          </w:p>
        </w:tc>
        <w:tc>
          <w:tcPr>
            <w:tcW w:w="1361" w:type="dxa"/>
            <w:vAlign w:val="center"/>
          </w:tcPr>
          <w:p>
            <w:pPr>
              <w:pStyle w:val="15"/>
            </w:pPr>
          </w:p>
        </w:tc>
        <w:tc>
          <w:tcPr>
            <w:tcW w:w="1361" w:type="dxa"/>
            <w:vAlign w:val="center"/>
          </w:tcPr>
          <w:p>
            <w:pPr>
              <w:pStyle w:val="15"/>
            </w:pPr>
            <w:r>
              <w:t>2472000.00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992" w:type="dxa"/>
            <w:vAlign w:val="center"/>
          </w:tcPr>
          <w:p>
            <w:pPr>
              <w:pStyle w:val="16"/>
            </w:pPr>
            <w:r>
              <w:t>2296002</w:t>
            </w:r>
          </w:p>
        </w:tc>
        <w:tc>
          <w:tcPr>
            <w:tcW w:w="4536" w:type="dxa"/>
            <w:vAlign w:val="center"/>
          </w:tcPr>
          <w:p>
            <w:pPr>
              <w:pStyle w:val="16"/>
            </w:pPr>
            <w:r>
              <w:rPr>
                <w:rFonts w:hint="eastAsia"/>
              </w:rPr>
              <w:t>用于社会福利的彩票公益金支出</w:t>
            </w:r>
          </w:p>
        </w:tc>
        <w:tc>
          <w:tcPr>
            <w:tcW w:w="1361" w:type="dxa"/>
            <w:vAlign w:val="center"/>
          </w:tcPr>
          <w:p>
            <w:pPr>
              <w:pStyle w:val="15"/>
            </w:pPr>
            <w:r>
              <w:t>2472000.00</w:t>
            </w:r>
          </w:p>
        </w:tc>
        <w:tc>
          <w:tcPr>
            <w:tcW w:w="1361" w:type="dxa"/>
            <w:vAlign w:val="center"/>
          </w:tcPr>
          <w:p>
            <w:pPr>
              <w:pStyle w:val="15"/>
            </w:pPr>
          </w:p>
        </w:tc>
        <w:tc>
          <w:tcPr>
            <w:tcW w:w="1361" w:type="dxa"/>
            <w:vAlign w:val="center"/>
          </w:tcPr>
          <w:p>
            <w:pPr>
              <w:pStyle w:val="15"/>
            </w:pPr>
            <w:r>
              <w:t>2472000.00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60586000.00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r>
              <w:t>12472000.00</w:t>
            </w: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60484600.00</w:t>
            </w:r>
          </w:p>
        </w:tc>
        <w:tc>
          <w:tcPr>
            <w:tcW w:w="1474" w:type="dxa"/>
            <w:vAlign w:val="center"/>
          </w:tcPr>
          <w:p>
            <w:pPr>
              <w:pStyle w:val="15"/>
            </w:pPr>
            <w:r>
              <w:t>60484600.00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41400.00</w:t>
            </w:r>
          </w:p>
        </w:tc>
        <w:tc>
          <w:tcPr>
            <w:tcW w:w="1474" w:type="dxa"/>
            <w:vAlign w:val="center"/>
          </w:tcPr>
          <w:p>
            <w:pPr>
              <w:pStyle w:val="15"/>
            </w:pPr>
            <w:r>
              <w:t>41400.00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60000.00</w:t>
            </w:r>
          </w:p>
        </w:tc>
        <w:tc>
          <w:tcPr>
            <w:tcW w:w="1474" w:type="dxa"/>
            <w:vAlign w:val="center"/>
          </w:tcPr>
          <w:p>
            <w:pPr>
              <w:pStyle w:val="15"/>
            </w:pPr>
            <w:r>
              <w:t>60000.00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r>
              <w:t>12472000.00</w:t>
            </w:r>
          </w:p>
        </w:tc>
        <w:tc>
          <w:tcPr>
            <w:tcW w:w="1474" w:type="dxa"/>
            <w:vAlign w:val="center"/>
          </w:tcPr>
          <w:p>
            <w:pPr>
              <w:pStyle w:val="15"/>
            </w:pPr>
          </w:p>
        </w:tc>
        <w:tc>
          <w:tcPr>
            <w:tcW w:w="1474" w:type="dxa"/>
            <w:vAlign w:val="center"/>
          </w:tcPr>
          <w:p>
            <w:pPr>
              <w:pStyle w:val="15"/>
            </w:pPr>
            <w:r>
              <w:t>12472000.00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73058000.00</w:t>
            </w:r>
          </w:p>
        </w:tc>
        <w:tc>
          <w:tcPr>
            <w:tcW w:w="3402" w:type="dxa"/>
            <w:vAlign w:val="center"/>
          </w:tcPr>
          <w:p>
            <w:pPr>
              <w:pStyle w:val="18"/>
            </w:pPr>
            <w:r>
              <w:rPr>
                <w:rFonts w:hint="eastAsia"/>
              </w:rPr>
              <w:t>本年支出合计</w:t>
            </w:r>
          </w:p>
        </w:tc>
        <w:tc>
          <w:tcPr>
            <w:tcW w:w="1474" w:type="dxa"/>
            <w:vAlign w:val="center"/>
          </w:tcPr>
          <w:p>
            <w:pPr>
              <w:pStyle w:val="19"/>
            </w:pPr>
            <w:r>
              <w:t>73058000.00</w:t>
            </w:r>
          </w:p>
        </w:tc>
        <w:tc>
          <w:tcPr>
            <w:tcW w:w="1474" w:type="dxa"/>
            <w:vAlign w:val="center"/>
          </w:tcPr>
          <w:p>
            <w:pPr>
              <w:pStyle w:val="19"/>
            </w:pPr>
            <w:r>
              <w:t>60586000.00</w:t>
            </w:r>
          </w:p>
        </w:tc>
        <w:tc>
          <w:tcPr>
            <w:tcW w:w="1474" w:type="dxa"/>
            <w:vAlign w:val="center"/>
          </w:tcPr>
          <w:p>
            <w:pPr>
              <w:pStyle w:val="19"/>
            </w:pPr>
            <w:r>
              <w:t>12472000.00</w:t>
            </w: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73058000.00</w:t>
            </w:r>
          </w:p>
        </w:tc>
        <w:tc>
          <w:tcPr>
            <w:tcW w:w="3402" w:type="dxa"/>
            <w:vAlign w:val="center"/>
          </w:tcPr>
          <w:p>
            <w:pPr>
              <w:pStyle w:val="18"/>
            </w:pPr>
            <w:r>
              <w:rPr>
                <w:rFonts w:hint="eastAsia"/>
              </w:rPr>
              <w:t>支出总计</w:t>
            </w:r>
          </w:p>
        </w:tc>
        <w:tc>
          <w:tcPr>
            <w:tcW w:w="1474" w:type="dxa"/>
            <w:vAlign w:val="center"/>
          </w:tcPr>
          <w:p>
            <w:pPr>
              <w:pStyle w:val="19"/>
            </w:pPr>
            <w:r>
              <w:t>73058000.00</w:t>
            </w:r>
          </w:p>
        </w:tc>
        <w:tc>
          <w:tcPr>
            <w:tcW w:w="1474" w:type="dxa"/>
            <w:vAlign w:val="center"/>
          </w:tcPr>
          <w:p>
            <w:pPr>
              <w:pStyle w:val="19"/>
            </w:pPr>
            <w:r>
              <w:t>60586000.00</w:t>
            </w:r>
          </w:p>
        </w:tc>
        <w:tc>
          <w:tcPr>
            <w:tcW w:w="1474" w:type="dxa"/>
            <w:vAlign w:val="center"/>
          </w:tcPr>
          <w:p>
            <w:pPr>
              <w:pStyle w:val="19"/>
            </w:pPr>
            <w:r>
              <w:t>12472000.00</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60586000.00</w:t>
            </w:r>
          </w:p>
        </w:tc>
        <w:tc>
          <w:tcPr>
            <w:tcW w:w="2551" w:type="dxa"/>
            <w:vAlign w:val="center"/>
          </w:tcPr>
          <w:p>
            <w:pPr>
              <w:pStyle w:val="19"/>
            </w:pPr>
            <w:r>
              <w:t>1205000.00</w:t>
            </w:r>
          </w:p>
        </w:tc>
        <w:tc>
          <w:tcPr>
            <w:tcW w:w="2551" w:type="dxa"/>
            <w:vAlign w:val="center"/>
          </w:tcPr>
          <w:p>
            <w:pPr>
              <w:pStyle w:val="19"/>
            </w:pPr>
            <w:r>
              <w:t>59381000.00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60484600.00</w:t>
            </w:r>
          </w:p>
        </w:tc>
        <w:tc>
          <w:tcPr>
            <w:tcW w:w="2551" w:type="dxa"/>
            <w:vAlign w:val="center"/>
          </w:tcPr>
          <w:p>
            <w:pPr>
              <w:pStyle w:val="15"/>
            </w:pPr>
            <w:r>
              <w:t>1103600.00</w:t>
            </w:r>
          </w:p>
        </w:tc>
        <w:tc>
          <w:tcPr>
            <w:tcW w:w="2551" w:type="dxa"/>
            <w:vAlign w:val="center"/>
          </w:tcPr>
          <w:p>
            <w:pPr>
              <w:pStyle w:val="15"/>
            </w:pPr>
            <w:r>
              <w:t>59381000.00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20802</w:t>
            </w:r>
          </w:p>
        </w:tc>
        <w:tc>
          <w:tcPr>
            <w:tcW w:w="4535" w:type="dxa"/>
            <w:vAlign w:val="center"/>
          </w:tcPr>
          <w:p>
            <w:pPr>
              <w:pStyle w:val="16"/>
            </w:pPr>
            <w:r>
              <w:rPr>
                <w:rFonts w:hint="eastAsia"/>
              </w:rPr>
              <w:t>民政管理事务</w:t>
            </w:r>
          </w:p>
        </w:tc>
        <w:tc>
          <w:tcPr>
            <w:tcW w:w="2551" w:type="dxa"/>
            <w:vAlign w:val="center"/>
          </w:tcPr>
          <w:p>
            <w:pPr>
              <w:pStyle w:val="15"/>
            </w:pPr>
            <w:r>
              <w:t>1335400.00</w:t>
            </w:r>
          </w:p>
        </w:tc>
        <w:tc>
          <w:tcPr>
            <w:tcW w:w="2551" w:type="dxa"/>
            <w:vAlign w:val="center"/>
          </w:tcPr>
          <w:p>
            <w:pPr>
              <w:pStyle w:val="15"/>
            </w:pPr>
            <w:r>
              <w:t>975000.00</w:t>
            </w:r>
          </w:p>
        </w:tc>
        <w:tc>
          <w:tcPr>
            <w:tcW w:w="2551" w:type="dxa"/>
            <w:vAlign w:val="center"/>
          </w:tcPr>
          <w:p>
            <w:pPr>
              <w:pStyle w:val="15"/>
            </w:pPr>
            <w:r>
              <w:t>360400.00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2080201</w:t>
            </w:r>
          </w:p>
        </w:tc>
        <w:tc>
          <w:tcPr>
            <w:tcW w:w="4535" w:type="dxa"/>
            <w:vAlign w:val="center"/>
          </w:tcPr>
          <w:p>
            <w:pPr>
              <w:pStyle w:val="16"/>
            </w:pPr>
            <w:r>
              <w:rPr>
                <w:rFonts w:hint="eastAsia"/>
              </w:rPr>
              <w:t>行政运行</w:t>
            </w:r>
          </w:p>
        </w:tc>
        <w:tc>
          <w:tcPr>
            <w:tcW w:w="2551" w:type="dxa"/>
            <w:vAlign w:val="center"/>
          </w:tcPr>
          <w:p>
            <w:pPr>
              <w:pStyle w:val="15"/>
            </w:pPr>
            <w:r>
              <w:t>1135400.00</w:t>
            </w:r>
          </w:p>
        </w:tc>
        <w:tc>
          <w:tcPr>
            <w:tcW w:w="2551" w:type="dxa"/>
            <w:vAlign w:val="center"/>
          </w:tcPr>
          <w:p>
            <w:pPr>
              <w:pStyle w:val="15"/>
            </w:pPr>
            <w:r>
              <w:t>975000.00</w:t>
            </w:r>
          </w:p>
        </w:tc>
        <w:tc>
          <w:tcPr>
            <w:tcW w:w="2551" w:type="dxa"/>
            <w:vAlign w:val="center"/>
          </w:tcPr>
          <w:p>
            <w:pPr>
              <w:pStyle w:val="15"/>
            </w:pPr>
            <w:r>
              <w:t>160400.00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2080208</w:t>
            </w:r>
          </w:p>
        </w:tc>
        <w:tc>
          <w:tcPr>
            <w:tcW w:w="4535" w:type="dxa"/>
            <w:vAlign w:val="center"/>
          </w:tcPr>
          <w:p>
            <w:pPr>
              <w:pStyle w:val="16"/>
            </w:pPr>
            <w:r>
              <w:rPr>
                <w:rFonts w:hint="eastAsia"/>
              </w:rPr>
              <w:t>基层政权建设和社区治理</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128600.00</w:t>
            </w:r>
          </w:p>
        </w:tc>
        <w:tc>
          <w:tcPr>
            <w:tcW w:w="2551" w:type="dxa"/>
            <w:vAlign w:val="center"/>
          </w:tcPr>
          <w:p>
            <w:pPr>
              <w:pStyle w:val="15"/>
            </w:pPr>
            <w:r>
              <w:t>128600.00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86000.00</w:t>
            </w:r>
          </w:p>
        </w:tc>
        <w:tc>
          <w:tcPr>
            <w:tcW w:w="2551" w:type="dxa"/>
            <w:vAlign w:val="center"/>
          </w:tcPr>
          <w:p>
            <w:pPr>
              <w:pStyle w:val="15"/>
            </w:pPr>
            <w:r>
              <w:t>86000.00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42600.00</w:t>
            </w:r>
          </w:p>
        </w:tc>
        <w:tc>
          <w:tcPr>
            <w:tcW w:w="2551" w:type="dxa"/>
            <w:vAlign w:val="center"/>
          </w:tcPr>
          <w:p>
            <w:pPr>
              <w:pStyle w:val="15"/>
            </w:pPr>
            <w:r>
              <w:t>42600.00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20810</w:t>
            </w:r>
          </w:p>
        </w:tc>
        <w:tc>
          <w:tcPr>
            <w:tcW w:w="4535" w:type="dxa"/>
            <w:vAlign w:val="center"/>
          </w:tcPr>
          <w:p>
            <w:pPr>
              <w:pStyle w:val="16"/>
            </w:pPr>
            <w:r>
              <w:rPr>
                <w:rFonts w:hint="eastAsia"/>
              </w:rPr>
              <w:t>社会福利</w:t>
            </w:r>
          </w:p>
        </w:tc>
        <w:tc>
          <w:tcPr>
            <w:tcW w:w="2551" w:type="dxa"/>
            <w:vAlign w:val="center"/>
          </w:tcPr>
          <w:p>
            <w:pPr>
              <w:pStyle w:val="15"/>
            </w:pPr>
            <w:r>
              <w:t>9428700.00</w:t>
            </w:r>
          </w:p>
        </w:tc>
        <w:tc>
          <w:tcPr>
            <w:tcW w:w="2551" w:type="dxa"/>
            <w:vAlign w:val="center"/>
          </w:tcPr>
          <w:p>
            <w:pPr>
              <w:pStyle w:val="15"/>
            </w:pPr>
          </w:p>
        </w:tc>
        <w:tc>
          <w:tcPr>
            <w:tcW w:w="2551" w:type="dxa"/>
            <w:vAlign w:val="center"/>
          </w:tcPr>
          <w:p>
            <w:pPr>
              <w:pStyle w:val="15"/>
            </w:pPr>
            <w:r>
              <w:t>9428700.00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2081001</w:t>
            </w:r>
          </w:p>
        </w:tc>
        <w:tc>
          <w:tcPr>
            <w:tcW w:w="4535" w:type="dxa"/>
            <w:vAlign w:val="center"/>
          </w:tcPr>
          <w:p>
            <w:pPr>
              <w:pStyle w:val="16"/>
            </w:pPr>
            <w:r>
              <w:rPr>
                <w:rFonts w:hint="eastAsia"/>
              </w:rPr>
              <w:t>儿童福利</w:t>
            </w:r>
          </w:p>
        </w:tc>
        <w:tc>
          <w:tcPr>
            <w:tcW w:w="2551" w:type="dxa"/>
            <w:vAlign w:val="center"/>
          </w:tcPr>
          <w:p>
            <w:pPr>
              <w:pStyle w:val="15"/>
            </w:pPr>
            <w:r>
              <w:t>1746600.00</w:t>
            </w:r>
          </w:p>
        </w:tc>
        <w:tc>
          <w:tcPr>
            <w:tcW w:w="2551" w:type="dxa"/>
            <w:vAlign w:val="center"/>
          </w:tcPr>
          <w:p>
            <w:pPr>
              <w:pStyle w:val="15"/>
            </w:pPr>
          </w:p>
        </w:tc>
        <w:tc>
          <w:tcPr>
            <w:tcW w:w="2551" w:type="dxa"/>
            <w:vAlign w:val="center"/>
          </w:tcPr>
          <w:p>
            <w:pPr>
              <w:pStyle w:val="15"/>
            </w:pPr>
            <w:r>
              <w:t>1746600.00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2081002</w:t>
            </w:r>
          </w:p>
        </w:tc>
        <w:tc>
          <w:tcPr>
            <w:tcW w:w="4535" w:type="dxa"/>
            <w:vAlign w:val="center"/>
          </w:tcPr>
          <w:p>
            <w:pPr>
              <w:pStyle w:val="16"/>
            </w:pPr>
            <w:r>
              <w:rPr>
                <w:rFonts w:hint="eastAsia"/>
              </w:rPr>
              <w:t>老年福利</w:t>
            </w:r>
          </w:p>
        </w:tc>
        <w:tc>
          <w:tcPr>
            <w:tcW w:w="2551" w:type="dxa"/>
            <w:vAlign w:val="center"/>
          </w:tcPr>
          <w:p>
            <w:pPr>
              <w:pStyle w:val="15"/>
            </w:pPr>
            <w:r>
              <w:t>6482100.00</w:t>
            </w:r>
          </w:p>
        </w:tc>
        <w:tc>
          <w:tcPr>
            <w:tcW w:w="2551" w:type="dxa"/>
            <w:vAlign w:val="center"/>
          </w:tcPr>
          <w:p>
            <w:pPr>
              <w:pStyle w:val="15"/>
            </w:pPr>
          </w:p>
        </w:tc>
        <w:tc>
          <w:tcPr>
            <w:tcW w:w="2551" w:type="dxa"/>
            <w:vAlign w:val="center"/>
          </w:tcPr>
          <w:p>
            <w:pPr>
              <w:pStyle w:val="15"/>
            </w:pPr>
            <w:r>
              <w:t>6482100.00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2081004</w:t>
            </w:r>
          </w:p>
        </w:tc>
        <w:tc>
          <w:tcPr>
            <w:tcW w:w="4535" w:type="dxa"/>
            <w:vAlign w:val="center"/>
          </w:tcPr>
          <w:p>
            <w:pPr>
              <w:pStyle w:val="16"/>
            </w:pPr>
            <w:r>
              <w:rPr>
                <w:rFonts w:hint="eastAsia"/>
              </w:rPr>
              <w:t>殡葬</w:t>
            </w:r>
          </w:p>
        </w:tc>
        <w:tc>
          <w:tcPr>
            <w:tcW w:w="2551" w:type="dxa"/>
            <w:vAlign w:val="center"/>
          </w:tcPr>
          <w:p>
            <w:pPr>
              <w:pStyle w:val="15"/>
            </w:pPr>
            <w:r>
              <w:t>1000000.00</w:t>
            </w:r>
          </w:p>
        </w:tc>
        <w:tc>
          <w:tcPr>
            <w:tcW w:w="2551" w:type="dxa"/>
            <w:vAlign w:val="center"/>
          </w:tcPr>
          <w:p>
            <w:pPr>
              <w:pStyle w:val="15"/>
            </w:pPr>
          </w:p>
        </w:tc>
        <w:tc>
          <w:tcPr>
            <w:tcW w:w="2551" w:type="dxa"/>
            <w:vAlign w:val="center"/>
          </w:tcPr>
          <w:p>
            <w:pPr>
              <w:pStyle w:val="15"/>
            </w:pPr>
            <w:r>
              <w:t>1000000.00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2081006</w:t>
            </w:r>
          </w:p>
        </w:tc>
        <w:tc>
          <w:tcPr>
            <w:tcW w:w="4535" w:type="dxa"/>
            <w:vAlign w:val="center"/>
          </w:tcPr>
          <w:p>
            <w:pPr>
              <w:pStyle w:val="16"/>
            </w:pPr>
            <w:r>
              <w:rPr>
                <w:rFonts w:hint="eastAsia"/>
              </w:rPr>
              <w:t>养老服务</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20811</w:t>
            </w:r>
          </w:p>
        </w:tc>
        <w:tc>
          <w:tcPr>
            <w:tcW w:w="4535" w:type="dxa"/>
            <w:vAlign w:val="center"/>
          </w:tcPr>
          <w:p>
            <w:pPr>
              <w:pStyle w:val="16"/>
            </w:pPr>
            <w:r>
              <w:rPr>
                <w:rFonts w:hint="eastAsia"/>
              </w:rPr>
              <w:t>残疾人事业</w:t>
            </w:r>
          </w:p>
        </w:tc>
        <w:tc>
          <w:tcPr>
            <w:tcW w:w="2551" w:type="dxa"/>
            <w:vAlign w:val="center"/>
          </w:tcPr>
          <w:p>
            <w:pPr>
              <w:pStyle w:val="15"/>
            </w:pPr>
            <w:r>
              <w:t>4159700.00</w:t>
            </w:r>
          </w:p>
        </w:tc>
        <w:tc>
          <w:tcPr>
            <w:tcW w:w="2551" w:type="dxa"/>
            <w:vAlign w:val="center"/>
          </w:tcPr>
          <w:p>
            <w:pPr>
              <w:pStyle w:val="15"/>
            </w:pPr>
          </w:p>
        </w:tc>
        <w:tc>
          <w:tcPr>
            <w:tcW w:w="2551" w:type="dxa"/>
            <w:vAlign w:val="center"/>
          </w:tcPr>
          <w:p>
            <w:pPr>
              <w:pStyle w:val="15"/>
            </w:pPr>
            <w:r>
              <w:t>4159700.00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2081107</w:t>
            </w:r>
          </w:p>
        </w:tc>
        <w:tc>
          <w:tcPr>
            <w:tcW w:w="4535" w:type="dxa"/>
            <w:vAlign w:val="center"/>
          </w:tcPr>
          <w:p>
            <w:pPr>
              <w:pStyle w:val="16"/>
            </w:pPr>
            <w:r>
              <w:rPr>
                <w:rFonts w:hint="eastAsia"/>
              </w:rPr>
              <w:t>残疾人生活和护理补贴</w:t>
            </w:r>
          </w:p>
        </w:tc>
        <w:tc>
          <w:tcPr>
            <w:tcW w:w="2551" w:type="dxa"/>
            <w:vAlign w:val="center"/>
          </w:tcPr>
          <w:p>
            <w:pPr>
              <w:pStyle w:val="15"/>
            </w:pPr>
            <w:r>
              <w:t>4159700.00</w:t>
            </w:r>
          </w:p>
        </w:tc>
        <w:tc>
          <w:tcPr>
            <w:tcW w:w="2551" w:type="dxa"/>
            <w:vAlign w:val="center"/>
          </w:tcPr>
          <w:p>
            <w:pPr>
              <w:pStyle w:val="15"/>
            </w:pPr>
          </w:p>
        </w:tc>
        <w:tc>
          <w:tcPr>
            <w:tcW w:w="2551" w:type="dxa"/>
            <w:vAlign w:val="center"/>
          </w:tcPr>
          <w:p>
            <w:pPr>
              <w:pStyle w:val="15"/>
            </w:pPr>
            <w:r>
              <w:t>4159700.00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20819</w:t>
            </w:r>
          </w:p>
        </w:tc>
        <w:tc>
          <w:tcPr>
            <w:tcW w:w="4535" w:type="dxa"/>
            <w:vAlign w:val="center"/>
          </w:tcPr>
          <w:p>
            <w:pPr>
              <w:pStyle w:val="16"/>
            </w:pPr>
            <w:r>
              <w:rPr>
                <w:rFonts w:hint="eastAsia"/>
              </w:rPr>
              <w:t>最低生活保障</w:t>
            </w:r>
          </w:p>
        </w:tc>
        <w:tc>
          <w:tcPr>
            <w:tcW w:w="2551" w:type="dxa"/>
            <w:vAlign w:val="center"/>
          </w:tcPr>
          <w:p>
            <w:pPr>
              <w:pStyle w:val="15"/>
            </w:pPr>
            <w:r>
              <w:t>35512200.00</w:t>
            </w:r>
          </w:p>
        </w:tc>
        <w:tc>
          <w:tcPr>
            <w:tcW w:w="2551" w:type="dxa"/>
            <w:vAlign w:val="center"/>
          </w:tcPr>
          <w:p>
            <w:pPr>
              <w:pStyle w:val="15"/>
            </w:pPr>
          </w:p>
        </w:tc>
        <w:tc>
          <w:tcPr>
            <w:tcW w:w="2551" w:type="dxa"/>
            <w:vAlign w:val="center"/>
          </w:tcPr>
          <w:p>
            <w:pPr>
              <w:pStyle w:val="15"/>
            </w:pPr>
            <w:r>
              <w:t>35512200.00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2081901</w:t>
            </w:r>
          </w:p>
        </w:tc>
        <w:tc>
          <w:tcPr>
            <w:tcW w:w="4535" w:type="dxa"/>
            <w:vAlign w:val="center"/>
          </w:tcPr>
          <w:p>
            <w:pPr>
              <w:pStyle w:val="16"/>
            </w:pPr>
            <w:r>
              <w:rPr>
                <w:rFonts w:hint="eastAsia"/>
              </w:rPr>
              <w:t>城市最低生活保障金支出</w:t>
            </w:r>
          </w:p>
        </w:tc>
        <w:tc>
          <w:tcPr>
            <w:tcW w:w="2551" w:type="dxa"/>
            <w:vAlign w:val="center"/>
          </w:tcPr>
          <w:p>
            <w:pPr>
              <w:pStyle w:val="15"/>
            </w:pPr>
            <w:r>
              <w:t>4651300.00</w:t>
            </w:r>
          </w:p>
        </w:tc>
        <w:tc>
          <w:tcPr>
            <w:tcW w:w="2551" w:type="dxa"/>
            <w:vAlign w:val="center"/>
          </w:tcPr>
          <w:p>
            <w:pPr>
              <w:pStyle w:val="15"/>
            </w:pPr>
          </w:p>
        </w:tc>
        <w:tc>
          <w:tcPr>
            <w:tcW w:w="2551" w:type="dxa"/>
            <w:vAlign w:val="center"/>
          </w:tcPr>
          <w:p>
            <w:pPr>
              <w:pStyle w:val="15"/>
            </w:pPr>
            <w:r>
              <w:t>4651300.00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2081902</w:t>
            </w:r>
          </w:p>
        </w:tc>
        <w:tc>
          <w:tcPr>
            <w:tcW w:w="4535" w:type="dxa"/>
            <w:vAlign w:val="center"/>
          </w:tcPr>
          <w:p>
            <w:pPr>
              <w:pStyle w:val="16"/>
            </w:pPr>
            <w:r>
              <w:rPr>
                <w:rFonts w:hint="eastAsia"/>
              </w:rPr>
              <w:t>农村最低生活保障金支出</w:t>
            </w:r>
          </w:p>
        </w:tc>
        <w:tc>
          <w:tcPr>
            <w:tcW w:w="2551" w:type="dxa"/>
            <w:vAlign w:val="center"/>
          </w:tcPr>
          <w:p>
            <w:pPr>
              <w:pStyle w:val="15"/>
            </w:pPr>
            <w:r>
              <w:t>30860900.00</w:t>
            </w:r>
          </w:p>
        </w:tc>
        <w:tc>
          <w:tcPr>
            <w:tcW w:w="2551" w:type="dxa"/>
            <w:vAlign w:val="center"/>
          </w:tcPr>
          <w:p>
            <w:pPr>
              <w:pStyle w:val="15"/>
            </w:pPr>
          </w:p>
        </w:tc>
        <w:tc>
          <w:tcPr>
            <w:tcW w:w="2551" w:type="dxa"/>
            <w:vAlign w:val="center"/>
          </w:tcPr>
          <w:p>
            <w:pPr>
              <w:pStyle w:val="15"/>
            </w:pPr>
            <w:r>
              <w:t>30860900.00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20820</w:t>
            </w:r>
          </w:p>
        </w:tc>
        <w:tc>
          <w:tcPr>
            <w:tcW w:w="4535" w:type="dxa"/>
            <w:vAlign w:val="center"/>
          </w:tcPr>
          <w:p>
            <w:pPr>
              <w:pStyle w:val="16"/>
            </w:pPr>
            <w:r>
              <w:rPr>
                <w:rFonts w:hint="eastAsia"/>
              </w:rPr>
              <w:t>临时救助</w:t>
            </w:r>
          </w:p>
        </w:tc>
        <w:tc>
          <w:tcPr>
            <w:tcW w:w="2551" w:type="dxa"/>
            <w:vAlign w:val="center"/>
          </w:tcPr>
          <w:p>
            <w:pPr>
              <w:pStyle w:val="15"/>
            </w:pPr>
            <w:r>
              <w:t>1300000.00</w:t>
            </w:r>
          </w:p>
        </w:tc>
        <w:tc>
          <w:tcPr>
            <w:tcW w:w="2551" w:type="dxa"/>
            <w:vAlign w:val="center"/>
          </w:tcPr>
          <w:p>
            <w:pPr>
              <w:pStyle w:val="15"/>
            </w:pPr>
          </w:p>
        </w:tc>
        <w:tc>
          <w:tcPr>
            <w:tcW w:w="2551" w:type="dxa"/>
            <w:vAlign w:val="center"/>
          </w:tcPr>
          <w:p>
            <w:pPr>
              <w:pStyle w:val="15"/>
            </w:pPr>
            <w:r>
              <w:t>1300000.00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2082001</w:t>
            </w:r>
          </w:p>
        </w:tc>
        <w:tc>
          <w:tcPr>
            <w:tcW w:w="4535" w:type="dxa"/>
            <w:vAlign w:val="center"/>
          </w:tcPr>
          <w:p>
            <w:pPr>
              <w:pStyle w:val="16"/>
            </w:pPr>
            <w:r>
              <w:rPr>
                <w:rFonts w:hint="eastAsia"/>
              </w:rPr>
              <w:t>临时救助支出</w:t>
            </w:r>
          </w:p>
        </w:tc>
        <w:tc>
          <w:tcPr>
            <w:tcW w:w="2551" w:type="dxa"/>
            <w:vAlign w:val="center"/>
          </w:tcPr>
          <w:p>
            <w:pPr>
              <w:pStyle w:val="15"/>
            </w:pPr>
            <w:r>
              <w:t>1000000.00</w:t>
            </w:r>
          </w:p>
        </w:tc>
        <w:tc>
          <w:tcPr>
            <w:tcW w:w="2551" w:type="dxa"/>
            <w:vAlign w:val="center"/>
          </w:tcPr>
          <w:p>
            <w:pPr>
              <w:pStyle w:val="15"/>
            </w:pPr>
          </w:p>
        </w:tc>
        <w:tc>
          <w:tcPr>
            <w:tcW w:w="2551" w:type="dxa"/>
            <w:vAlign w:val="center"/>
          </w:tcPr>
          <w:p>
            <w:pPr>
              <w:pStyle w:val="15"/>
            </w:pPr>
            <w:r>
              <w:t>1000000.00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2082002</w:t>
            </w:r>
          </w:p>
        </w:tc>
        <w:tc>
          <w:tcPr>
            <w:tcW w:w="4535" w:type="dxa"/>
            <w:vAlign w:val="center"/>
          </w:tcPr>
          <w:p>
            <w:pPr>
              <w:pStyle w:val="16"/>
            </w:pPr>
            <w:r>
              <w:rPr>
                <w:rFonts w:hint="eastAsia"/>
              </w:rPr>
              <w:t>流浪乞讨人员救助支出</w:t>
            </w:r>
          </w:p>
        </w:tc>
        <w:tc>
          <w:tcPr>
            <w:tcW w:w="2551" w:type="dxa"/>
            <w:vAlign w:val="center"/>
          </w:tcPr>
          <w:p>
            <w:pPr>
              <w:pStyle w:val="15"/>
            </w:pPr>
            <w:r>
              <w:t>300000.00</w:t>
            </w:r>
          </w:p>
        </w:tc>
        <w:tc>
          <w:tcPr>
            <w:tcW w:w="2551" w:type="dxa"/>
            <w:vAlign w:val="center"/>
          </w:tcPr>
          <w:p>
            <w:pPr>
              <w:pStyle w:val="15"/>
            </w:pPr>
          </w:p>
        </w:tc>
        <w:tc>
          <w:tcPr>
            <w:tcW w:w="2551" w:type="dxa"/>
            <w:vAlign w:val="center"/>
          </w:tcPr>
          <w:p>
            <w:pPr>
              <w:pStyle w:val="15"/>
            </w:pPr>
            <w: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20821</w:t>
            </w:r>
          </w:p>
        </w:tc>
        <w:tc>
          <w:tcPr>
            <w:tcW w:w="4535" w:type="dxa"/>
            <w:vAlign w:val="center"/>
          </w:tcPr>
          <w:p>
            <w:pPr>
              <w:pStyle w:val="16"/>
            </w:pPr>
            <w:r>
              <w:rPr>
                <w:rFonts w:hint="eastAsia"/>
              </w:rPr>
              <w:t>特困人员救助供养</w:t>
            </w:r>
          </w:p>
        </w:tc>
        <w:tc>
          <w:tcPr>
            <w:tcW w:w="2551" w:type="dxa"/>
            <w:vAlign w:val="center"/>
          </w:tcPr>
          <w:p>
            <w:pPr>
              <w:pStyle w:val="15"/>
            </w:pPr>
            <w:r>
              <w:t>8620000.00</w:t>
            </w:r>
          </w:p>
        </w:tc>
        <w:tc>
          <w:tcPr>
            <w:tcW w:w="2551" w:type="dxa"/>
            <w:vAlign w:val="center"/>
          </w:tcPr>
          <w:p>
            <w:pPr>
              <w:pStyle w:val="15"/>
            </w:pPr>
          </w:p>
        </w:tc>
        <w:tc>
          <w:tcPr>
            <w:tcW w:w="2551" w:type="dxa"/>
            <w:vAlign w:val="center"/>
          </w:tcPr>
          <w:p>
            <w:pPr>
              <w:pStyle w:val="15"/>
            </w:pPr>
            <w:r>
              <w:t>8620000.00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2082102</w:t>
            </w:r>
          </w:p>
        </w:tc>
        <w:tc>
          <w:tcPr>
            <w:tcW w:w="4535" w:type="dxa"/>
            <w:vAlign w:val="center"/>
          </w:tcPr>
          <w:p>
            <w:pPr>
              <w:pStyle w:val="16"/>
            </w:pPr>
            <w:r>
              <w:rPr>
                <w:rFonts w:hint="eastAsia"/>
              </w:rPr>
              <w:t>农村特困人员救助供养支出</w:t>
            </w:r>
          </w:p>
        </w:tc>
        <w:tc>
          <w:tcPr>
            <w:tcW w:w="2551" w:type="dxa"/>
            <w:vAlign w:val="center"/>
          </w:tcPr>
          <w:p>
            <w:pPr>
              <w:pStyle w:val="15"/>
            </w:pPr>
            <w:r>
              <w:t>8620000.00</w:t>
            </w:r>
          </w:p>
        </w:tc>
        <w:tc>
          <w:tcPr>
            <w:tcW w:w="2551" w:type="dxa"/>
            <w:vAlign w:val="center"/>
          </w:tcPr>
          <w:p>
            <w:pPr>
              <w:pStyle w:val="15"/>
            </w:pPr>
          </w:p>
        </w:tc>
        <w:tc>
          <w:tcPr>
            <w:tcW w:w="2551" w:type="dxa"/>
            <w:vAlign w:val="center"/>
          </w:tcPr>
          <w:p>
            <w:pPr>
              <w:pStyle w:val="15"/>
            </w:pPr>
            <w:r>
              <w:t>8620000.00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41400.00</w:t>
            </w:r>
          </w:p>
        </w:tc>
        <w:tc>
          <w:tcPr>
            <w:tcW w:w="2551" w:type="dxa"/>
            <w:vAlign w:val="center"/>
          </w:tcPr>
          <w:p>
            <w:pPr>
              <w:pStyle w:val="15"/>
            </w:pPr>
            <w:r>
              <w:t>41400.00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41400.00</w:t>
            </w:r>
          </w:p>
        </w:tc>
        <w:tc>
          <w:tcPr>
            <w:tcW w:w="2551" w:type="dxa"/>
            <w:vAlign w:val="center"/>
          </w:tcPr>
          <w:p>
            <w:pPr>
              <w:pStyle w:val="15"/>
            </w:pPr>
            <w:r>
              <w:t>41400.00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2101101</w:t>
            </w:r>
          </w:p>
        </w:tc>
        <w:tc>
          <w:tcPr>
            <w:tcW w:w="4535" w:type="dxa"/>
            <w:vAlign w:val="center"/>
          </w:tcPr>
          <w:p>
            <w:pPr>
              <w:pStyle w:val="16"/>
            </w:pPr>
            <w:r>
              <w:rPr>
                <w:rFonts w:hint="eastAsia"/>
              </w:rPr>
              <w:t>行政单位医疗</w:t>
            </w:r>
          </w:p>
        </w:tc>
        <w:tc>
          <w:tcPr>
            <w:tcW w:w="2551" w:type="dxa"/>
            <w:vAlign w:val="center"/>
          </w:tcPr>
          <w:p>
            <w:pPr>
              <w:pStyle w:val="15"/>
            </w:pPr>
            <w:r>
              <w:t>41400.00</w:t>
            </w:r>
          </w:p>
        </w:tc>
        <w:tc>
          <w:tcPr>
            <w:tcW w:w="2551" w:type="dxa"/>
            <w:vAlign w:val="center"/>
          </w:tcPr>
          <w:p>
            <w:pPr>
              <w:pStyle w:val="15"/>
            </w:pPr>
            <w:r>
              <w:t>41400.00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60000.00</w:t>
            </w:r>
          </w:p>
        </w:tc>
        <w:tc>
          <w:tcPr>
            <w:tcW w:w="2551" w:type="dxa"/>
            <w:vAlign w:val="center"/>
          </w:tcPr>
          <w:p>
            <w:pPr>
              <w:pStyle w:val="15"/>
            </w:pPr>
            <w:r>
              <w:t>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60000.00</w:t>
            </w:r>
          </w:p>
        </w:tc>
        <w:tc>
          <w:tcPr>
            <w:tcW w:w="2551" w:type="dxa"/>
            <w:vAlign w:val="center"/>
          </w:tcPr>
          <w:p>
            <w:pPr>
              <w:pStyle w:val="15"/>
            </w:pPr>
            <w:r>
              <w:t>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60000.00</w:t>
            </w:r>
          </w:p>
        </w:tc>
        <w:tc>
          <w:tcPr>
            <w:tcW w:w="2551" w:type="dxa"/>
            <w:vAlign w:val="center"/>
          </w:tcPr>
          <w:p>
            <w:pPr>
              <w:pStyle w:val="15"/>
            </w:pPr>
            <w:r>
              <w:t>60000.00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3"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2"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1205000.00</w:t>
            </w:r>
          </w:p>
        </w:tc>
        <w:tc>
          <w:tcPr>
            <w:tcW w:w="2551" w:type="dxa"/>
            <w:vAlign w:val="center"/>
          </w:tcPr>
          <w:p>
            <w:pPr>
              <w:pStyle w:val="19"/>
            </w:pPr>
            <w:r>
              <w:t>1095000.00</w:t>
            </w:r>
          </w:p>
        </w:tc>
        <w:tc>
          <w:tcPr>
            <w:tcW w:w="2552" w:type="dxa"/>
            <w:vAlign w:val="center"/>
          </w:tcPr>
          <w:p>
            <w:pPr>
              <w:pStyle w:val="19"/>
            </w:pPr>
            <w:r>
              <w:t>110000.00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985000.00</w:t>
            </w:r>
          </w:p>
        </w:tc>
        <w:tc>
          <w:tcPr>
            <w:tcW w:w="2551" w:type="dxa"/>
            <w:vAlign w:val="center"/>
          </w:tcPr>
          <w:p>
            <w:pPr>
              <w:pStyle w:val="15"/>
            </w:pPr>
            <w:r>
              <w:t>985000.00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398000.00</w:t>
            </w:r>
          </w:p>
        </w:tc>
        <w:tc>
          <w:tcPr>
            <w:tcW w:w="2551" w:type="dxa"/>
            <w:vAlign w:val="center"/>
          </w:tcPr>
          <w:p>
            <w:pPr>
              <w:pStyle w:val="15"/>
            </w:pPr>
            <w:r>
              <w:t>398000.00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144000.00</w:t>
            </w:r>
          </w:p>
        </w:tc>
        <w:tc>
          <w:tcPr>
            <w:tcW w:w="2551" w:type="dxa"/>
            <w:vAlign w:val="center"/>
          </w:tcPr>
          <w:p>
            <w:pPr>
              <w:pStyle w:val="15"/>
            </w:pPr>
            <w:r>
              <w:t>144000.00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210000.00</w:t>
            </w:r>
          </w:p>
        </w:tc>
        <w:tc>
          <w:tcPr>
            <w:tcW w:w="2551" w:type="dxa"/>
            <w:vAlign w:val="center"/>
          </w:tcPr>
          <w:p>
            <w:pPr>
              <w:pStyle w:val="15"/>
            </w:pPr>
            <w:r>
              <w:t>210000.00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86000.00</w:t>
            </w:r>
          </w:p>
        </w:tc>
        <w:tc>
          <w:tcPr>
            <w:tcW w:w="2551" w:type="dxa"/>
            <w:vAlign w:val="center"/>
          </w:tcPr>
          <w:p>
            <w:pPr>
              <w:pStyle w:val="15"/>
            </w:pPr>
            <w:r>
              <w:t>86000.00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42600.00</w:t>
            </w:r>
          </w:p>
        </w:tc>
        <w:tc>
          <w:tcPr>
            <w:tcW w:w="2551" w:type="dxa"/>
            <w:vAlign w:val="center"/>
          </w:tcPr>
          <w:p>
            <w:pPr>
              <w:pStyle w:val="15"/>
            </w:pPr>
            <w:r>
              <w:t>42600.00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40000.00</w:t>
            </w:r>
          </w:p>
        </w:tc>
        <w:tc>
          <w:tcPr>
            <w:tcW w:w="2551" w:type="dxa"/>
            <w:vAlign w:val="center"/>
          </w:tcPr>
          <w:p>
            <w:pPr>
              <w:pStyle w:val="15"/>
            </w:pPr>
            <w:r>
              <w:t>40000.00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4400.00</w:t>
            </w:r>
          </w:p>
        </w:tc>
        <w:tc>
          <w:tcPr>
            <w:tcW w:w="2551" w:type="dxa"/>
            <w:vAlign w:val="center"/>
          </w:tcPr>
          <w:p>
            <w:pPr>
              <w:pStyle w:val="15"/>
            </w:pPr>
            <w:r>
              <w:t>4400.00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60000.00</w:t>
            </w:r>
          </w:p>
        </w:tc>
        <w:tc>
          <w:tcPr>
            <w:tcW w:w="2551" w:type="dxa"/>
            <w:vAlign w:val="center"/>
          </w:tcPr>
          <w:p>
            <w:pPr>
              <w:pStyle w:val="15"/>
            </w:pPr>
            <w:r>
              <w:t>60000.00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110000.00</w:t>
            </w:r>
          </w:p>
        </w:tc>
        <w:tc>
          <w:tcPr>
            <w:tcW w:w="2551" w:type="dxa"/>
            <w:vAlign w:val="center"/>
          </w:tcPr>
          <w:p>
            <w:pPr>
              <w:pStyle w:val="15"/>
            </w:pPr>
          </w:p>
        </w:tc>
        <w:tc>
          <w:tcPr>
            <w:tcW w:w="2552" w:type="dxa"/>
            <w:vAlign w:val="center"/>
          </w:tcPr>
          <w:p>
            <w:pPr>
              <w:pStyle w:val="15"/>
            </w:pPr>
            <w:r>
              <w:t>110000.00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40000.00</w:t>
            </w:r>
          </w:p>
        </w:tc>
        <w:tc>
          <w:tcPr>
            <w:tcW w:w="2551" w:type="dxa"/>
            <w:vAlign w:val="center"/>
          </w:tcPr>
          <w:p>
            <w:pPr>
              <w:pStyle w:val="15"/>
            </w:pPr>
          </w:p>
        </w:tc>
        <w:tc>
          <w:tcPr>
            <w:tcW w:w="2552" w:type="dxa"/>
            <w:vAlign w:val="center"/>
          </w:tcPr>
          <w:p>
            <w:pPr>
              <w:pStyle w:val="15"/>
            </w:pPr>
            <w:r>
              <w:t>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70000.00</w:t>
            </w:r>
          </w:p>
        </w:tc>
        <w:tc>
          <w:tcPr>
            <w:tcW w:w="2551" w:type="dxa"/>
            <w:vAlign w:val="center"/>
          </w:tcPr>
          <w:p>
            <w:pPr>
              <w:pStyle w:val="15"/>
            </w:pPr>
          </w:p>
        </w:tc>
        <w:tc>
          <w:tcPr>
            <w:tcW w:w="2552" w:type="dxa"/>
            <w:vAlign w:val="center"/>
          </w:tcPr>
          <w:p>
            <w:pPr>
              <w:pStyle w:val="15"/>
            </w:pPr>
            <w:r>
              <w:t>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110000.00</w:t>
            </w:r>
          </w:p>
        </w:tc>
        <w:tc>
          <w:tcPr>
            <w:tcW w:w="2551" w:type="dxa"/>
            <w:vAlign w:val="center"/>
          </w:tcPr>
          <w:p>
            <w:pPr>
              <w:pStyle w:val="15"/>
            </w:pPr>
            <w:r>
              <w:t>110000.00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110000.00</w:t>
            </w:r>
          </w:p>
        </w:tc>
        <w:tc>
          <w:tcPr>
            <w:tcW w:w="2551" w:type="dxa"/>
            <w:vAlign w:val="center"/>
          </w:tcPr>
          <w:p>
            <w:pPr>
              <w:pStyle w:val="15"/>
            </w:pPr>
            <w:r>
              <w:t>110000.00</w:t>
            </w:r>
          </w:p>
        </w:tc>
        <w:tc>
          <w:tcPr>
            <w:tcW w:w="2552"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12472000.00</w:t>
            </w:r>
          </w:p>
        </w:tc>
        <w:tc>
          <w:tcPr>
            <w:tcW w:w="2551" w:type="dxa"/>
            <w:vAlign w:val="center"/>
          </w:tcPr>
          <w:p>
            <w:pPr>
              <w:pStyle w:val="19"/>
            </w:pPr>
          </w:p>
        </w:tc>
        <w:tc>
          <w:tcPr>
            <w:tcW w:w="2551" w:type="dxa"/>
            <w:vAlign w:val="center"/>
          </w:tcPr>
          <w:p>
            <w:pPr>
              <w:pStyle w:val="19"/>
            </w:pPr>
            <w:r>
              <w:t>12472000.00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229</w:t>
            </w:r>
          </w:p>
        </w:tc>
        <w:tc>
          <w:tcPr>
            <w:tcW w:w="4535" w:type="dxa"/>
            <w:vAlign w:val="center"/>
          </w:tcPr>
          <w:p>
            <w:pPr>
              <w:pStyle w:val="16"/>
            </w:pPr>
            <w:r>
              <w:rPr>
                <w:rFonts w:hint="eastAsia"/>
              </w:rPr>
              <w:t>其他支出</w:t>
            </w:r>
          </w:p>
        </w:tc>
        <w:tc>
          <w:tcPr>
            <w:tcW w:w="2551" w:type="dxa"/>
            <w:vAlign w:val="center"/>
          </w:tcPr>
          <w:p>
            <w:pPr>
              <w:pStyle w:val="15"/>
            </w:pPr>
            <w:r>
              <w:t>12472000.00</w:t>
            </w:r>
          </w:p>
        </w:tc>
        <w:tc>
          <w:tcPr>
            <w:tcW w:w="2551" w:type="dxa"/>
            <w:vAlign w:val="center"/>
          </w:tcPr>
          <w:p>
            <w:pPr>
              <w:pStyle w:val="15"/>
            </w:pPr>
          </w:p>
        </w:tc>
        <w:tc>
          <w:tcPr>
            <w:tcW w:w="2551" w:type="dxa"/>
            <w:vAlign w:val="center"/>
          </w:tcPr>
          <w:p>
            <w:pPr>
              <w:pStyle w:val="15"/>
            </w:pPr>
            <w:r>
              <w:t>12472000.00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22904</w:t>
            </w:r>
          </w:p>
        </w:tc>
        <w:tc>
          <w:tcPr>
            <w:tcW w:w="4535" w:type="dxa"/>
            <w:vAlign w:val="center"/>
          </w:tcPr>
          <w:p>
            <w:pPr>
              <w:pStyle w:val="16"/>
            </w:pPr>
            <w:r>
              <w:rPr>
                <w:rFonts w:hint="eastAsia"/>
              </w:rPr>
              <w:t>其他政府性基金及对应专项债务收入安排的支出</w:t>
            </w:r>
          </w:p>
        </w:tc>
        <w:tc>
          <w:tcPr>
            <w:tcW w:w="2551" w:type="dxa"/>
            <w:vAlign w:val="center"/>
          </w:tcPr>
          <w:p>
            <w:pPr>
              <w:pStyle w:val="15"/>
            </w:pPr>
            <w:r>
              <w:t>10000000.00</w:t>
            </w:r>
          </w:p>
        </w:tc>
        <w:tc>
          <w:tcPr>
            <w:tcW w:w="2551" w:type="dxa"/>
            <w:vAlign w:val="center"/>
          </w:tcPr>
          <w:p>
            <w:pPr>
              <w:pStyle w:val="15"/>
            </w:pPr>
          </w:p>
        </w:tc>
        <w:tc>
          <w:tcPr>
            <w:tcW w:w="2551" w:type="dxa"/>
            <w:vAlign w:val="center"/>
          </w:tcPr>
          <w:p>
            <w:pPr>
              <w:pStyle w:val="15"/>
            </w:pPr>
            <w: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2290402</w:t>
            </w:r>
          </w:p>
        </w:tc>
        <w:tc>
          <w:tcPr>
            <w:tcW w:w="4535" w:type="dxa"/>
            <w:vAlign w:val="center"/>
          </w:tcPr>
          <w:p>
            <w:pPr>
              <w:pStyle w:val="16"/>
            </w:pPr>
            <w:r>
              <w:rPr>
                <w:rFonts w:hint="eastAsia"/>
              </w:rPr>
              <w:t>其他地方自行试点项目收益专项债券收入安排的支出</w:t>
            </w:r>
          </w:p>
        </w:tc>
        <w:tc>
          <w:tcPr>
            <w:tcW w:w="2551" w:type="dxa"/>
            <w:vAlign w:val="center"/>
          </w:tcPr>
          <w:p>
            <w:pPr>
              <w:pStyle w:val="15"/>
            </w:pPr>
            <w:r>
              <w:t>10000000.00</w:t>
            </w:r>
          </w:p>
        </w:tc>
        <w:tc>
          <w:tcPr>
            <w:tcW w:w="2551" w:type="dxa"/>
            <w:vAlign w:val="center"/>
          </w:tcPr>
          <w:p>
            <w:pPr>
              <w:pStyle w:val="15"/>
            </w:pPr>
          </w:p>
        </w:tc>
        <w:tc>
          <w:tcPr>
            <w:tcW w:w="2551" w:type="dxa"/>
            <w:vAlign w:val="center"/>
          </w:tcPr>
          <w:p>
            <w:pPr>
              <w:pStyle w:val="15"/>
            </w:pPr>
            <w: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22960</w:t>
            </w:r>
          </w:p>
        </w:tc>
        <w:tc>
          <w:tcPr>
            <w:tcW w:w="4535" w:type="dxa"/>
            <w:vAlign w:val="center"/>
          </w:tcPr>
          <w:p>
            <w:pPr>
              <w:pStyle w:val="16"/>
            </w:pPr>
            <w:r>
              <w:rPr>
                <w:rFonts w:hint="eastAsia"/>
              </w:rPr>
              <w:t>彩票公益金安排的支出</w:t>
            </w:r>
          </w:p>
        </w:tc>
        <w:tc>
          <w:tcPr>
            <w:tcW w:w="2551" w:type="dxa"/>
            <w:vAlign w:val="center"/>
          </w:tcPr>
          <w:p>
            <w:pPr>
              <w:pStyle w:val="15"/>
            </w:pPr>
            <w:r>
              <w:t>2472000.00</w:t>
            </w:r>
          </w:p>
        </w:tc>
        <w:tc>
          <w:tcPr>
            <w:tcW w:w="2551" w:type="dxa"/>
            <w:vAlign w:val="center"/>
          </w:tcPr>
          <w:p>
            <w:pPr>
              <w:pStyle w:val="15"/>
            </w:pPr>
          </w:p>
        </w:tc>
        <w:tc>
          <w:tcPr>
            <w:tcW w:w="2551" w:type="dxa"/>
            <w:vAlign w:val="center"/>
          </w:tcPr>
          <w:p>
            <w:pPr>
              <w:pStyle w:val="15"/>
            </w:pPr>
            <w:r>
              <w:t>2472000.00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2296002</w:t>
            </w:r>
          </w:p>
        </w:tc>
        <w:tc>
          <w:tcPr>
            <w:tcW w:w="4535" w:type="dxa"/>
            <w:vAlign w:val="center"/>
          </w:tcPr>
          <w:p>
            <w:pPr>
              <w:pStyle w:val="16"/>
            </w:pPr>
            <w:r>
              <w:rPr>
                <w:rFonts w:hint="eastAsia"/>
              </w:rPr>
              <w:t>用于社会福利的彩票公益金支出</w:t>
            </w:r>
          </w:p>
        </w:tc>
        <w:tc>
          <w:tcPr>
            <w:tcW w:w="2551" w:type="dxa"/>
            <w:vAlign w:val="center"/>
          </w:tcPr>
          <w:p>
            <w:pPr>
              <w:pStyle w:val="15"/>
            </w:pPr>
            <w:r>
              <w:t>2472000.00</w:t>
            </w:r>
          </w:p>
        </w:tc>
        <w:tc>
          <w:tcPr>
            <w:tcW w:w="2551" w:type="dxa"/>
            <w:vAlign w:val="center"/>
          </w:tcPr>
          <w:p>
            <w:pPr>
              <w:pStyle w:val="15"/>
            </w:pPr>
          </w:p>
        </w:tc>
        <w:tc>
          <w:tcPr>
            <w:tcW w:w="2551" w:type="dxa"/>
            <w:vAlign w:val="center"/>
          </w:tcPr>
          <w:p>
            <w:pPr>
              <w:pStyle w:val="15"/>
            </w:pPr>
            <w:r>
              <w:t>2472000.00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5"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馆陶县民政局本级</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2" w:name="_GoBack"/>
      <w:bookmarkEnd w:id="2"/>
      <w:r>
        <w:rPr>
          <w:rFonts w:hint="eastAsia" w:eastAsia="方正仿宋_GBK"/>
          <w:color w:val="000000"/>
          <w:sz w:val="28"/>
        </w:rPr>
        <w:t>预算法》、《地方预决算公开操作规程》和《关于进一步推进预算公开工作的实施意见》规定，现将馆陶县民政局本级</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p>
    <w:p>
      <w:pPr>
        <w:pStyle w:val="29"/>
      </w:pPr>
      <w:r>
        <w:rPr>
          <w:rFonts w:hint="eastAsia"/>
        </w:rPr>
        <w:t>第一条</w:t>
      </w:r>
      <w:r>
        <w:t xml:space="preserve">  </w:t>
      </w:r>
      <w:r>
        <w:rPr>
          <w:rFonts w:hint="eastAsia"/>
        </w:rPr>
        <w:t>根据《中共邯郸市委办公厅邯郸市人民政府办公厅关于印发</w:t>
      </w:r>
      <w:r>
        <w:t>&lt;</w:t>
      </w:r>
      <w:r>
        <w:rPr>
          <w:rFonts w:hint="eastAsia"/>
        </w:rPr>
        <w:t>馆陶县机构改革方案</w:t>
      </w:r>
      <w:r>
        <w:t>&gt;</w:t>
      </w:r>
      <w:r>
        <w:rPr>
          <w:rFonts w:hint="eastAsia"/>
        </w:rPr>
        <w:t>的通知》（邯办文〔</w:t>
      </w:r>
      <w:r>
        <w:t>2019</w:t>
      </w:r>
      <w:r>
        <w:rPr>
          <w:rFonts w:hint="eastAsia"/>
        </w:rPr>
        <w:t>〕</w:t>
      </w:r>
      <w:r>
        <w:t>5</w:t>
      </w:r>
      <w:r>
        <w:rPr>
          <w:rFonts w:hint="eastAsia"/>
        </w:rPr>
        <w:t>号），制定本规定。</w:t>
      </w:r>
      <w:r>
        <w:t xml:space="preserve"> </w:t>
      </w:r>
    </w:p>
    <w:p>
      <w:pPr>
        <w:pStyle w:val="29"/>
      </w:pPr>
      <w:r>
        <w:rPr>
          <w:rFonts w:hint="eastAsia"/>
        </w:rPr>
        <w:t>第二条</w:t>
      </w:r>
      <w:r>
        <w:t xml:space="preserve">  </w:t>
      </w:r>
      <w:r>
        <w:rPr>
          <w:rFonts w:hint="eastAsia"/>
        </w:rPr>
        <w:t>馆陶县民政局（简称县民政局）为县政府工作部门，机构规格正科级。</w:t>
      </w:r>
    </w:p>
    <w:p>
      <w:pPr>
        <w:pStyle w:val="29"/>
      </w:pPr>
      <w:r>
        <w:rPr>
          <w:rFonts w:hint="eastAsia"/>
        </w:rPr>
        <w:t>第三条</w:t>
      </w:r>
      <w:r>
        <w:t xml:space="preserve">  </w:t>
      </w:r>
      <w:r>
        <w:rPr>
          <w:rFonts w:hint="eastAsia"/>
        </w:rPr>
        <w:t>贯彻落实党中央、省委、市委、县委关于民政工作的方针政策和决策部署，坚持和加强党对民政工作的集中统一领导。县民政局的主要职责是：</w:t>
      </w:r>
    </w:p>
    <w:p>
      <w:pPr>
        <w:pStyle w:val="29"/>
      </w:pPr>
      <w:r>
        <w:rPr>
          <w:rFonts w:hint="eastAsia"/>
        </w:rPr>
        <w:t>（一）贯彻执行国家、省、市民政事业发展法律法规、政策、规划。</w:t>
      </w:r>
    </w:p>
    <w:p>
      <w:pPr>
        <w:pStyle w:val="29"/>
      </w:pPr>
      <w:r>
        <w:rPr>
          <w:rFonts w:hint="eastAsia"/>
        </w:rPr>
        <w:t>（二）承担依法对全县社会团体（含异地商会）、社会服务机构、非公募基金会的管理和监察责任，依法对全县社会组织进行管理和监督检查。承担县社会组织党委日常工作。</w:t>
      </w:r>
    </w:p>
    <w:p>
      <w:pPr>
        <w:pStyle w:val="29"/>
      </w:pPr>
      <w:r>
        <w:rPr>
          <w:rFonts w:hint="eastAsia"/>
        </w:rPr>
        <w:t>（三）统筹社会救助体系建设、负责城乡居民最低生活保障、特困人员救助供养、临时救助、生活无着流浪乞讨人员救助管理工作。参与拟订住房、教育、司法救助等相关办法；负责低保家庭经济状况信息查询与核对等工作。</w:t>
      </w:r>
    </w:p>
    <w:p>
      <w:pPr>
        <w:pStyle w:val="29"/>
      </w:pPr>
      <w:r>
        <w:rPr>
          <w:rFonts w:hint="eastAsia"/>
        </w:rPr>
        <w:t>（四）指导城乡社区治理体系和能力建设，提出加强和改进基层政权建设的建议，推动基层民主政治建设。</w:t>
      </w:r>
    </w:p>
    <w:p>
      <w:pPr>
        <w:pStyle w:val="29"/>
      </w:pPr>
      <w:r>
        <w:rPr>
          <w:rFonts w:hint="eastAsia"/>
        </w:rPr>
        <w:t>（五）负责全县地名管理和县级行政区域界线管理工作。组织、指导乡级行政区域界线的勘定和管理工作。负责重要自然地理实体命名、更名的管理工作。</w:t>
      </w:r>
    </w:p>
    <w:p>
      <w:pPr>
        <w:pStyle w:val="29"/>
      </w:pPr>
      <w:r>
        <w:rPr>
          <w:rFonts w:hint="eastAsia"/>
        </w:rPr>
        <w:t>（六）推进婚俗改革，指导婚姻服务机构管理工作。</w:t>
      </w:r>
    </w:p>
    <w:p>
      <w:pPr>
        <w:pStyle w:val="29"/>
      </w:pPr>
      <w:r>
        <w:rPr>
          <w:rFonts w:hint="eastAsia"/>
        </w:rPr>
        <w:t>（七）按照国家、省、市殡葬管理政策、服务规范并组织实施，推进殡葬改革，指导殡葬服务机构管理工作。</w:t>
      </w:r>
    </w:p>
    <w:p>
      <w:pPr>
        <w:pStyle w:val="29"/>
      </w:pPr>
      <w:r>
        <w:rPr>
          <w:rFonts w:hint="eastAsia"/>
        </w:rPr>
        <w:t>（八）统筹推进、督促指导、监督管理全县养老服务工作。拟订全县养老服务体系建设规划并组织实施，承担老年人福利和特殊困难老年人救助工作。</w:t>
      </w:r>
    </w:p>
    <w:p>
      <w:pPr>
        <w:pStyle w:val="29"/>
      </w:pPr>
      <w:r>
        <w:rPr>
          <w:rFonts w:hint="eastAsia"/>
        </w:rPr>
        <w:t>（九）组织实施残疾人权益保护政策。</w:t>
      </w:r>
    </w:p>
    <w:p>
      <w:pPr>
        <w:pStyle w:val="29"/>
      </w:pPr>
      <w:r>
        <w:rPr>
          <w:rFonts w:hint="eastAsia"/>
        </w:rPr>
        <w:t>（十）组织实施全县儿童福利、孤弃儿童保障、儿童收养、儿童救助保护政策、标准。健全农村留守儿童关爱服务体系和困境儿童保障制度。</w:t>
      </w:r>
    </w:p>
    <w:p>
      <w:pPr>
        <w:pStyle w:val="29"/>
      </w:pPr>
      <w:r>
        <w:rPr>
          <w:rFonts w:hint="eastAsia"/>
        </w:rPr>
        <w:t>（十一）组织实施促进全县慈善事业发展政策，组织指导全县社会慈善捐助工作、负责社会公益性慈善捐赠监管工作，指导慈善精准扶贫帮扶工作，负责福利彩票管理工作。</w:t>
      </w:r>
    </w:p>
    <w:p>
      <w:pPr>
        <w:pStyle w:val="29"/>
      </w:pPr>
      <w:r>
        <w:rPr>
          <w:rFonts w:hint="eastAsia"/>
        </w:rPr>
        <w:t>（十二）组织实施社会工作、志愿服务政策和标准，会同有关部门推进社会工作人才队伍建设和志愿者队伍建设。</w:t>
      </w:r>
    </w:p>
    <w:p>
      <w:pPr>
        <w:pStyle w:val="29"/>
      </w:pPr>
      <w:r>
        <w:rPr>
          <w:rFonts w:hint="eastAsia"/>
        </w:rPr>
        <w:t>（十三）承办县委、县政府交办的其他事项。</w:t>
      </w:r>
    </w:p>
    <w:p>
      <w:pPr>
        <w:pStyle w:val="29"/>
      </w:pPr>
      <w:r>
        <w:rPr>
          <w:rFonts w:hint="eastAsia"/>
        </w:rPr>
        <w:t>（十四）承办县人大建议、县政协提案事宜。</w:t>
      </w:r>
    </w:p>
    <w:p>
      <w:pPr>
        <w:pStyle w:val="29"/>
      </w:pPr>
      <w:r>
        <w:rPr>
          <w:rFonts w:hint="eastAsia"/>
        </w:rPr>
        <w:t>第四条</w:t>
      </w:r>
      <w:r>
        <w:t xml:space="preserve">  </w:t>
      </w:r>
      <w:r>
        <w:rPr>
          <w:rFonts w:hint="eastAsia"/>
        </w:rPr>
        <w:t>转变职能。县民政局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pStyle w:val="29"/>
      </w:pPr>
      <w:r>
        <w:rPr>
          <w:rFonts w:hint="eastAsia"/>
        </w:rPr>
        <w:t>第五条</w:t>
      </w:r>
      <w:r>
        <w:t xml:space="preserve">  </w:t>
      </w:r>
      <w:r>
        <w:rPr>
          <w:rFonts w:hint="eastAsia"/>
        </w:rPr>
        <w:t>有关职责分工。与县卫生健康局的有关职责分工。县民政局负责统筹推进、督促指导、监督管理养老服务工作。拟订全县养老服务体系建设规划并组织实施，承担老年人福利和特殊困难老年人救助工作。县卫生健康局负责执行落实全县应对人口老龄化、医养结合相关管理办法，综合协调、督促指导、组织推进老龄事业发展，承担老年疾病防治、老年人医疗照护、老年人心理健康与关怀服务等老年健康工作。</w:t>
      </w:r>
    </w:p>
    <w:p>
      <w:pPr>
        <w:pStyle w:val="29"/>
      </w:pPr>
      <w:r>
        <w:rPr>
          <w:rFonts w:hint="eastAsia"/>
        </w:rPr>
        <w:t>第六条</w:t>
      </w:r>
      <w:r>
        <w:t xml:space="preserve">  </w:t>
      </w:r>
      <w:r>
        <w:rPr>
          <w:rFonts w:hint="eastAsia"/>
        </w:rPr>
        <w:t>县民政局设下列内设机构：</w:t>
      </w:r>
    </w:p>
    <w:p>
      <w:pPr>
        <w:pStyle w:val="29"/>
      </w:pPr>
      <w:r>
        <w:rPr>
          <w:rFonts w:hint="eastAsia"/>
        </w:rPr>
        <w:t>（一）办公室（安全生产监督管理科）。负责机关日常运转，拟订全县民政工作发展规划和年度工作计划，承担机关文电、督查督办、信息、保密、信访、政务公开、新闻宣传、文书档案管理及会务、后勤保障等工作，承办人大代表建议、政协委员提案答复工作。负责民政系统安全生产监督管理工作，开展安全生产宣传、教育和培训、依法组织或参与组织有关事故调查处理，指导督促民政行业做好安全生产、消防等工作。承担民政行业标准化工作。组织实施民政系统法制宣传工作，组织民政政策理论研究。负责行政许可、行政处罚听证工作。拟订全县民政事业发展规划和民政事业资金管理办法，指导和监督中央、省、市、县级拨付的民政事业资金管理工作，管理本级彩票公益金，承担民政统计管理和机关及直属单位预决算、财务、资产管理和内部审计工作。负责机关和直属单位的党建、宣传、思想政治、精神文明建设及群团等工作。承担机关和直属单位的人事管理、机构编制、教育培训及队伍建设等工作，负责机关和所属事业单位职业技能鉴定、职称评定申报等工作。负责机关离退休干部工作，指导直属单位离退休干部工作。</w:t>
      </w:r>
    </w:p>
    <w:p>
      <w:pPr>
        <w:pStyle w:val="29"/>
      </w:pPr>
      <w:r>
        <w:rPr>
          <w:rFonts w:hint="eastAsia"/>
        </w:rPr>
        <w:t>（二）社会事务科（低保家庭经济状况核查科）。</w:t>
      </w:r>
    </w:p>
    <w:p>
      <w:pPr>
        <w:pStyle w:val="29"/>
      </w:pPr>
      <w:r>
        <w:rPr>
          <w:rFonts w:hint="eastAsia"/>
        </w:rPr>
        <w:t>拟订全县社会团体、基金会、社会服务机构等社会组织监督管理办法，按照管理权限进行管理和执法监督。承担县社会组织党委的日常工作，指导全县社会组织党群建设等工作。</w:t>
      </w:r>
    </w:p>
    <w:p>
      <w:pPr>
        <w:pStyle w:val="29"/>
      </w:pPr>
      <w:r>
        <w:rPr>
          <w:rFonts w:hint="eastAsia"/>
        </w:rPr>
        <w:t>贯彻执行全县城乡居民最低生活保障、特困人员救助供养、临时救助工作等社会救助政策和标准，健全城乡社会救助体系，承办中央和省、市级、县级困难群众救助补助资金的分配和监管工作，指导全县城乡低收入家庭收入核定管理工作。参与拟定全县医疗、住房、教育、就业、司法救助相关办法。负责全县低保家庭经济状况信息查询与核对；会同相关部门建立救助申请家庭经济状况核对核查协调联动机制，研究制定具体的信息查询办法，并负责跨乡镇的信息查询工作；负责城乡低保信访举报的受理及复核工作；协助开展城乡低保数据统计工作；对各乡镇低保核查认定工作进行业务指导。</w:t>
      </w:r>
    </w:p>
    <w:p>
      <w:pPr>
        <w:pStyle w:val="29"/>
      </w:pPr>
      <w:r>
        <w:rPr>
          <w:rFonts w:hint="eastAsia"/>
        </w:rPr>
        <w:t>组织实施城乡基层群众自治建设和社区治理政策，提出加强和改进城乡基层政权建设的建议，推动基层民主政治建设。负责城乡社区治理体系和能力建设，指导村（居）民委员会民主选举、民主决策、民主管理和民主监督，推动村（居）民自治、村（居）务公开；组织、指导乡镇、街道办事处和基层群众自治组织、社区干部培训工作，负责基层群众自治组织和社区干部表彰工作。</w:t>
      </w:r>
    </w:p>
    <w:p>
      <w:pPr>
        <w:pStyle w:val="29"/>
      </w:pPr>
      <w:r>
        <w:rPr>
          <w:rFonts w:hint="eastAsia"/>
        </w:rPr>
        <w:t>依据全县行政区划管理政策和行政区域界线、地名管理办法，负责行政区域界线的勘察和管理工作，组织开展地名公共服务工程建设。</w:t>
      </w:r>
    </w:p>
    <w:p>
      <w:pPr>
        <w:pStyle w:val="29"/>
      </w:pPr>
      <w:r>
        <w:rPr>
          <w:rFonts w:hint="eastAsia"/>
        </w:rPr>
        <w:t>推进婚俗和殡葬改革，组织实施全县婚姻、殡葬、残疾人权益保护、生活无着流浪乞讨人员救助管理政策，指导婚姻登记机关和残疾人社会福利、殡葬服务、生活无着流浪乞讨人员救助机构相关工作，协调县际生活无着流浪乞讨人员救助事务，指导开展家庭暴力受害人临时庇护救助工作。负责经营性公墓管理和执法监督，负责处理全县殡葬事务。开展收养登记工作，负责全县火化证、骨灰安放证、婚姻登记证的发放和管理。</w:t>
      </w:r>
    </w:p>
    <w:p>
      <w:pPr>
        <w:pStyle w:val="29"/>
      </w:pPr>
      <w:r>
        <w:rPr>
          <w:rFonts w:hint="eastAsia"/>
        </w:rPr>
        <w:t>负责统筹推进、督促指导、监督管理养老服务工作。拟订全县老年人福利补贴制度和养老服务体系建设规划并组织实施，协调推进农村留守老年人关爱服务工作，指导全县养老服务、老年人福利、特困人员救助供养机构管理工作。</w:t>
      </w:r>
    </w:p>
    <w:p>
      <w:pPr>
        <w:pStyle w:val="29"/>
      </w:pPr>
      <w:r>
        <w:rPr>
          <w:rFonts w:hint="eastAsia"/>
        </w:rPr>
        <w:t>组织实施全县慈善事业发展相关政策、措施，制订慈善信托、慈善组织及其活动管理办法；组织开展慈善捐助工作，负责社会公益性慈善捐赠监管工作，指导慈善精准扶贫帮扶工作；拟订全县福利彩票管理制度，管理监督福利彩票代销行为。拟订全县社会工作发展规划</w:t>
      </w:r>
      <w:r>
        <w:t>,</w:t>
      </w:r>
      <w:r>
        <w:rPr>
          <w:rFonts w:hint="eastAsia"/>
        </w:rPr>
        <w:t>负责社会工作人才队伍建设和志愿者队伍建设，指导开展志愿服务活动。组织实施全县儿童福利、儿童收养和儿童救助保护政策、标准，健全农村留守儿童关爱服务体系和困境儿童保障制度。指导全县儿童福利、收养登记、救助保护机构管理工作。</w:t>
      </w:r>
    </w:p>
    <w:p>
      <w:pPr>
        <w:pStyle w:val="29"/>
      </w:pPr>
      <w:r>
        <w:rPr>
          <w:rFonts w:hint="eastAsia"/>
        </w:rPr>
        <w:t>第七条</w:t>
      </w:r>
      <w:r>
        <w:t xml:space="preserve">  </w:t>
      </w:r>
      <w:r>
        <w:rPr>
          <w:rFonts w:hint="eastAsia"/>
        </w:rPr>
        <w:t>县民政局机关行政编制</w:t>
      </w:r>
      <w:r>
        <w:t>7</w:t>
      </w:r>
      <w:r>
        <w:rPr>
          <w:rFonts w:hint="eastAsia"/>
        </w:rPr>
        <w:t>名。股级领导职数</w:t>
      </w:r>
      <w:r>
        <w:t>2</w:t>
      </w:r>
      <w:r>
        <w:rPr>
          <w:rFonts w:hint="eastAsia"/>
        </w:rPr>
        <w:t>名。科级领导职数设置另行明确。</w:t>
      </w:r>
    </w:p>
    <w:p>
      <w:pPr>
        <w:pStyle w:val="29"/>
      </w:pPr>
      <w:r>
        <w:rPr>
          <w:rFonts w:hint="eastAsia"/>
        </w:rPr>
        <w:t>第八条</w:t>
      </w:r>
      <w:r>
        <w:t xml:space="preserve">  </w:t>
      </w:r>
      <w:r>
        <w:rPr>
          <w:rFonts w:hint="eastAsia"/>
        </w:rPr>
        <w:t>县民政局所属事业单位的设置、职责和编制事项另行规定。</w:t>
      </w:r>
    </w:p>
    <w:p>
      <w:pPr>
        <w:pStyle w:val="29"/>
      </w:pPr>
      <w:r>
        <w:rPr>
          <w:rFonts w:hint="eastAsia"/>
        </w:rPr>
        <w:t>第九条</w:t>
      </w:r>
      <w:r>
        <w:t xml:space="preserve">  </w:t>
      </w:r>
      <w:r>
        <w:rPr>
          <w:rFonts w:hint="eastAsia"/>
        </w:rPr>
        <w:t>本规定具体解释工作由中共馆陶县委机构编制委员会办公室承担，其调整由中共馆陶县委机构编制委员会办公室按规定程序办理。</w:t>
      </w:r>
    </w:p>
    <w:p>
      <w:pPr>
        <w:pStyle w:val="29"/>
      </w:pPr>
      <w:r>
        <w:rPr>
          <w:rFonts w:hint="eastAsia"/>
        </w:rPr>
        <w:t>第十条</w:t>
      </w:r>
      <w:r>
        <w:t xml:space="preserve">  </w:t>
      </w:r>
      <w:r>
        <w:rPr>
          <w:rFonts w:hint="eastAsia"/>
        </w:rPr>
        <w:t>本规定自</w:t>
      </w:r>
      <w:r>
        <w:t>2019</w:t>
      </w:r>
      <w:r>
        <w:rPr>
          <w:rFonts w:hint="eastAsia"/>
        </w:rPr>
        <w:t>年</w:t>
      </w:r>
      <w:r>
        <w:t>3</w:t>
      </w:r>
      <w:r>
        <w:rPr>
          <w:rFonts w:hint="eastAsia"/>
        </w:rPr>
        <w:t>月</w:t>
      </w:r>
      <w:r>
        <w:t>29</w:t>
      </w:r>
      <w:r>
        <w:rPr>
          <w:rFonts w:hint="eastAsia"/>
        </w:rPr>
        <w:t>日起施行。</w:t>
      </w:r>
    </w:p>
    <w:p>
      <w:pPr>
        <w:pStyle w:val="2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馆陶县民政局本级</w:t>
            </w:r>
          </w:p>
        </w:tc>
        <w:tc>
          <w:tcPr>
            <w:tcW w:w="1843" w:type="dxa"/>
            <w:vAlign w:val="center"/>
          </w:tcPr>
          <w:p>
            <w:pPr>
              <w:pStyle w:val="17"/>
            </w:pPr>
            <w:r>
              <w:rPr>
                <w:rFonts w:hint="eastAsia"/>
              </w:rPr>
              <w:t>行政</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财政拨款</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rPr>
          <w:rFonts w:hint="eastAsia"/>
        </w:rPr>
        <w:t>按照预算管理有关规定，目前我单位预算的编制实行综合预算，即全部收入和支出都反映在预算中。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7305.8</w:t>
      </w:r>
      <w:r>
        <w:rPr>
          <w:rFonts w:hint="eastAsia"/>
        </w:rPr>
        <w:t>万元，其中：一般公共预算收入</w:t>
      </w:r>
      <w:r>
        <w:rPr>
          <w:rFonts w:hint="eastAsia"/>
          <w:lang w:eastAsia="zh-CN"/>
        </w:rPr>
        <w:t>6058.6</w:t>
      </w:r>
      <w:r>
        <w:rPr>
          <w:rFonts w:hint="eastAsia"/>
        </w:rPr>
        <w:t>万元，基金预算收入</w:t>
      </w:r>
      <w:r>
        <w:t>1247.2</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收支预算总表支出栏、基本支出表、项目支出表按经济分类和支出功能分类科目编制，反映馆陶县民政局单位预算中支出预算的总体情况。</w:t>
      </w:r>
      <w:r>
        <w:t>2022</w:t>
      </w:r>
      <w:r>
        <w:rPr>
          <w:rFonts w:hint="eastAsia"/>
        </w:rPr>
        <w:t>年支出预算</w:t>
      </w:r>
      <w:r>
        <w:rPr>
          <w:rFonts w:hint="eastAsia"/>
          <w:lang w:eastAsia="zh-CN"/>
        </w:rPr>
        <w:t>7305.8</w:t>
      </w:r>
      <w:r>
        <w:rPr>
          <w:rFonts w:hint="eastAsia"/>
        </w:rPr>
        <w:t>万元，其中基本支出</w:t>
      </w:r>
      <w:r>
        <w:rPr>
          <w:rFonts w:hint="eastAsia"/>
          <w:lang w:eastAsia="zh-CN"/>
        </w:rPr>
        <w:t>120.5</w:t>
      </w:r>
      <w:r>
        <w:rPr>
          <w:rFonts w:hint="eastAsia"/>
        </w:rPr>
        <w:t>万元，包括人员经费</w:t>
      </w:r>
      <w:r>
        <w:rPr>
          <w:rFonts w:hint="eastAsia"/>
          <w:lang w:eastAsia="zh-CN"/>
        </w:rPr>
        <w:t>120.5</w:t>
      </w:r>
      <w:r>
        <w:rPr>
          <w:rFonts w:hint="eastAsia"/>
        </w:rPr>
        <w:t>万元；项目支出</w:t>
      </w:r>
      <w:r>
        <w:t>7185.3</w:t>
      </w:r>
      <w:r>
        <w:rPr>
          <w:rFonts w:hint="eastAsia"/>
        </w:rPr>
        <w:t>万元，主要为社会保障就业支出</w:t>
      </w:r>
      <w:r>
        <w:t>7185.3</w:t>
      </w:r>
      <w:r>
        <w:rPr>
          <w:rFonts w:hint="eastAsia"/>
        </w:rPr>
        <w:t>万元项目等资金。</w:t>
      </w:r>
    </w:p>
    <w:p>
      <w:pPr>
        <w:pStyle w:val="30"/>
      </w:pPr>
      <w:r>
        <w:t>3</w:t>
      </w:r>
      <w:r>
        <w:rPr>
          <w:rFonts w:hint="eastAsia"/>
        </w:rPr>
        <w:t>、比上年增减情况</w:t>
      </w:r>
    </w:p>
    <w:p>
      <w:pPr>
        <w:pStyle w:val="30"/>
      </w:pPr>
      <w:r>
        <w:t>2022</w:t>
      </w:r>
      <w:r>
        <w:rPr>
          <w:rFonts w:hint="eastAsia"/>
        </w:rPr>
        <w:t>年预算收支安排</w:t>
      </w:r>
      <w:r>
        <w:rPr>
          <w:rFonts w:hint="eastAsia"/>
          <w:lang w:eastAsia="zh-CN"/>
        </w:rPr>
        <w:t>7305.8</w:t>
      </w:r>
      <w:r>
        <w:rPr>
          <w:rFonts w:hint="eastAsia"/>
        </w:rPr>
        <w:t>万元，较</w:t>
      </w:r>
      <w:r>
        <w:t>2021</w:t>
      </w:r>
      <w:r>
        <w:rPr>
          <w:rFonts w:hint="eastAsia"/>
        </w:rPr>
        <w:t>年预算增加</w:t>
      </w:r>
      <w:r>
        <w:rPr>
          <w:rFonts w:hint="eastAsia"/>
          <w:lang w:eastAsia="zh-CN"/>
        </w:rPr>
        <w:t>1746.37</w:t>
      </w:r>
      <w:r>
        <w:rPr>
          <w:rFonts w:hint="eastAsia"/>
        </w:rPr>
        <w:t>万元，项目支出增加</w:t>
      </w:r>
      <w:r>
        <w:rPr>
          <w:rFonts w:hint="eastAsia"/>
          <w:lang w:eastAsia="zh-CN"/>
        </w:rPr>
        <w:t>1746.37</w:t>
      </w:r>
      <w:r>
        <w:rPr>
          <w:rFonts w:hint="eastAsia"/>
        </w:rPr>
        <w:t>万元，主要为民政局医疗康养建设</w:t>
      </w:r>
      <w:r>
        <w:t>1000</w:t>
      </w:r>
      <w:r>
        <w:rPr>
          <w:rFonts w:hint="eastAsia"/>
        </w:rPr>
        <w:t>万元、社会保障就业项目</w:t>
      </w:r>
      <w:r>
        <w:rPr>
          <w:rFonts w:hint="eastAsia"/>
          <w:lang w:eastAsia="zh-CN"/>
        </w:rPr>
        <w:t>746.37</w:t>
      </w:r>
      <w:r>
        <w:rPr>
          <w:rFonts w:hint="eastAsia"/>
        </w:rPr>
        <w:t>万元等项目资金增加。</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t>23</w:t>
      </w:r>
      <w:r>
        <w:rPr>
          <w:rFonts w:hint="eastAsia"/>
        </w:rPr>
        <w:t>万元，主要用于邮电费、公务交通补贴、办公费、印刷费、水费、维修（护）费等日常运行支出。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年相比减少</w:t>
      </w:r>
      <w:r>
        <w:t>1.8</w:t>
      </w:r>
      <w:r>
        <w:rPr>
          <w:rFonts w:hint="eastAsia"/>
        </w:rPr>
        <w:t>万元，主要</w:t>
      </w:r>
      <w:r>
        <w:rPr>
          <w:rFonts w:hint="eastAsia"/>
          <w:lang w:eastAsia="zh-CN"/>
        </w:rPr>
        <w:t>为压减公务用车运维费</w:t>
      </w:r>
      <w:r>
        <w:rPr>
          <w:rFonts w:hint="eastAsia"/>
        </w:rPr>
        <w:t>。</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、民政事业服务中心经费绩效目标表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升民政公共服务设施，促进本县社会公益事业均衡发展。</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保障养老机构</w:t>
            </w:r>
          </w:p>
        </w:tc>
        <w:tc>
          <w:tcPr>
            <w:tcW w:w="2835" w:type="dxa"/>
            <w:vAlign w:val="center"/>
          </w:tcPr>
          <w:p>
            <w:pPr>
              <w:pStyle w:val="16"/>
            </w:pPr>
            <w:r>
              <w:rPr>
                <w:rFonts w:hint="eastAsia"/>
              </w:rPr>
              <w:t>为养老机构正常运转提供强有力的保证</w:t>
            </w:r>
          </w:p>
        </w:tc>
        <w:tc>
          <w:tcPr>
            <w:tcW w:w="2551" w:type="dxa"/>
            <w:vAlign w:val="center"/>
          </w:tcPr>
          <w:p>
            <w:pPr>
              <w:pStyle w:val="16"/>
            </w:pPr>
            <w:r>
              <w:rPr>
                <w:rFonts w:hint="eastAsia"/>
              </w:rPr>
              <w:t>≥</w:t>
            </w:r>
            <w:r>
              <w:t>1</w:t>
            </w:r>
            <w:r>
              <w:rPr>
                <w:rFonts w:hint="eastAsia"/>
              </w:rPr>
              <w:t>所</w:t>
            </w:r>
          </w:p>
        </w:tc>
        <w:tc>
          <w:tcPr>
            <w:tcW w:w="2268" w:type="dxa"/>
            <w:vAlign w:val="center"/>
          </w:tcPr>
          <w:p>
            <w:pPr>
              <w:pStyle w:val="16"/>
            </w:pPr>
            <w:r>
              <w:rPr>
                <w:rFonts w:hint="eastAsia"/>
              </w:rPr>
              <w:t>按</w:t>
            </w:r>
            <w:r>
              <w:t>2021</w:t>
            </w:r>
            <w:r>
              <w:rPr>
                <w:rFonts w:hint="eastAsia"/>
              </w:rPr>
              <w:t>年实际保障机构数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解决老年人实际困难</w:t>
            </w:r>
          </w:p>
        </w:tc>
        <w:tc>
          <w:tcPr>
            <w:tcW w:w="2835" w:type="dxa"/>
            <w:vAlign w:val="center"/>
          </w:tcPr>
          <w:p>
            <w:pPr>
              <w:pStyle w:val="16"/>
            </w:pPr>
            <w:r>
              <w:rPr>
                <w:rFonts w:hint="eastAsia"/>
              </w:rPr>
              <w:t>保障老年人自身权益率</w:t>
            </w:r>
            <w:r>
              <w:t xml:space="preserve"> </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各项制度保障</w:t>
            </w:r>
          </w:p>
        </w:tc>
        <w:tc>
          <w:tcPr>
            <w:tcW w:w="2835" w:type="dxa"/>
            <w:vAlign w:val="center"/>
          </w:tcPr>
          <w:p>
            <w:pPr>
              <w:pStyle w:val="16"/>
            </w:pPr>
            <w:r>
              <w:rPr>
                <w:rFonts w:hint="eastAsia"/>
              </w:rPr>
              <w:t>各项制度保障落实到位</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养老机构资金保障成本</w:t>
            </w:r>
          </w:p>
        </w:tc>
        <w:tc>
          <w:tcPr>
            <w:tcW w:w="2551" w:type="dxa"/>
            <w:vAlign w:val="center"/>
          </w:tcPr>
          <w:p>
            <w:pPr>
              <w:pStyle w:val="16"/>
            </w:pPr>
            <w:r>
              <w:rPr>
                <w:rFonts w:hint="eastAsia"/>
              </w:rPr>
              <w:t>≤</w:t>
            </w:r>
            <w:r>
              <w:t>30</w:t>
            </w:r>
            <w:r>
              <w:rPr>
                <w:rFonts w:hint="eastAsia"/>
              </w:rPr>
              <w:t>万元</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可持续影响指标</w:t>
            </w:r>
          </w:p>
        </w:tc>
        <w:tc>
          <w:tcPr>
            <w:tcW w:w="2835" w:type="dxa"/>
            <w:vAlign w:val="center"/>
          </w:tcPr>
          <w:p>
            <w:pPr>
              <w:pStyle w:val="16"/>
            </w:pPr>
            <w:r>
              <w:rPr>
                <w:rFonts w:hint="eastAsia"/>
              </w:rPr>
              <w:t>社会影响力</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在全县产生的重要影响</w:t>
            </w:r>
          </w:p>
        </w:tc>
        <w:tc>
          <w:tcPr>
            <w:tcW w:w="2835" w:type="dxa"/>
            <w:vAlign w:val="center"/>
          </w:tcPr>
          <w:p>
            <w:pPr>
              <w:pStyle w:val="16"/>
            </w:pPr>
            <w:r>
              <w:rPr>
                <w:rFonts w:hint="eastAsia"/>
              </w:rPr>
              <w:t>得到养老机构认可</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补助资金执行标准</w:t>
            </w:r>
          </w:p>
        </w:tc>
        <w:tc>
          <w:tcPr>
            <w:tcW w:w="2835" w:type="dxa"/>
            <w:vAlign w:val="center"/>
          </w:tcPr>
          <w:p>
            <w:pPr>
              <w:pStyle w:val="16"/>
            </w:pPr>
            <w:r>
              <w:rPr>
                <w:rFonts w:hint="eastAsia"/>
              </w:rPr>
              <w:t>补助资金执行标准占应补助执行标准的比例</w:t>
            </w:r>
          </w:p>
        </w:tc>
        <w:tc>
          <w:tcPr>
            <w:tcW w:w="2551" w:type="dxa"/>
            <w:vAlign w:val="center"/>
          </w:tcPr>
          <w:p>
            <w:pPr>
              <w:pStyle w:val="16"/>
            </w:pPr>
            <w:r>
              <w:rPr>
                <w:rFonts w:hint="eastAsia"/>
              </w:rPr>
              <w:t>按实际需求持续保障</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服务对象满意度指标</w:t>
            </w:r>
          </w:p>
        </w:tc>
        <w:tc>
          <w:tcPr>
            <w:tcW w:w="2835" w:type="dxa"/>
            <w:vAlign w:val="center"/>
          </w:tcPr>
          <w:p>
            <w:pPr>
              <w:pStyle w:val="16"/>
            </w:pPr>
            <w:r>
              <w:rPr>
                <w:rFonts w:hint="eastAsia"/>
              </w:rPr>
              <w:t>接受养老机构的服务所提供的满意程度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、民政专项工作经费绩效目标表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保证局机关办公秩序有序开展，提升为民服务综合能力。</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保障机关办公秩序</w:t>
            </w:r>
          </w:p>
        </w:tc>
        <w:tc>
          <w:tcPr>
            <w:tcW w:w="2835" w:type="dxa"/>
            <w:vAlign w:val="center"/>
          </w:tcPr>
          <w:p>
            <w:pPr>
              <w:pStyle w:val="16"/>
            </w:pPr>
            <w:r>
              <w:rPr>
                <w:rFonts w:hint="eastAsia"/>
              </w:rPr>
              <w:t>为办公秩序正常运转提供强有力的保障</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经费保障到位</w:t>
            </w:r>
          </w:p>
        </w:tc>
        <w:tc>
          <w:tcPr>
            <w:tcW w:w="2835" w:type="dxa"/>
            <w:vAlign w:val="center"/>
          </w:tcPr>
          <w:p>
            <w:pPr>
              <w:pStyle w:val="16"/>
            </w:pPr>
            <w:r>
              <w:rPr>
                <w:rFonts w:hint="eastAsia"/>
              </w:rPr>
              <w:t>足额保障办公经费，提高使用效率。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拨付时间</w:t>
            </w:r>
          </w:p>
        </w:tc>
        <w:tc>
          <w:tcPr>
            <w:tcW w:w="2835" w:type="dxa"/>
            <w:vAlign w:val="center"/>
          </w:tcPr>
          <w:p>
            <w:pPr>
              <w:pStyle w:val="16"/>
            </w:pPr>
            <w:r>
              <w:rPr>
                <w:rFonts w:hint="eastAsia"/>
              </w:rPr>
              <w:t>公用经费拨付时间</w:t>
            </w:r>
          </w:p>
        </w:tc>
        <w:tc>
          <w:tcPr>
            <w:tcW w:w="2551" w:type="dxa"/>
            <w:vAlign w:val="center"/>
          </w:tcPr>
          <w:p>
            <w:pPr>
              <w:pStyle w:val="16"/>
            </w:pPr>
            <w:r>
              <w:rPr>
                <w:rFonts w:hint="eastAsia"/>
              </w:rPr>
              <w:t>按季度拨付</w:t>
            </w:r>
          </w:p>
        </w:tc>
        <w:tc>
          <w:tcPr>
            <w:tcW w:w="2268" w:type="dxa"/>
            <w:vAlign w:val="center"/>
          </w:tcPr>
          <w:p>
            <w:pPr>
              <w:pStyle w:val="16"/>
            </w:pPr>
            <w:r>
              <w:rPr>
                <w:rFonts w:hint="eastAsia"/>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民政专项工作资金成本</w:t>
            </w:r>
          </w:p>
        </w:tc>
        <w:tc>
          <w:tcPr>
            <w:tcW w:w="2551" w:type="dxa"/>
            <w:vAlign w:val="center"/>
          </w:tcPr>
          <w:p>
            <w:pPr>
              <w:pStyle w:val="16"/>
            </w:pPr>
            <w:r>
              <w:rPr>
                <w:rFonts w:hint="eastAsia"/>
              </w:rPr>
              <w:t>≤</w:t>
            </w:r>
            <w:r>
              <w:t>17</w:t>
            </w:r>
            <w:r>
              <w:rPr>
                <w:rFonts w:hint="eastAsia"/>
              </w:rPr>
              <w:t>万元</w:t>
            </w:r>
          </w:p>
        </w:tc>
        <w:tc>
          <w:tcPr>
            <w:tcW w:w="2268" w:type="dxa"/>
            <w:vAlign w:val="center"/>
          </w:tcPr>
          <w:p>
            <w:pPr>
              <w:pStyle w:val="16"/>
            </w:pPr>
            <w:r>
              <w:t>2021</w:t>
            </w:r>
            <w:r>
              <w:rPr>
                <w:rFonts w:hint="eastAsia"/>
              </w:rPr>
              <w:t>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比例减少率</w:t>
            </w:r>
          </w:p>
        </w:tc>
        <w:tc>
          <w:tcPr>
            <w:tcW w:w="2835" w:type="dxa"/>
            <w:vAlign w:val="center"/>
          </w:tcPr>
          <w:p>
            <w:pPr>
              <w:pStyle w:val="16"/>
            </w:pPr>
            <w:r>
              <w:rPr>
                <w:rFonts w:hint="eastAsia"/>
              </w:rPr>
              <w:t>一般性支出只减不增</w:t>
            </w:r>
          </w:p>
        </w:tc>
        <w:tc>
          <w:tcPr>
            <w:tcW w:w="2551" w:type="dxa"/>
            <w:vAlign w:val="center"/>
          </w:tcPr>
          <w:p>
            <w:pPr>
              <w:pStyle w:val="16"/>
            </w:pPr>
            <w:r>
              <w:t>&lt;5%</w:t>
            </w:r>
          </w:p>
        </w:tc>
        <w:tc>
          <w:tcPr>
            <w:tcW w:w="2268" w:type="dxa"/>
            <w:vAlign w:val="center"/>
          </w:tcPr>
          <w:p>
            <w:pPr>
              <w:pStyle w:val="16"/>
            </w:pPr>
            <w:r>
              <w:rPr>
                <w:rFonts w:hint="eastAsia"/>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正常运转</w:t>
            </w:r>
          </w:p>
        </w:tc>
        <w:tc>
          <w:tcPr>
            <w:tcW w:w="2835" w:type="dxa"/>
            <w:vAlign w:val="center"/>
          </w:tcPr>
          <w:p>
            <w:pPr>
              <w:pStyle w:val="16"/>
            </w:pPr>
            <w:r>
              <w:rPr>
                <w:rFonts w:hint="eastAsia"/>
              </w:rPr>
              <w:t>按照部门职能正常考运转</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职工满意度</w:t>
            </w:r>
          </w:p>
        </w:tc>
        <w:tc>
          <w:tcPr>
            <w:tcW w:w="2835" w:type="dxa"/>
            <w:vAlign w:val="center"/>
          </w:tcPr>
          <w:p>
            <w:pPr>
              <w:pStyle w:val="16"/>
            </w:pPr>
            <w:r>
              <w:rPr>
                <w:rFonts w:hint="eastAsia"/>
              </w:rPr>
              <w:t>职工满意程度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、徐村民政事业服务中心经费绩效目标表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提升民政公共服务设施，促进本县社会公益事业均衡发展。</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保障养老机构</w:t>
            </w:r>
          </w:p>
        </w:tc>
        <w:tc>
          <w:tcPr>
            <w:tcW w:w="2835" w:type="dxa"/>
            <w:vAlign w:val="center"/>
          </w:tcPr>
          <w:p>
            <w:pPr>
              <w:pStyle w:val="16"/>
            </w:pPr>
            <w:r>
              <w:rPr>
                <w:rFonts w:hint="eastAsia"/>
              </w:rPr>
              <w:t>为养老机构正常运转提供强有力的保证</w:t>
            </w:r>
          </w:p>
        </w:tc>
        <w:tc>
          <w:tcPr>
            <w:tcW w:w="2551" w:type="dxa"/>
            <w:vAlign w:val="center"/>
          </w:tcPr>
          <w:p>
            <w:pPr>
              <w:pStyle w:val="16"/>
            </w:pPr>
            <w:r>
              <w:rPr>
                <w:rFonts w:hint="eastAsia"/>
              </w:rPr>
              <w:t>≥</w:t>
            </w:r>
            <w:r>
              <w:t>1</w:t>
            </w:r>
            <w:r>
              <w:rPr>
                <w:rFonts w:hint="eastAsia"/>
              </w:rPr>
              <w:t>所</w:t>
            </w:r>
          </w:p>
        </w:tc>
        <w:tc>
          <w:tcPr>
            <w:tcW w:w="2268" w:type="dxa"/>
            <w:vAlign w:val="center"/>
          </w:tcPr>
          <w:p>
            <w:pPr>
              <w:pStyle w:val="16"/>
            </w:pPr>
            <w:r>
              <w:rPr>
                <w:rFonts w:hint="eastAsia"/>
              </w:rPr>
              <w:t>按</w:t>
            </w:r>
            <w:r>
              <w:t>2021</w:t>
            </w:r>
            <w:r>
              <w:rPr>
                <w:rFonts w:hint="eastAsia"/>
              </w:rPr>
              <w:t>年实际保障机构数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解决老年人实际困难</w:t>
            </w:r>
          </w:p>
        </w:tc>
        <w:tc>
          <w:tcPr>
            <w:tcW w:w="2835" w:type="dxa"/>
            <w:vAlign w:val="center"/>
          </w:tcPr>
          <w:p>
            <w:pPr>
              <w:pStyle w:val="16"/>
            </w:pPr>
            <w:r>
              <w:rPr>
                <w:rFonts w:hint="eastAsia"/>
              </w:rPr>
              <w:t>保障老年人自身权益率</w:t>
            </w:r>
            <w:r>
              <w:t xml:space="preserve"> </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各项制度保障</w:t>
            </w:r>
          </w:p>
        </w:tc>
        <w:tc>
          <w:tcPr>
            <w:tcW w:w="2835" w:type="dxa"/>
            <w:vAlign w:val="center"/>
          </w:tcPr>
          <w:p>
            <w:pPr>
              <w:pStyle w:val="16"/>
            </w:pPr>
            <w:r>
              <w:rPr>
                <w:rFonts w:hint="eastAsia"/>
              </w:rPr>
              <w:t>各项制度保障落实到位</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养老机构资金保障成本</w:t>
            </w:r>
          </w:p>
        </w:tc>
        <w:tc>
          <w:tcPr>
            <w:tcW w:w="2551" w:type="dxa"/>
            <w:vAlign w:val="center"/>
          </w:tcPr>
          <w:p>
            <w:pPr>
              <w:pStyle w:val="16"/>
            </w:pPr>
            <w:r>
              <w:rPr>
                <w:rFonts w:hint="eastAsia"/>
              </w:rPr>
              <w:t>≤</w:t>
            </w:r>
            <w:r>
              <w:t>30</w:t>
            </w:r>
            <w:r>
              <w:rPr>
                <w:rFonts w:hint="eastAsia"/>
              </w:rPr>
              <w:t>万元</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可持续影响指标</w:t>
            </w:r>
          </w:p>
        </w:tc>
        <w:tc>
          <w:tcPr>
            <w:tcW w:w="2835" w:type="dxa"/>
            <w:vAlign w:val="center"/>
          </w:tcPr>
          <w:p>
            <w:pPr>
              <w:pStyle w:val="16"/>
            </w:pPr>
            <w:r>
              <w:rPr>
                <w:rFonts w:hint="eastAsia"/>
              </w:rPr>
              <w:t>社会影响力</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在全县产生的重要影响</w:t>
            </w:r>
          </w:p>
        </w:tc>
        <w:tc>
          <w:tcPr>
            <w:tcW w:w="2835" w:type="dxa"/>
            <w:vAlign w:val="center"/>
          </w:tcPr>
          <w:p>
            <w:pPr>
              <w:pStyle w:val="16"/>
            </w:pPr>
            <w:r>
              <w:rPr>
                <w:rFonts w:hint="eastAsia"/>
              </w:rPr>
              <w:t>得到养老机构认可</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补助资金执行标准</w:t>
            </w:r>
          </w:p>
        </w:tc>
        <w:tc>
          <w:tcPr>
            <w:tcW w:w="2835" w:type="dxa"/>
            <w:vAlign w:val="center"/>
          </w:tcPr>
          <w:p>
            <w:pPr>
              <w:pStyle w:val="16"/>
            </w:pPr>
            <w:r>
              <w:rPr>
                <w:rFonts w:hint="eastAsia"/>
              </w:rPr>
              <w:t>补助资金执行标准占应补助执行标准的比例</w:t>
            </w:r>
          </w:p>
        </w:tc>
        <w:tc>
          <w:tcPr>
            <w:tcW w:w="2551" w:type="dxa"/>
            <w:vAlign w:val="center"/>
          </w:tcPr>
          <w:p>
            <w:pPr>
              <w:pStyle w:val="16"/>
            </w:pPr>
            <w:r>
              <w:rPr>
                <w:rFonts w:hint="eastAsia"/>
              </w:rPr>
              <w:t>按实际需求持续保障</w:t>
            </w:r>
          </w:p>
        </w:tc>
        <w:tc>
          <w:tcPr>
            <w:tcW w:w="2268" w:type="dxa"/>
            <w:vAlign w:val="center"/>
          </w:tcPr>
          <w:p>
            <w:pPr>
              <w:pStyle w:val="16"/>
            </w:pPr>
            <w:r>
              <w:rPr>
                <w:rFonts w:hint="eastAsia"/>
              </w:rPr>
              <w:t>冀政发</w:t>
            </w:r>
            <w:r>
              <w:t>[2016]31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服务对象满意度指标</w:t>
            </w:r>
          </w:p>
        </w:tc>
        <w:tc>
          <w:tcPr>
            <w:tcW w:w="2835" w:type="dxa"/>
            <w:vAlign w:val="center"/>
          </w:tcPr>
          <w:p>
            <w:pPr>
              <w:pStyle w:val="16"/>
            </w:pPr>
            <w:r>
              <w:rPr>
                <w:rFonts w:hint="eastAsia"/>
              </w:rPr>
              <w:t>接受养老机构的服务所提供的满意程度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80</w:t>
      </w:r>
      <w:r>
        <w:rPr>
          <w:rFonts w:hint="eastAsia" w:ascii="方正仿宋_GBK" w:hAnsi="方正仿宋_GBK" w:eastAsia="方正仿宋_GBK" w:cs="方正仿宋_GBK"/>
          <w:b/>
          <w:color w:val="000000"/>
          <w:sz w:val="28"/>
        </w:rPr>
        <w:t>岁以上高龄老人生活补助资金绩效目标表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保障老年人权益，提高老年人待遇</w:t>
            </w:r>
            <w:r>
              <w:t xml:space="preserve"> </w:t>
            </w:r>
            <w:r>
              <w:rPr>
                <w:rFonts w:hint="eastAsia"/>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享受补助对象人数</w:t>
            </w:r>
          </w:p>
        </w:tc>
        <w:tc>
          <w:tcPr>
            <w:tcW w:w="2551" w:type="dxa"/>
            <w:vAlign w:val="center"/>
          </w:tcPr>
          <w:p>
            <w:pPr>
              <w:pStyle w:val="16"/>
            </w:pPr>
            <w:r>
              <w:rPr>
                <w:rFonts w:hint="eastAsia"/>
              </w:rPr>
              <w:t>≥</w:t>
            </w:r>
            <w:r>
              <w:t>5300</w:t>
            </w:r>
            <w:r>
              <w:rPr>
                <w:rFonts w:hint="eastAsia"/>
              </w:rPr>
              <w:t>人</w:t>
            </w:r>
          </w:p>
        </w:tc>
        <w:tc>
          <w:tcPr>
            <w:tcW w:w="2268" w:type="dxa"/>
            <w:vAlign w:val="center"/>
          </w:tcPr>
          <w:p>
            <w:pPr>
              <w:pStyle w:val="16"/>
            </w:pPr>
            <w:r>
              <w:t>2021</w:t>
            </w:r>
            <w:r>
              <w:rPr>
                <w:rFonts w:hint="eastAsia"/>
              </w:rPr>
              <w:t>年数据统计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为全县高龄对象发放救助资金的时限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t>80-89</w:t>
            </w:r>
            <w:r>
              <w:rPr>
                <w:rFonts w:hint="eastAsia"/>
              </w:rPr>
              <w:t>岁、</w:t>
            </w:r>
            <w:r>
              <w:t>90-99</w:t>
            </w:r>
            <w:r>
              <w:rPr>
                <w:rFonts w:hint="eastAsia"/>
              </w:rPr>
              <w:t>、</w:t>
            </w:r>
            <w:r>
              <w:t>100</w:t>
            </w:r>
            <w:r>
              <w:rPr>
                <w:rFonts w:hint="eastAsia"/>
              </w:rPr>
              <w:t>岁以上老年人</w:t>
            </w:r>
          </w:p>
        </w:tc>
        <w:tc>
          <w:tcPr>
            <w:tcW w:w="2551" w:type="dxa"/>
            <w:vAlign w:val="center"/>
          </w:tcPr>
          <w:p>
            <w:pPr>
              <w:pStyle w:val="16"/>
            </w:pPr>
            <w:r>
              <w:rPr>
                <w:rFonts w:hint="eastAsia"/>
              </w:rPr>
              <w:t>补助标准</w:t>
            </w:r>
            <w:r>
              <w:t>60</w:t>
            </w:r>
            <w:r>
              <w:rPr>
                <w:rFonts w:hint="eastAsia"/>
              </w:rPr>
              <w:t>、</w:t>
            </w:r>
            <w:r>
              <w:t>90</w:t>
            </w:r>
            <w:r>
              <w:rPr>
                <w:rFonts w:hint="eastAsia"/>
              </w:rPr>
              <w:t>、</w:t>
            </w:r>
            <w:r>
              <w:t>500</w:t>
            </w:r>
            <w:r>
              <w:rPr>
                <w:rFonts w:hint="eastAsia"/>
              </w:rPr>
              <w:t>元</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补助对象生活情况</w:t>
            </w:r>
          </w:p>
        </w:tc>
        <w:tc>
          <w:tcPr>
            <w:tcW w:w="2835" w:type="dxa"/>
            <w:vAlign w:val="center"/>
          </w:tcPr>
          <w:p>
            <w:pPr>
              <w:pStyle w:val="16"/>
            </w:pPr>
            <w:r>
              <w:t xml:space="preserve"> </w:t>
            </w:r>
            <w:r>
              <w:rPr>
                <w:rFonts w:hint="eastAsia"/>
              </w:rPr>
              <w:t>享受补助老年人生活改善情况</w:t>
            </w:r>
          </w:p>
        </w:tc>
        <w:tc>
          <w:tcPr>
            <w:tcW w:w="2551" w:type="dxa"/>
            <w:vAlign w:val="center"/>
          </w:tcPr>
          <w:p>
            <w:pPr>
              <w:pStyle w:val="16"/>
            </w:pPr>
            <w:r>
              <w:rPr>
                <w:rFonts w:hint="eastAsia"/>
              </w:rPr>
              <w:t>有所改善</w:t>
            </w:r>
            <w:r>
              <w:t xml:space="preserve"> </w:t>
            </w:r>
            <w:r>
              <w:rPr>
                <w:rFonts w:hint="eastAsia"/>
              </w:rPr>
              <w:t>、逐步提高老年人待遇</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补助覆盖率</w:t>
            </w:r>
          </w:p>
        </w:tc>
        <w:tc>
          <w:tcPr>
            <w:tcW w:w="2835" w:type="dxa"/>
            <w:vAlign w:val="center"/>
          </w:tcPr>
          <w:p>
            <w:pPr>
              <w:pStyle w:val="16"/>
            </w:pPr>
            <w:r>
              <w:rPr>
                <w:rFonts w:hint="eastAsia"/>
              </w:rPr>
              <w:t>已补助人数占应补助人群的比率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80</w:t>
      </w:r>
      <w:r>
        <w:rPr>
          <w:rFonts w:hint="eastAsia" w:ascii="方正仿宋_GBK" w:hAnsi="方正仿宋_GBK" w:eastAsia="方正仿宋_GBK" w:cs="方正仿宋_GBK"/>
          <w:b/>
          <w:color w:val="000000"/>
          <w:sz w:val="28"/>
        </w:rPr>
        <w:t>岁以上高龄老人生活补助资金绩效目标表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保障老年人权益，提高老年人待遇。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享受补助对象人数</w:t>
            </w:r>
          </w:p>
        </w:tc>
        <w:tc>
          <w:tcPr>
            <w:tcW w:w="2551" w:type="dxa"/>
            <w:vAlign w:val="center"/>
          </w:tcPr>
          <w:p>
            <w:pPr>
              <w:pStyle w:val="16"/>
            </w:pPr>
            <w:r>
              <w:rPr>
                <w:rFonts w:hint="eastAsia"/>
              </w:rPr>
              <w:t>≥</w:t>
            </w:r>
            <w:r>
              <w:t>5300</w:t>
            </w:r>
            <w:r>
              <w:rPr>
                <w:rFonts w:hint="eastAsia"/>
              </w:rPr>
              <w:t>人</w:t>
            </w:r>
          </w:p>
        </w:tc>
        <w:tc>
          <w:tcPr>
            <w:tcW w:w="2268" w:type="dxa"/>
            <w:vAlign w:val="center"/>
          </w:tcPr>
          <w:p>
            <w:pPr>
              <w:pStyle w:val="16"/>
            </w:pPr>
            <w:r>
              <w:t>2021</w:t>
            </w:r>
            <w:r>
              <w:rPr>
                <w:rFonts w:hint="eastAsia"/>
              </w:rPr>
              <w:t>年数据统计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为全县高龄对象发放救助资金的时限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t>80-89</w:t>
            </w:r>
            <w:r>
              <w:rPr>
                <w:rFonts w:hint="eastAsia"/>
              </w:rPr>
              <w:t>岁、</w:t>
            </w:r>
            <w:r>
              <w:t>90-99</w:t>
            </w:r>
            <w:r>
              <w:rPr>
                <w:rFonts w:hint="eastAsia"/>
              </w:rPr>
              <w:t>、</w:t>
            </w:r>
            <w:r>
              <w:t>100</w:t>
            </w:r>
            <w:r>
              <w:rPr>
                <w:rFonts w:hint="eastAsia"/>
              </w:rPr>
              <w:t>岁以上老年人</w:t>
            </w:r>
          </w:p>
        </w:tc>
        <w:tc>
          <w:tcPr>
            <w:tcW w:w="2551" w:type="dxa"/>
            <w:vAlign w:val="center"/>
          </w:tcPr>
          <w:p>
            <w:pPr>
              <w:pStyle w:val="16"/>
            </w:pPr>
            <w:r>
              <w:rPr>
                <w:rFonts w:hint="eastAsia"/>
              </w:rPr>
              <w:t>补助标准</w:t>
            </w:r>
            <w:r>
              <w:t>60</w:t>
            </w:r>
            <w:r>
              <w:rPr>
                <w:rFonts w:hint="eastAsia"/>
              </w:rPr>
              <w:t>、</w:t>
            </w:r>
            <w:r>
              <w:t>90</w:t>
            </w:r>
            <w:r>
              <w:rPr>
                <w:rFonts w:hint="eastAsia"/>
              </w:rPr>
              <w:t>、</w:t>
            </w:r>
            <w:r>
              <w:t>500</w:t>
            </w:r>
            <w:r>
              <w:rPr>
                <w:rFonts w:hint="eastAsia"/>
              </w:rPr>
              <w:t>元</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补助对象生活情况</w:t>
            </w:r>
          </w:p>
        </w:tc>
        <w:tc>
          <w:tcPr>
            <w:tcW w:w="2835" w:type="dxa"/>
            <w:vAlign w:val="center"/>
          </w:tcPr>
          <w:p>
            <w:pPr>
              <w:pStyle w:val="16"/>
            </w:pPr>
            <w:r>
              <w:t xml:space="preserve"> </w:t>
            </w:r>
            <w:r>
              <w:rPr>
                <w:rFonts w:hint="eastAsia"/>
              </w:rPr>
              <w:t>享受补助老年人生活改善情况</w:t>
            </w:r>
          </w:p>
        </w:tc>
        <w:tc>
          <w:tcPr>
            <w:tcW w:w="2551" w:type="dxa"/>
            <w:vAlign w:val="center"/>
          </w:tcPr>
          <w:p>
            <w:pPr>
              <w:pStyle w:val="16"/>
            </w:pPr>
            <w:r>
              <w:rPr>
                <w:rFonts w:hint="eastAsia"/>
              </w:rPr>
              <w:t>有所改善</w:t>
            </w:r>
            <w:r>
              <w:t xml:space="preserve"> </w:t>
            </w:r>
            <w:r>
              <w:rPr>
                <w:rFonts w:hint="eastAsia"/>
              </w:rPr>
              <w:t>、逐步提高老年人待遇</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补助覆盖率</w:t>
            </w:r>
          </w:p>
        </w:tc>
        <w:tc>
          <w:tcPr>
            <w:tcW w:w="2835" w:type="dxa"/>
            <w:vAlign w:val="center"/>
          </w:tcPr>
          <w:p>
            <w:pPr>
              <w:pStyle w:val="16"/>
            </w:pPr>
            <w:r>
              <w:rPr>
                <w:rFonts w:hint="eastAsia"/>
              </w:rPr>
              <w:t>已补助人数占应补助人群的比率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年省级专项福利彩票公益金预算的通知绩效目标表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保障老年人权益，提高老年人待遇。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保障</w:t>
            </w:r>
            <w:r>
              <w:t>2</w:t>
            </w:r>
            <w:r>
              <w:rPr>
                <w:rFonts w:hint="eastAsia"/>
              </w:rPr>
              <w:t>家特殊困难老年人</w:t>
            </w:r>
          </w:p>
        </w:tc>
        <w:tc>
          <w:tcPr>
            <w:tcW w:w="2835" w:type="dxa"/>
            <w:vAlign w:val="center"/>
          </w:tcPr>
          <w:p>
            <w:pPr>
              <w:pStyle w:val="16"/>
            </w:pPr>
            <w:r>
              <w:rPr>
                <w:rFonts w:hint="eastAsia"/>
              </w:rPr>
              <w:t>为</w:t>
            </w:r>
            <w:r>
              <w:t>2</w:t>
            </w:r>
            <w:r>
              <w:rPr>
                <w:rFonts w:hint="eastAsia"/>
              </w:rPr>
              <w:t>家特殊困难老年人居家适老化改造</w:t>
            </w:r>
            <w:r>
              <w:t xml:space="preserve"> </w:t>
            </w:r>
          </w:p>
        </w:tc>
        <w:tc>
          <w:tcPr>
            <w:tcW w:w="2551" w:type="dxa"/>
            <w:vAlign w:val="center"/>
          </w:tcPr>
          <w:p>
            <w:pPr>
              <w:pStyle w:val="16"/>
            </w:pPr>
            <w:r>
              <w:rPr>
                <w:rFonts w:hint="eastAsia"/>
              </w:rPr>
              <w:t>≥</w:t>
            </w:r>
            <w:r>
              <w:t>2</w:t>
            </w:r>
            <w:r>
              <w:rPr>
                <w:rFonts w:hint="eastAsia"/>
              </w:rPr>
              <w:t>家</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保证施工质量</w:t>
            </w:r>
          </w:p>
        </w:tc>
        <w:tc>
          <w:tcPr>
            <w:tcW w:w="2835" w:type="dxa"/>
            <w:vAlign w:val="center"/>
          </w:tcPr>
          <w:p>
            <w:pPr>
              <w:pStyle w:val="16"/>
            </w:pPr>
            <w:r>
              <w:rPr>
                <w:rFonts w:hint="eastAsia"/>
              </w:rPr>
              <w:t>保证施工</w:t>
            </w:r>
            <w:r>
              <w:t>2</w:t>
            </w:r>
            <w:r>
              <w:rPr>
                <w:rFonts w:hint="eastAsia"/>
              </w:rPr>
              <w:t>家困难居家改造适老化工程质量</w:t>
            </w:r>
          </w:p>
        </w:tc>
        <w:tc>
          <w:tcPr>
            <w:tcW w:w="2551" w:type="dxa"/>
            <w:vAlign w:val="center"/>
          </w:tcPr>
          <w:p>
            <w:pPr>
              <w:pStyle w:val="16"/>
            </w:pPr>
            <w:r>
              <w:t>2</w:t>
            </w:r>
            <w:r>
              <w:rPr>
                <w:rFonts w:hint="eastAsia"/>
              </w:rPr>
              <w:t>家</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发放补贴</w:t>
            </w:r>
          </w:p>
        </w:tc>
        <w:tc>
          <w:tcPr>
            <w:tcW w:w="2835" w:type="dxa"/>
            <w:vAlign w:val="center"/>
          </w:tcPr>
          <w:p>
            <w:pPr>
              <w:pStyle w:val="16"/>
            </w:pPr>
            <w:r>
              <w:rPr>
                <w:rFonts w:hint="eastAsia"/>
              </w:rPr>
              <w:t>发放补贴应占实际发放补贴率</w:t>
            </w:r>
          </w:p>
        </w:tc>
        <w:tc>
          <w:tcPr>
            <w:tcW w:w="2551" w:type="dxa"/>
            <w:vAlign w:val="center"/>
          </w:tcPr>
          <w:p>
            <w:pPr>
              <w:pStyle w:val="16"/>
            </w:pPr>
            <w:r>
              <w:rPr>
                <w:rFonts w:hint="eastAsia"/>
              </w:rPr>
              <w:t>≥</w:t>
            </w:r>
            <w:r>
              <w:t>97%</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保障补贴</w:t>
            </w:r>
          </w:p>
        </w:tc>
        <w:tc>
          <w:tcPr>
            <w:tcW w:w="2835" w:type="dxa"/>
            <w:vAlign w:val="center"/>
          </w:tcPr>
          <w:p>
            <w:pPr>
              <w:pStyle w:val="16"/>
            </w:pPr>
            <w:r>
              <w:rPr>
                <w:rFonts w:hint="eastAsia"/>
              </w:rPr>
              <w:t>实际保障补贴成本</w:t>
            </w:r>
          </w:p>
        </w:tc>
        <w:tc>
          <w:tcPr>
            <w:tcW w:w="2551" w:type="dxa"/>
            <w:vAlign w:val="center"/>
          </w:tcPr>
          <w:p>
            <w:pPr>
              <w:pStyle w:val="16"/>
            </w:pPr>
            <w:r>
              <w:t>7.2</w:t>
            </w:r>
            <w:r>
              <w:rPr>
                <w:rFonts w:hint="eastAsia"/>
              </w:rPr>
              <w:t>万元</w:t>
            </w:r>
          </w:p>
        </w:tc>
        <w:tc>
          <w:tcPr>
            <w:tcW w:w="2268" w:type="dxa"/>
            <w:vAlign w:val="center"/>
          </w:tcPr>
          <w:p>
            <w:pPr>
              <w:pStyle w:val="16"/>
            </w:pPr>
            <w:r>
              <w:rPr>
                <w:rFonts w:hint="eastAsia"/>
              </w:rPr>
              <w:t>冀财社【</w:t>
            </w:r>
            <w:r>
              <w:t>2021</w:t>
            </w:r>
            <w:r>
              <w:rPr>
                <w:rFonts w:hint="eastAsia"/>
              </w:rPr>
              <w:t>】</w:t>
            </w:r>
            <w:r>
              <w:t>185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补助覆盖率</w:t>
            </w:r>
          </w:p>
        </w:tc>
        <w:tc>
          <w:tcPr>
            <w:tcW w:w="2835" w:type="dxa"/>
            <w:vAlign w:val="center"/>
          </w:tcPr>
          <w:p>
            <w:pPr>
              <w:pStyle w:val="16"/>
            </w:pPr>
            <w:r>
              <w:rPr>
                <w:rFonts w:hint="eastAsia"/>
              </w:rPr>
              <w:t>已补助人数占应补助人群的比率</w:t>
            </w:r>
          </w:p>
        </w:tc>
        <w:tc>
          <w:tcPr>
            <w:tcW w:w="2551" w:type="dxa"/>
            <w:vAlign w:val="center"/>
          </w:tcPr>
          <w:p>
            <w:pPr>
              <w:pStyle w:val="16"/>
            </w:pPr>
            <w:r>
              <w:rPr>
                <w:rFonts w:hint="eastAsia"/>
              </w:rPr>
              <w:t>≥</w:t>
            </w:r>
            <w:r>
              <w:t>96%</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、残疾人两项补贴资金绩效目标表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保障残疾人权益，提高残疾人待遇。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享受救助的残疾人两项补贴对象人数</w:t>
            </w:r>
          </w:p>
        </w:tc>
        <w:tc>
          <w:tcPr>
            <w:tcW w:w="2551" w:type="dxa"/>
            <w:vAlign w:val="center"/>
          </w:tcPr>
          <w:p>
            <w:pPr>
              <w:pStyle w:val="16"/>
            </w:pPr>
            <w:r>
              <w:rPr>
                <w:rFonts w:hint="eastAsia"/>
              </w:rPr>
              <w:t>≥</w:t>
            </w:r>
            <w:r>
              <w:t>5300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享受残疾人两项补贴对象月保障标准</w:t>
            </w:r>
          </w:p>
        </w:tc>
        <w:tc>
          <w:tcPr>
            <w:tcW w:w="2551" w:type="dxa"/>
            <w:vAlign w:val="center"/>
          </w:tcPr>
          <w:p>
            <w:pPr>
              <w:pStyle w:val="16"/>
            </w:pPr>
            <w:r>
              <w:t>126</w:t>
            </w:r>
            <w:r>
              <w:rPr>
                <w:rFonts w:hint="eastAsia"/>
              </w:rPr>
              <w:t>元</w:t>
            </w:r>
            <w:r>
              <w:t xml:space="preserve"> </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享受残疾人两项补贴对象生活水平</w:t>
            </w:r>
          </w:p>
        </w:tc>
        <w:tc>
          <w:tcPr>
            <w:tcW w:w="2835" w:type="dxa"/>
            <w:vAlign w:val="center"/>
          </w:tcPr>
          <w:p>
            <w:pPr>
              <w:pStyle w:val="16"/>
            </w:pPr>
            <w:r>
              <w:t xml:space="preserve"> </w:t>
            </w:r>
            <w:r>
              <w:rPr>
                <w:rFonts w:hint="eastAsia"/>
              </w:rPr>
              <w:t>享受残疾人两项补贴对象生活水平提升情况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残疾人两项补贴</w:t>
            </w:r>
          </w:p>
        </w:tc>
        <w:tc>
          <w:tcPr>
            <w:tcW w:w="2835" w:type="dxa"/>
            <w:vAlign w:val="center"/>
          </w:tcPr>
          <w:p>
            <w:pPr>
              <w:pStyle w:val="16"/>
            </w:pPr>
            <w:r>
              <w:rPr>
                <w:rFonts w:hint="eastAsia"/>
              </w:rPr>
              <w:t>残疾人两项补贴保障制度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、城市最低生活保障资金绩效目标表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通过发放救助资金使困难群众的生活情况有效改善，基本生活得到保障</w:t>
            </w:r>
            <w:r>
              <w:t>.</w:t>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1150</w:t>
            </w:r>
            <w:r>
              <w:rPr>
                <w:rFonts w:hint="eastAsia"/>
              </w:rPr>
              <w:t>数据统计（人）</w:t>
            </w:r>
          </w:p>
        </w:tc>
        <w:tc>
          <w:tcPr>
            <w:tcW w:w="2268" w:type="dxa"/>
            <w:vAlign w:val="center"/>
          </w:tcPr>
          <w:p>
            <w:pPr>
              <w:pStyle w:val="16"/>
            </w:pPr>
            <w:r>
              <w:t>2021</w:t>
            </w:r>
            <w:r>
              <w:rPr>
                <w:rFonts w:hint="eastAsia"/>
              </w:rPr>
              <w:t>年发放数据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冀政函【</w:t>
            </w:r>
            <w:r>
              <w:t>2011</w:t>
            </w:r>
            <w:r>
              <w:rPr>
                <w:rFonts w:hint="eastAsia"/>
              </w:rPr>
              <w:t>】</w:t>
            </w:r>
            <w:r>
              <w:t>96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冀政函【</w:t>
            </w:r>
            <w:r>
              <w:t>2011</w:t>
            </w:r>
            <w:r>
              <w:rPr>
                <w:rFonts w:hint="eastAsia"/>
              </w:rPr>
              <w:t>】</w:t>
            </w:r>
            <w:r>
              <w:t>96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补助对象资金</w:t>
            </w:r>
          </w:p>
        </w:tc>
        <w:tc>
          <w:tcPr>
            <w:tcW w:w="2835" w:type="dxa"/>
            <w:vAlign w:val="center"/>
          </w:tcPr>
          <w:p>
            <w:pPr>
              <w:pStyle w:val="16"/>
            </w:pPr>
            <w:r>
              <w:rPr>
                <w:rFonts w:hint="eastAsia"/>
              </w:rPr>
              <w:t>补助对象发放资金</w:t>
            </w:r>
          </w:p>
        </w:tc>
        <w:tc>
          <w:tcPr>
            <w:tcW w:w="2551" w:type="dxa"/>
            <w:vAlign w:val="center"/>
          </w:tcPr>
          <w:p>
            <w:pPr>
              <w:pStyle w:val="16"/>
            </w:pPr>
            <w:r>
              <w:rPr>
                <w:rFonts w:hint="eastAsia"/>
              </w:rPr>
              <w:t>≤</w:t>
            </w:r>
            <w:r>
              <w:t>104</w:t>
            </w:r>
            <w:r>
              <w:rPr>
                <w:rFonts w:hint="eastAsia"/>
              </w:rPr>
              <w:t>万元</w:t>
            </w:r>
          </w:p>
        </w:tc>
        <w:tc>
          <w:tcPr>
            <w:tcW w:w="2268" w:type="dxa"/>
            <w:vAlign w:val="center"/>
          </w:tcPr>
          <w:p>
            <w:pPr>
              <w:pStyle w:val="16"/>
            </w:pPr>
            <w:r>
              <w:rPr>
                <w:rFonts w:hint="eastAsia"/>
              </w:rPr>
              <w:t>冀政函【</w:t>
            </w:r>
            <w:r>
              <w:t>2011</w:t>
            </w:r>
            <w:r>
              <w:rPr>
                <w:rFonts w:hint="eastAsia"/>
              </w:rPr>
              <w:t>】</w:t>
            </w:r>
            <w:r>
              <w:t>96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冀政函【</w:t>
            </w:r>
            <w:r>
              <w:t>2011</w:t>
            </w:r>
            <w:r>
              <w:rPr>
                <w:rFonts w:hint="eastAsia"/>
              </w:rPr>
              <w:t>】</w:t>
            </w:r>
            <w:r>
              <w:t>96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享受困难救助对象生活情况</w:t>
            </w:r>
          </w:p>
        </w:tc>
        <w:tc>
          <w:tcPr>
            <w:tcW w:w="2551" w:type="dxa"/>
            <w:vAlign w:val="center"/>
          </w:tcPr>
          <w:p>
            <w:pPr>
              <w:pStyle w:val="16"/>
            </w:pPr>
            <w:r>
              <w:rPr>
                <w:rFonts w:hint="eastAsia"/>
              </w:rPr>
              <w:t>有所改善</w:t>
            </w:r>
            <w:r>
              <w:t xml:space="preserve"> </w:t>
            </w:r>
            <w:r>
              <w:rPr>
                <w:rFonts w:hint="eastAsia"/>
              </w:rPr>
              <w:t>、提高生活质量</w:t>
            </w:r>
          </w:p>
        </w:tc>
        <w:tc>
          <w:tcPr>
            <w:tcW w:w="2268" w:type="dxa"/>
            <w:vAlign w:val="center"/>
          </w:tcPr>
          <w:p>
            <w:pPr>
              <w:pStyle w:val="16"/>
            </w:pPr>
            <w:r>
              <w:rPr>
                <w:rFonts w:hint="eastAsia"/>
              </w:rPr>
              <w:t>冀政函【</w:t>
            </w:r>
            <w:r>
              <w:t>2011</w:t>
            </w:r>
            <w:r>
              <w:rPr>
                <w:rFonts w:hint="eastAsia"/>
              </w:rPr>
              <w:t>】</w:t>
            </w:r>
            <w:r>
              <w:t>96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解决特殊困难群众实际生活困难</w:t>
            </w:r>
            <w:r>
              <w:t xml:space="preserve"> </w:t>
            </w:r>
          </w:p>
        </w:tc>
        <w:tc>
          <w:tcPr>
            <w:tcW w:w="2551" w:type="dxa"/>
            <w:vAlign w:val="center"/>
          </w:tcPr>
          <w:p>
            <w:pPr>
              <w:pStyle w:val="16"/>
            </w:pPr>
            <w:r>
              <w:rPr>
                <w:rFonts w:hint="eastAsia"/>
              </w:rPr>
              <w:t>切实兜住安全底线</w:t>
            </w:r>
            <w:r>
              <w:t xml:space="preserve">  </w:t>
            </w:r>
          </w:p>
        </w:tc>
        <w:tc>
          <w:tcPr>
            <w:tcW w:w="2268" w:type="dxa"/>
            <w:vAlign w:val="center"/>
          </w:tcPr>
          <w:p>
            <w:pPr>
              <w:pStyle w:val="16"/>
            </w:pPr>
            <w:r>
              <w:rPr>
                <w:rFonts w:hint="eastAsia"/>
              </w:rPr>
              <w:t>冀政函【</w:t>
            </w:r>
            <w:r>
              <w:t>2011</w:t>
            </w:r>
            <w:r>
              <w:rPr>
                <w:rFonts w:hint="eastAsia"/>
              </w:rPr>
              <w:t>】</w:t>
            </w:r>
            <w:r>
              <w:t>96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r>
              <w:t xml:space="preserve">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、春节、重阳节慰问高龄老人资金绩效目标表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更好人改善高龄人群生活质量，提高高龄对象生活水平。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享受补助对象人数</w:t>
            </w:r>
          </w:p>
        </w:tc>
        <w:tc>
          <w:tcPr>
            <w:tcW w:w="2551" w:type="dxa"/>
            <w:vAlign w:val="center"/>
          </w:tcPr>
          <w:p>
            <w:pPr>
              <w:pStyle w:val="16"/>
            </w:pPr>
            <w:r>
              <w:rPr>
                <w:rFonts w:hint="eastAsia"/>
              </w:rPr>
              <w:t>≥</w:t>
            </w:r>
            <w:r>
              <w:t>5300</w:t>
            </w:r>
            <w:r>
              <w:rPr>
                <w:rFonts w:hint="eastAsia"/>
              </w:rPr>
              <w:t>人</w:t>
            </w:r>
          </w:p>
        </w:tc>
        <w:tc>
          <w:tcPr>
            <w:tcW w:w="2268" w:type="dxa"/>
            <w:vAlign w:val="center"/>
          </w:tcPr>
          <w:p>
            <w:pPr>
              <w:pStyle w:val="16"/>
            </w:pPr>
            <w:r>
              <w:t>2021</w:t>
            </w:r>
            <w:r>
              <w:rPr>
                <w:rFonts w:hint="eastAsia"/>
              </w:rPr>
              <w:t>年数据统计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为全县高龄对象发放救助资金的时限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t>80-89</w:t>
            </w:r>
            <w:r>
              <w:rPr>
                <w:rFonts w:hint="eastAsia"/>
              </w:rPr>
              <w:t>岁、</w:t>
            </w:r>
            <w:r>
              <w:t>90-99</w:t>
            </w:r>
            <w:r>
              <w:rPr>
                <w:rFonts w:hint="eastAsia"/>
              </w:rPr>
              <w:t>、</w:t>
            </w:r>
            <w:r>
              <w:t>100</w:t>
            </w:r>
            <w:r>
              <w:rPr>
                <w:rFonts w:hint="eastAsia"/>
              </w:rPr>
              <w:t>岁以上老年人</w:t>
            </w:r>
          </w:p>
        </w:tc>
        <w:tc>
          <w:tcPr>
            <w:tcW w:w="2551" w:type="dxa"/>
            <w:vAlign w:val="center"/>
          </w:tcPr>
          <w:p>
            <w:pPr>
              <w:pStyle w:val="16"/>
            </w:pPr>
            <w:r>
              <w:rPr>
                <w:rFonts w:hint="eastAsia"/>
              </w:rPr>
              <w:t>补助标准</w:t>
            </w:r>
            <w:r>
              <w:t>200</w:t>
            </w:r>
            <w:r>
              <w:rPr>
                <w:rFonts w:hint="eastAsia"/>
              </w:rPr>
              <w:t>元</w:t>
            </w:r>
            <w:r>
              <w:t>.</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补助对象生活情况</w:t>
            </w:r>
          </w:p>
        </w:tc>
        <w:tc>
          <w:tcPr>
            <w:tcW w:w="2835" w:type="dxa"/>
            <w:vAlign w:val="center"/>
          </w:tcPr>
          <w:p>
            <w:pPr>
              <w:pStyle w:val="16"/>
            </w:pPr>
            <w:r>
              <w:t xml:space="preserve"> </w:t>
            </w:r>
            <w:r>
              <w:rPr>
                <w:rFonts w:hint="eastAsia"/>
              </w:rPr>
              <w:t>享受补助老年人生活改善情况</w:t>
            </w:r>
          </w:p>
        </w:tc>
        <w:tc>
          <w:tcPr>
            <w:tcW w:w="2551" w:type="dxa"/>
            <w:vAlign w:val="center"/>
          </w:tcPr>
          <w:p>
            <w:pPr>
              <w:pStyle w:val="16"/>
            </w:pPr>
            <w:r>
              <w:rPr>
                <w:rFonts w:hint="eastAsia"/>
              </w:rPr>
              <w:t>有所改善</w:t>
            </w:r>
            <w:r>
              <w:t xml:space="preserve"> </w:t>
            </w:r>
            <w:r>
              <w:rPr>
                <w:rFonts w:hint="eastAsia"/>
              </w:rPr>
              <w:t>、逐步提高老年人待遇</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补助覆盖率</w:t>
            </w:r>
          </w:p>
        </w:tc>
        <w:tc>
          <w:tcPr>
            <w:tcW w:w="2835" w:type="dxa"/>
            <w:vAlign w:val="center"/>
          </w:tcPr>
          <w:p>
            <w:pPr>
              <w:pStyle w:val="16"/>
            </w:pPr>
            <w:r>
              <w:rPr>
                <w:rFonts w:hint="eastAsia"/>
              </w:rPr>
              <w:t>已补助人数占应补助人群的比率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[2012]63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、孤儿基本生活及未成年保护机构补助资金绩效目标表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资金使用做到了严格、高效、精准，使救助对象的生活得到较大改善</w:t>
            </w:r>
            <w:r>
              <w:tab/>
            </w:r>
            <w:r>
              <w:rPr>
                <w:rFonts w:hint="eastAsia"/>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享受孤儿基本生活</w:t>
            </w:r>
            <w:r>
              <w:t xml:space="preserve"> </w:t>
            </w:r>
            <w:r>
              <w:rPr>
                <w:rFonts w:hint="eastAsia"/>
              </w:rPr>
              <w:t>保障对象人数</w:t>
            </w:r>
          </w:p>
        </w:tc>
        <w:tc>
          <w:tcPr>
            <w:tcW w:w="2551" w:type="dxa"/>
            <w:vAlign w:val="center"/>
          </w:tcPr>
          <w:p>
            <w:pPr>
              <w:pStyle w:val="16"/>
            </w:pPr>
            <w:r>
              <w:rPr>
                <w:rFonts w:hint="eastAsia"/>
              </w:rPr>
              <w:t>≥</w:t>
            </w:r>
            <w:r>
              <w:t>145</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冀民【</w:t>
            </w:r>
            <w:r>
              <w:t>2019</w:t>
            </w:r>
            <w:r>
              <w:rPr>
                <w:rFonts w:hint="eastAsia"/>
              </w:rPr>
              <w:t>】</w:t>
            </w:r>
            <w:r>
              <w:t>97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为全县孤儿发放救助资金的时限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冀民【</w:t>
            </w:r>
            <w:r>
              <w:t>2019</w:t>
            </w:r>
            <w:r>
              <w:rPr>
                <w:rFonts w:hint="eastAsia"/>
              </w:rPr>
              <w:t>】</w:t>
            </w:r>
            <w:r>
              <w:t>97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享受救助的如孤儿月保障标准</w:t>
            </w:r>
            <w:r>
              <w:t xml:space="preserve"> </w:t>
            </w:r>
          </w:p>
        </w:tc>
        <w:tc>
          <w:tcPr>
            <w:tcW w:w="2551" w:type="dxa"/>
            <w:vAlign w:val="center"/>
          </w:tcPr>
          <w:p>
            <w:pPr>
              <w:pStyle w:val="16"/>
            </w:pPr>
            <w:r>
              <w:t>1000</w:t>
            </w:r>
            <w:r>
              <w:rPr>
                <w:rFonts w:hint="eastAsia"/>
              </w:rPr>
              <w:t>元</w:t>
            </w:r>
            <w:r>
              <w:t xml:space="preserve"> </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享受如孤儿基本生活水平</w:t>
            </w:r>
          </w:p>
        </w:tc>
        <w:tc>
          <w:tcPr>
            <w:tcW w:w="2835" w:type="dxa"/>
            <w:vAlign w:val="center"/>
          </w:tcPr>
          <w:p>
            <w:pPr>
              <w:pStyle w:val="16"/>
            </w:pPr>
            <w:r>
              <w:t xml:space="preserve"> </w:t>
            </w:r>
            <w:r>
              <w:rPr>
                <w:rFonts w:hint="eastAsia"/>
              </w:rPr>
              <w:t>享受如孤儿基本生活水平提升情况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孤儿基本生活保障</w:t>
            </w:r>
          </w:p>
        </w:tc>
        <w:tc>
          <w:tcPr>
            <w:tcW w:w="2835" w:type="dxa"/>
            <w:vAlign w:val="center"/>
          </w:tcPr>
          <w:p>
            <w:pPr>
              <w:pStyle w:val="16"/>
            </w:pPr>
            <w:r>
              <w:rPr>
                <w:rFonts w:hint="eastAsia"/>
              </w:rPr>
              <w:t>孤儿基本生活保障制度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、馆陶县民政局医疗康养中心项目绩效目标表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提升民政公共服务设施，促进本县社会公益事业均衡发展，</w:t>
            </w:r>
          </w:p>
          <w:p>
            <w:pPr>
              <w:pStyle w:val="16"/>
            </w:pPr>
            <w:r>
              <w:rPr>
                <w:rFonts w:hint="eastAsia"/>
              </w:rPr>
              <w:t>初步实现老人老有所养、老有所依、老有所乐、老有所为。</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建设面积</w:t>
            </w:r>
          </w:p>
        </w:tc>
        <w:tc>
          <w:tcPr>
            <w:tcW w:w="2835" w:type="dxa"/>
            <w:vAlign w:val="center"/>
          </w:tcPr>
          <w:p>
            <w:pPr>
              <w:pStyle w:val="16"/>
            </w:pPr>
            <w:r>
              <w:rPr>
                <w:rFonts w:hint="eastAsia"/>
              </w:rPr>
              <w:t>建医疗康养中心项目面积</w:t>
            </w:r>
          </w:p>
        </w:tc>
        <w:tc>
          <w:tcPr>
            <w:tcW w:w="2551" w:type="dxa"/>
            <w:vAlign w:val="center"/>
          </w:tcPr>
          <w:p>
            <w:pPr>
              <w:pStyle w:val="16"/>
            </w:pPr>
            <w:r>
              <w:rPr>
                <w:rFonts w:hint="eastAsia"/>
              </w:rPr>
              <w:t>≥</w:t>
            </w:r>
            <w:r>
              <w:t>8616</w:t>
            </w:r>
            <w:r>
              <w:rPr>
                <w:rFonts w:hint="eastAsia"/>
              </w:rPr>
              <w:t>平方米</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工程验收合格率</w:t>
            </w:r>
          </w:p>
        </w:tc>
        <w:tc>
          <w:tcPr>
            <w:tcW w:w="2835" w:type="dxa"/>
            <w:vAlign w:val="center"/>
          </w:tcPr>
          <w:p>
            <w:pPr>
              <w:pStyle w:val="16"/>
            </w:pPr>
            <w:r>
              <w:rPr>
                <w:rFonts w:hint="eastAsia"/>
              </w:rPr>
              <w:t>工程验收合格率</w:t>
            </w:r>
          </w:p>
        </w:tc>
        <w:tc>
          <w:tcPr>
            <w:tcW w:w="2551" w:type="dxa"/>
            <w:vAlign w:val="center"/>
          </w:tcPr>
          <w:p>
            <w:pPr>
              <w:pStyle w:val="16"/>
            </w:pPr>
            <w:r>
              <w:t>100%</w:t>
            </w:r>
          </w:p>
        </w:tc>
        <w:tc>
          <w:tcPr>
            <w:tcW w:w="2268" w:type="dxa"/>
            <w:vAlign w:val="center"/>
          </w:tcPr>
          <w:p>
            <w:pPr>
              <w:pStyle w:val="16"/>
            </w:pPr>
            <w:r>
              <w:rPr>
                <w:rFonts w:hint="eastAsia"/>
              </w:rPr>
              <w:t>验收合同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完工及时率</w:t>
            </w:r>
          </w:p>
        </w:tc>
        <w:tc>
          <w:tcPr>
            <w:tcW w:w="2835" w:type="dxa"/>
            <w:vAlign w:val="center"/>
          </w:tcPr>
          <w:p>
            <w:pPr>
              <w:pStyle w:val="16"/>
            </w:pPr>
            <w:r>
              <w:rPr>
                <w:rFonts w:hint="eastAsia"/>
              </w:rPr>
              <w:t>工程完工及时率</w:t>
            </w:r>
          </w:p>
        </w:tc>
        <w:tc>
          <w:tcPr>
            <w:tcW w:w="2551" w:type="dxa"/>
            <w:vAlign w:val="center"/>
          </w:tcPr>
          <w:p>
            <w:pPr>
              <w:pStyle w:val="16"/>
            </w:pPr>
            <w:r>
              <w:t>100%</w:t>
            </w:r>
          </w:p>
        </w:tc>
        <w:tc>
          <w:tcPr>
            <w:tcW w:w="2268" w:type="dxa"/>
            <w:vAlign w:val="center"/>
          </w:tcPr>
          <w:p>
            <w:pPr>
              <w:pStyle w:val="16"/>
            </w:pPr>
            <w:r>
              <w:rPr>
                <w:rFonts w:hint="eastAsia"/>
              </w:rPr>
              <w:t>建设施工合同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项目建设成本</w:t>
            </w:r>
          </w:p>
        </w:tc>
        <w:tc>
          <w:tcPr>
            <w:tcW w:w="2835" w:type="dxa"/>
            <w:vAlign w:val="center"/>
          </w:tcPr>
          <w:p>
            <w:pPr>
              <w:pStyle w:val="16"/>
            </w:pPr>
            <w:r>
              <w:rPr>
                <w:rFonts w:hint="eastAsia"/>
              </w:rPr>
              <w:t>项目建设每平方成本</w:t>
            </w:r>
          </w:p>
        </w:tc>
        <w:tc>
          <w:tcPr>
            <w:tcW w:w="2551" w:type="dxa"/>
            <w:vAlign w:val="center"/>
          </w:tcPr>
          <w:p>
            <w:pPr>
              <w:pStyle w:val="16"/>
            </w:pPr>
            <w:r>
              <w:t>&lt;2000</w:t>
            </w:r>
            <w:r>
              <w:rPr>
                <w:rFonts w:hint="eastAsia"/>
              </w:rPr>
              <w:t>元</w:t>
            </w:r>
            <w:r>
              <w:t>/</w:t>
            </w:r>
            <w:r>
              <w:rPr>
                <w:rFonts w:hint="eastAsia"/>
              </w:rPr>
              <w:t>平方米</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提升养老服务能力</w:t>
            </w:r>
          </w:p>
        </w:tc>
        <w:tc>
          <w:tcPr>
            <w:tcW w:w="2835" w:type="dxa"/>
            <w:vAlign w:val="center"/>
          </w:tcPr>
          <w:p>
            <w:pPr>
              <w:pStyle w:val="16"/>
            </w:pPr>
            <w:r>
              <w:rPr>
                <w:rFonts w:hint="eastAsia"/>
              </w:rPr>
              <w:t>提升养老服务综合保障能力</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建设施工合同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社会影响力</w:t>
            </w:r>
          </w:p>
        </w:tc>
        <w:tc>
          <w:tcPr>
            <w:tcW w:w="2835" w:type="dxa"/>
            <w:vAlign w:val="center"/>
          </w:tcPr>
          <w:p>
            <w:pPr>
              <w:pStyle w:val="16"/>
            </w:pPr>
            <w:r>
              <w:rPr>
                <w:rFonts w:hint="eastAsia"/>
              </w:rPr>
              <w:t>在全县产生的重要影响，得到服务对象认可率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[2020]187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年中央财政困难群众救助补助资金预算的通知绩效目标表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通过发放救助资金使困难群众的生活情况有效改善，基本生活得到保障，资金使用做到了严格、高效、精准，使救助对象的生活得到较大改善。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1150</w:t>
            </w:r>
            <w:r>
              <w:rPr>
                <w:rFonts w:hint="eastAsia"/>
              </w:rPr>
              <w:t>数据统计（人）</w:t>
            </w:r>
          </w:p>
        </w:tc>
        <w:tc>
          <w:tcPr>
            <w:tcW w:w="2268" w:type="dxa"/>
            <w:vAlign w:val="center"/>
          </w:tcPr>
          <w:p>
            <w:pPr>
              <w:pStyle w:val="16"/>
            </w:pPr>
            <w:r>
              <w:t>2021</w:t>
            </w:r>
            <w:r>
              <w:rPr>
                <w:rFonts w:hint="eastAsia"/>
              </w:rPr>
              <w:t>年发放数据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2020</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2020</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补助对象资金</w:t>
            </w:r>
          </w:p>
        </w:tc>
        <w:tc>
          <w:tcPr>
            <w:tcW w:w="2835" w:type="dxa"/>
            <w:vAlign w:val="center"/>
          </w:tcPr>
          <w:p>
            <w:pPr>
              <w:pStyle w:val="16"/>
            </w:pPr>
            <w:r>
              <w:rPr>
                <w:rFonts w:hint="eastAsia"/>
              </w:rPr>
              <w:t>补助对象发放资金</w:t>
            </w:r>
          </w:p>
        </w:tc>
        <w:tc>
          <w:tcPr>
            <w:tcW w:w="2551" w:type="dxa"/>
            <w:vAlign w:val="center"/>
          </w:tcPr>
          <w:p>
            <w:pPr>
              <w:pStyle w:val="16"/>
            </w:pPr>
            <w:r>
              <w:rPr>
                <w:rFonts w:hint="eastAsia"/>
              </w:rPr>
              <w:t>≤</w:t>
            </w:r>
            <w:r>
              <w:t>52.13</w:t>
            </w:r>
            <w:r>
              <w:rPr>
                <w:rFonts w:hint="eastAsia"/>
              </w:rPr>
              <w:t>万元</w:t>
            </w:r>
          </w:p>
        </w:tc>
        <w:tc>
          <w:tcPr>
            <w:tcW w:w="2268" w:type="dxa"/>
            <w:vAlign w:val="center"/>
          </w:tcPr>
          <w:p>
            <w:pPr>
              <w:pStyle w:val="16"/>
            </w:pPr>
            <w:r>
              <w:rPr>
                <w:rFonts w:hint="eastAsia"/>
              </w:rPr>
              <w:t>冀财社【</w:t>
            </w:r>
            <w:r>
              <w:t>2020</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2020</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享受困难救助对象生活情况</w:t>
            </w:r>
          </w:p>
        </w:tc>
        <w:tc>
          <w:tcPr>
            <w:tcW w:w="2551" w:type="dxa"/>
            <w:vAlign w:val="center"/>
          </w:tcPr>
          <w:p>
            <w:pPr>
              <w:pStyle w:val="16"/>
            </w:pPr>
            <w:r>
              <w:rPr>
                <w:rFonts w:hint="eastAsia"/>
              </w:rPr>
              <w:t>有所改善</w:t>
            </w:r>
            <w:r>
              <w:t xml:space="preserve"> </w:t>
            </w:r>
            <w:r>
              <w:rPr>
                <w:rFonts w:hint="eastAsia"/>
              </w:rPr>
              <w:t>、提高生活质量</w:t>
            </w:r>
          </w:p>
        </w:tc>
        <w:tc>
          <w:tcPr>
            <w:tcW w:w="2268" w:type="dxa"/>
            <w:vAlign w:val="center"/>
          </w:tcPr>
          <w:p>
            <w:pPr>
              <w:pStyle w:val="16"/>
            </w:pPr>
            <w:r>
              <w:rPr>
                <w:rFonts w:hint="eastAsia"/>
              </w:rPr>
              <w:t>冀财社【</w:t>
            </w:r>
            <w:r>
              <w:t>2020</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解决特殊困难群众实际生活困难</w:t>
            </w:r>
            <w:r>
              <w:t xml:space="preserve"> </w:t>
            </w:r>
          </w:p>
        </w:tc>
        <w:tc>
          <w:tcPr>
            <w:tcW w:w="2551" w:type="dxa"/>
            <w:vAlign w:val="center"/>
          </w:tcPr>
          <w:p>
            <w:pPr>
              <w:pStyle w:val="16"/>
            </w:pPr>
            <w:r>
              <w:rPr>
                <w:rFonts w:hint="eastAsia"/>
              </w:rPr>
              <w:t>切实兜住安全底线</w:t>
            </w:r>
            <w:r>
              <w:t xml:space="preserve">  </w:t>
            </w:r>
          </w:p>
        </w:tc>
        <w:tc>
          <w:tcPr>
            <w:tcW w:w="2268" w:type="dxa"/>
            <w:vAlign w:val="center"/>
          </w:tcPr>
          <w:p>
            <w:pPr>
              <w:pStyle w:val="16"/>
            </w:pPr>
            <w:r>
              <w:rPr>
                <w:rFonts w:hint="eastAsia"/>
              </w:rPr>
              <w:t>冀财社【</w:t>
            </w:r>
            <w:r>
              <w:t>2020</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[2020]210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年省级财政困难群众基本生活救助补助资金预算的通知绩效目标表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提高残疾人生活质量，保障残疾人权益。</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享受救助的残疾人两项补贴对象人数</w:t>
            </w:r>
          </w:p>
        </w:tc>
        <w:tc>
          <w:tcPr>
            <w:tcW w:w="2551" w:type="dxa"/>
            <w:vAlign w:val="center"/>
          </w:tcPr>
          <w:p>
            <w:pPr>
              <w:pStyle w:val="16"/>
            </w:pPr>
            <w:r>
              <w:rPr>
                <w:rFonts w:hint="eastAsia"/>
              </w:rPr>
              <w:t>≥</w:t>
            </w:r>
            <w:r>
              <w:t>5300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2020</w:t>
            </w:r>
            <w:r>
              <w:rPr>
                <w:rFonts w:hint="eastAsia"/>
              </w:rPr>
              <w:t>】</w:t>
            </w:r>
            <w:r>
              <w:t>210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2020</w:t>
            </w:r>
            <w:r>
              <w:rPr>
                <w:rFonts w:hint="eastAsia"/>
              </w:rPr>
              <w:t>】</w:t>
            </w:r>
            <w:r>
              <w:t>210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享受残疾人两项补贴对象月保障标准</w:t>
            </w:r>
          </w:p>
        </w:tc>
        <w:tc>
          <w:tcPr>
            <w:tcW w:w="2551" w:type="dxa"/>
            <w:vAlign w:val="center"/>
          </w:tcPr>
          <w:p>
            <w:pPr>
              <w:pStyle w:val="16"/>
            </w:pPr>
            <w:r>
              <w:t>126</w:t>
            </w:r>
            <w:r>
              <w:rPr>
                <w:rFonts w:hint="eastAsia"/>
              </w:rPr>
              <w:t>元</w:t>
            </w:r>
            <w:r>
              <w:t xml:space="preserve"> </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享受残疾人两项补贴对象生活水平</w:t>
            </w:r>
          </w:p>
        </w:tc>
        <w:tc>
          <w:tcPr>
            <w:tcW w:w="2835" w:type="dxa"/>
            <w:vAlign w:val="center"/>
          </w:tcPr>
          <w:p>
            <w:pPr>
              <w:pStyle w:val="16"/>
            </w:pPr>
            <w:r>
              <w:t xml:space="preserve"> </w:t>
            </w:r>
            <w:r>
              <w:rPr>
                <w:rFonts w:hint="eastAsia"/>
              </w:rPr>
              <w:t>享受残疾人两项补贴对象生活水平提升情况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残疾人两项补贴</w:t>
            </w:r>
          </w:p>
        </w:tc>
        <w:tc>
          <w:tcPr>
            <w:tcW w:w="2835" w:type="dxa"/>
            <w:vAlign w:val="center"/>
          </w:tcPr>
          <w:p>
            <w:pPr>
              <w:pStyle w:val="16"/>
            </w:pPr>
            <w:r>
              <w:rPr>
                <w:rFonts w:hint="eastAsia"/>
              </w:rPr>
              <w:t>残疾人两项补贴保障制度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年中央集中彩票公益金支持社会福利事业专项资金预算的通知绩效目标表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通过发放助学金使大学生孤儿顺利完成学业，让他们为国家的建设贡献自己的力量。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享受孤儿大学生助学金人数</w:t>
            </w:r>
          </w:p>
        </w:tc>
        <w:tc>
          <w:tcPr>
            <w:tcW w:w="2551" w:type="dxa"/>
            <w:vAlign w:val="center"/>
          </w:tcPr>
          <w:p>
            <w:pPr>
              <w:pStyle w:val="16"/>
            </w:pPr>
            <w:r>
              <w:rPr>
                <w:rFonts w:hint="eastAsia"/>
              </w:rPr>
              <w:t>≥</w:t>
            </w:r>
            <w:r>
              <w:t>5</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t>100%</w:t>
            </w:r>
          </w:p>
        </w:tc>
        <w:tc>
          <w:tcPr>
            <w:tcW w:w="2268" w:type="dxa"/>
            <w:vAlign w:val="center"/>
          </w:tcPr>
          <w:p>
            <w:pPr>
              <w:pStyle w:val="16"/>
            </w:pPr>
            <w:r>
              <w:rPr>
                <w:rFonts w:hint="eastAsia"/>
              </w:rPr>
              <w:t>冀财社【</w:t>
            </w:r>
            <w:r>
              <w:t>2021</w:t>
            </w:r>
            <w:r>
              <w:rPr>
                <w:rFonts w:hint="eastAsia"/>
              </w:rPr>
              <w:t>】</w:t>
            </w:r>
            <w:r>
              <w:t>151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为全县孤儿大学生发放助学资金的时限</w:t>
            </w:r>
          </w:p>
        </w:tc>
        <w:tc>
          <w:tcPr>
            <w:tcW w:w="2551" w:type="dxa"/>
            <w:vAlign w:val="center"/>
          </w:tcPr>
          <w:p>
            <w:pPr>
              <w:pStyle w:val="16"/>
            </w:pPr>
            <w:r>
              <w:rPr>
                <w:rFonts w:hint="eastAsia"/>
              </w:rPr>
              <w:t>按季发放、持续保障</w:t>
            </w:r>
            <w:r>
              <w:t xml:space="preserve"> </w:t>
            </w:r>
          </w:p>
        </w:tc>
        <w:tc>
          <w:tcPr>
            <w:tcW w:w="2268" w:type="dxa"/>
            <w:vAlign w:val="center"/>
          </w:tcPr>
          <w:p>
            <w:pPr>
              <w:pStyle w:val="16"/>
            </w:pPr>
            <w:r>
              <w:rPr>
                <w:rFonts w:hint="eastAsia"/>
              </w:rPr>
              <w:t>冀财社【</w:t>
            </w:r>
            <w:r>
              <w:t>2021</w:t>
            </w:r>
            <w:r>
              <w:rPr>
                <w:rFonts w:hint="eastAsia"/>
              </w:rPr>
              <w:t>】</w:t>
            </w:r>
            <w:r>
              <w:t>151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享受补助孤儿大学生助学金年标准</w:t>
            </w:r>
          </w:p>
        </w:tc>
        <w:tc>
          <w:tcPr>
            <w:tcW w:w="2551" w:type="dxa"/>
            <w:vAlign w:val="center"/>
          </w:tcPr>
          <w:p>
            <w:pPr>
              <w:pStyle w:val="16"/>
            </w:pPr>
            <w:r>
              <w:t>1</w:t>
            </w:r>
            <w:r>
              <w:rPr>
                <w:rFonts w:hint="eastAsia"/>
              </w:rPr>
              <w:t>万元</w:t>
            </w:r>
          </w:p>
        </w:tc>
        <w:tc>
          <w:tcPr>
            <w:tcW w:w="2268" w:type="dxa"/>
            <w:vAlign w:val="center"/>
          </w:tcPr>
          <w:p>
            <w:pPr>
              <w:pStyle w:val="16"/>
            </w:pPr>
            <w:r>
              <w:rPr>
                <w:rFonts w:hint="eastAsia"/>
              </w:rPr>
              <w:t>冀财社【</w:t>
            </w:r>
            <w:r>
              <w:t>2021</w:t>
            </w:r>
            <w:r>
              <w:rPr>
                <w:rFonts w:hint="eastAsia"/>
              </w:rPr>
              <w:t>】</w:t>
            </w:r>
            <w:r>
              <w:t>151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冀财社【</w:t>
            </w:r>
            <w:r>
              <w:t>2021</w:t>
            </w:r>
            <w:r>
              <w:rPr>
                <w:rFonts w:hint="eastAsia"/>
              </w:rPr>
              <w:t>】</w:t>
            </w:r>
            <w:r>
              <w:t>151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孤儿大学生助学金</w:t>
            </w:r>
          </w:p>
        </w:tc>
        <w:tc>
          <w:tcPr>
            <w:tcW w:w="2835" w:type="dxa"/>
            <w:vAlign w:val="center"/>
          </w:tcPr>
          <w:p>
            <w:pPr>
              <w:pStyle w:val="16"/>
            </w:pPr>
            <w:r>
              <w:t xml:space="preserve"> </w:t>
            </w:r>
            <w:r>
              <w:rPr>
                <w:rFonts w:hint="eastAsia"/>
              </w:rPr>
              <w:t>享受孤儿大学生助学金生活水平提升情况</w:t>
            </w:r>
          </w:p>
        </w:tc>
        <w:tc>
          <w:tcPr>
            <w:tcW w:w="2551" w:type="dxa"/>
            <w:vAlign w:val="center"/>
          </w:tcPr>
          <w:p>
            <w:pPr>
              <w:pStyle w:val="16"/>
            </w:pPr>
            <w:r>
              <w:rPr>
                <w:rFonts w:hint="eastAsia"/>
              </w:rPr>
              <w:t>保障基本生活顺利完成学业</w:t>
            </w:r>
          </w:p>
        </w:tc>
        <w:tc>
          <w:tcPr>
            <w:tcW w:w="2268" w:type="dxa"/>
            <w:vAlign w:val="center"/>
          </w:tcPr>
          <w:p>
            <w:pPr>
              <w:pStyle w:val="16"/>
            </w:pPr>
            <w:r>
              <w:rPr>
                <w:rFonts w:hint="eastAsia"/>
              </w:rPr>
              <w:t>冀财社【</w:t>
            </w:r>
            <w:r>
              <w:t>2021</w:t>
            </w:r>
            <w:r>
              <w:rPr>
                <w:rFonts w:hint="eastAsia"/>
              </w:rPr>
              <w:t>】</w:t>
            </w:r>
            <w:r>
              <w:t>151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孤儿大学生助学金制度</w:t>
            </w:r>
          </w:p>
        </w:tc>
        <w:tc>
          <w:tcPr>
            <w:tcW w:w="2835" w:type="dxa"/>
            <w:vAlign w:val="center"/>
          </w:tcPr>
          <w:p>
            <w:pPr>
              <w:pStyle w:val="16"/>
            </w:pPr>
            <w:r>
              <w:rPr>
                <w:rFonts w:hint="eastAsia"/>
              </w:rPr>
              <w:t>孤儿大学生助学金保障制度</w:t>
            </w:r>
          </w:p>
        </w:tc>
        <w:tc>
          <w:tcPr>
            <w:tcW w:w="2551" w:type="dxa"/>
            <w:vAlign w:val="center"/>
          </w:tcPr>
          <w:p>
            <w:pPr>
              <w:pStyle w:val="16"/>
            </w:pPr>
            <w:r>
              <w:rPr>
                <w:rFonts w:hint="eastAsia"/>
              </w:rPr>
              <w:t>持续完善</w:t>
            </w:r>
          </w:p>
        </w:tc>
        <w:tc>
          <w:tcPr>
            <w:tcW w:w="2268" w:type="dxa"/>
            <w:vAlign w:val="center"/>
          </w:tcPr>
          <w:p>
            <w:pPr>
              <w:pStyle w:val="16"/>
            </w:pPr>
            <w:r>
              <w:rPr>
                <w:rFonts w:hint="eastAsia"/>
              </w:rPr>
              <w:t>冀财社【</w:t>
            </w:r>
            <w:r>
              <w:t>2021</w:t>
            </w:r>
            <w:r>
              <w:rPr>
                <w:rFonts w:hint="eastAsia"/>
              </w:rPr>
              <w:t>】</w:t>
            </w:r>
            <w:r>
              <w:t>151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年中央财政困难群众救助补助资金预算的通知（城市低保资金）绩效目标表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更好人保障城市低保对象生活质量，提高生活水平。切实做到专款专用，进一步提高资金使用效率。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1150</w:t>
            </w:r>
            <w:r>
              <w:rPr>
                <w:rFonts w:hint="eastAsia"/>
              </w:rPr>
              <w:t>数据统计（人）</w:t>
            </w:r>
          </w:p>
        </w:tc>
        <w:tc>
          <w:tcPr>
            <w:tcW w:w="2268" w:type="dxa"/>
            <w:vAlign w:val="center"/>
          </w:tcPr>
          <w:p>
            <w:pPr>
              <w:pStyle w:val="16"/>
            </w:pPr>
            <w:r>
              <w:t>2021</w:t>
            </w:r>
            <w:r>
              <w:rPr>
                <w:rFonts w:hint="eastAsia"/>
              </w:rPr>
              <w:t>年发放数据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持续保障</w:t>
            </w:r>
            <w:r>
              <w:t xml:space="preserve"> </w:t>
            </w:r>
            <w:r>
              <w:rPr>
                <w:rFonts w:hint="eastAsia"/>
              </w:rPr>
              <w:t>标准计划</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补助对象资金</w:t>
            </w:r>
          </w:p>
        </w:tc>
        <w:tc>
          <w:tcPr>
            <w:tcW w:w="2835" w:type="dxa"/>
            <w:vAlign w:val="center"/>
          </w:tcPr>
          <w:p>
            <w:pPr>
              <w:pStyle w:val="16"/>
            </w:pPr>
            <w:r>
              <w:rPr>
                <w:rFonts w:hint="eastAsia"/>
              </w:rPr>
              <w:t>补助对象发放资金</w:t>
            </w:r>
          </w:p>
        </w:tc>
        <w:tc>
          <w:tcPr>
            <w:tcW w:w="2551" w:type="dxa"/>
            <w:vAlign w:val="center"/>
          </w:tcPr>
          <w:p>
            <w:pPr>
              <w:pStyle w:val="16"/>
            </w:pPr>
            <w:r>
              <w:rPr>
                <w:rFonts w:hint="eastAsia"/>
              </w:rPr>
              <w:t>≤</w:t>
            </w:r>
            <w:r>
              <w:t>29</w:t>
            </w:r>
            <w:r>
              <w:rPr>
                <w:rFonts w:hint="eastAsia"/>
              </w:rPr>
              <w:t>万元</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享受困难救助对象生活情况</w:t>
            </w:r>
          </w:p>
        </w:tc>
        <w:tc>
          <w:tcPr>
            <w:tcW w:w="2551" w:type="dxa"/>
            <w:vAlign w:val="center"/>
          </w:tcPr>
          <w:p>
            <w:pPr>
              <w:pStyle w:val="16"/>
            </w:pPr>
            <w:r>
              <w:rPr>
                <w:rFonts w:hint="eastAsia"/>
              </w:rPr>
              <w:t>有所改善</w:t>
            </w:r>
            <w:r>
              <w:t xml:space="preserve"> </w:t>
            </w:r>
            <w:r>
              <w:rPr>
                <w:rFonts w:hint="eastAsia"/>
              </w:rPr>
              <w:t>、提高生活质量</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解决特殊困难群众实际生活困难</w:t>
            </w:r>
            <w:r>
              <w:t xml:space="preserve"> </w:t>
            </w:r>
          </w:p>
        </w:tc>
        <w:tc>
          <w:tcPr>
            <w:tcW w:w="2551" w:type="dxa"/>
            <w:vAlign w:val="center"/>
          </w:tcPr>
          <w:p>
            <w:pPr>
              <w:pStyle w:val="16"/>
            </w:pPr>
            <w:r>
              <w:rPr>
                <w:rFonts w:hint="eastAsia"/>
              </w:rPr>
              <w:t>切实兜住安全底线</w:t>
            </w:r>
            <w:r>
              <w:t xml:space="preserve">  </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年中央财政困难群众救助补助资金预算的通知（流浪人员乞讨救助资金）绩效目标表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为了更好保障流浪乞讨人员生活质量，提高救助生活水平</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500</w:t>
            </w:r>
            <w:r>
              <w:rPr>
                <w:rFonts w:hint="eastAsia"/>
              </w:rPr>
              <w:t>数据统计（人）</w:t>
            </w:r>
          </w:p>
        </w:tc>
        <w:tc>
          <w:tcPr>
            <w:tcW w:w="2268" w:type="dxa"/>
            <w:vAlign w:val="center"/>
          </w:tcPr>
          <w:p>
            <w:pPr>
              <w:pStyle w:val="16"/>
            </w:pPr>
            <w:r>
              <w:t>2021</w:t>
            </w:r>
            <w:r>
              <w:rPr>
                <w:rFonts w:hint="eastAsia"/>
              </w:rPr>
              <w:t>年发放数据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持续保障</w:t>
            </w:r>
            <w:r>
              <w:t xml:space="preserve"> </w:t>
            </w:r>
            <w:r>
              <w:rPr>
                <w:rFonts w:hint="eastAsia"/>
              </w:rPr>
              <w:t>标准计划</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补助对象资金</w:t>
            </w:r>
          </w:p>
        </w:tc>
        <w:tc>
          <w:tcPr>
            <w:tcW w:w="2835" w:type="dxa"/>
            <w:vAlign w:val="center"/>
          </w:tcPr>
          <w:p>
            <w:pPr>
              <w:pStyle w:val="16"/>
            </w:pPr>
            <w:r>
              <w:rPr>
                <w:rFonts w:hint="eastAsia"/>
              </w:rPr>
              <w:t>补助对象发放资金</w:t>
            </w:r>
          </w:p>
        </w:tc>
        <w:tc>
          <w:tcPr>
            <w:tcW w:w="2551" w:type="dxa"/>
            <w:vAlign w:val="center"/>
          </w:tcPr>
          <w:p>
            <w:pPr>
              <w:pStyle w:val="16"/>
            </w:pPr>
            <w:r>
              <w:rPr>
                <w:rFonts w:hint="eastAsia"/>
              </w:rPr>
              <w:t>≤</w:t>
            </w:r>
            <w:r>
              <w:t>30</w:t>
            </w:r>
            <w:r>
              <w:rPr>
                <w:rFonts w:hint="eastAsia"/>
              </w:rPr>
              <w:t>万元</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享受困难救助对象生活情况</w:t>
            </w:r>
          </w:p>
        </w:tc>
        <w:tc>
          <w:tcPr>
            <w:tcW w:w="2551" w:type="dxa"/>
            <w:vAlign w:val="center"/>
          </w:tcPr>
          <w:p>
            <w:pPr>
              <w:pStyle w:val="16"/>
            </w:pPr>
            <w:r>
              <w:rPr>
                <w:rFonts w:hint="eastAsia"/>
              </w:rPr>
              <w:t>有所改善</w:t>
            </w:r>
            <w:r>
              <w:t xml:space="preserve"> </w:t>
            </w:r>
            <w:r>
              <w:rPr>
                <w:rFonts w:hint="eastAsia"/>
              </w:rPr>
              <w:t>、提高生活质量</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解决特殊困难群众实际生活困难</w:t>
            </w:r>
            <w:r>
              <w:t xml:space="preserve"> </w:t>
            </w:r>
          </w:p>
        </w:tc>
        <w:tc>
          <w:tcPr>
            <w:tcW w:w="2551" w:type="dxa"/>
            <w:vAlign w:val="center"/>
          </w:tcPr>
          <w:p>
            <w:pPr>
              <w:pStyle w:val="16"/>
            </w:pPr>
            <w:r>
              <w:rPr>
                <w:rFonts w:hint="eastAsia"/>
              </w:rPr>
              <w:t>切实兜住安全保障底线</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年中央财政困难群众救助补助资金预算的通知（农村低保资金）绩效目标表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通过发放资金，保障农村低对象基本生活，切实做到专款专用、进一步提高资金使用效率。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10700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享受救助的困难对象月保障标准</w:t>
            </w:r>
            <w:r>
              <w:t xml:space="preserve"> </w:t>
            </w:r>
            <w:r>
              <w:rPr>
                <w:rFonts w:hint="eastAsia"/>
              </w:rPr>
              <w:t>不低于</w:t>
            </w:r>
          </w:p>
        </w:tc>
        <w:tc>
          <w:tcPr>
            <w:tcW w:w="2551" w:type="dxa"/>
            <w:vAlign w:val="center"/>
          </w:tcPr>
          <w:p>
            <w:pPr>
              <w:pStyle w:val="16"/>
            </w:pPr>
            <w:r>
              <w:t>240</w:t>
            </w:r>
            <w:r>
              <w:rPr>
                <w:rFonts w:hint="eastAsia"/>
              </w:rPr>
              <w:t>元</w:t>
            </w:r>
            <w:r>
              <w:t xml:space="preserve"> </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困难群众基本生活保障制度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[2021]152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年中央财政困难群众救助补助资金预算的通知（特困供养资金）绩效目标表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更好保障特困供养人员基本生活质量，提高生活水平。切实做到专款专用，进一步提高资金使用效率。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1150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2021</w:t>
            </w:r>
            <w:r>
              <w:rPr>
                <w:rFonts w:hint="eastAsia"/>
              </w:rPr>
              <w:t>】</w:t>
            </w:r>
            <w:r>
              <w:t>152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享受救助的困难对象月保障标准</w:t>
            </w:r>
            <w:r>
              <w:t xml:space="preserve"> </w:t>
            </w:r>
            <w:r>
              <w:rPr>
                <w:rFonts w:hint="eastAsia"/>
              </w:rPr>
              <w:t>不低于</w:t>
            </w:r>
          </w:p>
        </w:tc>
        <w:tc>
          <w:tcPr>
            <w:tcW w:w="2551" w:type="dxa"/>
            <w:vAlign w:val="center"/>
          </w:tcPr>
          <w:p>
            <w:pPr>
              <w:pStyle w:val="16"/>
            </w:pPr>
            <w:r>
              <w:t>560</w:t>
            </w:r>
            <w:r>
              <w:rPr>
                <w:rFonts w:hint="eastAsia"/>
              </w:rPr>
              <w:t>元</w:t>
            </w:r>
            <w:r>
              <w:t xml:space="preserve"> </w:t>
            </w:r>
          </w:p>
        </w:tc>
        <w:tc>
          <w:tcPr>
            <w:tcW w:w="2268" w:type="dxa"/>
            <w:vAlign w:val="center"/>
          </w:tcPr>
          <w:p>
            <w:pPr>
              <w:pStyle w:val="16"/>
            </w:pPr>
            <w:r>
              <w:rPr>
                <w:rFonts w:hint="eastAsia"/>
              </w:rPr>
              <w:t>特困供养救助制度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特困供养救助制度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特困供养救助制度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年省级财政养老服务体系建设经费预算的通知绩效目标表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保障老年人权益，提高老年人待遇。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t>12</w:t>
            </w:r>
            <w:r>
              <w:rPr>
                <w:rFonts w:hint="eastAsia"/>
              </w:rPr>
              <w:t>家养老机构</w:t>
            </w:r>
          </w:p>
        </w:tc>
        <w:tc>
          <w:tcPr>
            <w:tcW w:w="2835" w:type="dxa"/>
            <w:vAlign w:val="center"/>
          </w:tcPr>
          <w:p>
            <w:pPr>
              <w:pStyle w:val="16"/>
            </w:pPr>
            <w:r>
              <w:rPr>
                <w:rFonts w:hint="eastAsia"/>
              </w:rPr>
              <w:t>为</w:t>
            </w:r>
            <w:r>
              <w:t>12</w:t>
            </w:r>
            <w:r>
              <w:rPr>
                <w:rFonts w:hint="eastAsia"/>
              </w:rPr>
              <w:t>家养老机构正常运转提供强有力的保证</w:t>
            </w:r>
            <w:r>
              <w:t xml:space="preserve"> </w:t>
            </w:r>
          </w:p>
        </w:tc>
        <w:tc>
          <w:tcPr>
            <w:tcW w:w="2551" w:type="dxa"/>
            <w:vAlign w:val="center"/>
          </w:tcPr>
          <w:p>
            <w:pPr>
              <w:pStyle w:val="16"/>
            </w:pPr>
            <w:r>
              <w:rPr>
                <w:rFonts w:hint="eastAsia"/>
              </w:rPr>
              <w:t>≥</w:t>
            </w:r>
            <w:r>
              <w:t>12</w:t>
            </w:r>
            <w:r>
              <w:rPr>
                <w:rFonts w:hint="eastAsia"/>
              </w:rPr>
              <w:t>家</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经济困难、失能半失能、老年人保障经济困难、</w:t>
            </w:r>
          </w:p>
        </w:tc>
        <w:tc>
          <w:tcPr>
            <w:tcW w:w="2835" w:type="dxa"/>
            <w:vAlign w:val="center"/>
          </w:tcPr>
          <w:p>
            <w:pPr>
              <w:pStyle w:val="16"/>
            </w:pPr>
            <w:r>
              <w:rPr>
                <w:rFonts w:hint="eastAsia"/>
              </w:rPr>
              <w:t>失能、半失能老年人（人数）</w:t>
            </w:r>
          </w:p>
        </w:tc>
        <w:tc>
          <w:tcPr>
            <w:tcW w:w="2551" w:type="dxa"/>
            <w:vAlign w:val="center"/>
          </w:tcPr>
          <w:p>
            <w:pPr>
              <w:pStyle w:val="16"/>
            </w:pPr>
            <w:r>
              <w:rPr>
                <w:rFonts w:hint="eastAsia"/>
              </w:rPr>
              <w:t>≥</w:t>
            </w:r>
            <w:r>
              <w:t>1198</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解决经济困难老年人实际困难</w:t>
            </w:r>
          </w:p>
        </w:tc>
        <w:tc>
          <w:tcPr>
            <w:tcW w:w="2835" w:type="dxa"/>
            <w:vAlign w:val="center"/>
          </w:tcPr>
          <w:p>
            <w:pPr>
              <w:pStyle w:val="16"/>
            </w:pPr>
            <w:r>
              <w:rPr>
                <w:rFonts w:hint="eastAsia"/>
              </w:rPr>
              <w:t>保障经济困难老年人自身权益率</w:t>
            </w:r>
            <w:r>
              <w:t xml:space="preserve"> </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为全县养老机构发放补助资金的时限</w:t>
            </w:r>
          </w:p>
        </w:tc>
        <w:tc>
          <w:tcPr>
            <w:tcW w:w="2551" w:type="dxa"/>
            <w:vAlign w:val="center"/>
          </w:tcPr>
          <w:p>
            <w:pPr>
              <w:pStyle w:val="16"/>
            </w:pPr>
            <w:r>
              <w:rPr>
                <w:rFonts w:hint="eastAsia"/>
              </w:rPr>
              <w:t>提交养老补贴申请按时拨付</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经济困难老年人护理补贴制度</w:t>
            </w:r>
          </w:p>
        </w:tc>
        <w:tc>
          <w:tcPr>
            <w:tcW w:w="2835" w:type="dxa"/>
            <w:vAlign w:val="center"/>
          </w:tcPr>
          <w:p>
            <w:pPr>
              <w:pStyle w:val="16"/>
            </w:pPr>
            <w:r>
              <w:rPr>
                <w:rFonts w:hint="eastAsia"/>
              </w:rPr>
              <w:t>护理补贴保障标准</w:t>
            </w:r>
          </w:p>
        </w:tc>
        <w:tc>
          <w:tcPr>
            <w:tcW w:w="2551" w:type="dxa"/>
            <w:vAlign w:val="center"/>
          </w:tcPr>
          <w:p>
            <w:pPr>
              <w:pStyle w:val="16"/>
            </w:pPr>
            <w:r>
              <w:t>100</w:t>
            </w:r>
            <w:r>
              <w:rPr>
                <w:rFonts w:hint="eastAsia"/>
              </w:rPr>
              <w:t>元</w:t>
            </w:r>
          </w:p>
        </w:tc>
        <w:tc>
          <w:tcPr>
            <w:tcW w:w="2268" w:type="dxa"/>
            <w:vAlign w:val="center"/>
          </w:tcPr>
          <w:p>
            <w:pPr>
              <w:pStyle w:val="16"/>
            </w:pPr>
            <w:r>
              <w:rPr>
                <w:rFonts w:hint="eastAsia"/>
              </w:rPr>
              <w:t>冀财社【</w:t>
            </w:r>
            <w:r>
              <w:t>2017</w:t>
            </w:r>
            <w:r>
              <w:rPr>
                <w:rFonts w:hint="eastAsia"/>
              </w:rPr>
              <w:t>】</w:t>
            </w:r>
            <w:r>
              <w:t>100</w:t>
            </w:r>
            <w:r>
              <w:rPr>
                <w:rFonts w:hint="eastAsia"/>
              </w:rPr>
              <w:t>号文件</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已补助养老机构占应补助养老机构</w:t>
            </w:r>
          </w:p>
        </w:tc>
        <w:tc>
          <w:tcPr>
            <w:tcW w:w="2835" w:type="dxa"/>
            <w:vAlign w:val="center"/>
          </w:tcPr>
          <w:p>
            <w:pPr>
              <w:pStyle w:val="16"/>
            </w:pPr>
            <w:r>
              <w:rPr>
                <w:rFonts w:hint="eastAsia"/>
              </w:rPr>
              <w:t>已补助养老机构占应补助养老机构的比率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在全县产生的重要影响</w:t>
            </w:r>
          </w:p>
        </w:tc>
        <w:tc>
          <w:tcPr>
            <w:tcW w:w="2835" w:type="dxa"/>
            <w:vAlign w:val="center"/>
          </w:tcPr>
          <w:p>
            <w:pPr>
              <w:pStyle w:val="16"/>
            </w:pPr>
            <w:r>
              <w:rPr>
                <w:rFonts w:hint="eastAsia"/>
              </w:rPr>
              <w:t>得到养老机构认可</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年省级财政养老服务体系建设经费预算的通知绩效目标表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保障老年人权益，提高老年人待遇。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t>12</w:t>
            </w:r>
            <w:r>
              <w:rPr>
                <w:rFonts w:hint="eastAsia"/>
              </w:rPr>
              <w:t>家养老机构</w:t>
            </w:r>
          </w:p>
        </w:tc>
        <w:tc>
          <w:tcPr>
            <w:tcW w:w="2835" w:type="dxa"/>
            <w:vAlign w:val="center"/>
          </w:tcPr>
          <w:p>
            <w:pPr>
              <w:pStyle w:val="16"/>
            </w:pPr>
            <w:r>
              <w:rPr>
                <w:rFonts w:hint="eastAsia"/>
              </w:rPr>
              <w:t>为</w:t>
            </w:r>
            <w:r>
              <w:t>12</w:t>
            </w:r>
            <w:r>
              <w:rPr>
                <w:rFonts w:hint="eastAsia"/>
              </w:rPr>
              <w:t>家养老机构正常运转提供强有力的保证</w:t>
            </w:r>
            <w:r>
              <w:t xml:space="preserve"> </w:t>
            </w:r>
          </w:p>
        </w:tc>
        <w:tc>
          <w:tcPr>
            <w:tcW w:w="2551" w:type="dxa"/>
            <w:vAlign w:val="center"/>
          </w:tcPr>
          <w:p>
            <w:pPr>
              <w:pStyle w:val="16"/>
            </w:pPr>
            <w:r>
              <w:rPr>
                <w:rFonts w:hint="eastAsia"/>
              </w:rPr>
              <w:t>≥</w:t>
            </w:r>
            <w:r>
              <w:t>12</w:t>
            </w:r>
            <w:r>
              <w:rPr>
                <w:rFonts w:hint="eastAsia"/>
              </w:rPr>
              <w:t>家</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经济困难、失能半失能、老年人保障经济困难、</w:t>
            </w:r>
          </w:p>
        </w:tc>
        <w:tc>
          <w:tcPr>
            <w:tcW w:w="2835" w:type="dxa"/>
            <w:vAlign w:val="center"/>
          </w:tcPr>
          <w:p>
            <w:pPr>
              <w:pStyle w:val="16"/>
            </w:pPr>
            <w:r>
              <w:rPr>
                <w:rFonts w:hint="eastAsia"/>
              </w:rPr>
              <w:t>失能、半失能老年人（人数）</w:t>
            </w:r>
          </w:p>
        </w:tc>
        <w:tc>
          <w:tcPr>
            <w:tcW w:w="2551" w:type="dxa"/>
            <w:vAlign w:val="center"/>
          </w:tcPr>
          <w:p>
            <w:pPr>
              <w:pStyle w:val="16"/>
            </w:pPr>
            <w:r>
              <w:rPr>
                <w:rFonts w:hint="eastAsia"/>
              </w:rPr>
              <w:t>≥</w:t>
            </w:r>
            <w:r>
              <w:t>1198</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解决经济困难老年人实际困难</w:t>
            </w:r>
          </w:p>
        </w:tc>
        <w:tc>
          <w:tcPr>
            <w:tcW w:w="2835" w:type="dxa"/>
            <w:vAlign w:val="center"/>
          </w:tcPr>
          <w:p>
            <w:pPr>
              <w:pStyle w:val="16"/>
            </w:pPr>
            <w:r>
              <w:rPr>
                <w:rFonts w:hint="eastAsia"/>
              </w:rPr>
              <w:t>保障经济困难老年人自身权益率</w:t>
            </w:r>
            <w:r>
              <w:t xml:space="preserve"> </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为全县养老机构发放补助资金的时限</w:t>
            </w:r>
          </w:p>
        </w:tc>
        <w:tc>
          <w:tcPr>
            <w:tcW w:w="2551" w:type="dxa"/>
            <w:vAlign w:val="center"/>
          </w:tcPr>
          <w:p>
            <w:pPr>
              <w:pStyle w:val="16"/>
            </w:pPr>
            <w:r>
              <w:rPr>
                <w:rFonts w:hint="eastAsia"/>
              </w:rPr>
              <w:t>提交养老补贴申请按时拨付</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经济困难老年人护理补贴制度</w:t>
            </w:r>
          </w:p>
        </w:tc>
        <w:tc>
          <w:tcPr>
            <w:tcW w:w="2835" w:type="dxa"/>
            <w:vAlign w:val="center"/>
          </w:tcPr>
          <w:p>
            <w:pPr>
              <w:pStyle w:val="16"/>
            </w:pPr>
            <w:r>
              <w:rPr>
                <w:rFonts w:hint="eastAsia"/>
              </w:rPr>
              <w:t>护理补贴保障标准</w:t>
            </w:r>
          </w:p>
        </w:tc>
        <w:tc>
          <w:tcPr>
            <w:tcW w:w="2551" w:type="dxa"/>
            <w:vAlign w:val="center"/>
          </w:tcPr>
          <w:p>
            <w:pPr>
              <w:pStyle w:val="16"/>
            </w:pPr>
            <w:r>
              <w:t>100</w:t>
            </w:r>
            <w:r>
              <w:rPr>
                <w:rFonts w:hint="eastAsia"/>
              </w:rPr>
              <w:t>元</w:t>
            </w:r>
          </w:p>
        </w:tc>
        <w:tc>
          <w:tcPr>
            <w:tcW w:w="2268" w:type="dxa"/>
            <w:vAlign w:val="center"/>
          </w:tcPr>
          <w:p>
            <w:pPr>
              <w:pStyle w:val="16"/>
            </w:pPr>
            <w:r>
              <w:rPr>
                <w:rFonts w:hint="eastAsia"/>
              </w:rPr>
              <w:t>冀财社【</w:t>
            </w:r>
            <w:r>
              <w:t>2017</w:t>
            </w:r>
            <w:r>
              <w:rPr>
                <w:rFonts w:hint="eastAsia"/>
              </w:rPr>
              <w:t>】</w:t>
            </w:r>
            <w:r>
              <w:t>100</w:t>
            </w:r>
            <w:r>
              <w:rPr>
                <w:rFonts w:hint="eastAsia"/>
              </w:rPr>
              <w:t>号文件</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已补助养老机构占应补助养老机构</w:t>
            </w:r>
          </w:p>
        </w:tc>
        <w:tc>
          <w:tcPr>
            <w:tcW w:w="2835" w:type="dxa"/>
            <w:vAlign w:val="center"/>
          </w:tcPr>
          <w:p>
            <w:pPr>
              <w:pStyle w:val="16"/>
            </w:pPr>
            <w:r>
              <w:rPr>
                <w:rFonts w:hint="eastAsia"/>
              </w:rPr>
              <w:t>已补助养老机构占应补助养老机构的比率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在全县产生的重要影响</w:t>
            </w:r>
          </w:p>
        </w:tc>
        <w:tc>
          <w:tcPr>
            <w:tcW w:w="2835" w:type="dxa"/>
            <w:vAlign w:val="center"/>
          </w:tcPr>
          <w:p>
            <w:pPr>
              <w:pStyle w:val="16"/>
            </w:pPr>
            <w:r>
              <w:rPr>
                <w:rFonts w:hint="eastAsia"/>
              </w:rPr>
              <w:t>得到养老机构认可</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184</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[2021]186</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年省级财政城乡社区建设补助资金预算的通知绩效目标表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提升社区公共服务设施，促进本县社区建设均衡发展。</w:t>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增加社区楼建设面积</w:t>
            </w:r>
          </w:p>
        </w:tc>
        <w:tc>
          <w:tcPr>
            <w:tcW w:w="2835" w:type="dxa"/>
            <w:vAlign w:val="center"/>
          </w:tcPr>
          <w:p>
            <w:pPr>
              <w:pStyle w:val="16"/>
            </w:pPr>
            <w:r>
              <w:rPr>
                <w:rFonts w:hint="eastAsia"/>
              </w:rPr>
              <w:t>增加社区楼建设实际面积</w:t>
            </w:r>
          </w:p>
        </w:tc>
        <w:tc>
          <w:tcPr>
            <w:tcW w:w="2551" w:type="dxa"/>
            <w:vAlign w:val="center"/>
          </w:tcPr>
          <w:p>
            <w:pPr>
              <w:pStyle w:val="16"/>
            </w:pPr>
            <w:r>
              <w:rPr>
                <w:rFonts w:hint="eastAsia"/>
              </w:rPr>
              <w:t>≥</w:t>
            </w:r>
            <w:r>
              <w:t>600</w:t>
            </w:r>
            <w:r>
              <w:rPr>
                <w:rFonts w:hint="eastAsia"/>
              </w:rPr>
              <w:t>平米</w:t>
            </w:r>
          </w:p>
        </w:tc>
        <w:tc>
          <w:tcPr>
            <w:tcW w:w="2268" w:type="dxa"/>
            <w:vAlign w:val="center"/>
          </w:tcPr>
          <w:p>
            <w:pPr>
              <w:pStyle w:val="16"/>
            </w:pPr>
            <w:r>
              <w:t>2022</w:t>
            </w:r>
            <w:r>
              <w:rPr>
                <w:rFonts w:hint="eastAsia"/>
              </w:rPr>
              <w:t>年项目投资规划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工程量完成率</w:t>
            </w:r>
          </w:p>
        </w:tc>
        <w:tc>
          <w:tcPr>
            <w:tcW w:w="2835" w:type="dxa"/>
            <w:vAlign w:val="center"/>
          </w:tcPr>
          <w:p>
            <w:pPr>
              <w:pStyle w:val="16"/>
            </w:pPr>
            <w:r>
              <w:rPr>
                <w:rFonts w:hint="eastAsia"/>
              </w:rPr>
              <w:t>实际完成工程量占计划完成工程量的比率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为加快养老体系建设</w:t>
            </w:r>
          </w:p>
        </w:tc>
        <w:tc>
          <w:tcPr>
            <w:tcW w:w="2835" w:type="dxa"/>
            <w:vAlign w:val="center"/>
          </w:tcPr>
          <w:p>
            <w:pPr>
              <w:pStyle w:val="16"/>
            </w:pPr>
            <w:r>
              <w:rPr>
                <w:rFonts w:hint="eastAsia"/>
              </w:rPr>
              <w:t>推进老年人福利快速健康发展率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城镇化社区建设</w:t>
            </w:r>
          </w:p>
        </w:tc>
        <w:tc>
          <w:tcPr>
            <w:tcW w:w="2835" w:type="dxa"/>
            <w:vAlign w:val="center"/>
          </w:tcPr>
          <w:p>
            <w:pPr>
              <w:pStyle w:val="16"/>
            </w:pPr>
            <w:r>
              <w:rPr>
                <w:rFonts w:hint="eastAsia"/>
              </w:rPr>
              <w:t>城镇化社区建设补助成本</w:t>
            </w:r>
          </w:p>
        </w:tc>
        <w:tc>
          <w:tcPr>
            <w:tcW w:w="2551" w:type="dxa"/>
            <w:vAlign w:val="center"/>
          </w:tcPr>
          <w:p>
            <w:pPr>
              <w:pStyle w:val="16"/>
            </w:pPr>
            <w:r>
              <w:rPr>
                <w:rFonts w:hint="eastAsia"/>
              </w:rPr>
              <w:t>≤</w:t>
            </w:r>
            <w:r>
              <w:t>20</w:t>
            </w:r>
            <w:r>
              <w:rPr>
                <w:rFonts w:hint="eastAsia"/>
              </w:rPr>
              <w:t>万元</w:t>
            </w:r>
          </w:p>
        </w:tc>
        <w:tc>
          <w:tcPr>
            <w:tcW w:w="2268" w:type="dxa"/>
            <w:vAlign w:val="center"/>
          </w:tcPr>
          <w:p>
            <w:pPr>
              <w:pStyle w:val="16"/>
            </w:pPr>
            <w:r>
              <w:rPr>
                <w:rFonts w:hint="eastAsia"/>
              </w:rPr>
              <w:t>冀财社【</w:t>
            </w:r>
            <w:r>
              <w:t>2021</w:t>
            </w:r>
            <w:r>
              <w:rPr>
                <w:rFonts w:hint="eastAsia"/>
              </w:rPr>
              <w:t>】</w:t>
            </w:r>
            <w:r>
              <w:t>186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提升城镇化社区规模</w:t>
            </w:r>
          </w:p>
        </w:tc>
        <w:tc>
          <w:tcPr>
            <w:tcW w:w="2835" w:type="dxa"/>
            <w:vAlign w:val="center"/>
          </w:tcPr>
          <w:p>
            <w:pPr>
              <w:pStyle w:val="16"/>
            </w:pPr>
            <w:r>
              <w:rPr>
                <w:rFonts w:hint="eastAsia"/>
              </w:rPr>
              <w:t>提升城镇化社区规模示范率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社会服务能力提升</w:t>
            </w:r>
          </w:p>
        </w:tc>
        <w:tc>
          <w:tcPr>
            <w:tcW w:w="2835" w:type="dxa"/>
            <w:vAlign w:val="center"/>
          </w:tcPr>
          <w:p>
            <w:pPr>
              <w:pStyle w:val="16"/>
            </w:pPr>
            <w:r>
              <w:rPr>
                <w:rFonts w:hint="eastAsia"/>
              </w:rPr>
              <w:t>单位服务社会能力提升情</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优化空间布局</w:t>
            </w:r>
          </w:p>
        </w:tc>
        <w:tc>
          <w:tcPr>
            <w:tcW w:w="2835" w:type="dxa"/>
            <w:vAlign w:val="center"/>
          </w:tcPr>
          <w:p>
            <w:pPr>
              <w:pStyle w:val="16"/>
            </w:pPr>
            <w:r>
              <w:rPr>
                <w:rFonts w:hint="eastAsia"/>
              </w:rPr>
              <w:t>促进地区和谐发展</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服务更加专业，更加人性化</w:t>
            </w:r>
          </w:p>
        </w:tc>
        <w:tc>
          <w:tcPr>
            <w:tcW w:w="2835" w:type="dxa"/>
            <w:vAlign w:val="center"/>
          </w:tcPr>
          <w:p>
            <w:pPr>
              <w:pStyle w:val="16"/>
            </w:pPr>
            <w:r>
              <w:rPr>
                <w:rFonts w:hint="eastAsia"/>
              </w:rPr>
              <w:t>为促进社会和谐发展肋力</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关于提前下达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年中央财政困难群众救助补助资金预算的通知绩效目标表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过发放救助资金使困难群众的生活情况有效改善，基本生活得到保障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享受孤儿基本生活</w:t>
            </w:r>
            <w:r>
              <w:t xml:space="preserve"> </w:t>
            </w:r>
            <w:r>
              <w:rPr>
                <w:rFonts w:hint="eastAsia"/>
              </w:rPr>
              <w:t>保障对象人数</w:t>
            </w:r>
          </w:p>
        </w:tc>
        <w:tc>
          <w:tcPr>
            <w:tcW w:w="2551" w:type="dxa"/>
            <w:vAlign w:val="center"/>
          </w:tcPr>
          <w:p>
            <w:pPr>
              <w:pStyle w:val="16"/>
            </w:pPr>
            <w:r>
              <w:rPr>
                <w:rFonts w:hint="eastAsia"/>
              </w:rPr>
              <w:t>≥</w:t>
            </w:r>
            <w:r>
              <w:t>145</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2020</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为全县孤儿发放救助资金的时限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2020</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享受救助的如孤儿月保障标准</w:t>
            </w:r>
            <w:r>
              <w:t xml:space="preserve"> </w:t>
            </w:r>
          </w:p>
        </w:tc>
        <w:tc>
          <w:tcPr>
            <w:tcW w:w="2551" w:type="dxa"/>
            <w:vAlign w:val="center"/>
          </w:tcPr>
          <w:p>
            <w:pPr>
              <w:pStyle w:val="16"/>
            </w:pPr>
            <w:r>
              <w:t>1000</w:t>
            </w:r>
            <w:r>
              <w:rPr>
                <w:rFonts w:hint="eastAsia"/>
              </w:rPr>
              <w:t>元</w:t>
            </w:r>
            <w:r>
              <w:t xml:space="preserve"> </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享受如孤儿基本生活水平</w:t>
            </w:r>
          </w:p>
        </w:tc>
        <w:tc>
          <w:tcPr>
            <w:tcW w:w="2835" w:type="dxa"/>
            <w:vAlign w:val="center"/>
          </w:tcPr>
          <w:p>
            <w:pPr>
              <w:pStyle w:val="16"/>
            </w:pPr>
            <w:r>
              <w:t xml:space="preserve"> </w:t>
            </w:r>
            <w:r>
              <w:rPr>
                <w:rFonts w:hint="eastAsia"/>
              </w:rPr>
              <w:t>享受如孤儿基本生活水平提升情况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孤儿基本生活保障</w:t>
            </w:r>
          </w:p>
        </w:tc>
        <w:tc>
          <w:tcPr>
            <w:tcW w:w="2835" w:type="dxa"/>
            <w:vAlign w:val="center"/>
          </w:tcPr>
          <w:p>
            <w:pPr>
              <w:pStyle w:val="16"/>
            </w:pPr>
            <w:r>
              <w:rPr>
                <w:rFonts w:hint="eastAsia"/>
              </w:rPr>
              <w:t>孤儿基本生活保障制度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年省级财政困难群众基本生活补助资金预算的通知</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孤儿基本生活）绩效目标表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通过发放资金保障孤儿基本生活</w:t>
            </w:r>
            <w:r>
              <w:t xml:space="preserve"> </w:t>
            </w:r>
            <w:r>
              <w:rPr>
                <w:rFonts w:hint="eastAsia"/>
              </w:rPr>
              <w:t>，提高孤儿待遇。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享受孤儿基本生活</w:t>
            </w:r>
            <w:r>
              <w:t xml:space="preserve"> </w:t>
            </w:r>
            <w:r>
              <w:rPr>
                <w:rFonts w:hint="eastAsia"/>
              </w:rPr>
              <w:t>保障对象人数</w:t>
            </w:r>
          </w:p>
        </w:tc>
        <w:tc>
          <w:tcPr>
            <w:tcW w:w="2551" w:type="dxa"/>
            <w:vAlign w:val="center"/>
          </w:tcPr>
          <w:p>
            <w:pPr>
              <w:pStyle w:val="16"/>
            </w:pPr>
            <w:r>
              <w:rPr>
                <w:rFonts w:hint="eastAsia"/>
              </w:rPr>
              <w:t>≥</w:t>
            </w:r>
            <w:r>
              <w:t>145</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为全县孤儿发放救助资金的时限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享受救助的如孤儿月保障标准</w:t>
            </w:r>
            <w:r>
              <w:t xml:space="preserve"> </w:t>
            </w:r>
          </w:p>
        </w:tc>
        <w:tc>
          <w:tcPr>
            <w:tcW w:w="2551" w:type="dxa"/>
            <w:vAlign w:val="center"/>
          </w:tcPr>
          <w:p>
            <w:pPr>
              <w:pStyle w:val="16"/>
            </w:pPr>
            <w:r>
              <w:t>1000</w:t>
            </w:r>
            <w:r>
              <w:rPr>
                <w:rFonts w:hint="eastAsia"/>
              </w:rPr>
              <w:t>元</w:t>
            </w:r>
            <w:r>
              <w:t xml:space="preserve"> </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享受如孤儿基本生活水平</w:t>
            </w:r>
          </w:p>
        </w:tc>
        <w:tc>
          <w:tcPr>
            <w:tcW w:w="2835" w:type="dxa"/>
            <w:vAlign w:val="center"/>
          </w:tcPr>
          <w:p>
            <w:pPr>
              <w:pStyle w:val="16"/>
            </w:pPr>
            <w:r>
              <w:t xml:space="preserve"> </w:t>
            </w:r>
            <w:r>
              <w:rPr>
                <w:rFonts w:hint="eastAsia"/>
              </w:rPr>
              <w:t>享受如孤儿基本生活水平提升情况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孤儿基本生活保障</w:t>
            </w:r>
          </w:p>
        </w:tc>
        <w:tc>
          <w:tcPr>
            <w:tcW w:w="2835" w:type="dxa"/>
            <w:vAlign w:val="center"/>
          </w:tcPr>
          <w:p>
            <w:pPr>
              <w:pStyle w:val="16"/>
            </w:pPr>
            <w:r>
              <w:rPr>
                <w:rFonts w:hint="eastAsia"/>
              </w:rPr>
              <w:t>孤儿基本生活保障制度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年省级财政困难群众基本生活补助资金预算的通知（残疾人两项补贴）绩效目标表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保障残疾人权益，提高残疾人待遇。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享受救助的残疾人两项补贴对象人数</w:t>
            </w:r>
          </w:p>
        </w:tc>
        <w:tc>
          <w:tcPr>
            <w:tcW w:w="2551" w:type="dxa"/>
            <w:vAlign w:val="center"/>
          </w:tcPr>
          <w:p>
            <w:pPr>
              <w:pStyle w:val="16"/>
            </w:pPr>
            <w:r>
              <w:rPr>
                <w:rFonts w:hint="eastAsia"/>
              </w:rPr>
              <w:t>≥</w:t>
            </w:r>
            <w:r>
              <w:t>5300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享受残疾人两项补贴对象月保障标准</w:t>
            </w:r>
          </w:p>
        </w:tc>
        <w:tc>
          <w:tcPr>
            <w:tcW w:w="2551" w:type="dxa"/>
            <w:vAlign w:val="center"/>
          </w:tcPr>
          <w:p>
            <w:pPr>
              <w:pStyle w:val="16"/>
            </w:pPr>
            <w:r>
              <w:t>126</w:t>
            </w:r>
            <w:r>
              <w:rPr>
                <w:rFonts w:hint="eastAsia"/>
              </w:rPr>
              <w:t>元</w:t>
            </w:r>
            <w:r>
              <w:t xml:space="preserve"> </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享受残疾人两项补贴对象生活水平</w:t>
            </w:r>
          </w:p>
        </w:tc>
        <w:tc>
          <w:tcPr>
            <w:tcW w:w="2835" w:type="dxa"/>
            <w:vAlign w:val="center"/>
          </w:tcPr>
          <w:p>
            <w:pPr>
              <w:pStyle w:val="16"/>
            </w:pPr>
            <w:r>
              <w:t xml:space="preserve"> </w:t>
            </w:r>
            <w:r>
              <w:rPr>
                <w:rFonts w:hint="eastAsia"/>
              </w:rPr>
              <w:t>享受残疾人两项补贴对象生活水平提升情况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残疾人两项补贴</w:t>
            </w:r>
          </w:p>
        </w:tc>
        <w:tc>
          <w:tcPr>
            <w:tcW w:w="2835" w:type="dxa"/>
            <w:vAlign w:val="center"/>
          </w:tcPr>
          <w:p>
            <w:pPr>
              <w:pStyle w:val="16"/>
            </w:pPr>
            <w:r>
              <w:rPr>
                <w:rFonts w:hint="eastAsia"/>
              </w:rPr>
              <w:t>残疾人两项补贴保障制度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残疾人两项补贴制度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年省级财政困难群众基本生活补助资金预算的通知（城市低保资金）绩效目标表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过发放救助资金使困难群众的生活情况有效改善，基本生活得到保障。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1047</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享受救助的困难对象月保障标准</w:t>
            </w:r>
            <w:r>
              <w:t xml:space="preserve"> </w:t>
            </w:r>
            <w:r>
              <w:rPr>
                <w:rFonts w:hint="eastAsia"/>
              </w:rPr>
              <w:t>不低于</w:t>
            </w:r>
          </w:p>
        </w:tc>
        <w:tc>
          <w:tcPr>
            <w:tcW w:w="2551" w:type="dxa"/>
            <w:vAlign w:val="center"/>
          </w:tcPr>
          <w:p>
            <w:pPr>
              <w:pStyle w:val="16"/>
            </w:pPr>
            <w:r>
              <w:t>370</w:t>
            </w:r>
            <w:r>
              <w:rPr>
                <w:rFonts w:hint="eastAsia"/>
              </w:rPr>
              <w:t>元</w:t>
            </w:r>
            <w:r>
              <w:t xml:space="preserve"> </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困难群众基本生活保障制度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[2021]187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年省级财政困难群众基本生活补助资金预算的通知（临时救助绩效目标表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保障困难群众基本生活、医疗等方面支出，合理确定临时救助标准，并适实调整。</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困难群众救助人数</w:t>
            </w:r>
          </w:p>
        </w:tc>
        <w:tc>
          <w:tcPr>
            <w:tcW w:w="2835" w:type="dxa"/>
            <w:vAlign w:val="center"/>
          </w:tcPr>
          <w:p>
            <w:pPr>
              <w:pStyle w:val="16"/>
            </w:pPr>
            <w:r>
              <w:rPr>
                <w:rFonts w:hint="eastAsia"/>
              </w:rPr>
              <w:t>困难群众救助补助人数</w:t>
            </w:r>
          </w:p>
        </w:tc>
        <w:tc>
          <w:tcPr>
            <w:tcW w:w="2551" w:type="dxa"/>
            <w:vAlign w:val="center"/>
          </w:tcPr>
          <w:p>
            <w:pPr>
              <w:pStyle w:val="16"/>
            </w:pPr>
            <w:r>
              <w:rPr>
                <w:rFonts w:hint="eastAsia"/>
              </w:rPr>
              <w:t>≥</w:t>
            </w:r>
            <w:r>
              <w:t>500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实际补贴足额拨付率</w:t>
            </w:r>
          </w:p>
        </w:tc>
        <w:tc>
          <w:tcPr>
            <w:tcW w:w="2551" w:type="dxa"/>
            <w:vAlign w:val="center"/>
          </w:tcPr>
          <w:p>
            <w:pPr>
              <w:pStyle w:val="16"/>
            </w:pPr>
            <w:r>
              <w:t>100%</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及时救助，解难救急率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享受救助的困难对象标准</w:t>
            </w:r>
          </w:p>
        </w:tc>
        <w:tc>
          <w:tcPr>
            <w:tcW w:w="2551" w:type="dxa"/>
            <w:vAlign w:val="center"/>
          </w:tcPr>
          <w:p>
            <w:pPr>
              <w:pStyle w:val="16"/>
            </w:pPr>
            <w:r>
              <w:rPr>
                <w:rFonts w:hint="eastAsia"/>
              </w:rPr>
              <w:t>救助人员自身困难状况</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享受困难救助对象生活情况</w:t>
            </w:r>
          </w:p>
        </w:tc>
        <w:tc>
          <w:tcPr>
            <w:tcW w:w="2551" w:type="dxa"/>
            <w:vAlign w:val="center"/>
          </w:tcPr>
          <w:p>
            <w:pPr>
              <w:pStyle w:val="16"/>
            </w:pPr>
            <w:r>
              <w:rPr>
                <w:rFonts w:hint="eastAsia"/>
              </w:rPr>
              <w:t>有所改善</w:t>
            </w:r>
            <w:r>
              <w:t xml:space="preserve"> </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解决特殊困难群众实际生活困难</w:t>
            </w:r>
            <w:r>
              <w:t xml:space="preserve"> </w:t>
            </w:r>
          </w:p>
        </w:tc>
        <w:tc>
          <w:tcPr>
            <w:tcW w:w="2551" w:type="dxa"/>
            <w:vAlign w:val="center"/>
          </w:tcPr>
          <w:p>
            <w:pPr>
              <w:pStyle w:val="16"/>
            </w:pPr>
            <w:r>
              <w:rPr>
                <w:rFonts w:hint="eastAsia"/>
              </w:rPr>
              <w:t>切实兜住安全保障底线</w:t>
            </w:r>
            <w:r>
              <w:t xml:space="preserve"> </w:t>
            </w:r>
          </w:p>
        </w:tc>
        <w:tc>
          <w:tcPr>
            <w:tcW w:w="2268" w:type="dxa"/>
            <w:vAlign w:val="center"/>
          </w:tcPr>
          <w:p>
            <w:pPr>
              <w:pStyle w:val="16"/>
            </w:pPr>
            <w:r>
              <w:rPr>
                <w:rFonts w:hint="eastAsia"/>
              </w:rPr>
              <w:t>冀财社【</w:t>
            </w:r>
            <w:r>
              <w:t>2021</w:t>
            </w:r>
            <w:r>
              <w:rPr>
                <w:rFonts w:hint="eastAsia"/>
              </w:rPr>
              <w:t>】</w:t>
            </w:r>
            <w:r>
              <w:t>187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[2021]47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年中央财政困难群众救助补助资金预算的通知绩效目标表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通过发放救助资金使困难群众的生活情况有效改善，基本生活得到保障。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享受孤儿基本生活</w:t>
            </w:r>
            <w:r>
              <w:t xml:space="preserve"> </w:t>
            </w:r>
            <w:r>
              <w:rPr>
                <w:rFonts w:hint="eastAsia"/>
              </w:rPr>
              <w:t>保障对象人数</w:t>
            </w:r>
          </w:p>
        </w:tc>
        <w:tc>
          <w:tcPr>
            <w:tcW w:w="2551" w:type="dxa"/>
            <w:vAlign w:val="center"/>
          </w:tcPr>
          <w:p>
            <w:pPr>
              <w:pStyle w:val="16"/>
            </w:pPr>
            <w:r>
              <w:rPr>
                <w:rFonts w:hint="eastAsia"/>
              </w:rPr>
              <w:t>≥</w:t>
            </w:r>
            <w:r>
              <w:t>145</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47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为全县孤儿发放救助资金的时限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2021</w:t>
            </w:r>
            <w:r>
              <w:rPr>
                <w:rFonts w:hint="eastAsia"/>
              </w:rPr>
              <w:t>】</w:t>
            </w:r>
            <w:r>
              <w:t>47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享受救助的如孤儿月保障标准</w:t>
            </w:r>
            <w:r>
              <w:t xml:space="preserve"> </w:t>
            </w:r>
          </w:p>
        </w:tc>
        <w:tc>
          <w:tcPr>
            <w:tcW w:w="2551" w:type="dxa"/>
            <w:vAlign w:val="center"/>
          </w:tcPr>
          <w:p>
            <w:pPr>
              <w:pStyle w:val="16"/>
            </w:pPr>
            <w:r>
              <w:t>1000</w:t>
            </w:r>
            <w:r>
              <w:rPr>
                <w:rFonts w:hint="eastAsia"/>
              </w:rPr>
              <w:t>元</w:t>
            </w:r>
            <w:r>
              <w:t xml:space="preserve"> </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享受如孤儿基本生活水平</w:t>
            </w:r>
          </w:p>
        </w:tc>
        <w:tc>
          <w:tcPr>
            <w:tcW w:w="2835" w:type="dxa"/>
            <w:vAlign w:val="center"/>
          </w:tcPr>
          <w:p>
            <w:pPr>
              <w:pStyle w:val="16"/>
            </w:pPr>
            <w:r>
              <w:t xml:space="preserve"> </w:t>
            </w:r>
            <w:r>
              <w:rPr>
                <w:rFonts w:hint="eastAsia"/>
              </w:rPr>
              <w:t>享受如孤儿基本生活水平提升情况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孤儿基本生活保障</w:t>
            </w:r>
          </w:p>
        </w:tc>
        <w:tc>
          <w:tcPr>
            <w:tcW w:w="2835" w:type="dxa"/>
            <w:vAlign w:val="center"/>
          </w:tcPr>
          <w:p>
            <w:pPr>
              <w:pStyle w:val="16"/>
            </w:pPr>
            <w:r>
              <w:rPr>
                <w:rFonts w:hint="eastAsia"/>
              </w:rPr>
              <w:t>孤儿基本生活保障制度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孤儿基本生活保障制度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w:t>
      </w:r>
      <w:r>
        <w:rPr>
          <w:rFonts w:hint="eastAsia" w:ascii="方正仿宋_GBK" w:hAnsi="方正仿宋_GBK" w:eastAsia="方正仿宋_GBK" w:cs="方正仿宋_GBK"/>
          <w:b/>
          <w:color w:val="000000"/>
          <w:sz w:val="28"/>
        </w:rPr>
        <w:t>、冀财社</w:t>
      </w:r>
      <w:r>
        <w:rPr>
          <w:rFonts w:ascii="方正仿宋_GBK" w:hAnsi="方正仿宋_GBK" w:eastAsia="方正仿宋_GBK" w:cs="方正仿宋_GBK"/>
          <w:b/>
          <w:color w:val="000000"/>
          <w:sz w:val="28"/>
        </w:rPr>
        <w:t>[2021]47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年中央财政困难群众救助补助资金预算的通知绩效目标表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过发放救助资金使困难群众的生活情况有效改善，基本生活得到保障，资金使用做到了严格、高效、精准，使救助对象的生活得到较大改善。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10700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2021</w:t>
            </w:r>
            <w:r>
              <w:rPr>
                <w:rFonts w:hint="eastAsia"/>
              </w:rPr>
              <w:t>】</w:t>
            </w:r>
            <w:r>
              <w:t>47</w:t>
            </w:r>
            <w:r>
              <w:rPr>
                <w:rFonts w:hint="eastAsia"/>
              </w:rPr>
              <w:t>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2021</w:t>
            </w:r>
            <w:r>
              <w:rPr>
                <w:rFonts w:hint="eastAsia"/>
              </w:rPr>
              <w:t>】</w:t>
            </w:r>
            <w:r>
              <w:t>47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享受救助的困难对象月保障标准</w:t>
            </w:r>
            <w:r>
              <w:t xml:space="preserve"> </w:t>
            </w:r>
            <w:r>
              <w:rPr>
                <w:rFonts w:hint="eastAsia"/>
              </w:rPr>
              <w:t>不低于</w:t>
            </w:r>
          </w:p>
        </w:tc>
        <w:tc>
          <w:tcPr>
            <w:tcW w:w="2551" w:type="dxa"/>
            <w:vAlign w:val="center"/>
          </w:tcPr>
          <w:p>
            <w:pPr>
              <w:pStyle w:val="16"/>
            </w:pPr>
            <w:r>
              <w:t>240</w:t>
            </w:r>
            <w:r>
              <w:rPr>
                <w:rFonts w:hint="eastAsia"/>
              </w:rPr>
              <w:t>元</w:t>
            </w:r>
            <w:r>
              <w:t xml:space="preserve"> </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困难群众基本生活保障制度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w:t>
      </w:r>
      <w:r>
        <w:rPr>
          <w:rFonts w:hint="eastAsia" w:ascii="方正仿宋_GBK" w:hAnsi="方正仿宋_GBK" w:eastAsia="方正仿宋_GBK" w:cs="方正仿宋_GBK"/>
          <w:b/>
          <w:color w:val="000000"/>
          <w:sz w:val="28"/>
        </w:rPr>
        <w:t>、经济困难高龄、失能老人养老服务保障资金绩效目标表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保障老年人权益，提高老年人待遇，使救助对象的生活得到较大改善。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经济困难、失能半失能、老年人保障经济困难、</w:t>
            </w:r>
          </w:p>
        </w:tc>
        <w:tc>
          <w:tcPr>
            <w:tcW w:w="2835" w:type="dxa"/>
            <w:vAlign w:val="center"/>
          </w:tcPr>
          <w:p>
            <w:pPr>
              <w:pStyle w:val="16"/>
            </w:pPr>
            <w:r>
              <w:rPr>
                <w:rFonts w:hint="eastAsia"/>
              </w:rPr>
              <w:t>失能、半失能老年人（人数）</w:t>
            </w:r>
          </w:p>
        </w:tc>
        <w:tc>
          <w:tcPr>
            <w:tcW w:w="2551" w:type="dxa"/>
            <w:vAlign w:val="center"/>
          </w:tcPr>
          <w:p>
            <w:pPr>
              <w:pStyle w:val="16"/>
            </w:pPr>
            <w:r>
              <w:rPr>
                <w:rFonts w:hint="eastAsia"/>
              </w:rPr>
              <w:t>≥</w:t>
            </w:r>
            <w:r>
              <w:t>1198</w:t>
            </w:r>
            <w:r>
              <w:rPr>
                <w:rFonts w:hint="eastAsia"/>
              </w:rPr>
              <w:t>人</w:t>
            </w:r>
          </w:p>
        </w:tc>
        <w:tc>
          <w:tcPr>
            <w:tcW w:w="2268" w:type="dxa"/>
            <w:vAlign w:val="center"/>
          </w:tcPr>
          <w:p>
            <w:pPr>
              <w:pStyle w:val="16"/>
            </w:pPr>
            <w:r>
              <w:t>2021</w:t>
            </w:r>
            <w:r>
              <w:rPr>
                <w:rFonts w:hint="eastAsia"/>
              </w:rPr>
              <w:t>年发放数据</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解决经济困难老年人实际困难</w:t>
            </w:r>
          </w:p>
        </w:tc>
        <w:tc>
          <w:tcPr>
            <w:tcW w:w="2835" w:type="dxa"/>
            <w:vAlign w:val="center"/>
          </w:tcPr>
          <w:p>
            <w:pPr>
              <w:pStyle w:val="16"/>
            </w:pPr>
            <w:r>
              <w:rPr>
                <w:rFonts w:hint="eastAsia"/>
              </w:rPr>
              <w:t>保障经济困难老年人自身权益率</w:t>
            </w:r>
            <w:r>
              <w:t xml:space="preserve"> </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2017</w:t>
            </w:r>
            <w:r>
              <w:rPr>
                <w:rFonts w:hint="eastAsia"/>
              </w:rPr>
              <w:t>】</w:t>
            </w:r>
            <w:r>
              <w:t>100</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各项制度保障</w:t>
            </w:r>
          </w:p>
        </w:tc>
        <w:tc>
          <w:tcPr>
            <w:tcW w:w="2835" w:type="dxa"/>
            <w:vAlign w:val="center"/>
          </w:tcPr>
          <w:p>
            <w:pPr>
              <w:pStyle w:val="16"/>
            </w:pPr>
            <w:r>
              <w:rPr>
                <w:rFonts w:hint="eastAsia"/>
              </w:rPr>
              <w:t>各项制度保障落实到位</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2017</w:t>
            </w:r>
            <w:r>
              <w:rPr>
                <w:rFonts w:hint="eastAsia"/>
              </w:rPr>
              <w:t>】</w:t>
            </w:r>
            <w:r>
              <w:t>100</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困难、护理补助补贴标准</w:t>
            </w:r>
          </w:p>
        </w:tc>
        <w:tc>
          <w:tcPr>
            <w:tcW w:w="2835" w:type="dxa"/>
            <w:vAlign w:val="center"/>
          </w:tcPr>
          <w:p>
            <w:pPr>
              <w:pStyle w:val="16"/>
            </w:pPr>
            <w:r>
              <w:rPr>
                <w:rFonts w:hint="eastAsia"/>
              </w:rPr>
              <w:t>困难、护理补助补贴发放标准</w:t>
            </w:r>
          </w:p>
        </w:tc>
        <w:tc>
          <w:tcPr>
            <w:tcW w:w="2551" w:type="dxa"/>
            <w:vAlign w:val="center"/>
          </w:tcPr>
          <w:p>
            <w:pPr>
              <w:pStyle w:val="16"/>
            </w:pPr>
            <w:r>
              <w:t>100</w:t>
            </w:r>
            <w:r>
              <w:rPr>
                <w:rFonts w:hint="eastAsia"/>
              </w:rPr>
              <w:t>元。</w:t>
            </w:r>
          </w:p>
        </w:tc>
        <w:tc>
          <w:tcPr>
            <w:tcW w:w="2268" w:type="dxa"/>
            <w:vAlign w:val="center"/>
          </w:tcPr>
          <w:p>
            <w:pPr>
              <w:pStyle w:val="16"/>
            </w:pPr>
            <w:r>
              <w:rPr>
                <w:rFonts w:hint="eastAsia"/>
              </w:rPr>
              <w:t>冀财社【</w:t>
            </w:r>
            <w:r>
              <w:t>2017</w:t>
            </w:r>
            <w:r>
              <w:rPr>
                <w:rFonts w:hint="eastAsia"/>
              </w:rPr>
              <w:t>】</w:t>
            </w:r>
            <w:r>
              <w:t>100</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可持续影响指标</w:t>
            </w:r>
          </w:p>
        </w:tc>
        <w:tc>
          <w:tcPr>
            <w:tcW w:w="2835" w:type="dxa"/>
            <w:vAlign w:val="center"/>
          </w:tcPr>
          <w:p>
            <w:pPr>
              <w:pStyle w:val="16"/>
            </w:pPr>
            <w:r>
              <w:rPr>
                <w:rFonts w:hint="eastAsia"/>
              </w:rPr>
              <w:t>社会影响力</w:t>
            </w:r>
          </w:p>
        </w:tc>
        <w:tc>
          <w:tcPr>
            <w:tcW w:w="2551" w:type="dxa"/>
            <w:vAlign w:val="center"/>
          </w:tcPr>
          <w:p>
            <w:pPr>
              <w:pStyle w:val="16"/>
            </w:pPr>
            <w:r>
              <w:rPr>
                <w:rFonts w:hint="eastAsia"/>
              </w:rPr>
              <w:t>得到周边县级养老机构认可</w:t>
            </w:r>
          </w:p>
        </w:tc>
        <w:tc>
          <w:tcPr>
            <w:tcW w:w="2268" w:type="dxa"/>
            <w:vAlign w:val="center"/>
          </w:tcPr>
          <w:p>
            <w:pPr>
              <w:pStyle w:val="16"/>
            </w:pPr>
            <w:r>
              <w:rPr>
                <w:rFonts w:hint="eastAsia"/>
              </w:rPr>
              <w:t>冀财社【</w:t>
            </w:r>
            <w:r>
              <w:t>2017</w:t>
            </w:r>
            <w:r>
              <w:rPr>
                <w:rFonts w:hint="eastAsia"/>
              </w:rPr>
              <w:t>】</w:t>
            </w:r>
            <w:r>
              <w:t>100</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在全县产生的重要影响</w:t>
            </w:r>
          </w:p>
        </w:tc>
        <w:tc>
          <w:tcPr>
            <w:tcW w:w="2835" w:type="dxa"/>
            <w:vAlign w:val="center"/>
          </w:tcPr>
          <w:p>
            <w:pPr>
              <w:pStyle w:val="16"/>
            </w:pPr>
            <w:r>
              <w:rPr>
                <w:rFonts w:hint="eastAsia"/>
              </w:rPr>
              <w:t>得到周边县养老机构认可率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2017</w:t>
            </w:r>
            <w:r>
              <w:rPr>
                <w:rFonts w:hint="eastAsia"/>
              </w:rPr>
              <w:t>】</w:t>
            </w:r>
            <w:r>
              <w:t>100</w:t>
            </w:r>
            <w:r>
              <w:rPr>
                <w:rFonts w:hint="eastAsia"/>
              </w:rPr>
              <w:t>号</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补助资金执行标准率</w:t>
            </w:r>
          </w:p>
        </w:tc>
        <w:tc>
          <w:tcPr>
            <w:tcW w:w="2835" w:type="dxa"/>
            <w:vAlign w:val="center"/>
          </w:tcPr>
          <w:p>
            <w:pPr>
              <w:pStyle w:val="16"/>
            </w:pPr>
            <w:r>
              <w:rPr>
                <w:rFonts w:hint="eastAsia"/>
              </w:rPr>
              <w:t>实际补助资金执行标准占应执行标准的比例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标准计划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服务对象满意度指标</w:t>
            </w:r>
          </w:p>
        </w:tc>
        <w:tc>
          <w:tcPr>
            <w:tcW w:w="2835" w:type="dxa"/>
            <w:vAlign w:val="center"/>
          </w:tcPr>
          <w:p>
            <w:pPr>
              <w:pStyle w:val="16"/>
            </w:pPr>
            <w:r>
              <w:rPr>
                <w:rFonts w:hint="eastAsia"/>
              </w:rPr>
              <w:t>接受养老机构的服务所提供的满意程度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r>
              <w:t xml:space="preserve">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w:t>
      </w:r>
      <w:r>
        <w:rPr>
          <w:rFonts w:hint="eastAsia" w:ascii="方正仿宋_GBK" w:hAnsi="方正仿宋_GBK" w:eastAsia="方正仿宋_GBK" w:cs="方正仿宋_GBK"/>
          <w:b/>
          <w:color w:val="000000"/>
          <w:sz w:val="28"/>
        </w:rPr>
        <w:t>、农村最低生活保障资金绩效目标表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提高农村低保对象生活待遇，保障基本生活。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10700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冀政函【</w:t>
            </w:r>
            <w:r>
              <w:t>2011</w:t>
            </w:r>
            <w:r>
              <w:rPr>
                <w:rFonts w:hint="eastAsia"/>
              </w:rPr>
              <w:t>】</w:t>
            </w:r>
            <w:r>
              <w:t>96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冀政函【</w:t>
            </w:r>
            <w:r>
              <w:t>2011</w:t>
            </w:r>
            <w:r>
              <w:rPr>
                <w:rFonts w:hint="eastAsia"/>
              </w:rPr>
              <w:t>】</w:t>
            </w:r>
            <w:r>
              <w:t>96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享受救助的困难对象月保障标准</w:t>
            </w:r>
            <w:r>
              <w:t xml:space="preserve"> </w:t>
            </w:r>
            <w:r>
              <w:rPr>
                <w:rFonts w:hint="eastAsia"/>
              </w:rPr>
              <w:t>不低于</w:t>
            </w:r>
          </w:p>
        </w:tc>
        <w:tc>
          <w:tcPr>
            <w:tcW w:w="2551" w:type="dxa"/>
            <w:vAlign w:val="center"/>
          </w:tcPr>
          <w:p>
            <w:pPr>
              <w:pStyle w:val="16"/>
            </w:pPr>
            <w:r>
              <w:t>240</w:t>
            </w:r>
            <w:r>
              <w:rPr>
                <w:rFonts w:hint="eastAsia"/>
              </w:rPr>
              <w:t>元</w:t>
            </w:r>
            <w:r>
              <w:t xml:space="preserve"> </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困难群众基本生活保障制度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城乡低保保障政策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、特困人员救助供养资金绩效目标表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通过发放救助资金使困难群众生活有效改善，基本生活得到保障。</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享受补贴人数（人）</w:t>
            </w:r>
          </w:p>
        </w:tc>
        <w:tc>
          <w:tcPr>
            <w:tcW w:w="2835" w:type="dxa"/>
            <w:vAlign w:val="center"/>
          </w:tcPr>
          <w:p>
            <w:pPr>
              <w:pStyle w:val="16"/>
            </w:pPr>
            <w:r>
              <w:rPr>
                <w:rFonts w:hint="eastAsia"/>
              </w:rPr>
              <w:t>享受救助的困难对象人数</w:t>
            </w:r>
          </w:p>
        </w:tc>
        <w:tc>
          <w:tcPr>
            <w:tcW w:w="2551" w:type="dxa"/>
            <w:vAlign w:val="center"/>
          </w:tcPr>
          <w:p>
            <w:pPr>
              <w:pStyle w:val="16"/>
            </w:pPr>
            <w:r>
              <w:rPr>
                <w:rFonts w:hint="eastAsia"/>
              </w:rPr>
              <w:t>≥</w:t>
            </w:r>
            <w:r>
              <w:t>1150</w:t>
            </w:r>
            <w:r>
              <w:rPr>
                <w:rFonts w:hint="eastAsia"/>
              </w:rPr>
              <w:t>人</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补助资金足额拨付率</w:t>
            </w:r>
          </w:p>
        </w:tc>
        <w:tc>
          <w:tcPr>
            <w:tcW w:w="2835" w:type="dxa"/>
            <w:vAlign w:val="center"/>
          </w:tcPr>
          <w:p>
            <w:pPr>
              <w:pStyle w:val="16"/>
            </w:pPr>
            <w:r>
              <w:rPr>
                <w:rFonts w:hint="eastAsia"/>
              </w:rPr>
              <w:t>实际拨付资金的总额占应发资金总额的比例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冀财社【</w:t>
            </w:r>
            <w:r>
              <w:t>2008</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r>
              <w:t xml:space="preserve"> </w:t>
            </w:r>
          </w:p>
        </w:tc>
        <w:tc>
          <w:tcPr>
            <w:tcW w:w="2835" w:type="dxa"/>
            <w:vAlign w:val="center"/>
          </w:tcPr>
          <w:p>
            <w:pPr>
              <w:pStyle w:val="16"/>
            </w:pPr>
            <w:r>
              <w:rPr>
                <w:rFonts w:hint="eastAsia"/>
              </w:rPr>
              <w:t>为全县困难群众救助对象发放救助资金的时限</w:t>
            </w:r>
          </w:p>
        </w:tc>
        <w:tc>
          <w:tcPr>
            <w:tcW w:w="2551" w:type="dxa"/>
            <w:vAlign w:val="center"/>
          </w:tcPr>
          <w:p>
            <w:pPr>
              <w:pStyle w:val="16"/>
            </w:pPr>
            <w:r>
              <w:rPr>
                <w:rFonts w:hint="eastAsia"/>
              </w:rPr>
              <w:t>按月发放、持续保障</w:t>
            </w:r>
            <w:r>
              <w:t xml:space="preserve"> </w:t>
            </w:r>
          </w:p>
        </w:tc>
        <w:tc>
          <w:tcPr>
            <w:tcW w:w="2268" w:type="dxa"/>
            <w:vAlign w:val="center"/>
          </w:tcPr>
          <w:p>
            <w:pPr>
              <w:pStyle w:val="16"/>
            </w:pPr>
            <w:r>
              <w:rPr>
                <w:rFonts w:hint="eastAsia"/>
              </w:rPr>
              <w:t>冀财社【</w:t>
            </w:r>
            <w:r>
              <w:t>2008</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补助标准范围（人）</w:t>
            </w:r>
          </w:p>
        </w:tc>
        <w:tc>
          <w:tcPr>
            <w:tcW w:w="2835" w:type="dxa"/>
            <w:vAlign w:val="center"/>
          </w:tcPr>
          <w:p>
            <w:pPr>
              <w:pStyle w:val="16"/>
            </w:pPr>
            <w:r>
              <w:rPr>
                <w:rFonts w:hint="eastAsia"/>
              </w:rPr>
              <w:t>享受救助的困难对象月保障标准</w:t>
            </w:r>
            <w:r>
              <w:t xml:space="preserve"> </w:t>
            </w:r>
            <w:r>
              <w:rPr>
                <w:rFonts w:hint="eastAsia"/>
              </w:rPr>
              <w:t>不低于</w:t>
            </w:r>
          </w:p>
        </w:tc>
        <w:tc>
          <w:tcPr>
            <w:tcW w:w="2551" w:type="dxa"/>
            <w:vAlign w:val="center"/>
          </w:tcPr>
          <w:p>
            <w:pPr>
              <w:pStyle w:val="16"/>
            </w:pPr>
            <w:r>
              <w:t>560</w:t>
            </w:r>
            <w:r>
              <w:rPr>
                <w:rFonts w:hint="eastAsia"/>
              </w:rPr>
              <w:t>元</w:t>
            </w:r>
            <w:r>
              <w:t xml:space="preserve"> </w:t>
            </w:r>
          </w:p>
        </w:tc>
        <w:tc>
          <w:tcPr>
            <w:tcW w:w="2268" w:type="dxa"/>
            <w:vAlign w:val="center"/>
          </w:tcPr>
          <w:p>
            <w:pPr>
              <w:pStyle w:val="16"/>
            </w:pPr>
            <w:r>
              <w:rPr>
                <w:rFonts w:hint="eastAsia"/>
              </w:rPr>
              <w:t>特困供养救助制度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特困供养救助制度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困难群众救助对象生活情况</w:t>
            </w:r>
          </w:p>
        </w:tc>
        <w:tc>
          <w:tcPr>
            <w:tcW w:w="2835" w:type="dxa"/>
            <w:vAlign w:val="center"/>
          </w:tcPr>
          <w:p>
            <w:pPr>
              <w:pStyle w:val="16"/>
            </w:pPr>
            <w:r>
              <w:t xml:space="preserve"> </w:t>
            </w:r>
            <w:r>
              <w:rPr>
                <w:rFonts w:hint="eastAsia"/>
              </w:rPr>
              <w:t>享受困难救助对象生活水平提升情况</w:t>
            </w:r>
          </w:p>
        </w:tc>
        <w:tc>
          <w:tcPr>
            <w:tcW w:w="2551" w:type="dxa"/>
            <w:vAlign w:val="center"/>
          </w:tcPr>
          <w:p>
            <w:pPr>
              <w:pStyle w:val="16"/>
            </w:pPr>
            <w:r>
              <w:rPr>
                <w:rFonts w:hint="eastAsia"/>
              </w:rPr>
              <w:t>保障基本生活、有所提升</w:t>
            </w:r>
          </w:p>
        </w:tc>
        <w:tc>
          <w:tcPr>
            <w:tcW w:w="2268" w:type="dxa"/>
            <w:vAlign w:val="center"/>
          </w:tcPr>
          <w:p>
            <w:pPr>
              <w:pStyle w:val="16"/>
            </w:pPr>
            <w:r>
              <w:rPr>
                <w:rFonts w:hint="eastAsia"/>
              </w:rPr>
              <w:t>特困供养救助制度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t xml:space="preserve"> </w:t>
            </w:r>
            <w:r>
              <w:rPr>
                <w:rFonts w:hint="eastAsia"/>
              </w:rPr>
              <w:t>困难群众救助对象保障水平</w:t>
            </w:r>
          </w:p>
        </w:tc>
        <w:tc>
          <w:tcPr>
            <w:tcW w:w="2835" w:type="dxa"/>
            <w:vAlign w:val="center"/>
          </w:tcPr>
          <w:p>
            <w:pPr>
              <w:pStyle w:val="16"/>
            </w:pPr>
            <w:r>
              <w:t xml:space="preserve"> </w:t>
            </w:r>
            <w:r>
              <w:rPr>
                <w:rFonts w:hint="eastAsia"/>
              </w:rPr>
              <w:t>困难群众基本生活保障制度</w:t>
            </w:r>
          </w:p>
        </w:tc>
        <w:tc>
          <w:tcPr>
            <w:tcW w:w="2551" w:type="dxa"/>
            <w:vAlign w:val="center"/>
          </w:tcPr>
          <w:p>
            <w:pPr>
              <w:pStyle w:val="16"/>
            </w:pPr>
            <w:r>
              <w:rPr>
                <w:rFonts w:hint="eastAsia"/>
              </w:rPr>
              <w:t>进一步完善</w:t>
            </w:r>
          </w:p>
        </w:tc>
        <w:tc>
          <w:tcPr>
            <w:tcW w:w="2268" w:type="dxa"/>
            <w:vAlign w:val="center"/>
          </w:tcPr>
          <w:p>
            <w:pPr>
              <w:pStyle w:val="16"/>
            </w:pPr>
            <w:r>
              <w:rPr>
                <w:rFonts w:hint="eastAsia"/>
              </w:rPr>
              <w:t>特困供养救助制度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w:t>
      </w:r>
      <w:r>
        <w:rPr>
          <w:rFonts w:hint="eastAsia" w:ascii="方正仿宋_GBK" w:hAnsi="方正仿宋_GBK" w:eastAsia="方正仿宋_GBK" w:cs="方正仿宋_GBK"/>
          <w:b/>
          <w:color w:val="000000"/>
          <w:sz w:val="28"/>
        </w:rPr>
        <w:t>、养老服务机构补助资金绩效目标表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保障养老机构正常办公秩序，提升为老年人服务的工作能力。逐步实现老有所养、老有所医、老有所乐。</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保障两家公办养老机构</w:t>
            </w:r>
          </w:p>
        </w:tc>
        <w:tc>
          <w:tcPr>
            <w:tcW w:w="2835" w:type="dxa"/>
            <w:vAlign w:val="center"/>
          </w:tcPr>
          <w:p>
            <w:pPr>
              <w:pStyle w:val="16"/>
            </w:pPr>
            <w:r>
              <w:rPr>
                <w:rFonts w:hint="eastAsia"/>
              </w:rPr>
              <w:t>为两家办公养老机构正常运转提供强有力的保证</w:t>
            </w:r>
            <w:r>
              <w:t xml:space="preserve"> </w:t>
            </w:r>
          </w:p>
        </w:tc>
        <w:tc>
          <w:tcPr>
            <w:tcW w:w="2551" w:type="dxa"/>
            <w:vAlign w:val="center"/>
          </w:tcPr>
          <w:p>
            <w:pPr>
              <w:pStyle w:val="16"/>
            </w:pPr>
            <w:r>
              <w:rPr>
                <w:rFonts w:hint="eastAsia"/>
              </w:rPr>
              <w:t>≥</w:t>
            </w:r>
            <w:r>
              <w:t>2</w:t>
            </w:r>
            <w:r>
              <w:rPr>
                <w:rFonts w:hint="eastAsia"/>
              </w:rPr>
              <w:t>所</w:t>
            </w:r>
          </w:p>
        </w:tc>
        <w:tc>
          <w:tcPr>
            <w:tcW w:w="2268" w:type="dxa"/>
            <w:vAlign w:val="center"/>
          </w:tcPr>
          <w:p>
            <w:pPr>
              <w:pStyle w:val="16"/>
            </w:pPr>
            <w:r>
              <w:t>2021</w:t>
            </w:r>
            <w:r>
              <w:rPr>
                <w:rFonts w:hint="eastAsia"/>
              </w:rPr>
              <w:t>年保障数据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解决特困人员突出困难</w:t>
            </w:r>
          </w:p>
        </w:tc>
        <w:tc>
          <w:tcPr>
            <w:tcW w:w="2835" w:type="dxa"/>
            <w:vAlign w:val="center"/>
          </w:tcPr>
          <w:p>
            <w:pPr>
              <w:pStyle w:val="16"/>
            </w:pPr>
            <w:r>
              <w:rPr>
                <w:rFonts w:hint="eastAsia"/>
              </w:rPr>
              <w:t>满足特困人员基本生活需求率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发放补助人数</w:t>
            </w:r>
          </w:p>
        </w:tc>
        <w:tc>
          <w:tcPr>
            <w:tcW w:w="2835" w:type="dxa"/>
            <w:vAlign w:val="center"/>
          </w:tcPr>
          <w:p>
            <w:pPr>
              <w:pStyle w:val="16"/>
            </w:pPr>
            <w:r>
              <w:rPr>
                <w:rFonts w:hint="eastAsia"/>
              </w:rPr>
              <w:t>已补助人数占应补助人群的比率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补助资金成本</w:t>
            </w:r>
          </w:p>
        </w:tc>
        <w:tc>
          <w:tcPr>
            <w:tcW w:w="2835" w:type="dxa"/>
            <w:vAlign w:val="center"/>
          </w:tcPr>
          <w:p>
            <w:pPr>
              <w:pStyle w:val="16"/>
            </w:pPr>
            <w:r>
              <w:rPr>
                <w:rFonts w:hint="eastAsia"/>
              </w:rPr>
              <w:t>养老机构服务补助资金成本</w:t>
            </w:r>
          </w:p>
        </w:tc>
        <w:tc>
          <w:tcPr>
            <w:tcW w:w="2551" w:type="dxa"/>
            <w:vAlign w:val="center"/>
          </w:tcPr>
          <w:p>
            <w:pPr>
              <w:pStyle w:val="16"/>
            </w:pPr>
            <w:r>
              <w:rPr>
                <w:rFonts w:hint="eastAsia"/>
              </w:rPr>
              <w:t>≤</w:t>
            </w:r>
            <w:r>
              <w:t>158.58</w:t>
            </w:r>
            <w:r>
              <w:rPr>
                <w:rFonts w:hint="eastAsia"/>
              </w:rPr>
              <w:t>万元</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资助资金执行标准率</w:t>
            </w:r>
          </w:p>
        </w:tc>
        <w:tc>
          <w:tcPr>
            <w:tcW w:w="2835" w:type="dxa"/>
            <w:vAlign w:val="center"/>
          </w:tcPr>
          <w:p>
            <w:pPr>
              <w:pStyle w:val="16"/>
            </w:pPr>
            <w:r>
              <w:rPr>
                <w:rFonts w:hint="eastAsia"/>
              </w:rPr>
              <w:t>实际资助资金执行标准占应执行标准的比例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已补助人数占应补助人群的比率</w:t>
            </w:r>
          </w:p>
        </w:tc>
        <w:tc>
          <w:tcPr>
            <w:tcW w:w="2835" w:type="dxa"/>
            <w:vAlign w:val="center"/>
          </w:tcPr>
          <w:p>
            <w:pPr>
              <w:pStyle w:val="16"/>
            </w:pPr>
            <w:r>
              <w:rPr>
                <w:rFonts w:hint="eastAsia"/>
              </w:rPr>
              <w:t>社会影响力</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补助覆盖率</w:t>
            </w:r>
          </w:p>
        </w:tc>
        <w:tc>
          <w:tcPr>
            <w:tcW w:w="2835" w:type="dxa"/>
            <w:vAlign w:val="center"/>
          </w:tcPr>
          <w:p>
            <w:pPr>
              <w:pStyle w:val="16"/>
            </w:pPr>
            <w:r>
              <w:rPr>
                <w:rFonts w:hint="eastAsia"/>
              </w:rPr>
              <w:t>已补助人数占应补助人群的比率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邯民【</w:t>
            </w:r>
            <w:r>
              <w:t>2020</w:t>
            </w:r>
            <w:r>
              <w:rPr>
                <w:rFonts w:hint="eastAsia"/>
              </w:rPr>
              <w:t>】</w:t>
            </w:r>
            <w:r>
              <w:t>39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w:t>
      </w:r>
      <w:r>
        <w:rPr>
          <w:rFonts w:hint="eastAsia" w:ascii="方正仿宋_GBK" w:hAnsi="方正仿宋_GBK" w:eastAsia="方正仿宋_GBK" w:cs="方正仿宋_GBK"/>
          <w:b/>
          <w:color w:val="000000"/>
          <w:sz w:val="28"/>
        </w:rPr>
        <w:t>、殡葬改革补助资金绩效目标表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殡葬服务进一步提升，满足了群众的需求，达到“保基本、广覆盖可持续”的要求。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按照文件要求火化人数全年</w:t>
            </w:r>
            <w:r>
              <w:t>2004</w:t>
            </w:r>
            <w:r>
              <w:rPr>
                <w:rFonts w:hint="eastAsia"/>
              </w:rPr>
              <w:t>具可达到火化率</w:t>
            </w:r>
            <w:r>
              <w:t>80%</w:t>
            </w:r>
          </w:p>
        </w:tc>
        <w:tc>
          <w:tcPr>
            <w:tcW w:w="2835" w:type="dxa"/>
            <w:vAlign w:val="center"/>
          </w:tcPr>
          <w:p>
            <w:pPr>
              <w:pStyle w:val="16"/>
            </w:pPr>
            <w:r>
              <w:rPr>
                <w:rFonts w:hint="eastAsia"/>
              </w:rPr>
              <w:t>实际火化人数达到</w:t>
            </w:r>
          </w:p>
        </w:tc>
        <w:tc>
          <w:tcPr>
            <w:tcW w:w="2551" w:type="dxa"/>
            <w:vAlign w:val="center"/>
          </w:tcPr>
          <w:p>
            <w:pPr>
              <w:pStyle w:val="16"/>
            </w:pPr>
            <w:r>
              <w:rPr>
                <w:rFonts w:hint="eastAsia"/>
              </w:rPr>
              <w:t>≥</w:t>
            </w:r>
            <w:r>
              <w:t>1900</w:t>
            </w:r>
            <w:r>
              <w:rPr>
                <w:rFonts w:hint="eastAsia"/>
              </w:rPr>
              <w:t>具</w:t>
            </w:r>
          </w:p>
        </w:tc>
        <w:tc>
          <w:tcPr>
            <w:tcW w:w="2268" w:type="dxa"/>
            <w:vAlign w:val="center"/>
          </w:tcPr>
          <w:p>
            <w:pPr>
              <w:pStyle w:val="16"/>
            </w:pPr>
            <w:r>
              <w:t>2021</w:t>
            </w:r>
            <w:r>
              <w:rPr>
                <w:rFonts w:hint="eastAsia"/>
              </w:rPr>
              <w:t>年实际火化人数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全县党政机关、社会团体、国有企业、事业单位干部职工及其直系亲属火化率达到</w:t>
            </w:r>
            <w:r>
              <w:t>100%</w:t>
            </w:r>
          </w:p>
        </w:tc>
        <w:tc>
          <w:tcPr>
            <w:tcW w:w="2835" w:type="dxa"/>
            <w:vAlign w:val="center"/>
          </w:tcPr>
          <w:p>
            <w:pPr>
              <w:pStyle w:val="16"/>
            </w:pPr>
            <w:r>
              <w:rPr>
                <w:rFonts w:hint="eastAsia"/>
              </w:rPr>
              <w:t>按要求需达到</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馆殡改</w:t>
            </w:r>
            <w:r>
              <w:t>[2020]1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已经达到全年目标要求</w:t>
            </w:r>
          </w:p>
        </w:tc>
        <w:tc>
          <w:tcPr>
            <w:tcW w:w="2835" w:type="dxa"/>
            <w:vAlign w:val="center"/>
          </w:tcPr>
          <w:p>
            <w:pPr>
              <w:pStyle w:val="16"/>
            </w:pPr>
            <w:r>
              <w:rPr>
                <w:rFonts w:hint="eastAsia"/>
              </w:rPr>
              <w:t>逐步完成</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馆殡改</w:t>
            </w:r>
            <w:r>
              <w:t>[2020]1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耗油、耗电</w:t>
            </w:r>
          </w:p>
        </w:tc>
        <w:tc>
          <w:tcPr>
            <w:tcW w:w="2835" w:type="dxa"/>
            <w:vAlign w:val="center"/>
          </w:tcPr>
          <w:p>
            <w:pPr>
              <w:pStyle w:val="16"/>
            </w:pPr>
            <w:r>
              <w:rPr>
                <w:rFonts w:hint="eastAsia"/>
              </w:rPr>
              <w:t>实际消耗率</w:t>
            </w:r>
          </w:p>
        </w:tc>
        <w:tc>
          <w:tcPr>
            <w:tcW w:w="2551" w:type="dxa"/>
            <w:vAlign w:val="center"/>
          </w:tcPr>
          <w:p>
            <w:pPr>
              <w:pStyle w:val="16"/>
            </w:pPr>
            <w:r>
              <w:t>&lt;30%</w:t>
            </w:r>
          </w:p>
        </w:tc>
        <w:tc>
          <w:tcPr>
            <w:tcW w:w="2268" w:type="dxa"/>
            <w:vAlign w:val="center"/>
          </w:tcPr>
          <w:p>
            <w:pPr>
              <w:pStyle w:val="16"/>
            </w:pPr>
            <w:r>
              <w:rPr>
                <w:rFonts w:hint="eastAsia"/>
              </w:rPr>
              <w:t>馆殡改</w:t>
            </w:r>
            <w:r>
              <w:t>[2020]1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减少铺张浪费，减轻群众负担。</w:t>
            </w:r>
          </w:p>
        </w:tc>
        <w:tc>
          <w:tcPr>
            <w:tcW w:w="2835" w:type="dxa"/>
            <w:vAlign w:val="center"/>
          </w:tcPr>
          <w:p>
            <w:pPr>
              <w:pStyle w:val="16"/>
            </w:pPr>
            <w:r>
              <w:rPr>
                <w:rFonts w:hint="eastAsia"/>
              </w:rPr>
              <w:t>有效减少铺张浪费，减轻群众负担率</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馆殡改</w:t>
            </w:r>
            <w:r>
              <w:t>[2020]1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树立厚养薄葬、倡导文明节俭生态环保的新风尚。</w:t>
            </w:r>
          </w:p>
        </w:tc>
        <w:tc>
          <w:tcPr>
            <w:tcW w:w="2835" w:type="dxa"/>
            <w:vAlign w:val="center"/>
          </w:tcPr>
          <w:p>
            <w:pPr>
              <w:pStyle w:val="16"/>
            </w:pPr>
            <w:r>
              <w:rPr>
                <w:rFonts w:hint="eastAsia"/>
              </w:rPr>
              <w:t>树立厚养薄葬、倡导文明节俭生态环保的新风尚率</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馆殡改</w:t>
            </w:r>
            <w:r>
              <w:t>[2020]1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节约土地、保护环境</w:t>
            </w:r>
          </w:p>
        </w:tc>
        <w:tc>
          <w:tcPr>
            <w:tcW w:w="2835" w:type="dxa"/>
            <w:vAlign w:val="center"/>
          </w:tcPr>
          <w:p>
            <w:pPr>
              <w:pStyle w:val="16"/>
            </w:pPr>
            <w:r>
              <w:rPr>
                <w:rFonts w:hint="eastAsia"/>
              </w:rPr>
              <w:t>节约土地、保护环境率</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馆殡改</w:t>
            </w:r>
            <w:r>
              <w:t>[2020]1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通过</w:t>
            </w:r>
            <w:r>
              <w:t>2-3</w:t>
            </w:r>
            <w:r>
              <w:rPr>
                <w:rFonts w:hint="eastAsia"/>
              </w:rPr>
              <w:t>年努力，群众火化意识显著增强火化率明显提高，散埋乱葬问题得到有效整治</w:t>
            </w:r>
          </w:p>
        </w:tc>
        <w:tc>
          <w:tcPr>
            <w:tcW w:w="2835" w:type="dxa"/>
            <w:vAlign w:val="center"/>
          </w:tcPr>
          <w:p>
            <w:pPr>
              <w:pStyle w:val="16"/>
            </w:pPr>
            <w:r>
              <w:rPr>
                <w:rFonts w:hint="eastAsia"/>
              </w:rPr>
              <w:t>通过</w:t>
            </w:r>
            <w:r>
              <w:t>2-3</w:t>
            </w:r>
            <w:r>
              <w:rPr>
                <w:rFonts w:hint="eastAsia"/>
              </w:rPr>
              <w:t>年努力，群众火化意识显著增强火化率明显提高，散埋乱葬问题得到有效整治率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馆殡改</w:t>
            </w:r>
            <w:r>
              <w:t>[2020]1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通过问卷调查，满意和较满意的受益对象占全部调研对象的比例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年，馆陶县民政局本级安排政府采购预算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8676"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2"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馆陶县民政局本级上年末固定资产金额为</w:t>
      </w:r>
      <w:r>
        <w:rPr>
          <w:rFonts w:hint="eastAsia" w:eastAsia="方正仿宋_GBK"/>
          <w:color w:val="000000"/>
          <w:sz w:val="28"/>
          <w:lang w:eastAsia="zh-CN"/>
        </w:rPr>
        <w:t>5044.3180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314001</w:t>
            </w:r>
            <w:r>
              <w:rPr>
                <w:rFonts w:hint="eastAsia"/>
              </w:rPr>
              <w:t>馆陶县民政局本级</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w:t>
            </w:r>
            <w:r>
              <w:rPr>
                <w:rFonts w:hint="eastAsia"/>
                <w:lang w:eastAsia="zh-CN"/>
              </w:rPr>
              <w:t>万</w:t>
            </w:r>
            <w:r>
              <w:rPr>
                <w:rFonts w:hint="eastAsia"/>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lang w:eastAsia="zh-CN"/>
              </w:rPr>
              <w:t>固定资金总额</w:t>
            </w:r>
          </w:p>
        </w:tc>
        <w:tc>
          <w:tcPr>
            <w:tcW w:w="2835" w:type="dxa"/>
            <w:vAlign w:val="center"/>
          </w:tcPr>
          <w:p>
            <w:pPr>
              <w:pStyle w:val="17"/>
            </w:pPr>
            <w:r>
              <w:rPr>
                <w:rFonts w:hint="eastAsia"/>
                <w:lang w:eastAsia="zh-CN"/>
              </w:rPr>
              <w:t>-</w:t>
            </w:r>
          </w:p>
        </w:tc>
        <w:tc>
          <w:tcPr>
            <w:tcW w:w="2835" w:type="dxa"/>
            <w:vAlign w:val="center"/>
          </w:tcPr>
          <w:p>
            <w:pPr>
              <w:pStyle w:val="15"/>
              <w:jc w:val="center"/>
            </w:pPr>
            <w:r>
              <w:rPr>
                <w:rFonts w:hint="eastAsia"/>
                <w:lang w:eastAsia="zh-CN"/>
              </w:rPr>
              <w:t>5044.3180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lang w:eastAsia="zh-CN"/>
              </w:rPr>
              <w:t>1、房屋（平方米）</w:t>
            </w:r>
          </w:p>
        </w:tc>
        <w:tc>
          <w:tcPr>
            <w:tcW w:w="2835" w:type="dxa"/>
            <w:vAlign w:val="center"/>
          </w:tcPr>
          <w:p>
            <w:pPr>
              <w:pStyle w:val="17"/>
            </w:pPr>
          </w:p>
        </w:tc>
        <w:tc>
          <w:tcPr>
            <w:tcW w:w="2835" w:type="dxa"/>
            <w:vAlign w:val="center"/>
          </w:tcPr>
          <w:p>
            <w:pPr>
              <w:pStyle w:val="15"/>
              <w:jc w:val="center"/>
            </w:pPr>
            <w:r>
              <w:rPr>
                <w:rFonts w:hint="eastAsia"/>
                <w:lang w:eastAsia="zh-CN"/>
              </w:rPr>
              <w:t>3888.5181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lang w:eastAsia="zh-CN"/>
              </w:rPr>
              <w:t>2、专用设备</w:t>
            </w:r>
          </w:p>
        </w:tc>
        <w:tc>
          <w:tcPr>
            <w:tcW w:w="2835" w:type="dxa"/>
            <w:vAlign w:val="center"/>
          </w:tcPr>
          <w:p>
            <w:pPr>
              <w:pStyle w:val="17"/>
            </w:pPr>
          </w:p>
        </w:tc>
        <w:tc>
          <w:tcPr>
            <w:tcW w:w="2835" w:type="dxa"/>
            <w:vAlign w:val="center"/>
          </w:tcPr>
          <w:p>
            <w:pPr>
              <w:pStyle w:val="15"/>
              <w:jc w:val="center"/>
            </w:pPr>
            <w:r>
              <w:rPr>
                <w:rFonts w:hint="eastAsia"/>
                <w:lang w:eastAsia="zh-CN"/>
              </w:rPr>
              <w:t>437.1069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lang w:eastAsia="zh-CN"/>
              </w:rPr>
              <w:t>3、车辆（台、辆）</w:t>
            </w:r>
          </w:p>
        </w:tc>
        <w:tc>
          <w:tcPr>
            <w:tcW w:w="2835" w:type="dxa"/>
            <w:vAlign w:val="center"/>
          </w:tcPr>
          <w:p>
            <w:pPr>
              <w:pStyle w:val="17"/>
            </w:pPr>
            <w:r>
              <w:rPr>
                <w:rFonts w:hint="eastAsia"/>
                <w:lang w:eastAsia="zh-CN"/>
              </w:rPr>
              <w:t>1</w:t>
            </w:r>
          </w:p>
        </w:tc>
        <w:tc>
          <w:tcPr>
            <w:tcW w:w="2835" w:type="dxa"/>
            <w:vAlign w:val="center"/>
          </w:tcPr>
          <w:p>
            <w:pPr>
              <w:pStyle w:val="15"/>
              <w:jc w:val="center"/>
            </w:pPr>
            <w:r>
              <w:rPr>
                <w:rFonts w:hint="eastAsia"/>
                <w:lang w:eastAsia="zh-CN"/>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lang w:eastAsia="zh-CN"/>
              </w:rPr>
              <w:t>4、通用设备</w:t>
            </w:r>
          </w:p>
        </w:tc>
        <w:tc>
          <w:tcPr>
            <w:tcW w:w="2835" w:type="dxa"/>
            <w:vAlign w:val="center"/>
          </w:tcPr>
          <w:p>
            <w:pPr>
              <w:pStyle w:val="17"/>
            </w:pPr>
            <w:r>
              <w:rPr>
                <w:rFonts w:hint="eastAsia"/>
                <w:lang w:eastAsia="zh-CN"/>
              </w:rPr>
              <w:t>-</w:t>
            </w:r>
          </w:p>
        </w:tc>
        <w:tc>
          <w:tcPr>
            <w:tcW w:w="2835" w:type="dxa"/>
            <w:vAlign w:val="center"/>
          </w:tcPr>
          <w:p>
            <w:pPr>
              <w:pStyle w:val="15"/>
              <w:jc w:val="center"/>
            </w:pPr>
            <w:r>
              <w:rPr>
                <w:rFonts w:hint="eastAsia"/>
                <w:lang w:eastAsia="zh-CN"/>
              </w:rPr>
              <w:t>248.2739</w:t>
            </w:r>
          </w:p>
        </w:tc>
      </w:tr>
    </w:tbl>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 w:name="_Toc_4_4_0000000022"/>
      <w:r>
        <w:rPr>
          <w:rFonts w:hint="eastAsia" w:ascii="方正小标宋_GBK" w:hAnsi="方正小标宋_GBK" w:eastAsia="方正小标宋_GBK" w:cs="方正小标宋_GBK"/>
          <w:color w:val="000000"/>
          <w:sz w:val="44"/>
          <w:lang w:val="en-US" w:eastAsia="zh-CN"/>
        </w:rPr>
        <w:t>二</w:t>
      </w:r>
      <w:r>
        <w:rPr>
          <w:rFonts w:hint="eastAsia" w:ascii="方正小标宋_GBK" w:hAnsi="方正小标宋_GBK" w:eastAsia="方正小标宋_GBK" w:cs="方正小标宋_GBK"/>
          <w:color w:val="000000"/>
          <w:sz w:val="44"/>
        </w:rPr>
        <w:t>、馆陶县民政局（事业）收支预算</w:t>
      </w:r>
      <w:bookmarkEnd w:id="1"/>
    </w:p>
    <w:p>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2"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6"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6" w:type="dxa"/>
            <w:vAlign w:val="center"/>
          </w:tcPr>
          <w:p>
            <w:pPr>
              <w:pStyle w:val="16"/>
            </w:pPr>
            <w:r>
              <w:rPr>
                <w:rFonts w:hint="eastAsia"/>
              </w:rPr>
              <w:t>一、一般公共预算拨款收入</w:t>
            </w:r>
          </w:p>
        </w:tc>
        <w:tc>
          <w:tcPr>
            <w:tcW w:w="2126" w:type="dxa"/>
            <w:vAlign w:val="center"/>
          </w:tcPr>
          <w:p>
            <w:pPr>
              <w:pStyle w:val="15"/>
            </w:pPr>
            <w:r>
              <w:t>789700.00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6"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6"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6"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6"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6"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6"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6"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751400.00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6"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15300.00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6" w:type="dxa"/>
            <w:vAlign w:val="center"/>
          </w:tcPr>
          <w:p>
            <w:pPr>
              <w:pStyle w:val="18"/>
            </w:pPr>
            <w:r>
              <w:rPr>
                <w:rFonts w:hint="eastAsia"/>
              </w:rPr>
              <w:t>本年收入合计</w:t>
            </w:r>
          </w:p>
        </w:tc>
        <w:tc>
          <w:tcPr>
            <w:tcW w:w="2126" w:type="dxa"/>
            <w:vAlign w:val="center"/>
          </w:tcPr>
          <w:p>
            <w:pPr>
              <w:pStyle w:val="19"/>
            </w:pPr>
            <w:r>
              <w:t>789700.00</w:t>
            </w:r>
          </w:p>
        </w:tc>
        <w:tc>
          <w:tcPr>
            <w:tcW w:w="4535" w:type="dxa"/>
            <w:vAlign w:val="center"/>
          </w:tcPr>
          <w:p>
            <w:pPr>
              <w:pStyle w:val="18"/>
            </w:pPr>
            <w:r>
              <w:rPr>
                <w:rFonts w:hint="eastAsia"/>
              </w:rPr>
              <w:t>本年支出合计</w:t>
            </w:r>
          </w:p>
        </w:tc>
        <w:tc>
          <w:tcPr>
            <w:tcW w:w="2126" w:type="dxa"/>
            <w:vAlign w:val="center"/>
          </w:tcPr>
          <w:p>
            <w:pPr>
              <w:pStyle w:val="19"/>
            </w:pPr>
            <w:r>
              <w:t>789700.00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6"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6" w:type="dxa"/>
            <w:vAlign w:val="center"/>
          </w:tcPr>
          <w:p>
            <w:pPr>
              <w:pStyle w:val="18"/>
            </w:pPr>
            <w:r>
              <w:rPr>
                <w:rFonts w:hint="eastAsia"/>
              </w:rPr>
              <w:t>收入总计</w:t>
            </w:r>
          </w:p>
        </w:tc>
        <w:tc>
          <w:tcPr>
            <w:tcW w:w="2126" w:type="dxa"/>
            <w:vAlign w:val="center"/>
          </w:tcPr>
          <w:p>
            <w:pPr>
              <w:pStyle w:val="19"/>
            </w:pPr>
            <w:r>
              <w:t>789700.00</w:t>
            </w:r>
          </w:p>
        </w:tc>
        <w:tc>
          <w:tcPr>
            <w:tcW w:w="4535" w:type="dxa"/>
            <w:vAlign w:val="center"/>
          </w:tcPr>
          <w:p>
            <w:pPr>
              <w:pStyle w:val="18"/>
            </w:pPr>
            <w:r>
              <w:rPr>
                <w:rFonts w:hint="eastAsia"/>
              </w:rPr>
              <w:t>支出总计</w:t>
            </w:r>
          </w:p>
        </w:tc>
        <w:tc>
          <w:tcPr>
            <w:tcW w:w="2126" w:type="dxa"/>
            <w:vAlign w:val="center"/>
          </w:tcPr>
          <w:p>
            <w:pPr>
              <w:pStyle w:val="19"/>
            </w:pPr>
            <w:r>
              <w:t>789700.00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2"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789700.00</w:t>
            </w:r>
          </w:p>
        </w:tc>
        <w:tc>
          <w:tcPr>
            <w:tcW w:w="1134" w:type="dxa"/>
            <w:vAlign w:val="center"/>
          </w:tcPr>
          <w:p>
            <w:pPr>
              <w:pStyle w:val="19"/>
            </w:pPr>
            <w:r>
              <w:t>789700.00</w:t>
            </w:r>
          </w:p>
        </w:tc>
        <w:tc>
          <w:tcPr>
            <w:tcW w:w="1134" w:type="dxa"/>
            <w:vAlign w:val="center"/>
          </w:tcPr>
          <w:p>
            <w:pPr>
              <w:pStyle w:val="19"/>
            </w:pPr>
            <w:r>
              <w:t>789700.00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751400.00</w:t>
            </w:r>
          </w:p>
        </w:tc>
        <w:tc>
          <w:tcPr>
            <w:tcW w:w="1134" w:type="dxa"/>
            <w:vAlign w:val="center"/>
          </w:tcPr>
          <w:p>
            <w:pPr>
              <w:pStyle w:val="15"/>
            </w:pPr>
            <w:r>
              <w:t>751400.00</w:t>
            </w:r>
          </w:p>
        </w:tc>
        <w:tc>
          <w:tcPr>
            <w:tcW w:w="1134" w:type="dxa"/>
            <w:vAlign w:val="center"/>
          </w:tcPr>
          <w:p>
            <w:pPr>
              <w:pStyle w:val="15"/>
            </w:pPr>
            <w:r>
              <w:t>751400.00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20802</w:t>
            </w:r>
          </w:p>
        </w:tc>
        <w:tc>
          <w:tcPr>
            <w:tcW w:w="1559" w:type="dxa"/>
            <w:vAlign w:val="center"/>
          </w:tcPr>
          <w:p>
            <w:pPr>
              <w:pStyle w:val="16"/>
            </w:pPr>
            <w:r>
              <w:rPr>
                <w:rFonts w:hint="eastAsia"/>
              </w:rPr>
              <w:t>民政管理事务</w:t>
            </w:r>
          </w:p>
        </w:tc>
        <w:tc>
          <w:tcPr>
            <w:tcW w:w="1134" w:type="dxa"/>
            <w:vAlign w:val="center"/>
          </w:tcPr>
          <w:p>
            <w:pPr>
              <w:pStyle w:val="15"/>
            </w:pPr>
            <w:r>
              <w:t>699000.00</w:t>
            </w:r>
          </w:p>
        </w:tc>
        <w:tc>
          <w:tcPr>
            <w:tcW w:w="1134" w:type="dxa"/>
            <w:vAlign w:val="center"/>
          </w:tcPr>
          <w:p>
            <w:pPr>
              <w:pStyle w:val="15"/>
            </w:pPr>
            <w:r>
              <w:t>699000.00</w:t>
            </w:r>
          </w:p>
        </w:tc>
        <w:tc>
          <w:tcPr>
            <w:tcW w:w="1134" w:type="dxa"/>
            <w:vAlign w:val="center"/>
          </w:tcPr>
          <w:p>
            <w:pPr>
              <w:pStyle w:val="15"/>
            </w:pPr>
            <w:r>
              <w:t>699000.00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2080299</w:t>
            </w:r>
          </w:p>
        </w:tc>
        <w:tc>
          <w:tcPr>
            <w:tcW w:w="1559" w:type="dxa"/>
            <w:vAlign w:val="center"/>
          </w:tcPr>
          <w:p>
            <w:pPr>
              <w:pStyle w:val="16"/>
            </w:pPr>
            <w:r>
              <w:rPr>
                <w:rFonts w:hint="eastAsia"/>
              </w:rPr>
              <w:t>其他民政管理事务支出</w:t>
            </w:r>
          </w:p>
        </w:tc>
        <w:tc>
          <w:tcPr>
            <w:tcW w:w="1134" w:type="dxa"/>
            <w:vAlign w:val="center"/>
          </w:tcPr>
          <w:p>
            <w:pPr>
              <w:pStyle w:val="15"/>
            </w:pPr>
            <w:r>
              <w:t>699000.00</w:t>
            </w:r>
          </w:p>
        </w:tc>
        <w:tc>
          <w:tcPr>
            <w:tcW w:w="1134" w:type="dxa"/>
            <w:vAlign w:val="center"/>
          </w:tcPr>
          <w:p>
            <w:pPr>
              <w:pStyle w:val="15"/>
            </w:pPr>
            <w:r>
              <w:t>699000.00</w:t>
            </w:r>
          </w:p>
        </w:tc>
        <w:tc>
          <w:tcPr>
            <w:tcW w:w="1134" w:type="dxa"/>
            <w:vAlign w:val="center"/>
          </w:tcPr>
          <w:p>
            <w:pPr>
              <w:pStyle w:val="15"/>
            </w:pPr>
            <w:r>
              <w:t>699000.00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52400.00</w:t>
            </w:r>
          </w:p>
        </w:tc>
        <w:tc>
          <w:tcPr>
            <w:tcW w:w="1134" w:type="dxa"/>
            <w:vAlign w:val="center"/>
          </w:tcPr>
          <w:p>
            <w:pPr>
              <w:pStyle w:val="15"/>
            </w:pPr>
            <w:r>
              <w:t>52400.00</w:t>
            </w:r>
          </w:p>
        </w:tc>
        <w:tc>
          <w:tcPr>
            <w:tcW w:w="1134" w:type="dxa"/>
            <w:vAlign w:val="center"/>
          </w:tcPr>
          <w:p>
            <w:pPr>
              <w:pStyle w:val="15"/>
            </w:pPr>
            <w:r>
              <w:t>52400.00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35000.00</w:t>
            </w:r>
          </w:p>
        </w:tc>
        <w:tc>
          <w:tcPr>
            <w:tcW w:w="1134" w:type="dxa"/>
            <w:vAlign w:val="center"/>
          </w:tcPr>
          <w:p>
            <w:pPr>
              <w:pStyle w:val="15"/>
            </w:pPr>
            <w:r>
              <w:t>35000.00</w:t>
            </w:r>
          </w:p>
        </w:tc>
        <w:tc>
          <w:tcPr>
            <w:tcW w:w="1134" w:type="dxa"/>
            <w:vAlign w:val="center"/>
          </w:tcPr>
          <w:p>
            <w:pPr>
              <w:pStyle w:val="15"/>
            </w:pPr>
            <w:r>
              <w:t>35000.00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17400.00</w:t>
            </w:r>
          </w:p>
        </w:tc>
        <w:tc>
          <w:tcPr>
            <w:tcW w:w="1134" w:type="dxa"/>
            <w:vAlign w:val="center"/>
          </w:tcPr>
          <w:p>
            <w:pPr>
              <w:pStyle w:val="15"/>
            </w:pPr>
            <w:r>
              <w:t>17400.00</w:t>
            </w:r>
          </w:p>
        </w:tc>
        <w:tc>
          <w:tcPr>
            <w:tcW w:w="1134" w:type="dxa"/>
            <w:vAlign w:val="center"/>
          </w:tcPr>
          <w:p>
            <w:pPr>
              <w:pStyle w:val="15"/>
            </w:pPr>
            <w:r>
              <w:t>17400.00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15300.00</w:t>
            </w:r>
          </w:p>
        </w:tc>
        <w:tc>
          <w:tcPr>
            <w:tcW w:w="1134" w:type="dxa"/>
            <w:vAlign w:val="center"/>
          </w:tcPr>
          <w:p>
            <w:pPr>
              <w:pStyle w:val="15"/>
            </w:pPr>
            <w:r>
              <w:t>15300.00</w:t>
            </w:r>
          </w:p>
        </w:tc>
        <w:tc>
          <w:tcPr>
            <w:tcW w:w="1134" w:type="dxa"/>
            <w:vAlign w:val="center"/>
          </w:tcPr>
          <w:p>
            <w:pPr>
              <w:pStyle w:val="15"/>
            </w:pPr>
            <w:r>
              <w:t>15300.00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15300.00</w:t>
            </w:r>
          </w:p>
        </w:tc>
        <w:tc>
          <w:tcPr>
            <w:tcW w:w="1134" w:type="dxa"/>
            <w:vAlign w:val="center"/>
          </w:tcPr>
          <w:p>
            <w:pPr>
              <w:pStyle w:val="15"/>
            </w:pPr>
            <w:r>
              <w:t>15300.00</w:t>
            </w:r>
          </w:p>
        </w:tc>
        <w:tc>
          <w:tcPr>
            <w:tcW w:w="1134" w:type="dxa"/>
            <w:vAlign w:val="center"/>
          </w:tcPr>
          <w:p>
            <w:pPr>
              <w:pStyle w:val="15"/>
            </w:pPr>
            <w:r>
              <w:t>15300.00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15300.00</w:t>
            </w:r>
          </w:p>
        </w:tc>
        <w:tc>
          <w:tcPr>
            <w:tcW w:w="1134" w:type="dxa"/>
            <w:vAlign w:val="center"/>
          </w:tcPr>
          <w:p>
            <w:pPr>
              <w:pStyle w:val="15"/>
            </w:pPr>
            <w:r>
              <w:t>15300.00</w:t>
            </w:r>
          </w:p>
        </w:tc>
        <w:tc>
          <w:tcPr>
            <w:tcW w:w="1134" w:type="dxa"/>
            <w:vAlign w:val="center"/>
          </w:tcPr>
          <w:p>
            <w:pPr>
              <w:pStyle w:val="15"/>
            </w:pPr>
            <w:r>
              <w:t>15300.00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23000.00</w:t>
            </w:r>
          </w:p>
        </w:tc>
        <w:tc>
          <w:tcPr>
            <w:tcW w:w="1134" w:type="dxa"/>
            <w:vAlign w:val="center"/>
          </w:tcPr>
          <w:p>
            <w:pPr>
              <w:pStyle w:val="15"/>
            </w:pPr>
            <w:r>
              <w:t>23000.00</w:t>
            </w:r>
          </w:p>
        </w:tc>
        <w:tc>
          <w:tcPr>
            <w:tcW w:w="1134" w:type="dxa"/>
            <w:vAlign w:val="center"/>
          </w:tcPr>
          <w:p>
            <w:pPr>
              <w:pStyle w:val="15"/>
            </w:pPr>
            <w:r>
              <w:t>23000.00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23000.00</w:t>
            </w:r>
          </w:p>
        </w:tc>
        <w:tc>
          <w:tcPr>
            <w:tcW w:w="1134" w:type="dxa"/>
            <w:vAlign w:val="center"/>
          </w:tcPr>
          <w:p>
            <w:pPr>
              <w:pStyle w:val="15"/>
            </w:pPr>
            <w:r>
              <w:t>23000.00</w:t>
            </w:r>
          </w:p>
        </w:tc>
        <w:tc>
          <w:tcPr>
            <w:tcW w:w="1134" w:type="dxa"/>
            <w:vAlign w:val="center"/>
          </w:tcPr>
          <w:p>
            <w:pPr>
              <w:pStyle w:val="15"/>
            </w:pPr>
            <w:r>
              <w:t>23000.00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23000.00</w:t>
            </w:r>
          </w:p>
        </w:tc>
        <w:tc>
          <w:tcPr>
            <w:tcW w:w="1134" w:type="dxa"/>
            <w:vAlign w:val="center"/>
          </w:tcPr>
          <w:p>
            <w:pPr>
              <w:pStyle w:val="15"/>
            </w:pPr>
            <w:r>
              <w:t>23000.00</w:t>
            </w:r>
          </w:p>
        </w:tc>
        <w:tc>
          <w:tcPr>
            <w:tcW w:w="1134" w:type="dxa"/>
            <w:vAlign w:val="center"/>
          </w:tcPr>
          <w:p>
            <w:pPr>
              <w:pStyle w:val="15"/>
            </w:pPr>
            <w:r>
              <w:t>23000.00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2722"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4"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6"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rPr>
                <w:rFonts w:hint="eastAsia"/>
              </w:rPr>
              <w:t>合计</w:t>
            </w:r>
          </w:p>
        </w:tc>
        <w:tc>
          <w:tcPr>
            <w:tcW w:w="1361" w:type="dxa"/>
            <w:vAlign w:val="center"/>
          </w:tcPr>
          <w:p>
            <w:pPr>
              <w:pStyle w:val="19"/>
            </w:pPr>
            <w:r>
              <w:t>789700.00</w:t>
            </w:r>
          </w:p>
        </w:tc>
        <w:tc>
          <w:tcPr>
            <w:tcW w:w="1361" w:type="dxa"/>
            <w:vAlign w:val="center"/>
          </w:tcPr>
          <w:p>
            <w:pPr>
              <w:pStyle w:val="19"/>
            </w:pPr>
            <w:r>
              <w:t>789700.00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6" w:type="dxa"/>
            <w:vAlign w:val="center"/>
          </w:tcPr>
          <w:p>
            <w:pPr>
              <w:pStyle w:val="16"/>
            </w:pPr>
            <w:r>
              <w:rPr>
                <w:rFonts w:hint="eastAsia"/>
              </w:rPr>
              <w:t>社会保障和就业支出</w:t>
            </w:r>
          </w:p>
        </w:tc>
        <w:tc>
          <w:tcPr>
            <w:tcW w:w="1361" w:type="dxa"/>
            <w:vAlign w:val="center"/>
          </w:tcPr>
          <w:p>
            <w:pPr>
              <w:pStyle w:val="15"/>
            </w:pPr>
            <w:r>
              <w:t>751400.00</w:t>
            </w:r>
          </w:p>
        </w:tc>
        <w:tc>
          <w:tcPr>
            <w:tcW w:w="1361" w:type="dxa"/>
            <w:vAlign w:val="center"/>
          </w:tcPr>
          <w:p>
            <w:pPr>
              <w:pStyle w:val="15"/>
            </w:pPr>
            <w:r>
              <w:t>751400.00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20802</w:t>
            </w:r>
          </w:p>
        </w:tc>
        <w:tc>
          <w:tcPr>
            <w:tcW w:w="4536" w:type="dxa"/>
            <w:vAlign w:val="center"/>
          </w:tcPr>
          <w:p>
            <w:pPr>
              <w:pStyle w:val="16"/>
            </w:pPr>
            <w:r>
              <w:rPr>
                <w:rFonts w:hint="eastAsia"/>
              </w:rPr>
              <w:t>民政管理事务</w:t>
            </w:r>
          </w:p>
        </w:tc>
        <w:tc>
          <w:tcPr>
            <w:tcW w:w="1361" w:type="dxa"/>
            <w:vAlign w:val="center"/>
          </w:tcPr>
          <w:p>
            <w:pPr>
              <w:pStyle w:val="15"/>
            </w:pPr>
            <w:r>
              <w:t>699000.00</w:t>
            </w:r>
          </w:p>
        </w:tc>
        <w:tc>
          <w:tcPr>
            <w:tcW w:w="1361" w:type="dxa"/>
            <w:vAlign w:val="center"/>
          </w:tcPr>
          <w:p>
            <w:pPr>
              <w:pStyle w:val="15"/>
            </w:pPr>
            <w:r>
              <w:t>699000.00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2080299</w:t>
            </w:r>
          </w:p>
        </w:tc>
        <w:tc>
          <w:tcPr>
            <w:tcW w:w="4536" w:type="dxa"/>
            <w:vAlign w:val="center"/>
          </w:tcPr>
          <w:p>
            <w:pPr>
              <w:pStyle w:val="16"/>
            </w:pPr>
            <w:r>
              <w:rPr>
                <w:rFonts w:hint="eastAsia"/>
              </w:rPr>
              <w:t>其他民政管理事务支出</w:t>
            </w:r>
          </w:p>
        </w:tc>
        <w:tc>
          <w:tcPr>
            <w:tcW w:w="1361" w:type="dxa"/>
            <w:vAlign w:val="center"/>
          </w:tcPr>
          <w:p>
            <w:pPr>
              <w:pStyle w:val="15"/>
            </w:pPr>
            <w:r>
              <w:t>699000.00</w:t>
            </w:r>
          </w:p>
        </w:tc>
        <w:tc>
          <w:tcPr>
            <w:tcW w:w="1361" w:type="dxa"/>
            <w:vAlign w:val="center"/>
          </w:tcPr>
          <w:p>
            <w:pPr>
              <w:pStyle w:val="15"/>
            </w:pPr>
            <w:r>
              <w:t>699000.00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w:t>
            </w:r>
          </w:p>
        </w:tc>
        <w:tc>
          <w:tcPr>
            <w:tcW w:w="4536" w:type="dxa"/>
            <w:vAlign w:val="center"/>
          </w:tcPr>
          <w:p>
            <w:pPr>
              <w:pStyle w:val="16"/>
            </w:pPr>
            <w:r>
              <w:rPr>
                <w:rFonts w:hint="eastAsia"/>
              </w:rPr>
              <w:t>行政事业单位养老支出</w:t>
            </w:r>
          </w:p>
        </w:tc>
        <w:tc>
          <w:tcPr>
            <w:tcW w:w="1361" w:type="dxa"/>
            <w:vAlign w:val="center"/>
          </w:tcPr>
          <w:p>
            <w:pPr>
              <w:pStyle w:val="15"/>
            </w:pPr>
            <w:r>
              <w:t>52400.00</w:t>
            </w:r>
          </w:p>
        </w:tc>
        <w:tc>
          <w:tcPr>
            <w:tcW w:w="1361" w:type="dxa"/>
            <w:vAlign w:val="center"/>
          </w:tcPr>
          <w:p>
            <w:pPr>
              <w:pStyle w:val="15"/>
            </w:pPr>
            <w:r>
              <w:t>52400.00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2080505</w:t>
            </w:r>
          </w:p>
        </w:tc>
        <w:tc>
          <w:tcPr>
            <w:tcW w:w="4536" w:type="dxa"/>
            <w:vAlign w:val="center"/>
          </w:tcPr>
          <w:p>
            <w:pPr>
              <w:pStyle w:val="16"/>
            </w:pPr>
            <w:r>
              <w:rPr>
                <w:rFonts w:hint="eastAsia"/>
              </w:rPr>
              <w:t>机关事业单位基本养老保险缴费支出</w:t>
            </w:r>
          </w:p>
        </w:tc>
        <w:tc>
          <w:tcPr>
            <w:tcW w:w="1361" w:type="dxa"/>
            <w:vAlign w:val="center"/>
          </w:tcPr>
          <w:p>
            <w:pPr>
              <w:pStyle w:val="15"/>
            </w:pPr>
            <w:r>
              <w:t>35000.00</w:t>
            </w:r>
          </w:p>
        </w:tc>
        <w:tc>
          <w:tcPr>
            <w:tcW w:w="1361" w:type="dxa"/>
            <w:vAlign w:val="center"/>
          </w:tcPr>
          <w:p>
            <w:pPr>
              <w:pStyle w:val="15"/>
            </w:pPr>
            <w:r>
              <w:t>35000.00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2080506</w:t>
            </w:r>
          </w:p>
        </w:tc>
        <w:tc>
          <w:tcPr>
            <w:tcW w:w="4536" w:type="dxa"/>
            <w:vAlign w:val="center"/>
          </w:tcPr>
          <w:p>
            <w:pPr>
              <w:pStyle w:val="16"/>
            </w:pPr>
            <w:r>
              <w:rPr>
                <w:rFonts w:hint="eastAsia"/>
              </w:rPr>
              <w:t>机关事业单位职业年金缴费支出</w:t>
            </w:r>
          </w:p>
        </w:tc>
        <w:tc>
          <w:tcPr>
            <w:tcW w:w="1361" w:type="dxa"/>
            <w:vAlign w:val="center"/>
          </w:tcPr>
          <w:p>
            <w:pPr>
              <w:pStyle w:val="15"/>
            </w:pPr>
            <w:r>
              <w:t>17400.00</w:t>
            </w:r>
          </w:p>
        </w:tc>
        <w:tc>
          <w:tcPr>
            <w:tcW w:w="1361" w:type="dxa"/>
            <w:vAlign w:val="center"/>
          </w:tcPr>
          <w:p>
            <w:pPr>
              <w:pStyle w:val="15"/>
            </w:pPr>
            <w:r>
              <w:t>17400.00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w:t>
            </w:r>
          </w:p>
        </w:tc>
        <w:tc>
          <w:tcPr>
            <w:tcW w:w="4536" w:type="dxa"/>
            <w:vAlign w:val="center"/>
          </w:tcPr>
          <w:p>
            <w:pPr>
              <w:pStyle w:val="16"/>
            </w:pPr>
            <w:r>
              <w:rPr>
                <w:rFonts w:hint="eastAsia"/>
              </w:rPr>
              <w:t>卫生健康支出</w:t>
            </w:r>
          </w:p>
        </w:tc>
        <w:tc>
          <w:tcPr>
            <w:tcW w:w="1361" w:type="dxa"/>
            <w:vAlign w:val="center"/>
          </w:tcPr>
          <w:p>
            <w:pPr>
              <w:pStyle w:val="15"/>
            </w:pPr>
            <w:r>
              <w:t>15300.00</w:t>
            </w:r>
          </w:p>
        </w:tc>
        <w:tc>
          <w:tcPr>
            <w:tcW w:w="1361" w:type="dxa"/>
            <w:vAlign w:val="center"/>
          </w:tcPr>
          <w:p>
            <w:pPr>
              <w:pStyle w:val="15"/>
            </w:pPr>
            <w:r>
              <w:t>15300.00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21011</w:t>
            </w:r>
          </w:p>
        </w:tc>
        <w:tc>
          <w:tcPr>
            <w:tcW w:w="4536" w:type="dxa"/>
            <w:vAlign w:val="center"/>
          </w:tcPr>
          <w:p>
            <w:pPr>
              <w:pStyle w:val="16"/>
            </w:pPr>
            <w:r>
              <w:rPr>
                <w:rFonts w:hint="eastAsia"/>
              </w:rPr>
              <w:t>行政事业单位医疗</w:t>
            </w:r>
          </w:p>
        </w:tc>
        <w:tc>
          <w:tcPr>
            <w:tcW w:w="1361" w:type="dxa"/>
            <w:vAlign w:val="center"/>
          </w:tcPr>
          <w:p>
            <w:pPr>
              <w:pStyle w:val="15"/>
            </w:pPr>
            <w:r>
              <w:t>15300.00</w:t>
            </w:r>
          </w:p>
        </w:tc>
        <w:tc>
          <w:tcPr>
            <w:tcW w:w="1361" w:type="dxa"/>
            <w:vAlign w:val="center"/>
          </w:tcPr>
          <w:p>
            <w:pPr>
              <w:pStyle w:val="15"/>
            </w:pPr>
            <w:r>
              <w:t>15300.00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2101102</w:t>
            </w:r>
          </w:p>
        </w:tc>
        <w:tc>
          <w:tcPr>
            <w:tcW w:w="4536" w:type="dxa"/>
            <w:vAlign w:val="center"/>
          </w:tcPr>
          <w:p>
            <w:pPr>
              <w:pStyle w:val="16"/>
            </w:pPr>
            <w:r>
              <w:rPr>
                <w:rFonts w:hint="eastAsia"/>
              </w:rPr>
              <w:t>事业单位医疗</w:t>
            </w:r>
          </w:p>
        </w:tc>
        <w:tc>
          <w:tcPr>
            <w:tcW w:w="1361" w:type="dxa"/>
            <w:vAlign w:val="center"/>
          </w:tcPr>
          <w:p>
            <w:pPr>
              <w:pStyle w:val="15"/>
            </w:pPr>
            <w:r>
              <w:t>15300.00</w:t>
            </w:r>
          </w:p>
        </w:tc>
        <w:tc>
          <w:tcPr>
            <w:tcW w:w="1361" w:type="dxa"/>
            <w:vAlign w:val="center"/>
          </w:tcPr>
          <w:p>
            <w:pPr>
              <w:pStyle w:val="15"/>
            </w:pPr>
            <w:r>
              <w:t>15300.00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221</w:t>
            </w:r>
          </w:p>
        </w:tc>
        <w:tc>
          <w:tcPr>
            <w:tcW w:w="4536" w:type="dxa"/>
            <w:vAlign w:val="center"/>
          </w:tcPr>
          <w:p>
            <w:pPr>
              <w:pStyle w:val="16"/>
            </w:pPr>
            <w:r>
              <w:rPr>
                <w:rFonts w:hint="eastAsia"/>
              </w:rPr>
              <w:t>住房保障支出</w:t>
            </w:r>
          </w:p>
        </w:tc>
        <w:tc>
          <w:tcPr>
            <w:tcW w:w="1361" w:type="dxa"/>
            <w:vAlign w:val="center"/>
          </w:tcPr>
          <w:p>
            <w:pPr>
              <w:pStyle w:val="15"/>
            </w:pPr>
            <w:r>
              <w:t>23000.00</w:t>
            </w:r>
          </w:p>
        </w:tc>
        <w:tc>
          <w:tcPr>
            <w:tcW w:w="1361" w:type="dxa"/>
            <w:vAlign w:val="center"/>
          </w:tcPr>
          <w:p>
            <w:pPr>
              <w:pStyle w:val="15"/>
            </w:pPr>
            <w:r>
              <w:t>23000.00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22102</w:t>
            </w:r>
          </w:p>
        </w:tc>
        <w:tc>
          <w:tcPr>
            <w:tcW w:w="4536" w:type="dxa"/>
            <w:vAlign w:val="center"/>
          </w:tcPr>
          <w:p>
            <w:pPr>
              <w:pStyle w:val="16"/>
            </w:pPr>
            <w:r>
              <w:rPr>
                <w:rFonts w:hint="eastAsia"/>
              </w:rPr>
              <w:t>住房改革支出</w:t>
            </w:r>
          </w:p>
        </w:tc>
        <w:tc>
          <w:tcPr>
            <w:tcW w:w="1361" w:type="dxa"/>
            <w:vAlign w:val="center"/>
          </w:tcPr>
          <w:p>
            <w:pPr>
              <w:pStyle w:val="15"/>
            </w:pPr>
            <w:r>
              <w:t>23000.00</w:t>
            </w:r>
          </w:p>
        </w:tc>
        <w:tc>
          <w:tcPr>
            <w:tcW w:w="1361" w:type="dxa"/>
            <w:vAlign w:val="center"/>
          </w:tcPr>
          <w:p>
            <w:pPr>
              <w:pStyle w:val="15"/>
            </w:pPr>
            <w:r>
              <w:t>23000.00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2210201</w:t>
            </w:r>
          </w:p>
        </w:tc>
        <w:tc>
          <w:tcPr>
            <w:tcW w:w="4536" w:type="dxa"/>
            <w:vAlign w:val="center"/>
          </w:tcPr>
          <w:p>
            <w:pPr>
              <w:pStyle w:val="16"/>
            </w:pPr>
            <w:r>
              <w:rPr>
                <w:rFonts w:hint="eastAsia"/>
              </w:rPr>
              <w:t>住房公积金</w:t>
            </w:r>
          </w:p>
        </w:tc>
        <w:tc>
          <w:tcPr>
            <w:tcW w:w="1361" w:type="dxa"/>
            <w:vAlign w:val="center"/>
          </w:tcPr>
          <w:p>
            <w:pPr>
              <w:pStyle w:val="15"/>
            </w:pPr>
            <w:r>
              <w:t>23000.00</w:t>
            </w:r>
          </w:p>
        </w:tc>
        <w:tc>
          <w:tcPr>
            <w:tcW w:w="1361" w:type="dxa"/>
            <w:vAlign w:val="center"/>
          </w:tcPr>
          <w:p>
            <w:pPr>
              <w:pStyle w:val="15"/>
            </w:pPr>
            <w:r>
              <w:t>23000.00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789700.00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751400.00</w:t>
            </w:r>
          </w:p>
        </w:tc>
        <w:tc>
          <w:tcPr>
            <w:tcW w:w="1474" w:type="dxa"/>
            <w:vAlign w:val="center"/>
          </w:tcPr>
          <w:p>
            <w:pPr>
              <w:pStyle w:val="15"/>
            </w:pPr>
            <w:r>
              <w:t>751400.00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15300.00</w:t>
            </w:r>
          </w:p>
        </w:tc>
        <w:tc>
          <w:tcPr>
            <w:tcW w:w="1474" w:type="dxa"/>
            <w:vAlign w:val="center"/>
          </w:tcPr>
          <w:p>
            <w:pPr>
              <w:pStyle w:val="15"/>
            </w:pPr>
            <w:r>
              <w:t>15300.00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23000.00</w:t>
            </w:r>
          </w:p>
        </w:tc>
        <w:tc>
          <w:tcPr>
            <w:tcW w:w="1474" w:type="dxa"/>
            <w:vAlign w:val="center"/>
          </w:tcPr>
          <w:p>
            <w:pPr>
              <w:pStyle w:val="15"/>
            </w:pPr>
            <w:r>
              <w:t>23000.00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789700.00</w:t>
            </w:r>
          </w:p>
        </w:tc>
        <w:tc>
          <w:tcPr>
            <w:tcW w:w="3402" w:type="dxa"/>
            <w:vAlign w:val="center"/>
          </w:tcPr>
          <w:p>
            <w:pPr>
              <w:pStyle w:val="18"/>
            </w:pPr>
            <w:r>
              <w:rPr>
                <w:rFonts w:hint="eastAsia"/>
              </w:rPr>
              <w:t>本年支出合计</w:t>
            </w:r>
          </w:p>
        </w:tc>
        <w:tc>
          <w:tcPr>
            <w:tcW w:w="1474" w:type="dxa"/>
            <w:vAlign w:val="center"/>
          </w:tcPr>
          <w:p>
            <w:pPr>
              <w:pStyle w:val="19"/>
            </w:pPr>
            <w:r>
              <w:t>789700.00</w:t>
            </w:r>
          </w:p>
        </w:tc>
        <w:tc>
          <w:tcPr>
            <w:tcW w:w="1474" w:type="dxa"/>
            <w:vAlign w:val="center"/>
          </w:tcPr>
          <w:p>
            <w:pPr>
              <w:pStyle w:val="19"/>
            </w:pPr>
            <w:r>
              <w:t>789700.00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789700.00</w:t>
            </w:r>
          </w:p>
        </w:tc>
        <w:tc>
          <w:tcPr>
            <w:tcW w:w="3402" w:type="dxa"/>
            <w:vAlign w:val="center"/>
          </w:tcPr>
          <w:p>
            <w:pPr>
              <w:pStyle w:val="18"/>
            </w:pPr>
            <w:r>
              <w:rPr>
                <w:rFonts w:hint="eastAsia"/>
              </w:rPr>
              <w:t>支出总计</w:t>
            </w:r>
          </w:p>
        </w:tc>
        <w:tc>
          <w:tcPr>
            <w:tcW w:w="1474" w:type="dxa"/>
            <w:vAlign w:val="center"/>
          </w:tcPr>
          <w:p>
            <w:pPr>
              <w:pStyle w:val="19"/>
            </w:pPr>
            <w:r>
              <w:t>789700.00</w:t>
            </w:r>
          </w:p>
        </w:tc>
        <w:tc>
          <w:tcPr>
            <w:tcW w:w="1474" w:type="dxa"/>
            <w:vAlign w:val="center"/>
          </w:tcPr>
          <w:p>
            <w:pPr>
              <w:pStyle w:val="19"/>
            </w:pPr>
            <w:r>
              <w:t>789700.00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789700.00</w:t>
            </w:r>
          </w:p>
        </w:tc>
        <w:tc>
          <w:tcPr>
            <w:tcW w:w="2551" w:type="dxa"/>
            <w:vAlign w:val="center"/>
          </w:tcPr>
          <w:p>
            <w:pPr>
              <w:pStyle w:val="19"/>
            </w:pPr>
            <w:r>
              <w:t>789700.00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751400.00</w:t>
            </w:r>
          </w:p>
        </w:tc>
        <w:tc>
          <w:tcPr>
            <w:tcW w:w="2551" w:type="dxa"/>
            <w:vAlign w:val="center"/>
          </w:tcPr>
          <w:p>
            <w:pPr>
              <w:pStyle w:val="15"/>
            </w:pPr>
            <w:r>
              <w:t>751400.00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20802</w:t>
            </w:r>
          </w:p>
        </w:tc>
        <w:tc>
          <w:tcPr>
            <w:tcW w:w="4535" w:type="dxa"/>
            <w:vAlign w:val="center"/>
          </w:tcPr>
          <w:p>
            <w:pPr>
              <w:pStyle w:val="16"/>
            </w:pPr>
            <w:r>
              <w:rPr>
                <w:rFonts w:hint="eastAsia"/>
              </w:rPr>
              <w:t>民政管理事务</w:t>
            </w:r>
          </w:p>
        </w:tc>
        <w:tc>
          <w:tcPr>
            <w:tcW w:w="2551" w:type="dxa"/>
            <w:vAlign w:val="center"/>
          </w:tcPr>
          <w:p>
            <w:pPr>
              <w:pStyle w:val="15"/>
            </w:pPr>
            <w:r>
              <w:t>699000.00</w:t>
            </w:r>
          </w:p>
        </w:tc>
        <w:tc>
          <w:tcPr>
            <w:tcW w:w="2551" w:type="dxa"/>
            <w:vAlign w:val="center"/>
          </w:tcPr>
          <w:p>
            <w:pPr>
              <w:pStyle w:val="15"/>
            </w:pPr>
            <w:r>
              <w:t>699000.00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2080299</w:t>
            </w:r>
          </w:p>
        </w:tc>
        <w:tc>
          <w:tcPr>
            <w:tcW w:w="4535" w:type="dxa"/>
            <w:vAlign w:val="center"/>
          </w:tcPr>
          <w:p>
            <w:pPr>
              <w:pStyle w:val="16"/>
            </w:pPr>
            <w:r>
              <w:rPr>
                <w:rFonts w:hint="eastAsia"/>
              </w:rPr>
              <w:t>其他民政管理事务支出</w:t>
            </w:r>
          </w:p>
        </w:tc>
        <w:tc>
          <w:tcPr>
            <w:tcW w:w="2551" w:type="dxa"/>
            <w:vAlign w:val="center"/>
          </w:tcPr>
          <w:p>
            <w:pPr>
              <w:pStyle w:val="15"/>
            </w:pPr>
            <w:r>
              <w:t>699000.00</w:t>
            </w:r>
          </w:p>
        </w:tc>
        <w:tc>
          <w:tcPr>
            <w:tcW w:w="2551" w:type="dxa"/>
            <w:vAlign w:val="center"/>
          </w:tcPr>
          <w:p>
            <w:pPr>
              <w:pStyle w:val="15"/>
            </w:pPr>
            <w:r>
              <w:t>699000.00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52400.00</w:t>
            </w:r>
          </w:p>
        </w:tc>
        <w:tc>
          <w:tcPr>
            <w:tcW w:w="2551" w:type="dxa"/>
            <w:vAlign w:val="center"/>
          </w:tcPr>
          <w:p>
            <w:pPr>
              <w:pStyle w:val="15"/>
            </w:pPr>
            <w:r>
              <w:t>52400.00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35000.00</w:t>
            </w:r>
          </w:p>
        </w:tc>
        <w:tc>
          <w:tcPr>
            <w:tcW w:w="2551" w:type="dxa"/>
            <w:vAlign w:val="center"/>
          </w:tcPr>
          <w:p>
            <w:pPr>
              <w:pStyle w:val="15"/>
            </w:pPr>
            <w:r>
              <w:t>35000.00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17400.00</w:t>
            </w:r>
          </w:p>
        </w:tc>
        <w:tc>
          <w:tcPr>
            <w:tcW w:w="2551" w:type="dxa"/>
            <w:vAlign w:val="center"/>
          </w:tcPr>
          <w:p>
            <w:pPr>
              <w:pStyle w:val="15"/>
            </w:pPr>
            <w:r>
              <w:t>17400.00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15300.00</w:t>
            </w:r>
          </w:p>
        </w:tc>
        <w:tc>
          <w:tcPr>
            <w:tcW w:w="2551" w:type="dxa"/>
            <w:vAlign w:val="center"/>
          </w:tcPr>
          <w:p>
            <w:pPr>
              <w:pStyle w:val="15"/>
            </w:pPr>
            <w:r>
              <w:t>15300.00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15300.00</w:t>
            </w:r>
          </w:p>
        </w:tc>
        <w:tc>
          <w:tcPr>
            <w:tcW w:w="2551" w:type="dxa"/>
            <w:vAlign w:val="center"/>
          </w:tcPr>
          <w:p>
            <w:pPr>
              <w:pStyle w:val="15"/>
            </w:pPr>
            <w:r>
              <w:t>15300.00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15300.00</w:t>
            </w:r>
          </w:p>
        </w:tc>
        <w:tc>
          <w:tcPr>
            <w:tcW w:w="2551" w:type="dxa"/>
            <w:vAlign w:val="center"/>
          </w:tcPr>
          <w:p>
            <w:pPr>
              <w:pStyle w:val="15"/>
            </w:pPr>
            <w:r>
              <w:t>15300.00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23000.00</w:t>
            </w:r>
          </w:p>
        </w:tc>
        <w:tc>
          <w:tcPr>
            <w:tcW w:w="2551" w:type="dxa"/>
            <w:vAlign w:val="center"/>
          </w:tcPr>
          <w:p>
            <w:pPr>
              <w:pStyle w:val="15"/>
            </w:pPr>
            <w:r>
              <w:t>23000.00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23000.00</w:t>
            </w:r>
          </w:p>
        </w:tc>
        <w:tc>
          <w:tcPr>
            <w:tcW w:w="2551" w:type="dxa"/>
            <w:vAlign w:val="center"/>
          </w:tcPr>
          <w:p>
            <w:pPr>
              <w:pStyle w:val="15"/>
            </w:pPr>
            <w:r>
              <w:t>23000.00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23000.00</w:t>
            </w:r>
          </w:p>
        </w:tc>
        <w:tc>
          <w:tcPr>
            <w:tcW w:w="2551" w:type="dxa"/>
            <w:vAlign w:val="center"/>
          </w:tcPr>
          <w:p>
            <w:pPr>
              <w:pStyle w:val="15"/>
            </w:pPr>
            <w:r>
              <w:t>23000.00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3"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2"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789700.00</w:t>
            </w:r>
          </w:p>
        </w:tc>
        <w:tc>
          <w:tcPr>
            <w:tcW w:w="2551" w:type="dxa"/>
            <w:vAlign w:val="center"/>
          </w:tcPr>
          <w:p>
            <w:pPr>
              <w:pStyle w:val="19"/>
            </w:pPr>
            <w:r>
              <w:t>669700.00</w:t>
            </w:r>
          </w:p>
        </w:tc>
        <w:tc>
          <w:tcPr>
            <w:tcW w:w="2552" w:type="dxa"/>
            <w:vAlign w:val="center"/>
          </w:tcPr>
          <w:p>
            <w:pPr>
              <w:pStyle w:val="19"/>
            </w:pPr>
            <w:r>
              <w:t>120000.00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629700.00</w:t>
            </w:r>
          </w:p>
        </w:tc>
        <w:tc>
          <w:tcPr>
            <w:tcW w:w="2551" w:type="dxa"/>
            <w:vAlign w:val="center"/>
          </w:tcPr>
          <w:p>
            <w:pPr>
              <w:pStyle w:val="15"/>
            </w:pPr>
            <w:r>
              <w:t>629700.00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409000.00</w:t>
            </w:r>
          </w:p>
        </w:tc>
        <w:tc>
          <w:tcPr>
            <w:tcW w:w="2551" w:type="dxa"/>
            <w:vAlign w:val="center"/>
          </w:tcPr>
          <w:p>
            <w:pPr>
              <w:pStyle w:val="15"/>
            </w:pPr>
            <w:r>
              <w:t>409000.00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19000.00</w:t>
            </w:r>
          </w:p>
        </w:tc>
        <w:tc>
          <w:tcPr>
            <w:tcW w:w="2551" w:type="dxa"/>
            <w:vAlign w:val="center"/>
          </w:tcPr>
          <w:p>
            <w:pPr>
              <w:pStyle w:val="15"/>
            </w:pPr>
            <w:r>
              <w:t>19000.00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40000.00</w:t>
            </w:r>
          </w:p>
        </w:tc>
        <w:tc>
          <w:tcPr>
            <w:tcW w:w="2551" w:type="dxa"/>
            <w:vAlign w:val="center"/>
          </w:tcPr>
          <w:p>
            <w:pPr>
              <w:pStyle w:val="15"/>
            </w:pPr>
            <w:r>
              <w:t>40000.00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70000.00</w:t>
            </w:r>
          </w:p>
        </w:tc>
        <w:tc>
          <w:tcPr>
            <w:tcW w:w="2551" w:type="dxa"/>
            <w:vAlign w:val="center"/>
          </w:tcPr>
          <w:p>
            <w:pPr>
              <w:pStyle w:val="15"/>
            </w:pPr>
            <w:r>
              <w:t>70000.00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35000.00</w:t>
            </w:r>
          </w:p>
        </w:tc>
        <w:tc>
          <w:tcPr>
            <w:tcW w:w="2551" w:type="dxa"/>
            <w:vAlign w:val="center"/>
          </w:tcPr>
          <w:p>
            <w:pPr>
              <w:pStyle w:val="15"/>
            </w:pPr>
            <w:r>
              <w:t>35000.00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17400.00</w:t>
            </w:r>
          </w:p>
        </w:tc>
        <w:tc>
          <w:tcPr>
            <w:tcW w:w="2551" w:type="dxa"/>
            <w:vAlign w:val="center"/>
          </w:tcPr>
          <w:p>
            <w:pPr>
              <w:pStyle w:val="15"/>
            </w:pPr>
            <w:r>
              <w:t>17400.00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15000.00</w:t>
            </w:r>
          </w:p>
        </w:tc>
        <w:tc>
          <w:tcPr>
            <w:tcW w:w="2551" w:type="dxa"/>
            <w:vAlign w:val="center"/>
          </w:tcPr>
          <w:p>
            <w:pPr>
              <w:pStyle w:val="15"/>
            </w:pPr>
            <w:r>
              <w:t>15000.00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1300.00</w:t>
            </w:r>
          </w:p>
        </w:tc>
        <w:tc>
          <w:tcPr>
            <w:tcW w:w="2551" w:type="dxa"/>
            <w:vAlign w:val="center"/>
          </w:tcPr>
          <w:p>
            <w:pPr>
              <w:pStyle w:val="15"/>
            </w:pPr>
            <w:r>
              <w:t>1300.00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23000.00</w:t>
            </w:r>
          </w:p>
        </w:tc>
        <w:tc>
          <w:tcPr>
            <w:tcW w:w="2551" w:type="dxa"/>
            <w:vAlign w:val="center"/>
          </w:tcPr>
          <w:p>
            <w:pPr>
              <w:pStyle w:val="15"/>
            </w:pPr>
            <w:r>
              <w:t>23000.00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120000.00</w:t>
            </w:r>
          </w:p>
        </w:tc>
        <w:tc>
          <w:tcPr>
            <w:tcW w:w="2551" w:type="dxa"/>
            <w:vAlign w:val="center"/>
          </w:tcPr>
          <w:p>
            <w:pPr>
              <w:pStyle w:val="15"/>
            </w:pPr>
          </w:p>
        </w:tc>
        <w:tc>
          <w:tcPr>
            <w:tcW w:w="2552" w:type="dxa"/>
            <w:vAlign w:val="center"/>
          </w:tcPr>
          <w:p>
            <w:pPr>
              <w:pStyle w:val="15"/>
            </w:pPr>
            <w:r>
              <w:t>120000.00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30209</w:t>
            </w:r>
          </w:p>
        </w:tc>
        <w:tc>
          <w:tcPr>
            <w:tcW w:w="4535" w:type="dxa"/>
            <w:vAlign w:val="center"/>
          </w:tcPr>
          <w:p>
            <w:pPr>
              <w:pStyle w:val="16"/>
            </w:pPr>
            <w:r>
              <w:rPr>
                <w:rFonts w:hint="eastAsia"/>
              </w:rPr>
              <w:t>物业管理费</w:t>
            </w:r>
          </w:p>
        </w:tc>
        <w:tc>
          <w:tcPr>
            <w:tcW w:w="2551" w:type="dxa"/>
            <w:vAlign w:val="center"/>
          </w:tcPr>
          <w:p>
            <w:pPr>
              <w:pStyle w:val="15"/>
            </w:pPr>
            <w:r>
              <w:t>20000.00</w:t>
            </w:r>
          </w:p>
        </w:tc>
        <w:tc>
          <w:tcPr>
            <w:tcW w:w="2551" w:type="dxa"/>
            <w:vAlign w:val="center"/>
          </w:tcPr>
          <w:p>
            <w:pPr>
              <w:pStyle w:val="15"/>
            </w:pPr>
          </w:p>
        </w:tc>
        <w:tc>
          <w:tcPr>
            <w:tcW w:w="2552"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50000.00</w:t>
            </w:r>
          </w:p>
        </w:tc>
        <w:tc>
          <w:tcPr>
            <w:tcW w:w="2551" w:type="dxa"/>
            <w:vAlign w:val="center"/>
          </w:tcPr>
          <w:p>
            <w:pPr>
              <w:pStyle w:val="15"/>
            </w:pPr>
          </w:p>
        </w:tc>
        <w:tc>
          <w:tcPr>
            <w:tcW w:w="2552" w:type="dxa"/>
            <w:vAlign w:val="center"/>
          </w:tcPr>
          <w:p>
            <w:pPr>
              <w:pStyle w:val="15"/>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30225</w:t>
            </w:r>
          </w:p>
        </w:tc>
        <w:tc>
          <w:tcPr>
            <w:tcW w:w="4535" w:type="dxa"/>
            <w:vAlign w:val="center"/>
          </w:tcPr>
          <w:p>
            <w:pPr>
              <w:pStyle w:val="16"/>
            </w:pPr>
            <w:r>
              <w:rPr>
                <w:rFonts w:hint="eastAsia"/>
              </w:rPr>
              <w:t>专用燃料费</w:t>
            </w:r>
          </w:p>
        </w:tc>
        <w:tc>
          <w:tcPr>
            <w:tcW w:w="2551" w:type="dxa"/>
            <w:vAlign w:val="center"/>
          </w:tcPr>
          <w:p>
            <w:pPr>
              <w:pStyle w:val="15"/>
            </w:pPr>
            <w:r>
              <w:t>30000.00</w:t>
            </w:r>
          </w:p>
        </w:tc>
        <w:tc>
          <w:tcPr>
            <w:tcW w:w="2551" w:type="dxa"/>
            <w:vAlign w:val="center"/>
          </w:tcPr>
          <w:p>
            <w:pPr>
              <w:pStyle w:val="15"/>
            </w:pPr>
          </w:p>
        </w:tc>
        <w:tc>
          <w:tcPr>
            <w:tcW w:w="2552" w:type="dxa"/>
            <w:vAlign w:val="center"/>
          </w:tcPr>
          <w:p>
            <w:pPr>
              <w:pStyle w:val="15"/>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20000.00</w:t>
            </w:r>
          </w:p>
        </w:tc>
        <w:tc>
          <w:tcPr>
            <w:tcW w:w="2551" w:type="dxa"/>
            <w:vAlign w:val="center"/>
          </w:tcPr>
          <w:p>
            <w:pPr>
              <w:pStyle w:val="15"/>
            </w:pPr>
          </w:p>
        </w:tc>
        <w:tc>
          <w:tcPr>
            <w:tcW w:w="2552"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40000.00</w:t>
            </w:r>
          </w:p>
        </w:tc>
        <w:tc>
          <w:tcPr>
            <w:tcW w:w="2551" w:type="dxa"/>
            <w:vAlign w:val="center"/>
          </w:tcPr>
          <w:p>
            <w:pPr>
              <w:pStyle w:val="15"/>
            </w:pPr>
            <w:r>
              <w:t>40000.00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20000.00</w:t>
            </w:r>
          </w:p>
        </w:tc>
        <w:tc>
          <w:tcPr>
            <w:tcW w:w="2551" w:type="dxa"/>
            <w:vAlign w:val="center"/>
          </w:tcPr>
          <w:p>
            <w:pPr>
              <w:pStyle w:val="15"/>
            </w:pPr>
            <w:r>
              <w:t>20000.00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20000.00</w:t>
            </w:r>
          </w:p>
        </w:tc>
        <w:tc>
          <w:tcPr>
            <w:tcW w:w="2551" w:type="dxa"/>
            <w:vAlign w:val="center"/>
          </w:tcPr>
          <w:p>
            <w:pPr>
              <w:pStyle w:val="15"/>
            </w:pPr>
            <w:r>
              <w:t>20000.00</w:t>
            </w:r>
          </w:p>
        </w:tc>
        <w:tc>
          <w:tcPr>
            <w:tcW w:w="2552"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5"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馆陶县民政局（事业）</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按照《中华人民共和国预算法》、《地方预决算公开操作规程》和《关于进一步推进预算公开工作的实施意见》规定，现将馆陶县民政局（事业）</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rPr>
          <w:rFonts w:hint="eastAsia"/>
        </w:rPr>
        <w:t>第一条</w:t>
      </w:r>
      <w:r>
        <w:t xml:space="preserve">  </w:t>
      </w:r>
      <w:r>
        <w:rPr>
          <w:rFonts w:hint="eastAsia"/>
        </w:rPr>
        <w:t>根据《中共邯郸市委办公厅邯郸市人民政府办公厅关于印发</w:t>
      </w:r>
      <w:r>
        <w:t>&lt;</w:t>
      </w:r>
      <w:r>
        <w:rPr>
          <w:rFonts w:hint="eastAsia"/>
        </w:rPr>
        <w:t>馆陶县机构改革方案</w:t>
      </w:r>
      <w:r>
        <w:t>&gt;</w:t>
      </w:r>
      <w:r>
        <w:rPr>
          <w:rFonts w:hint="eastAsia"/>
        </w:rPr>
        <w:t>的通知》（邯办文〔</w:t>
      </w:r>
      <w:r>
        <w:t>2019</w:t>
      </w:r>
      <w:r>
        <w:rPr>
          <w:rFonts w:hint="eastAsia"/>
        </w:rPr>
        <w:t>〕</w:t>
      </w:r>
      <w:r>
        <w:t>5</w:t>
      </w:r>
      <w:r>
        <w:rPr>
          <w:rFonts w:hint="eastAsia"/>
        </w:rPr>
        <w:t>号），制定本规定。</w:t>
      </w:r>
      <w:r>
        <w:t xml:space="preserve"> </w:t>
      </w:r>
    </w:p>
    <w:p>
      <w:pPr>
        <w:pStyle w:val="29"/>
      </w:pPr>
      <w:r>
        <w:rPr>
          <w:rFonts w:hint="eastAsia"/>
        </w:rPr>
        <w:t>第二条</w:t>
      </w:r>
      <w:r>
        <w:t xml:space="preserve">  </w:t>
      </w:r>
      <w:r>
        <w:rPr>
          <w:rFonts w:hint="eastAsia"/>
        </w:rPr>
        <w:t>馆陶县民政局（简称县民政局）为县政府工作部门，机构规格正科级。</w:t>
      </w:r>
    </w:p>
    <w:p>
      <w:pPr>
        <w:pStyle w:val="29"/>
      </w:pPr>
      <w:r>
        <w:rPr>
          <w:rFonts w:hint="eastAsia"/>
        </w:rPr>
        <w:t>第三条</w:t>
      </w:r>
      <w:r>
        <w:t xml:space="preserve">  </w:t>
      </w:r>
      <w:r>
        <w:rPr>
          <w:rFonts w:hint="eastAsia"/>
        </w:rPr>
        <w:t>贯彻落实党中央、省委、市委、县委关于民政工作的方针政策和决策部署，坚持和加强党对民政工作的集中统一领导。县民政局的主要职责是：</w:t>
      </w:r>
    </w:p>
    <w:p>
      <w:pPr>
        <w:pStyle w:val="29"/>
      </w:pPr>
      <w:r>
        <w:rPr>
          <w:rFonts w:hint="eastAsia"/>
        </w:rPr>
        <w:t>（一）贯彻执行国家、省、市民政事业发展法律法规、政策、规划。</w:t>
      </w:r>
    </w:p>
    <w:p>
      <w:pPr>
        <w:pStyle w:val="29"/>
      </w:pPr>
      <w:r>
        <w:rPr>
          <w:rFonts w:hint="eastAsia"/>
        </w:rPr>
        <w:t>（二）承担依法对全县社会团体（含异地商会）、社会服务机构、非公募基金会的管理和监察责任，依法对全县社会组织进行管理和监督检查。承担县社会组织党委日常工作。</w:t>
      </w:r>
    </w:p>
    <w:p>
      <w:pPr>
        <w:pStyle w:val="29"/>
      </w:pPr>
      <w:r>
        <w:rPr>
          <w:rFonts w:hint="eastAsia"/>
        </w:rPr>
        <w:t>（三）统筹社会救助体系建设、负责城乡居民最低生活保障、特困人员救助供养、临时救助、生活无着流浪乞讨人员救助管理工作。参与拟订住房、教育、司法救助等相关办法；负责低保家庭经济状况信息查询与核对等工作。</w:t>
      </w:r>
    </w:p>
    <w:p>
      <w:pPr>
        <w:pStyle w:val="29"/>
      </w:pPr>
      <w:r>
        <w:rPr>
          <w:rFonts w:hint="eastAsia"/>
        </w:rPr>
        <w:t>（四）指导城乡社区治理体系和能力建设，提出加强和改进基层政权建设的建议，推动基层民主政治建设。</w:t>
      </w:r>
    </w:p>
    <w:p>
      <w:pPr>
        <w:pStyle w:val="29"/>
      </w:pPr>
      <w:r>
        <w:rPr>
          <w:rFonts w:hint="eastAsia"/>
        </w:rPr>
        <w:t>（五）负责全县地名管理和县级行政区域界线管理工作。组织、指导乡级行政区域界线的勘定和管理工作。负责重要自然地理实体命名、更名的管理工作。</w:t>
      </w:r>
    </w:p>
    <w:p>
      <w:pPr>
        <w:pStyle w:val="29"/>
      </w:pPr>
      <w:r>
        <w:rPr>
          <w:rFonts w:hint="eastAsia"/>
        </w:rPr>
        <w:t>（六）推进婚俗改革，指导婚姻服务机构管理工作。</w:t>
      </w:r>
    </w:p>
    <w:p>
      <w:pPr>
        <w:pStyle w:val="29"/>
      </w:pPr>
      <w:r>
        <w:rPr>
          <w:rFonts w:hint="eastAsia"/>
        </w:rPr>
        <w:t>（七）按照国家、省、市殡葬管理政策、服务规范并组织实施，推进殡葬改革，指导殡葬服务机构管理工作。</w:t>
      </w:r>
    </w:p>
    <w:p>
      <w:pPr>
        <w:pStyle w:val="29"/>
      </w:pPr>
      <w:r>
        <w:rPr>
          <w:rFonts w:hint="eastAsia"/>
        </w:rPr>
        <w:t>（八）统筹推进、督促指导、监督管理全县养老服务工作。拟订全县养老服务体系建设规划并组织实施，承担老年人福利和特殊困难老年人救助工作。</w:t>
      </w:r>
    </w:p>
    <w:p>
      <w:pPr>
        <w:pStyle w:val="29"/>
      </w:pPr>
      <w:r>
        <w:rPr>
          <w:rFonts w:hint="eastAsia"/>
        </w:rPr>
        <w:t>（九）组织实施残疾人权益保护政策。</w:t>
      </w:r>
    </w:p>
    <w:p>
      <w:pPr>
        <w:pStyle w:val="29"/>
      </w:pPr>
      <w:r>
        <w:rPr>
          <w:rFonts w:hint="eastAsia"/>
        </w:rPr>
        <w:t>（十）组织实施全县儿童福利、孤弃儿童保障、儿童收养、儿童救助保护政策、标准。健全农村留守儿童关爱服务体系和困境儿童保障制度。</w:t>
      </w:r>
    </w:p>
    <w:p>
      <w:pPr>
        <w:pStyle w:val="29"/>
      </w:pPr>
      <w:r>
        <w:rPr>
          <w:rFonts w:hint="eastAsia"/>
        </w:rPr>
        <w:t>（十一）组织实施促进全县慈善事业发展政策，组织指导全县社会慈善捐助工作、负责社会公益性慈善捐赠监管工作，指导慈善精准扶贫帮扶工作，负责福利彩票管理工作。</w:t>
      </w:r>
    </w:p>
    <w:p>
      <w:pPr>
        <w:pStyle w:val="29"/>
      </w:pPr>
      <w:r>
        <w:rPr>
          <w:rFonts w:hint="eastAsia"/>
        </w:rPr>
        <w:t>（十二）组织实施社会工作、志愿服务政策和标准，会同有关部门推进社会工作人才队伍建设和志愿者队伍建设。</w:t>
      </w:r>
    </w:p>
    <w:p>
      <w:pPr>
        <w:pStyle w:val="29"/>
      </w:pPr>
      <w:r>
        <w:rPr>
          <w:rFonts w:hint="eastAsia"/>
        </w:rPr>
        <w:t>（十三）承办县委、县政府交办的其他事项。</w:t>
      </w:r>
    </w:p>
    <w:p>
      <w:pPr>
        <w:pStyle w:val="29"/>
      </w:pPr>
      <w:r>
        <w:rPr>
          <w:rFonts w:hint="eastAsia"/>
        </w:rPr>
        <w:t>（十四）承办县人大建议、县政协提案事宜。</w:t>
      </w:r>
    </w:p>
    <w:p>
      <w:pPr>
        <w:pStyle w:val="29"/>
      </w:pPr>
      <w:r>
        <w:rPr>
          <w:rFonts w:hint="eastAsia"/>
        </w:rPr>
        <w:t>第四条</w:t>
      </w:r>
      <w:r>
        <w:t xml:space="preserve">  </w:t>
      </w:r>
      <w:r>
        <w:rPr>
          <w:rFonts w:hint="eastAsia"/>
        </w:rPr>
        <w:t>转变职能。县民政局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pStyle w:val="29"/>
      </w:pPr>
      <w:r>
        <w:rPr>
          <w:rFonts w:hint="eastAsia"/>
        </w:rPr>
        <w:t>第五条</w:t>
      </w:r>
      <w:r>
        <w:t xml:space="preserve">  </w:t>
      </w:r>
      <w:r>
        <w:rPr>
          <w:rFonts w:hint="eastAsia"/>
        </w:rPr>
        <w:t>有关职责分工。与县卫生健康局的有关职责分工。县民政局负责统筹推进、督促指导、监督管理养老服务工作。拟订全县养老服务体系建设规划并组织实施，承担老年人福利和特殊困难老年人救助工作。县卫生健康局负责执行落实全县应对人口老龄化、医养结合相关管理办法，综合协调、督促指导、组织推进老龄事业发展，承担老年疾病防治、老年人医疗照护、老年人心理健康与关怀服务等老年健康工作。</w:t>
      </w:r>
    </w:p>
    <w:p>
      <w:pPr>
        <w:pStyle w:val="29"/>
      </w:pPr>
      <w:r>
        <w:rPr>
          <w:rFonts w:hint="eastAsia"/>
        </w:rPr>
        <w:t>第六条</w:t>
      </w:r>
      <w:r>
        <w:t xml:space="preserve">  </w:t>
      </w:r>
      <w:r>
        <w:rPr>
          <w:rFonts w:hint="eastAsia"/>
        </w:rPr>
        <w:t>县民政局设下列内设机构：</w:t>
      </w:r>
    </w:p>
    <w:p>
      <w:pPr>
        <w:pStyle w:val="29"/>
      </w:pPr>
      <w:r>
        <w:rPr>
          <w:rFonts w:hint="eastAsia"/>
        </w:rPr>
        <w:t>（一）办公室（安全生产监督管理科）。负责机关日常运转，拟订全县民政工作发展规划和年度工作计划，承担机关文电、督查督办、信息、保密、信访、政务公开、新闻宣传、文书档案管理及会务、后勤保障等工作，承办人大代表建议、政协委员提案答复工作。负责民政系统安全生产监督管理工作，开展安全生产宣传、教育和培训、依法组织或参与组织有关事故调查处理，指导督促民政行业做好安全生产、消防等工作。承担民政行业标准化工作。组织实施民政系统法制宣传工作，组织民政政策理论研究。负责行政许可、行政处罚听证工作。拟订全县民政事业发展规划和民政事业资金管理办法，指导和监督中央、省、市、县级拨付的民政事业资金管理工作，管理本级彩票公益金，承担民政统计管理和机关及直属单位预决算、财务、资产管理和内部审计工作。负责机关和直属单位的党建、宣传、思想政治、精神文明建设及群团等工作。承担机关和直属单位的人事管理、机构编制、教育培训及队伍建设等工作，负责机关和所属事业单位职业技能鉴定、职称评定申报等工作。负责机关离退休干部工作，指导直属单位离退休干部工作。</w:t>
      </w:r>
    </w:p>
    <w:p>
      <w:pPr>
        <w:pStyle w:val="29"/>
      </w:pPr>
      <w:r>
        <w:rPr>
          <w:rFonts w:hint="eastAsia"/>
        </w:rPr>
        <w:t>（二）社会事务科（低保家庭经济状况核查科）。</w:t>
      </w:r>
    </w:p>
    <w:p>
      <w:pPr>
        <w:pStyle w:val="29"/>
      </w:pPr>
      <w:r>
        <w:rPr>
          <w:rFonts w:hint="eastAsia"/>
        </w:rPr>
        <w:t>拟订全县社会团体、基金会、社会服务机构等社会组织监督管理办法，按照管理权限进行管理和执法监督。承担县社会组织党委的日常工作，指导全县社会组织党群建设等工作。</w:t>
      </w:r>
    </w:p>
    <w:p>
      <w:pPr>
        <w:pStyle w:val="29"/>
      </w:pPr>
      <w:r>
        <w:rPr>
          <w:rFonts w:hint="eastAsia"/>
        </w:rPr>
        <w:t>贯彻执行全县城乡居民最低生活保障、特困人员救助供养、临时救助工作等社会救助政策和标准，健全城乡社会救助体系，承办中央和省、市级、县级困难群众救助补助资金的分配和监管工作，指导全县城乡低收入家庭收入核定管理工作。参与拟定全县医疗、住房、教育、就业、司法救助相关办法。负责全县低保家庭经济状况信息查询与核对；会同相关部门建立救助申请家庭经济状况核对核查协调联动机制，研究制定具体的信息查询办法，并负责跨乡镇的信息查询工作；负责城乡低保信访举报的受理及复核工作；协助开展城乡低保数据统计工作；对各乡镇低保核查认定工作进行业务指导。</w:t>
      </w:r>
    </w:p>
    <w:p>
      <w:pPr>
        <w:pStyle w:val="29"/>
      </w:pPr>
      <w:r>
        <w:rPr>
          <w:rFonts w:hint="eastAsia"/>
        </w:rPr>
        <w:t>组织实施城乡基层群众自治建设和社区治理政策，提出加强和改进城乡基层政权建设的建议，推动基层民主政治建设。负责城乡社区治理体系和能力建设，指导村（居）民委员会民主选举、民主决策、民主管理和民主监督，推动村（居）民自治、村（居）务公开；组织、指导乡镇、街道办事处和基层群众自治组织、社区干部培训工作，负责基层群众自治组织和社区干部表彰工作。</w:t>
      </w:r>
    </w:p>
    <w:p>
      <w:pPr>
        <w:pStyle w:val="29"/>
      </w:pPr>
      <w:r>
        <w:rPr>
          <w:rFonts w:hint="eastAsia"/>
        </w:rPr>
        <w:t>依据全县行政区划管理政策和行政区域界线、地名管理办法，负责行政区域界线的勘察和管理工作，组织开展地名公共服务工程建设。</w:t>
      </w:r>
    </w:p>
    <w:p>
      <w:pPr>
        <w:pStyle w:val="29"/>
      </w:pPr>
      <w:r>
        <w:rPr>
          <w:rFonts w:hint="eastAsia"/>
        </w:rPr>
        <w:t>推进婚俗和殡葬改革，组织实施全县婚姻、殡葬、残疾人权益保护、生活无着流浪乞讨人员救助管理政策，指导婚姻登记机关和残疾人社会福利、殡葬服务、生活无着流浪乞讨人员救助机构相关工作，协调县际生活无着流浪乞讨人员救助事务，指导开展家庭暴力受害人临时庇护救助工作。负责经营性公墓管理和执法监督，负责处理全县殡葬事务。开展收养登记工作，负责全县火化证、骨灰安放证、婚姻登记证的发放和管理。</w:t>
      </w:r>
    </w:p>
    <w:p>
      <w:pPr>
        <w:pStyle w:val="29"/>
      </w:pPr>
      <w:r>
        <w:rPr>
          <w:rFonts w:hint="eastAsia"/>
        </w:rPr>
        <w:t>负责统筹推进、督促指导、监督管理养老服务工作。拟订全县老年人福利补贴制度和养老服务体系建设规划并组织实施，协调推进农村留守老年人关爱服务工作，指导全县养老服务、老年人福利、特困人员救助供养机构管理工作。</w:t>
      </w:r>
    </w:p>
    <w:p>
      <w:pPr>
        <w:pStyle w:val="29"/>
      </w:pPr>
      <w:r>
        <w:rPr>
          <w:rFonts w:hint="eastAsia"/>
        </w:rPr>
        <w:t>组织实施全县慈善事业发展相关政策、措施，制订慈善信托、慈善组织及其活动管理办法；组织开展慈善捐助工作，负责社会公益性慈善捐赠监管工作，指导慈善精准扶贫帮扶工作；拟订全县福利彩票管理制度，管理监督福利彩票代销行为。拟订全县社会工作发展规划</w:t>
      </w:r>
      <w:r>
        <w:t>,</w:t>
      </w:r>
      <w:r>
        <w:rPr>
          <w:rFonts w:hint="eastAsia"/>
        </w:rPr>
        <w:t>负责社会工作人才队伍建设和志愿者队伍建设，指导开展志愿服务活动。组织实施全县儿童福利、儿童收养和儿童救助保护政策、标准，健全农村留守儿童关爱服务体系和困境儿童保障制度。指导全县儿童福利、收养登记、救助保护机构管理工作。</w:t>
      </w:r>
    </w:p>
    <w:p>
      <w:pPr>
        <w:pStyle w:val="29"/>
      </w:pPr>
      <w:r>
        <w:rPr>
          <w:rFonts w:hint="eastAsia"/>
        </w:rPr>
        <w:t>第七条</w:t>
      </w:r>
      <w:r>
        <w:t xml:space="preserve">  </w:t>
      </w:r>
      <w:r>
        <w:rPr>
          <w:rFonts w:hint="eastAsia"/>
        </w:rPr>
        <w:t>县民政局机关行政编制</w:t>
      </w:r>
      <w:r>
        <w:t>7</w:t>
      </w:r>
      <w:r>
        <w:rPr>
          <w:rFonts w:hint="eastAsia"/>
        </w:rPr>
        <w:t>名。股级领导职数</w:t>
      </w:r>
      <w:r>
        <w:t>2</w:t>
      </w:r>
      <w:r>
        <w:rPr>
          <w:rFonts w:hint="eastAsia"/>
        </w:rPr>
        <w:t>名。科级领导职数设置另行明确。</w:t>
      </w:r>
    </w:p>
    <w:p>
      <w:pPr>
        <w:pStyle w:val="29"/>
      </w:pPr>
      <w:r>
        <w:rPr>
          <w:rFonts w:hint="eastAsia"/>
        </w:rPr>
        <w:t>第八条</w:t>
      </w:r>
      <w:r>
        <w:t xml:space="preserve">  </w:t>
      </w:r>
      <w:r>
        <w:rPr>
          <w:rFonts w:hint="eastAsia"/>
        </w:rPr>
        <w:t>县民政局所属事业单位的设置、职责和编制事项另行规定。</w:t>
      </w:r>
    </w:p>
    <w:p>
      <w:pPr>
        <w:pStyle w:val="29"/>
      </w:pPr>
      <w:r>
        <w:rPr>
          <w:rFonts w:hint="eastAsia"/>
        </w:rPr>
        <w:t>第九条</w:t>
      </w:r>
      <w:r>
        <w:t xml:space="preserve">  </w:t>
      </w:r>
      <w:r>
        <w:rPr>
          <w:rFonts w:hint="eastAsia"/>
        </w:rPr>
        <w:t>本规定具体解释工作由中共馆陶县委机构编制委员会办公室承担，其调整由中共馆陶县委机构编制委员会办公室按规定程序办理。</w:t>
      </w:r>
    </w:p>
    <w:p>
      <w:pPr>
        <w:pStyle w:val="29"/>
      </w:pPr>
      <w:r>
        <w:rPr>
          <w:rFonts w:hint="eastAsia"/>
        </w:rPr>
        <w:t>第十条</w:t>
      </w:r>
      <w:r>
        <w:t xml:space="preserve">  </w:t>
      </w:r>
      <w:r>
        <w:rPr>
          <w:rFonts w:hint="eastAsia"/>
        </w:rPr>
        <w:t>本规定自</w:t>
      </w:r>
      <w:r>
        <w:t>2019</w:t>
      </w:r>
      <w:r>
        <w:rPr>
          <w:rFonts w:hint="eastAsia"/>
        </w:rPr>
        <w:t>年</w:t>
      </w:r>
      <w:r>
        <w:t>3</w:t>
      </w:r>
      <w:r>
        <w:rPr>
          <w:rFonts w:hint="eastAsia"/>
        </w:rPr>
        <w:t>月</w:t>
      </w:r>
      <w:r>
        <w:t>29</w:t>
      </w:r>
      <w:r>
        <w:rPr>
          <w:rFonts w:hint="eastAsia"/>
        </w:rPr>
        <w:t>日起施行。</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馆陶县民政局（事业）</w:t>
            </w:r>
          </w:p>
        </w:tc>
        <w:tc>
          <w:tcPr>
            <w:tcW w:w="1843" w:type="dxa"/>
            <w:vAlign w:val="center"/>
          </w:tcPr>
          <w:p>
            <w:pPr>
              <w:pStyle w:val="17"/>
            </w:pPr>
            <w:r>
              <w:rPr>
                <w:rFonts w:hint="eastAsia"/>
              </w:rPr>
              <w:t>事业</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rPr>
          <w:rFonts w:hint="eastAsia"/>
        </w:rPr>
        <w:t>按照预算管理有关规定，目前我单位预算的编制实行综合预算，即全部收入和支出都反映在预算中。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78.97</w:t>
      </w:r>
      <w:r>
        <w:rPr>
          <w:rFonts w:hint="eastAsia"/>
        </w:rPr>
        <w:t>万元，其中：一般公共预算收入</w:t>
      </w:r>
      <w:r>
        <w:t>78.97</w:t>
      </w:r>
      <w:r>
        <w:rPr>
          <w:rFonts w:hint="eastAsia"/>
        </w:rPr>
        <w:t>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收支预算总表支出栏、基本支出表、项目支出表按经济分类和支出功能分类科目编制，反映馆陶县民政局单位预算中支出预算的总体情况。</w:t>
      </w:r>
      <w:r>
        <w:t>2022</w:t>
      </w:r>
      <w:r>
        <w:rPr>
          <w:rFonts w:hint="eastAsia"/>
        </w:rPr>
        <w:t>年支出预算</w:t>
      </w:r>
      <w:r>
        <w:t>78.97</w:t>
      </w:r>
      <w:r>
        <w:rPr>
          <w:rFonts w:hint="eastAsia"/>
        </w:rPr>
        <w:t>万元，基本支出</w:t>
      </w:r>
      <w:r>
        <w:t>78.97</w:t>
      </w:r>
      <w:r>
        <w:rPr>
          <w:rFonts w:hint="eastAsia"/>
        </w:rPr>
        <w:t>万元</w:t>
      </w:r>
      <w:r>
        <w:t>.</w:t>
      </w:r>
    </w:p>
    <w:p>
      <w:pPr>
        <w:pStyle w:val="30"/>
      </w:pPr>
      <w:r>
        <w:t>3</w:t>
      </w:r>
      <w:r>
        <w:rPr>
          <w:rFonts w:hint="eastAsia"/>
        </w:rPr>
        <w:t>、比上年增减情况</w:t>
      </w:r>
    </w:p>
    <w:p>
      <w:pPr>
        <w:pStyle w:val="30"/>
      </w:pPr>
      <w:r>
        <w:t>2022</w:t>
      </w:r>
      <w:r>
        <w:rPr>
          <w:rFonts w:hint="eastAsia"/>
        </w:rPr>
        <w:t>年预算收支安排</w:t>
      </w:r>
      <w:r>
        <w:t>78.97</w:t>
      </w:r>
      <w:r>
        <w:rPr>
          <w:rFonts w:hint="eastAsia"/>
        </w:rPr>
        <w:t>万元，较</w:t>
      </w:r>
      <w:r>
        <w:t>2021</w:t>
      </w:r>
      <w:r>
        <w:rPr>
          <w:rFonts w:hint="eastAsia"/>
        </w:rPr>
        <w:t>年预算增加</w:t>
      </w:r>
      <w:r>
        <w:t>68.82</w:t>
      </w:r>
      <w:r>
        <w:rPr>
          <w:rFonts w:hint="eastAsia"/>
        </w:rPr>
        <w:t>万元，项目支出增加</w:t>
      </w:r>
      <w:r>
        <w:t>68.82</w:t>
      </w:r>
      <w:r>
        <w:rPr>
          <w:rFonts w:hint="eastAsia"/>
        </w:rPr>
        <w:t>万元，主要为民政局事业人员上年度没有安排人员经费。</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t>12</w:t>
      </w:r>
      <w:r>
        <w:rPr>
          <w:rFonts w:hint="eastAsia"/>
        </w:rPr>
        <w:t>万元，主要用于邮电费、公务交通补贴、办公费、印刷费、水费、维修（护）费等日常运行支出。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年，馆陶县民政局（事业）安排政府采购预算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8676"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2"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馆陶县民政局（事业）上年末固定资产金额为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314005</w:t>
            </w:r>
            <w:r>
              <w:rPr>
                <w:rFonts w:hint="eastAsia"/>
              </w:rPr>
              <w:t>馆陶县民政局（事业）</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w:t>
            </w:r>
            <w:r>
              <w:rPr>
                <w:rFonts w:hint="eastAsia"/>
                <w:lang w:eastAsia="zh-CN"/>
              </w:rPr>
              <w:t>万</w:t>
            </w:r>
            <w:r>
              <w:rPr>
                <w:rFonts w:hint="eastAsia"/>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jc w:val="center"/>
            </w:pPr>
          </w:p>
        </w:tc>
      </w:tr>
    </w:tbl>
    <w:p>
      <w:pPr>
        <w:ind w:firstLine="420"/>
      </w:pPr>
      <w:r>
        <w:rPr>
          <w:rFonts w:eastAsia="方正仿宋_GBK"/>
          <w:color w:val="000000"/>
          <w:sz w:val="32"/>
        </w:rPr>
        <w:t xml:space="preserve"> </w:t>
      </w:r>
      <w:r>
        <w:rPr>
          <w:rFonts w:hint="eastAsia"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1814"/>
        <w:tab w:val="clear" w:pos="4153"/>
      </w:tabs>
      <w:jc w:val="both"/>
      <w:rPr>
        <w:color w:val="FFFFFF" w:themeColor="background1"/>
        <w:lang w:eastAsia="zh-CN"/>
        <w14:textFill>
          <w14:solidFill>
            <w14:schemeClr w14:val="bg1"/>
          </w14:solidFill>
        </w14:textFill>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DF47C7"/>
    <w:rsid w:val="00192D8C"/>
    <w:rsid w:val="001C29EC"/>
    <w:rsid w:val="00200F02"/>
    <w:rsid w:val="0029251B"/>
    <w:rsid w:val="002A12A8"/>
    <w:rsid w:val="004B34ED"/>
    <w:rsid w:val="005377B9"/>
    <w:rsid w:val="0067613E"/>
    <w:rsid w:val="00864FE4"/>
    <w:rsid w:val="00DA3474"/>
    <w:rsid w:val="00DF1ED6"/>
    <w:rsid w:val="00DF47C7"/>
    <w:rsid w:val="00F60BCA"/>
    <w:rsid w:val="01327929"/>
    <w:rsid w:val="09583CE6"/>
    <w:rsid w:val="177B2E1E"/>
    <w:rsid w:val="1FE34328"/>
    <w:rsid w:val="22EF632E"/>
    <w:rsid w:val="3DBC1EB6"/>
    <w:rsid w:val="58853320"/>
    <w:rsid w:val="5CC74453"/>
    <w:rsid w:val="696D5433"/>
    <w:rsid w:val="6FC46986"/>
    <w:rsid w:val="719C71B4"/>
    <w:rsid w:val="72444EC7"/>
    <w:rsid w:val="73802155"/>
    <w:rsid w:val="758F7BEB"/>
    <w:rsid w:val="7C7813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4"/>
    <w:qFormat/>
    <w:uiPriority w:val="99"/>
    <w:pPr>
      <w:tabs>
        <w:tab w:val="center" w:pos="4153"/>
        <w:tab w:val="right" w:pos="8306"/>
      </w:tabs>
      <w:snapToGrid w:val="0"/>
    </w:pPr>
    <w:rPr>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字符"/>
    <w:basedOn w:val="10"/>
    <w:link w:val="4"/>
    <w:semiHidden/>
    <w:qFormat/>
    <w:locked/>
    <w:uiPriority w:val="99"/>
    <w:rPr>
      <w:rFonts w:cs="Times New Roman"/>
      <w:kern w:val="0"/>
      <w:sz w:val="18"/>
      <w:szCs w:val="18"/>
      <w:lang w:eastAsia="uk-UA"/>
    </w:rPr>
  </w:style>
  <w:style w:type="character" w:customStyle="1" w:styleId="34">
    <w:name w:val="页脚 字符"/>
    <w:basedOn w:val="10"/>
    <w:link w:val="3"/>
    <w:semiHidden/>
    <w:qFormat/>
    <w:locked/>
    <w:uiPriority w:val="99"/>
    <w:rPr>
      <w:rFonts w:cs="Times New Roman"/>
      <w:kern w:val="0"/>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29392</Words>
  <Characters>36055</Characters>
  <Lines>363</Lines>
  <Paragraphs>102</Paragraphs>
  <TotalTime>4</TotalTime>
  <ScaleCrop>false</ScaleCrop>
  <LinksUpToDate>false</LinksUpToDate>
  <CharactersWithSpaces>36594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2022-03-20T21:06:00Z</dcterms:created>
  <dc:creator>Administrator</dc:creator>
  <cp:lastModifiedBy>Sally</cp:lastModifiedBy>
  <dcterms:modified xsi:type="dcterms:W3CDTF">2023-11-17T08:34:11Z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FF56648007DD4469B15F7A5773830E71_13</vt:lpwstr>
  </property>
</Properties>
</file>