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一、路桥乡人民政府本级收支预算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一、路桥乡人民政府本级收支预算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548001路桥乡人民政府本级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3461.65</w:t>
            </w:r>
          </w:p>
        </w:tc>
        <w:tc>
          <w:tcPr>
            <w:tcW w:w="4535" w:type="dxa"/>
            <w:vAlign w:val="center"/>
          </w:tcPr>
          <w:p>
            <w:pPr>
              <w:pStyle w:val="12"/>
            </w:pPr>
            <w:r>
              <w:t>一、一般公共服务支出</w:t>
            </w:r>
          </w:p>
        </w:tc>
        <w:tc>
          <w:tcPr>
            <w:tcW w:w="2126" w:type="dxa"/>
            <w:vAlign w:val="center"/>
          </w:tcPr>
          <w:p>
            <w:pPr>
              <w:pStyle w:val="11"/>
            </w:pPr>
            <w:r>
              <w:t>2408.86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33.41</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33.41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918.27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3495.06</w:t>
            </w:r>
          </w:p>
        </w:tc>
        <w:tc>
          <w:tcPr>
            <w:tcW w:w="4535" w:type="dxa"/>
            <w:vAlign w:val="center"/>
          </w:tcPr>
          <w:p>
            <w:pPr>
              <w:pStyle w:val="14"/>
            </w:pPr>
            <w:r>
              <w:t>本年支出合计</w:t>
            </w:r>
          </w:p>
        </w:tc>
        <w:tc>
          <w:tcPr>
            <w:tcW w:w="2126" w:type="dxa"/>
            <w:vAlign w:val="center"/>
          </w:tcPr>
          <w:p>
            <w:pPr>
              <w:pStyle w:val="15"/>
            </w:pPr>
            <w:r>
              <w:t>3495.06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3495.06</w:t>
            </w:r>
          </w:p>
        </w:tc>
        <w:tc>
          <w:tcPr>
            <w:tcW w:w="4535" w:type="dxa"/>
            <w:vAlign w:val="center"/>
          </w:tcPr>
          <w:p>
            <w:pPr>
              <w:pStyle w:val="14"/>
            </w:pPr>
            <w:r>
              <w:t>支出总计</w:t>
            </w:r>
          </w:p>
        </w:tc>
        <w:tc>
          <w:tcPr>
            <w:tcW w:w="2126" w:type="dxa"/>
            <w:vAlign w:val="center"/>
          </w:tcPr>
          <w:p>
            <w:pPr>
              <w:pStyle w:val="15"/>
            </w:pPr>
            <w:r>
              <w:t>3495.06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548001路桥乡人民政府本级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3495.06</w:t>
            </w:r>
          </w:p>
        </w:tc>
        <w:tc>
          <w:tcPr>
            <w:tcW w:w="1134" w:type="dxa"/>
            <w:vAlign w:val="center"/>
          </w:tcPr>
          <w:p>
            <w:pPr>
              <w:pStyle w:val="15"/>
            </w:pPr>
            <w:r>
              <w:t>3495.06</w:t>
            </w:r>
          </w:p>
        </w:tc>
        <w:tc>
          <w:tcPr>
            <w:tcW w:w="1134" w:type="dxa"/>
            <w:vAlign w:val="center"/>
          </w:tcPr>
          <w:p>
            <w:pPr>
              <w:pStyle w:val="15"/>
            </w:pPr>
            <w:r>
              <w:t>3495.06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2408.86</w:t>
            </w:r>
          </w:p>
        </w:tc>
        <w:tc>
          <w:tcPr>
            <w:tcW w:w="1134" w:type="dxa"/>
            <w:vAlign w:val="center"/>
          </w:tcPr>
          <w:p>
            <w:pPr>
              <w:pStyle w:val="11"/>
            </w:pPr>
            <w:r>
              <w:t>2408.86</w:t>
            </w:r>
          </w:p>
        </w:tc>
        <w:tc>
          <w:tcPr>
            <w:tcW w:w="1134" w:type="dxa"/>
            <w:vAlign w:val="center"/>
          </w:tcPr>
          <w:p>
            <w:pPr>
              <w:pStyle w:val="11"/>
            </w:pPr>
            <w:r>
              <w:t>2408.86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2408.86</w:t>
            </w:r>
          </w:p>
        </w:tc>
        <w:tc>
          <w:tcPr>
            <w:tcW w:w="1134" w:type="dxa"/>
            <w:vAlign w:val="center"/>
          </w:tcPr>
          <w:p>
            <w:pPr>
              <w:pStyle w:val="11"/>
            </w:pPr>
            <w:r>
              <w:t>2408.86</w:t>
            </w:r>
          </w:p>
        </w:tc>
        <w:tc>
          <w:tcPr>
            <w:tcW w:w="1134" w:type="dxa"/>
            <w:vAlign w:val="center"/>
          </w:tcPr>
          <w:p>
            <w:pPr>
              <w:pStyle w:val="11"/>
            </w:pPr>
            <w:r>
              <w:t>2408.86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408.86</w:t>
            </w:r>
          </w:p>
        </w:tc>
        <w:tc>
          <w:tcPr>
            <w:tcW w:w="1134" w:type="dxa"/>
            <w:vAlign w:val="center"/>
          </w:tcPr>
          <w:p>
            <w:pPr>
              <w:pStyle w:val="11"/>
            </w:pPr>
            <w:r>
              <w:t>408.86</w:t>
            </w:r>
          </w:p>
        </w:tc>
        <w:tc>
          <w:tcPr>
            <w:tcW w:w="1134" w:type="dxa"/>
            <w:vAlign w:val="center"/>
          </w:tcPr>
          <w:p>
            <w:pPr>
              <w:pStyle w:val="11"/>
            </w:pPr>
            <w:r>
              <w:t>408.86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2010399</w:t>
            </w:r>
          </w:p>
        </w:tc>
        <w:tc>
          <w:tcPr>
            <w:tcW w:w="1559" w:type="dxa"/>
            <w:vAlign w:val="center"/>
          </w:tcPr>
          <w:p>
            <w:pPr>
              <w:pStyle w:val="12"/>
            </w:pPr>
            <w:r>
              <w:t>其他政府办公厅（室）及相关机构事务支出</w:t>
            </w:r>
          </w:p>
        </w:tc>
        <w:tc>
          <w:tcPr>
            <w:tcW w:w="1134" w:type="dxa"/>
            <w:vAlign w:val="center"/>
          </w:tcPr>
          <w:p>
            <w:pPr>
              <w:pStyle w:val="11"/>
            </w:pPr>
            <w:r>
              <w:t>2000.00</w:t>
            </w:r>
          </w:p>
        </w:tc>
        <w:tc>
          <w:tcPr>
            <w:tcW w:w="1134" w:type="dxa"/>
            <w:vAlign w:val="center"/>
          </w:tcPr>
          <w:p>
            <w:pPr>
              <w:pStyle w:val="11"/>
            </w:pPr>
            <w:r>
              <w:t>2000.00</w:t>
            </w:r>
          </w:p>
        </w:tc>
        <w:tc>
          <w:tcPr>
            <w:tcW w:w="1134" w:type="dxa"/>
            <w:vAlign w:val="center"/>
          </w:tcPr>
          <w:p>
            <w:pPr>
              <w:pStyle w:val="11"/>
            </w:pPr>
            <w:r>
              <w:t>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78.80</w:t>
            </w:r>
          </w:p>
        </w:tc>
        <w:tc>
          <w:tcPr>
            <w:tcW w:w="1134" w:type="dxa"/>
            <w:vAlign w:val="center"/>
          </w:tcPr>
          <w:p>
            <w:pPr>
              <w:pStyle w:val="11"/>
            </w:pPr>
            <w:r>
              <w:t>78.80</w:t>
            </w:r>
          </w:p>
        </w:tc>
        <w:tc>
          <w:tcPr>
            <w:tcW w:w="1134" w:type="dxa"/>
            <w:vAlign w:val="center"/>
          </w:tcPr>
          <w:p>
            <w:pPr>
              <w:pStyle w:val="11"/>
            </w:pPr>
            <w:r>
              <w:t>78.80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78.80</w:t>
            </w:r>
          </w:p>
        </w:tc>
        <w:tc>
          <w:tcPr>
            <w:tcW w:w="1134" w:type="dxa"/>
            <w:vAlign w:val="center"/>
          </w:tcPr>
          <w:p>
            <w:pPr>
              <w:pStyle w:val="11"/>
            </w:pPr>
            <w:r>
              <w:t>78.80</w:t>
            </w:r>
          </w:p>
        </w:tc>
        <w:tc>
          <w:tcPr>
            <w:tcW w:w="1134" w:type="dxa"/>
            <w:vAlign w:val="center"/>
          </w:tcPr>
          <w:p>
            <w:pPr>
              <w:pStyle w:val="11"/>
            </w:pPr>
            <w:r>
              <w:t>78.80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41.80</w:t>
            </w:r>
          </w:p>
        </w:tc>
        <w:tc>
          <w:tcPr>
            <w:tcW w:w="1134" w:type="dxa"/>
            <w:vAlign w:val="center"/>
          </w:tcPr>
          <w:p>
            <w:pPr>
              <w:pStyle w:val="11"/>
            </w:pPr>
            <w:r>
              <w:t>41.80</w:t>
            </w:r>
          </w:p>
        </w:tc>
        <w:tc>
          <w:tcPr>
            <w:tcW w:w="1134" w:type="dxa"/>
            <w:vAlign w:val="center"/>
          </w:tcPr>
          <w:p>
            <w:pPr>
              <w:pStyle w:val="11"/>
            </w:pPr>
            <w:r>
              <w:t>41.80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37.00</w:t>
            </w:r>
          </w:p>
        </w:tc>
        <w:tc>
          <w:tcPr>
            <w:tcW w:w="1134" w:type="dxa"/>
            <w:vAlign w:val="center"/>
          </w:tcPr>
          <w:p>
            <w:pPr>
              <w:pStyle w:val="11"/>
            </w:pPr>
            <w:r>
              <w:t>37.00</w:t>
            </w:r>
          </w:p>
        </w:tc>
        <w:tc>
          <w:tcPr>
            <w:tcW w:w="1134" w:type="dxa"/>
            <w:vAlign w:val="center"/>
          </w:tcPr>
          <w:p>
            <w:pPr>
              <w:pStyle w:val="11"/>
            </w:pPr>
            <w:r>
              <w:t>37.00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20.94</w:t>
            </w:r>
          </w:p>
        </w:tc>
        <w:tc>
          <w:tcPr>
            <w:tcW w:w="1134" w:type="dxa"/>
            <w:vAlign w:val="center"/>
          </w:tcPr>
          <w:p>
            <w:pPr>
              <w:pStyle w:val="11"/>
            </w:pPr>
            <w:r>
              <w:t>20.94</w:t>
            </w:r>
          </w:p>
        </w:tc>
        <w:tc>
          <w:tcPr>
            <w:tcW w:w="1134" w:type="dxa"/>
            <w:vAlign w:val="center"/>
          </w:tcPr>
          <w:p>
            <w:pPr>
              <w:pStyle w:val="11"/>
            </w:pPr>
            <w:r>
              <w:t>20.94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20.94</w:t>
            </w:r>
          </w:p>
        </w:tc>
        <w:tc>
          <w:tcPr>
            <w:tcW w:w="1134" w:type="dxa"/>
            <w:vAlign w:val="center"/>
          </w:tcPr>
          <w:p>
            <w:pPr>
              <w:pStyle w:val="11"/>
            </w:pPr>
            <w:r>
              <w:t>20.94</w:t>
            </w:r>
          </w:p>
        </w:tc>
        <w:tc>
          <w:tcPr>
            <w:tcW w:w="1134" w:type="dxa"/>
            <w:vAlign w:val="center"/>
          </w:tcPr>
          <w:p>
            <w:pPr>
              <w:pStyle w:val="11"/>
            </w:pPr>
            <w:r>
              <w:t>20.94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20.94</w:t>
            </w:r>
          </w:p>
        </w:tc>
        <w:tc>
          <w:tcPr>
            <w:tcW w:w="1134" w:type="dxa"/>
            <w:vAlign w:val="center"/>
          </w:tcPr>
          <w:p>
            <w:pPr>
              <w:pStyle w:val="11"/>
            </w:pPr>
            <w:r>
              <w:t>20.94</w:t>
            </w:r>
          </w:p>
        </w:tc>
        <w:tc>
          <w:tcPr>
            <w:tcW w:w="1134" w:type="dxa"/>
            <w:vAlign w:val="center"/>
          </w:tcPr>
          <w:p>
            <w:pPr>
              <w:pStyle w:val="11"/>
            </w:pPr>
            <w:r>
              <w:t>20.94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33.41</w:t>
            </w:r>
          </w:p>
        </w:tc>
        <w:tc>
          <w:tcPr>
            <w:tcW w:w="1134" w:type="dxa"/>
            <w:vAlign w:val="center"/>
          </w:tcPr>
          <w:p>
            <w:pPr>
              <w:pStyle w:val="11"/>
            </w:pPr>
            <w:r>
              <w:t>33.41</w:t>
            </w:r>
          </w:p>
        </w:tc>
        <w:tc>
          <w:tcPr>
            <w:tcW w:w="1134" w:type="dxa"/>
            <w:vAlign w:val="center"/>
          </w:tcPr>
          <w:p>
            <w:pPr>
              <w:pStyle w:val="11"/>
            </w:pPr>
            <w:r>
              <w:t>33.41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33.41</w:t>
            </w:r>
          </w:p>
        </w:tc>
        <w:tc>
          <w:tcPr>
            <w:tcW w:w="1134" w:type="dxa"/>
            <w:vAlign w:val="center"/>
          </w:tcPr>
          <w:p>
            <w:pPr>
              <w:pStyle w:val="11"/>
            </w:pPr>
            <w:r>
              <w:t>33.41</w:t>
            </w:r>
          </w:p>
        </w:tc>
        <w:tc>
          <w:tcPr>
            <w:tcW w:w="1134" w:type="dxa"/>
            <w:vAlign w:val="center"/>
          </w:tcPr>
          <w:p>
            <w:pPr>
              <w:pStyle w:val="11"/>
            </w:pPr>
            <w:r>
              <w:t>33.41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2120801</w:t>
            </w:r>
          </w:p>
        </w:tc>
        <w:tc>
          <w:tcPr>
            <w:tcW w:w="1559" w:type="dxa"/>
            <w:vAlign w:val="center"/>
          </w:tcPr>
          <w:p>
            <w:pPr>
              <w:pStyle w:val="12"/>
            </w:pPr>
            <w:r>
              <w:t>征地和拆迁补偿支出</w:t>
            </w:r>
          </w:p>
        </w:tc>
        <w:tc>
          <w:tcPr>
            <w:tcW w:w="1134" w:type="dxa"/>
            <w:vAlign w:val="center"/>
          </w:tcPr>
          <w:p>
            <w:pPr>
              <w:pStyle w:val="11"/>
            </w:pPr>
            <w:r>
              <w:t>33.41</w:t>
            </w:r>
          </w:p>
        </w:tc>
        <w:tc>
          <w:tcPr>
            <w:tcW w:w="1134" w:type="dxa"/>
            <w:vAlign w:val="center"/>
          </w:tcPr>
          <w:p>
            <w:pPr>
              <w:pStyle w:val="11"/>
            </w:pPr>
            <w:r>
              <w:t>33.41</w:t>
            </w:r>
          </w:p>
        </w:tc>
        <w:tc>
          <w:tcPr>
            <w:tcW w:w="1134" w:type="dxa"/>
            <w:vAlign w:val="center"/>
          </w:tcPr>
          <w:p>
            <w:pPr>
              <w:pStyle w:val="11"/>
            </w:pPr>
            <w:r>
              <w:t>33.41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918.27</w:t>
            </w:r>
          </w:p>
        </w:tc>
        <w:tc>
          <w:tcPr>
            <w:tcW w:w="1134" w:type="dxa"/>
            <w:vAlign w:val="center"/>
          </w:tcPr>
          <w:p>
            <w:pPr>
              <w:pStyle w:val="11"/>
            </w:pPr>
            <w:r>
              <w:t>918.27</w:t>
            </w:r>
          </w:p>
        </w:tc>
        <w:tc>
          <w:tcPr>
            <w:tcW w:w="1134" w:type="dxa"/>
            <w:vAlign w:val="center"/>
          </w:tcPr>
          <w:p>
            <w:pPr>
              <w:pStyle w:val="11"/>
            </w:pPr>
            <w:r>
              <w:t>918.27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92.00</w:t>
            </w:r>
          </w:p>
        </w:tc>
        <w:tc>
          <w:tcPr>
            <w:tcW w:w="1134" w:type="dxa"/>
            <w:vAlign w:val="center"/>
          </w:tcPr>
          <w:p>
            <w:pPr>
              <w:pStyle w:val="11"/>
            </w:pPr>
            <w:r>
              <w:t>92.00</w:t>
            </w:r>
          </w:p>
        </w:tc>
        <w:tc>
          <w:tcPr>
            <w:tcW w:w="1134" w:type="dxa"/>
            <w:vAlign w:val="center"/>
          </w:tcPr>
          <w:p>
            <w:pPr>
              <w:pStyle w:val="11"/>
            </w:pPr>
            <w:r>
              <w:t>92.00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2130142</w:t>
            </w:r>
          </w:p>
        </w:tc>
        <w:tc>
          <w:tcPr>
            <w:tcW w:w="1559" w:type="dxa"/>
            <w:vAlign w:val="center"/>
          </w:tcPr>
          <w:p>
            <w:pPr>
              <w:pStyle w:val="12"/>
            </w:pPr>
            <w:r>
              <w:t>乡村道路建设</w:t>
            </w:r>
          </w:p>
        </w:tc>
        <w:tc>
          <w:tcPr>
            <w:tcW w:w="1134" w:type="dxa"/>
            <w:vAlign w:val="center"/>
          </w:tcPr>
          <w:p>
            <w:pPr>
              <w:pStyle w:val="11"/>
            </w:pPr>
            <w:r>
              <w:t>92.00</w:t>
            </w:r>
          </w:p>
        </w:tc>
        <w:tc>
          <w:tcPr>
            <w:tcW w:w="1134" w:type="dxa"/>
            <w:vAlign w:val="center"/>
          </w:tcPr>
          <w:p>
            <w:pPr>
              <w:pStyle w:val="11"/>
            </w:pPr>
            <w:r>
              <w:t>92.00</w:t>
            </w:r>
          </w:p>
        </w:tc>
        <w:tc>
          <w:tcPr>
            <w:tcW w:w="1134" w:type="dxa"/>
            <w:vAlign w:val="center"/>
          </w:tcPr>
          <w:p>
            <w:pPr>
              <w:pStyle w:val="11"/>
            </w:pPr>
            <w:r>
              <w:t>92.00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826.27</w:t>
            </w:r>
          </w:p>
        </w:tc>
        <w:tc>
          <w:tcPr>
            <w:tcW w:w="1134" w:type="dxa"/>
            <w:vAlign w:val="center"/>
          </w:tcPr>
          <w:p>
            <w:pPr>
              <w:pStyle w:val="11"/>
            </w:pPr>
            <w:r>
              <w:t>826.27</w:t>
            </w:r>
          </w:p>
        </w:tc>
        <w:tc>
          <w:tcPr>
            <w:tcW w:w="1134" w:type="dxa"/>
            <w:vAlign w:val="center"/>
          </w:tcPr>
          <w:p>
            <w:pPr>
              <w:pStyle w:val="11"/>
            </w:pPr>
            <w:r>
              <w:t>826.27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826.27</w:t>
            </w:r>
          </w:p>
        </w:tc>
        <w:tc>
          <w:tcPr>
            <w:tcW w:w="1134" w:type="dxa"/>
            <w:vAlign w:val="center"/>
          </w:tcPr>
          <w:p>
            <w:pPr>
              <w:pStyle w:val="11"/>
            </w:pPr>
            <w:r>
              <w:t>826.27</w:t>
            </w:r>
          </w:p>
        </w:tc>
        <w:tc>
          <w:tcPr>
            <w:tcW w:w="1134" w:type="dxa"/>
            <w:vAlign w:val="center"/>
          </w:tcPr>
          <w:p>
            <w:pPr>
              <w:pStyle w:val="11"/>
            </w:pPr>
            <w:r>
              <w:t>826.27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34.78</w:t>
            </w:r>
          </w:p>
        </w:tc>
        <w:tc>
          <w:tcPr>
            <w:tcW w:w="1134" w:type="dxa"/>
            <w:vAlign w:val="center"/>
          </w:tcPr>
          <w:p>
            <w:pPr>
              <w:pStyle w:val="11"/>
            </w:pPr>
            <w:r>
              <w:t>34.78</w:t>
            </w:r>
          </w:p>
        </w:tc>
        <w:tc>
          <w:tcPr>
            <w:tcW w:w="1134" w:type="dxa"/>
            <w:vAlign w:val="center"/>
          </w:tcPr>
          <w:p>
            <w:pPr>
              <w:pStyle w:val="11"/>
            </w:pPr>
            <w:r>
              <w:t>34.78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34.78</w:t>
            </w:r>
          </w:p>
        </w:tc>
        <w:tc>
          <w:tcPr>
            <w:tcW w:w="1134" w:type="dxa"/>
            <w:vAlign w:val="center"/>
          </w:tcPr>
          <w:p>
            <w:pPr>
              <w:pStyle w:val="11"/>
            </w:pPr>
            <w:r>
              <w:t>34.78</w:t>
            </w:r>
          </w:p>
        </w:tc>
        <w:tc>
          <w:tcPr>
            <w:tcW w:w="1134" w:type="dxa"/>
            <w:vAlign w:val="center"/>
          </w:tcPr>
          <w:p>
            <w:pPr>
              <w:pStyle w:val="11"/>
            </w:pPr>
            <w:r>
              <w:t>34.78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34.78</w:t>
            </w:r>
          </w:p>
        </w:tc>
        <w:tc>
          <w:tcPr>
            <w:tcW w:w="1134" w:type="dxa"/>
            <w:vAlign w:val="center"/>
          </w:tcPr>
          <w:p>
            <w:pPr>
              <w:pStyle w:val="11"/>
            </w:pPr>
            <w:r>
              <w:t>34.78</w:t>
            </w:r>
          </w:p>
        </w:tc>
        <w:tc>
          <w:tcPr>
            <w:tcW w:w="1134" w:type="dxa"/>
            <w:vAlign w:val="center"/>
          </w:tcPr>
          <w:p>
            <w:pPr>
              <w:pStyle w:val="11"/>
            </w:pPr>
            <w:r>
              <w:t>34.78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548001路桥乡人民政府本级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3495.06</w:t>
            </w:r>
          </w:p>
        </w:tc>
        <w:tc>
          <w:tcPr>
            <w:tcW w:w="1361" w:type="dxa"/>
            <w:vAlign w:val="center"/>
          </w:tcPr>
          <w:p>
            <w:pPr>
              <w:pStyle w:val="15"/>
            </w:pPr>
            <w:r>
              <w:t>502.98</w:t>
            </w:r>
          </w:p>
        </w:tc>
        <w:tc>
          <w:tcPr>
            <w:tcW w:w="1361" w:type="dxa"/>
            <w:vAlign w:val="center"/>
          </w:tcPr>
          <w:p>
            <w:pPr>
              <w:pStyle w:val="15"/>
            </w:pPr>
            <w:r>
              <w:t>2992.08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2408.86</w:t>
            </w:r>
          </w:p>
        </w:tc>
        <w:tc>
          <w:tcPr>
            <w:tcW w:w="1361" w:type="dxa"/>
            <w:vAlign w:val="center"/>
          </w:tcPr>
          <w:p>
            <w:pPr>
              <w:pStyle w:val="11"/>
            </w:pPr>
            <w:r>
              <w:t>368.46</w:t>
            </w:r>
          </w:p>
        </w:tc>
        <w:tc>
          <w:tcPr>
            <w:tcW w:w="1361" w:type="dxa"/>
            <w:vAlign w:val="center"/>
          </w:tcPr>
          <w:p>
            <w:pPr>
              <w:pStyle w:val="11"/>
            </w:pPr>
            <w:r>
              <w:t>2040.40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2408.86</w:t>
            </w:r>
          </w:p>
        </w:tc>
        <w:tc>
          <w:tcPr>
            <w:tcW w:w="1361" w:type="dxa"/>
            <w:vAlign w:val="center"/>
          </w:tcPr>
          <w:p>
            <w:pPr>
              <w:pStyle w:val="11"/>
            </w:pPr>
            <w:r>
              <w:t>368.46</w:t>
            </w:r>
          </w:p>
        </w:tc>
        <w:tc>
          <w:tcPr>
            <w:tcW w:w="1361" w:type="dxa"/>
            <w:vAlign w:val="center"/>
          </w:tcPr>
          <w:p>
            <w:pPr>
              <w:pStyle w:val="11"/>
            </w:pPr>
            <w:r>
              <w:t>2040.40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408.86</w:t>
            </w:r>
          </w:p>
        </w:tc>
        <w:tc>
          <w:tcPr>
            <w:tcW w:w="1361" w:type="dxa"/>
            <w:vAlign w:val="center"/>
          </w:tcPr>
          <w:p>
            <w:pPr>
              <w:pStyle w:val="11"/>
            </w:pPr>
            <w:r>
              <w:t>368.46</w:t>
            </w:r>
          </w:p>
        </w:tc>
        <w:tc>
          <w:tcPr>
            <w:tcW w:w="1361" w:type="dxa"/>
            <w:vAlign w:val="center"/>
          </w:tcPr>
          <w:p>
            <w:pPr>
              <w:pStyle w:val="11"/>
            </w:pPr>
            <w:r>
              <w:t>40.40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2010399</w:t>
            </w:r>
          </w:p>
        </w:tc>
        <w:tc>
          <w:tcPr>
            <w:tcW w:w="4535" w:type="dxa"/>
            <w:vAlign w:val="center"/>
          </w:tcPr>
          <w:p>
            <w:pPr>
              <w:pStyle w:val="12"/>
            </w:pPr>
            <w:r>
              <w:t>其他政府办公厅（室）及相关机构事务支出</w:t>
            </w:r>
          </w:p>
        </w:tc>
        <w:tc>
          <w:tcPr>
            <w:tcW w:w="1361" w:type="dxa"/>
            <w:vAlign w:val="center"/>
          </w:tcPr>
          <w:p>
            <w:pPr>
              <w:pStyle w:val="11"/>
            </w:pPr>
            <w:r>
              <w:t>2000.00</w:t>
            </w:r>
          </w:p>
        </w:tc>
        <w:tc>
          <w:tcPr>
            <w:tcW w:w="1361" w:type="dxa"/>
            <w:vAlign w:val="center"/>
          </w:tcPr>
          <w:p>
            <w:pPr>
              <w:pStyle w:val="11"/>
            </w:pPr>
          </w:p>
        </w:tc>
        <w:tc>
          <w:tcPr>
            <w:tcW w:w="1361" w:type="dxa"/>
            <w:vAlign w:val="center"/>
          </w:tcPr>
          <w:p>
            <w:pPr>
              <w:pStyle w:val="11"/>
            </w:pPr>
            <w:r>
              <w:t>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78.80</w:t>
            </w:r>
          </w:p>
        </w:tc>
        <w:tc>
          <w:tcPr>
            <w:tcW w:w="1361" w:type="dxa"/>
            <w:vAlign w:val="center"/>
          </w:tcPr>
          <w:p>
            <w:pPr>
              <w:pStyle w:val="11"/>
            </w:pPr>
            <w:r>
              <w:t>78.80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78.80</w:t>
            </w:r>
          </w:p>
        </w:tc>
        <w:tc>
          <w:tcPr>
            <w:tcW w:w="1361" w:type="dxa"/>
            <w:vAlign w:val="center"/>
          </w:tcPr>
          <w:p>
            <w:pPr>
              <w:pStyle w:val="11"/>
            </w:pPr>
            <w:r>
              <w:t>78.80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41.80</w:t>
            </w:r>
          </w:p>
        </w:tc>
        <w:tc>
          <w:tcPr>
            <w:tcW w:w="1361" w:type="dxa"/>
            <w:vAlign w:val="center"/>
          </w:tcPr>
          <w:p>
            <w:pPr>
              <w:pStyle w:val="11"/>
            </w:pPr>
            <w:r>
              <w:t>41.80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37.00</w:t>
            </w:r>
          </w:p>
        </w:tc>
        <w:tc>
          <w:tcPr>
            <w:tcW w:w="1361" w:type="dxa"/>
            <w:vAlign w:val="center"/>
          </w:tcPr>
          <w:p>
            <w:pPr>
              <w:pStyle w:val="11"/>
            </w:pPr>
            <w:r>
              <w:t>37.00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20.94</w:t>
            </w:r>
          </w:p>
        </w:tc>
        <w:tc>
          <w:tcPr>
            <w:tcW w:w="1361" w:type="dxa"/>
            <w:vAlign w:val="center"/>
          </w:tcPr>
          <w:p>
            <w:pPr>
              <w:pStyle w:val="11"/>
            </w:pPr>
            <w:r>
              <w:t>20.94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20.94</w:t>
            </w:r>
          </w:p>
        </w:tc>
        <w:tc>
          <w:tcPr>
            <w:tcW w:w="1361" w:type="dxa"/>
            <w:vAlign w:val="center"/>
          </w:tcPr>
          <w:p>
            <w:pPr>
              <w:pStyle w:val="11"/>
            </w:pPr>
            <w:r>
              <w:t>20.94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20.94</w:t>
            </w:r>
          </w:p>
        </w:tc>
        <w:tc>
          <w:tcPr>
            <w:tcW w:w="1361" w:type="dxa"/>
            <w:vAlign w:val="center"/>
          </w:tcPr>
          <w:p>
            <w:pPr>
              <w:pStyle w:val="11"/>
            </w:pPr>
            <w:r>
              <w:t>20.94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33.41</w:t>
            </w:r>
          </w:p>
        </w:tc>
        <w:tc>
          <w:tcPr>
            <w:tcW w:w="1361" w:type="dxa"/>
            <w:vAlign w:val="center"/>
          </w:tcPr>
          <w:p>
            <w:pPr>
              <w:pStyle w:val="11"/>
            </w:pPr>
          </w:p>
        </w:tc>
        <w:tc>
          <w:tcPr>
            <w:tcW w:w="1361" w:type="dxa"/>
            <w:vAlign w:val="center"/>
          </w:tcPr>
          <w:p>
            <w:pPr>
              <w:pStyle w:val="11"/>
            </w:pPr>
            <w:r>
              <w:t>33.41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33.41</w:t>
            </w:r>
          </w:p>
        </w:tc>
        <w:tc>
          <w:tcPr>
            <w:tcW w:w="1361" w:type="dxa"/>
            <w:vAlign w:val="center"/>
          </w:tcPr>
          <w:p>
            <w:pPr>
              <w:pStyle w:val="11"/>
            </w:pPr>
          </w:p>
        </w:tc>
        <w:tc>
          <w:tcPr>
            <w:tcW w:w="1361" w:type="dxa"/>
            <w:vAlign w:val="center"/>
          </w:tcPr>
          <w:p>
            <w:pPr>
              <w:pStyle w:val="11"/>
            </w:pPr>
            <w:r>
              <w:t>33.41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2120801</w:t>
            </w:r>
          </w:p>
        </w:tc>
        <w:tc>
          <w:tcPr>
            <w:tcW w:w="4535" w:type="dxa"/>
            <w:vAlign w:val="center"/>
          </w:tcPr>
          <w:p>
            <w:pPr>
              <w:pStyle w:val="12"/>
            </w:pPr>
            <w:r>
              <w:t>征地和拆迁补偿支出</w:t>
            </w:r>
          </w:p>
        </w:tc>
        <w:tc>
          <w:tcPr>
            <w:tcW w:w="1361" w:type="dxa"/>
            <w:vAlign w:val="center"/>
          </w:tcPr>
          <w:p>
            <w:pPr>
              <w:pStyle w:val="11"/>
            </w:pPr>
            <w:r>
              <w:t>33.41</w:t>
            </w:r>
          </w:p>
        </w:tc>
        <w:tc>
          <w:tcPr>
            <w:tcW w:w="1361" w:type="dxa"/>
            <w:vAlign w:val="center"/>
          </w:tcPr>
          <w:p>
            <w:pPr>
              <w:pStyle w:val="11"/>
            </w:pPr>
          </w:p>
        </w:tc>
        <w:tc>
          <w:tcPr>
            <w:tcW w:w="1361" w:type="dxa"/>
            <w:vAlign w:val="center"/>
          </w:tcPr>
          <w:p>
            <w:pPr>
              <w:pStyle w:val="11"/>
            </w:pPr>
            <w:r>
              <w:t>33.41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918.27</w:t>
            </w:r>
          </w:p>
        </w:tc>
        <w:tc>
          <w:tcPr>
            <w:tcW w:w="1361" w:type="dxa"/>
            <w:vAlign w:val="center"/>
          </w:tcPr>
          <w:p>
            <w:pPr>
              <w:pStyle w:val="11"/>
            </w:pPr>
          </w:p>
        </w:tc>
        <w:tc>
          <w:tcPr>
            <w:tcW w:w="1361" w:type="dxa"/>
            <w:vAlign w:val="center"/>
          </w:tcPr>
          <w:p>
            <w:pPr>
              <w:pStyle w:val="11"/>
            </w:pPr>
            <w:r>
              <w:t>918.27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92.00</w:t>
            </w:r>
          </w:p>
        </w:tc>
        <w:tc>
          <w:tcPr>
            <w:tcW w:w="1361" w:type="dxa"/>
            <w:vAlign w:val="center"/>
          </w:tcPr>
          <w:p>
            <w:pPr>
              <w:pStyle w:val="11"/>
            </w:pPr>
          </w:p>
        </w:tc>
        <w:tc>
          <w:tcPr>
            <w:tcW w:w="1361" w:type="dxa"/>
            <w:vAlign w:val="center"/>
          </w:tcPr>
          <w:p>
            <w:pPr>
              <w:pStyle w:val="11"/>
            </w:pPr>
            <w:r>
              <w:t>92.00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2130142</w:t>
            </w:r>
          </w:p>
        </w:tc>
        <w:tc>
          <w:tcPr>
            <w:tcW w:w="4535" w:type="dxa"/>
            <w:vAlign w:val="center"/>
          </w:tcPr>
          <w:p>
            <w:pPr>
              <w:pStyle w:val="12"/>
            </w:pPr>
            <w:r>
              <w:t>乡村道路建设</w:t>
            </w:r>
          </w:p>
        </w:tc>
        <w:tc>
          <w:tcPr>
            <w:tcW w:w="1361" w:type="dxa"/>
            <w:vAlign w:val="center"/>
          </w:tcPr>
          <w:p>
            <w:pPr>
              <w:pStyle w:val="11"/>
            </w:pPr>
            <w:r>
              <w:t>92.00</w:t>
            </w:r>
          </w:p>
        </w:tc>
        <w:tc>
          <w:tcPr>
            <w:tcW w:w="1361" w:type="dxa"/>
            <w:vAlign w:val="center"/>
          </w:tcPr>
          <w:p>
            <w:pPr>
              <w:pStyle w:val="11"/>
            </w:pPr>
          </w:p>
        </w:tc>
        <w:tc>
          <w:tcPr>
            <w:tcW w:w="1361" w:type="dxa"/>
            <w:vAlign w:val="center"/>
          </w:tcPr>
          <w:p>
            <w:pPr>
              <w:pStyle w:val="11"/>
            </w:pPr>
            <w:r>
              <w:t>92.00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826.27</w:t>
            </w:r>
          </w:p>
        </w:tc>
        <w:tc>
          <w:tcPr>
            <w:tcW w:w="1361" w:type="dxa"/>
            <w:vAlign w:val="center"/>
          </w:tcPr>
          <w:p>
            <w:pPr>
              <w:pStyle w:val="11"/>
            </w:pPr>
          </w:p>
        </w:tc>
        <w:tc>
          <w:tcPr>
            <w:tcW w:w="1361" w:type="dxa"/>
            <w:vAlign w:val="center"/>
          </w:tcPr>
          <w:p>
            <w:pPr>
              <w:pStyle w:val="11"/>
            </w:pPr>
            <w:r>
              <w:t>826.27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826.27</w:t>
            </w:r>
          </w:p>
        </w:tc>
        <w:tc>
          <w:tcPr>
            <w:tcW w:w="1361" w:type="dxa"/>
            <w:vAlign w:val="center"/>
          </w:tcPr>
          <w:p>
            <w:pPr>
              <w:pStyle w:val="11"/>
            </w:pPr>
          </w:p>
        </w:tc>
        <w:tc>
          <w:tcPr>
            <w:tcW w:w="1361" w:type="dxa"/>
            <w:vAlign w:val="center"/>
          </w:tcPr>
          <w:p>
            <w:pPr>
              <w:pStyle w:val="11"/>
            </w:pPr>
            <w:r>
              <w:t>826.27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34.78</w:t>
            </w:r>
          </w:p>
        </w:tc>
        <w:tc>
          <w:tcPr>
            <w:tcW w:w="1361" w:type="dxa"/>
            <w:vAlign w:val="center"/>
          </w:tcPr>
          <w:p>
            <w:pPr>
              <w:pStyle w:val="11"/>
            </w:pPr>
            <w:r>
              <w:t>34.78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34.78</w:t>
            </w:r>
          </w:p>
        </w:tc>
        <w:tc>
          <w:tcPr>
            <w:tcW w:w="1361" w:type="dxa"/>
            <w:vAlign w:val="center"/>
          </w:tcPr>
          <w:p>
            <w:pPr>
              <w:pStyle w:val="11"/>
            </w:pPr>
            <w:r>
              <w:t>34.78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34.78</w:t>
            </w:r>
          </w:p>
        </w:tc>
        <w:tc>
          <w:tcPr>
            <w:tcW w:w="1361" w:type="dxa"/>
            <w:vAlign w:val="center"/>
          </w:tcPr>
          <w:p>
            <w:pPr>
              <w:pStyle w:val="11"/>
            </w:pPr>
            <w:r>
              <w:t>34.78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548001路桥乡人民政府本级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3461.65</w:t>
            </w:r>
          </w:p>
        </w:tc>
        <w:tc>
          <w:tcPr>
            <w:tcW w:w="3402" w:type="dxa"/>
            <w:vAlign w:val="center"/>
          </w:tcPr>
          <w:p>
            <w:pPr>
              <w:pStyle w:val="12"/>
            </w:pPr>
            <w:r>
              <w:t>一、一般公共服务支出</w:t>
            </w:r>
          </w:p>
        </w:tc>
        <w:tc>
          <w:tcPr>
            <w:tcW w:w="1474" w:type="dxa"/>
            <w:vAlign w:val="center"/>
          </w:tcPr>
          <w:p>
            <w:pPr>
              <w:pStyle w:val="11"/>
            </w:pPr>
            <w:r>
              <w:t>2408.86</w:t>
            </w:r>
          </w:p>
        </w:tc>
        <w:tc>
          <w:tcPr>
            <w:tcW w:w="1474" w:type="dxa"/>
            <w:vAlign w:val="center"/>
          </w:tcPr>
          <w:p>
            <w:pPr>
              <w:pStyle w:val="11"/>
            </w:pPr>
            <w:r>
              <w:t>2408.86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33.41</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78.80</w:t>
            </w:r>
          </w:p>
        </w:tc>
        <w:tc>
          <w:tcPr>
            <w:tcW w:w="1474" w:type="dxa"/>
            <w:vAlign w:val="center"/>
          </w:tcPr>
          <w:p>
            <w:pPr>
              <w:pStyle w:val="11"/>
            </w:pPr>
            <w:r>
              <w:t>78.80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20.94</w:t>
            </w:r>
          </w:p>
        </w:tc>
        <w:tc>
          <w:tcPr>
            <w:tcW w:w="1474" w:type="dxa"/>
            <w:vAlign w:val="center"/>
          </w:tcPr>
          <w:p>
            <w:pPr>
              <w:pStyle w:val="11"/>
            </w:pPr>
            <w:r>
              <w:t>20.94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33.41</w:t>
            </w:r>
          </w:p>
        </w:tc>
        <w:tc>
          <w:tcPr>
            <w:tcW w:w="1474" w:type="dxa"/>
            <w:vAlign w:val="center"/>
          </w:tcPr>
          <w:p>
            <w:pPr>
              <w:pStyle w:val="11"/>
            </w:pPr>
          </w:p>
        </w:tc>
        <w:tc>
          <w:tcPr>
            <w:tcW w:w="1474" w:type="dxa"/>
            <w:vAlign w:val="center"/>
          </w:tcPr>
          <w:p>
            <w:pPr>
              <w:pStyle w:val="11"/>
            </w:pPr>
            <w:r>
              <w:t>33.41</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918.27</w:t>
            </w:r>
          </w:p>
        </w:tc>
        <w:tc>
          <w:tcPr>
            <w:tcW w:w="1474" w:type="dxa"/>
            <w:vAlign w:val="center"/>
          </w:tcPr>
          <w:p>
            <w:pPr>
              <w:pStyle w:val="11"/>
            </w:pPr>
            <w:r>
              <w:t>918.27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34.78</w:t>
            </w:r>
          </w:p>
        </w:tc>
        <w:tc>
          <w:tcPr>
            <w:tcW w:w="1474" w:type="dxa"/>
            <w:vAlign w:val="center"/>
          </w:tcPr>
          <w:p>
            <w:pPr>
              <w:pStyle w:val="11"/>
            </w:pPr>
            <w:r>
              <w:t>34.78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3495.06</w:t>
            </w:r>
          </w:p>
        </w:tc>
        <w:tc>
          <w:tcPr>
            <w:tcW w:w="3402" w:type="dxa"/>
            <w:vAlign w:val="center"/>
          </w:tcPr>
          <w:p>
            <w:pPr>
              <w:pStyle w:val="14"/>
            </w:pPr>
            <w:r>
              <w:t>本年支出合计</w:t>
            </w:r>
          </w:p>
        </w:tc>
        <w:tc>
          <w:tcPr>
            <w:tcW w:w="1474" w:type="dxa"/>
            <w:vAlign w:val="center"/>
          </w:tcPr>
          <w:p>
            <w:pPr>
              <w:pStyle w:val="15"/>
            </w:pPr>
            <w:r>
              <w:t>3495.06</w:t>
            </w:r>
          </w:p>
        </w:tc>
        <w:tc>
          <w:tcPr>
            <w:tcW w:w="1474" w:type="dxa"/>
            <w:vAlign w:val="center"/>
          </w:tcPr>
          <w:p>
            <w:pPr>
              <w:pStyle w:val="15"/>
            </w:pPr>
            <w:r>
              <w:t>3461.65</w:t>
            </w:r>
          </w:p>
        </w:tc>
        <w:tc>
          <w:tcPr>
            <w:tcW w:w="1474" w:type="dxa"/>
            <w:vAlign w:val="center"/>
          </w:tcPr>
          <w:p>
            <w:pPr>
              <w:pStyle w:val="15"/>
            </w:pPr>
            <w:r>
              <w:t>33.41</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3495.06</w:t>
            </w:r>
          </w:p>
        </w:tc>
        <w:tc>
          <w:tcPr>
            <w:tcW w:w="3402" w:type="dxa"/>
            <w:vAlign w:val="center"/>
          </w:tcPr>
          <w:p>
            <w:pPr>
              <w:pStyle w:val="14"/>
            </w:pPr>
            <w:r>
              <w:t>支出总计</w:t>
            </w:r>
          </w:p>
        </w:tc>
        <w:tc>
          <w:tcPr>
            <w:tcW w:w="1474" w:type="dxa"/>
            <w:vAlign w:val="center"/>
          </w:tcPr>
          <w:p>
            <w:pPr>
              <w:pStyle w:val="15"/>
            </w:pPr>
            <w:r>
              <w:t>3495.06</w:t>
            </w:r>
          </w:p>
        </w:tc>
        <w:tc>
          <w:tcPr>
            <w:tcW w:w="1474" w:type="dxa"/>
            <w:vAlign w:val="center"/>
          </w:tcPr>
          <w:p>
            <w:pPr>
              <w:pStyle w:val="15"/>
            </w:pPr>
            <w:r>
              <w:t>3461.65</w:t>
            </w:r>
          </w:p>
        </w:tc>
        <w:tc>
          <w:tcPr>
            <w:tcW w:w="1474" w:type="dxa"/>
            <w:vAlign w:val="center"/>
          </w:tcPr>
          <w:p>
            <w:pPr>
              <w:pStyle w:val="15"/>
            </w:pPr>
            <w:r>
              <w:t>33.41</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548001路桥乡人民政府本级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3461.65</w:t>
            </w:r>
          </w:p>
        </w:tc>
        <w:tc>
          <w:tcPr>
            <w:tcW w:w="2551" w:type="dxa"/>
            <w:vAlign w:val="center"/>
          </w:tcPr>
          <w:p>
            <w:pPr>
              <w:pStyle w:val="15"/>
            </w:pPr>
            <w:r>
              <w:t>502.98</w:t>
            </w:r>
          </w:p>
        </w:tc>
        <w:tc>
          <w:tcPr>
            <w:tcW w:w="2551" w:type="dxa"/>
            <w:vAlign w:val="center"/>
          </w:tcPr>
          <w:p>
            <w:pPr>
              <w:pStyle w:val="15"/>
            </w:pPr>
            <w:r>
              <w:t>2958.67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2408.86</w:t>
            </w:r>
          </w:p>
        </w:tc>
        <w:tc>
          <w:tcPr>
            <w:tcW w:w="2551" w:type="dxa"/>
            <w:vAlign w:val="center"/>
          </w:tcPr>
          <w:p>
            <w:pPr>
              <w:pStyle w:val="11"/>
            </w:pPr>
            <w:r>
              <w:t>368.46</w:t>
            </w:r>
          </w:p>
        </w:tc>
        <w:tc>
          <w:tcPr>
            <w:tcW w:w="2551" w:type="dxa"/>
            <w:vAlign w:val="center"/>
          </w:tcPr>
          <w:p>
            <w:pPr>
              <w:pStyle w:val="11"/>
            </w:pPr>
            <w:r>
              <w:t>2040.40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2408.86</w:t>
            </w:r>
          </w:p>
        </w:tc>
        <w:tc>
          <w:tcPr>
            <w:tcW w:w="2551" w:type="dxa"/>
            <w:vAlign w:val="center"/>
          </w:tcPr>
          <w:p>
            <w:pPr>
              <w:pStyle w:val="11"/>
            </w:pPr>
            <w:r>
              <w:t>368.46</w:t>
            </w:r>
          </w:p>
        </w:tc>
        <w:tc>
          <w:tcPr>
            <w:tcW w:w="2551" w:type="dxa"/>
            <w:vAlign w:val="center"/>
          </w:tcPr>
          <w:p>
            <w:pPr>
              <w:pStyle w:val="11"/>
            </w:pPr>
            <w:r>
              <w:t>2040.40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408.86</w:t>
            </w:r>
          </w:p>
        </w:tc>
        <w:tc>
          <w:tcPr>
            <w:tcW w:w="2551" w:type="dxa"/>
            <w:vAlign w:val="center"/>
          </w:tcPr>
          <w:p>
            <w:pPr>
              <w:pStyle w:val="11"/>
            </w:pPr>
            <w:r>
              <w:t>368.46</w:t>
            </w:r>
          </w:p>
        </w:tc>
        <w:tc>
          <w:tcPr>
            <w:tcW w:w="2551" w:type="dxa"/>
            <w:vAlign w:val="center"/>
          </w:tcPr>
          <w:p>
            <w:pPr>
              <w:pStyle w:val="11"/>
            </w:pPr>
            <w:r>
              <w:t>40.40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2010399</w:t>
            </w:r>
          </w:p>
        </w:tc>
        <w:tc>
          <w:tcPr>
            <w:tcW w:w="4535" w:type="dxa"/>
            <w:vAlign w:val="center"/>
          </w:tcPr>
          <w:p>
            <w:pPr>
              <w:pStyle w:val="12"/>
            </w:pPr>
            <w:r>
              <w:t>其他政府办公厅（室）及相关机构事务支出</w:t>
            </w:r>
          </w:p>
        </w:tc>
        <w:tc>
          <w:tcPr>
            <w:tcW w:w="2551" w:type="dxa"/>
            <w:vAlign w:val="center"/>
          </w:tcPr>
          <w:p>
            <w:pPr>
              <w:pStyle w:val="11"/>
            </w:pPr>
            <w:r>
              <w:t>2000.00</w:t>
            </w:r>
          </w:p>
        </w:tc>
        <w:tc>
          <w:tcPr>
            <w:tcW w:w="2551" w:type="dxa"/>
            <w:vAlign w:val="center"/>
          </w:tcPr>
          <w:p>
            <w:pPr>
              <w:pStyle w:val="11"/>
            </w:pPr>
          </w:p>
        </w:tc>
        <w:tc>
          <w:tcPr>
            <w:tcW w:w="2551" w:type="dxa"/>
            <w:vAlign w:val="center"/>
          </w:tcPr>
          <w:p>
            <w:pPr>
              <w:pStyle w:val="11"/>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78.80</w:t>
            </w:r>
          </w:p>
        </w:tc>
        <w:tc>
          <w:tcPr>
            <w:tcW w:w="2551" w:type="dxa"/>
            <w:vAlign w:val="center"/>
          </w:tcPr>
          <w:p>
            <w:pPr>
              <w:pStyle w:val="11"/>
            </w:pPr>
            <w:r>
              <w:t>78.80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78.80</w:t>
            </w:r>
          </w:p>
        </w:tc>
        <w:tc>
          <w:tcPr>
            <w:tcW w:w="2551" w:type="dxa"/>
            <w:vAlign w:val="center"/>
          </w:tcPr>
          <w:p>
            <w:pPr>
              <w:pStyle w:val="11"/>
            </w:pPr>
            <w:r>
              <w:t>78.80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41.80</w:t>
            </w:r>
          </w:p>
        </w:tc>
        <w:tc>
          <w:tcPr>
            <w:tcW w:w="2551" w:type="dxa"/>
            <w:vAlign w:val="center"/>
          </w:tcPr>
          <w:p>
            <w:pPr>
              <w:pStyle w:val="11"/>
            </w:pPr>
            <w:r>
              <w:t>41.80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37.00</w:t>
            </w:r>
          </w:p>
        </w:tc>
        <w:tc>
          <w:tcPr>
            <w:tcW w:w="2551" w:type="dxa"/>
            <w:vAlign w:val="center"/>
          </w:tcPr>
          <w:p>
            <w:pPr>
              <w:pStyle w:val="11"/>
            </w:pPr>
            <w:r>
              <w:t>37.00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20.94</w:t>
            </w:r>
          </w:p>
        </w:tc>
        <w:tc>
          <w:tcPr>
            <w:tcW w:w="2551" w:type="dxa"/>
            <w:vAlign w:val="center"/>
          </w:tcPr>
          <w:p>
            <w:pPr>
              <w:pStyle w:val="11"/>
            </w:pPr>
            <w:r>
              <w:t>20.94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20.94</w:t>
            </w:r>
          </w:p>
        </w:tc>
        <w:tc>
          <w:tcPr>
            <w:tcW w:w="2551" w:type="dxa"/>
            <w:vAlign w:val="center"/>
          </w:tcPr>
          <w:p>
            <w:pPr>
              <w:pStyle w:val="11"/>
            </w:pPr>
            <w:r>
              <w:t>20.94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20.94</w:t>
            </w:r>
          </w:p>
        </w:tc>
        <w:tc>
          <w:tcPr>
            <w:tcW w:w="2551" w:type="dxa"/>
            <w:vAlign w:val="center"/>
          </w:tcPr>
          <w:p>
            <w:pPr>
              <w:pStyle w:val="11"/>
            </w:pPr>
            <w:r>
              <w:t>20.94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918.27</w:t>
            </w:r>
          </w:p>
        </w:tc>
        <w:tc>
          <w:tcPr>
            <w:tcW w:w="2551" w:type="dxa"/>
            <w:vAlign w:val="center"/>
          </w:tcPr>
          <w:p>
            <w:pPr>
              <w:pStyle w:val="11"/>
            </w:pPr>
          </w:p>
        </w:tc>
        <w:tc>
          <w:tcPr>
            <w:tcW w:w="2551" w:type="dxa"/>
            <w:vAlign w:val="center"/>
          </w:tcPr>
          <w:p>
            <w:pPr>
              <w:pStyle w:val="11"/>
            </w:pPr>
            <w:r>
              <w:t>918.27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92.00</w:t>
            </w:r>
          </w:p>
        </w:tc>
        <w:tc>
          <w:tcPr>
            <w:tcW w:w="2551" w:type="dxa"/>
            <w:vAlign w:val="center"/>
          </w:tcPr>
          <w:p>
            <w:pPr>
              <w:pStyle w:val="11"/>
            </w:pPr>
          </w:p>
        </w:tc>
        <w:tc>
          <w:tcPr>
            <w:tcW w:w="2551" w:type="dxa"/>
            <w:vAlign w:val="center"/>
          </w:tcPr>
          <w:p>
            <w:pPr>
              <w:pStyle w:val="11"/>
            </w:pPr>
            <w:r>
              <w:t>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2130142</w:t>
            </w:r>
          </w:p>
        </w:tc>
        <w:tc>
          <w:tcPr>
            <w:tcW w:w="4535" w:type="dxa"/>
            <w:vAlign w:val="center"/>
          </w:tcPr>
          <w:p>
            <w:pPr>
              <w:pStyle w:val="12"/>
            </w:pPr>
            <w:r>
              <w:t>乡村道路建设</w:t>
            </w:r>
          </w:p>
        </w:tc>
        <w:tc>
          <w:tcPr>
            <w:tcW w:w="2551" w:type="dxa"/>
            <w:vAlign w:val="center"/>
          </w:tcPr>
          <w:p>
            <w:pPr>
              <w:pStyle w:val="11"/>
            </w:pPr>
            <w:r>
              <w:t>92.00</w:t>
            </w:r>
          </w:p>
        </w:tc>
        <w:tc>
          <w:tcPr>
            <w:tcW w:w="2551" w:type="dxa"/>
            <w:vAlign w:val="center"/>
          </w:tcPr>
          <w:p>
            <w:pPr>
              <w:pStyle w:val="11"/>
            </w:pPr>
          </w:p>
        </w:tc>
        <w:tc>
          <w:tcPr>
            <w:tcW w:w="2551" w:type="dxa"/>
            <w:vAlign w:val="center"/>
          </w:tcPr>
          <w:p>
            <w:pPr>
              <w:pStyle w:val="11"/>
            </w:pPr>
            <w:r>
              <w:t>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826.27</w:t>
            </w:r>
          </w:p>
        </w:tc>
        <w:tc>
          <w:tcPr>
            <w:tcW w:w="2551" w:type="dxa"/>
            <w:vAlign w:val="center"/>
          </w:tcPr>
          <w:p>
            <w:pPr>
              <w:pStyle w:val="11"/>
            </w:pPr>
          </w:p>
        </w:tc>
        <w:tc>
          <w:tcPr>
            <w:tcW w:w="2551" w:type="dxa"/>
            <w:vAlign w:val="center"/>
          </w:tcPr>
          <w:p>
            <w:pPr>
              <w:pStyle w:val="11"/>
            </w:pPr>
            <w:r>
              <w:t>826.27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826.27</w:t>
            </w:r>
          </w:p>
        </w:tc>
        <w:tc>
          <w:tcPr>
            <w:tcW w:w="2551" w:type="dxa"/>
            <w:vAlign w:val="center"/>
          </w:tcPr>
          <w:p>
            <w:pPr>
              <w:pStyle w:val="11"/>
            </w:pPr>
          </w:p>
        </w:tc>
        <w:tc>
          <w:tcPr>
            <w:tcW w:w="2551" w:type="dxa"/>
            <w:vAlign w:val="center"/>
          </w:tcPr>
          <w:p>
            <w:pPr>
              <w:pStyle w:val="11"/>
            </w:pPr>
            <w:r>
              <w:t>826.27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34.78</w:t>
            </w:r>
          </w:p>
        </w:tc>
        <w:tc>
          <w:tcPr>
            <w:tcW w:w="2551" w:type="dxa"/>
            <w:vAlign w:val="center"/>
          </w:tcPr>
          <w:p>
            <w:pPr>
              <w:pStyle w:val="11"/>
            </w:pPr>
            <w:r>
              <w:t>34.78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34.78</w:t>
            </w:r>
          </w:p>
        </w:tc>
        <w:tc>
          <w:tcPr>
            <w:tcW w:w="2551" w:type="dxa"/>
            <w:vAlign w:val="center"/>
          </w:tcPr>
          <w:p>
            <w:pPr>
              <w:pStyle w:val="11"/>
            </w:pPr>
            <w:r>
              <w:t>34.78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34.78</w:t>
            </w:r>
          </w:p>
        </w:tc>
        <w:tc>
          <w:tcPr>
            <w:tcW w:w="2551" w:type="dxa"/>
            <w:vAlign w:val="center"/>
          </w:tcPr>
          <w:p>
            <w:pPr>
              <w:pStyle w:val="11"/>
            </w:pPr>
            <w:r>
              <w:t>34.78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548001路桥乡人民政府本级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502.98</w:t>
            </w:r>
          </w:p>
        </w:tc>
        <w:tc>
          <w:tcPr>
            <w:tcW w:w="2551" w:type="dxa"/>
            <w:vAlign w:val="center"/>
          </w:tcPr>
          <w:p>
            <w:pPr>
              <w:pStyle w:val="15"/>
            </w:pPr>
            <w:r>
              <w:t>456.98</w:t>
            </w:r>
          </w:p>
        </w:tc>
        <w:tc>
          <w:tcPr>
            <w:tcW w:w="2551" w:type="dxa"/>
            <w:vAlign w:val="center"/>
          </w:tcPr>
          <w:p>
            <w:pPr>
              <w:pStyle w:val="15"/>
            </w:pPr>
            <w:r>
              <w:t>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454.64</w:t>
            </w:r>
          </w:p>
        </w:tc>
        <w:tc>
          <w:tcPr>
            <w:tcW w:w="2551" w:type="dxa"/>
            <w:vAlign w:val="center"/>
          </w:tcPr>
          <w:p>
            <w:pPr>
              <w:pStyle w:val="11"/>
            </w:pPr>
            <w:r>
              <w:t>454.64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166.62</w:t>
            </w:r>
          </w:p>
        </w:tc>
        <w:tc>
          <w:tcPr>
            <w:tcW w:w="2551" w:type="dxa"/>
            <w:vAlign w:val="center"/>
          </w:tcPr>
          <w:p>
            <w:pPr>
              <w:pStyle w:val="11"/>
            </w:pPr>
            <w:r>
              <w:t>166.62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74.60</w:t>
            </w:r>
          </w:p>
        </w:tc>
        <w:tc>
          <w:tcPr>
            <w:tcW w:w="2551" w:type="dxa"/>
            <w:vAlign w:val="center"/>
          </w:tcPr>
          <w:p>
            <w:pPr>
              <w:pStyle w:val="11"/>
            </w:pPr>
            <w:r>
              <w:t>74.60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32.82</w:t>
            </w:r>
          </w:p>
        </w:tc>
        <w:tc>
          <w:tcPr>
            <w:tcW w:w="2551" w:type="dxa"/>
            <w:vAlign w:val="center"/>
          </w:tcPr>
          <w:p>
            <w:pPr>
              <w:pStyle w:val="11"/>
            </w:pPr>
            <w:r>
              <w:t>32.82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44.77</w:t>
            </w:r>
          </w:p>
        </w:tc>
        <w:tc>
          <w:tcPr>
            <w:tcW w:w="2551" w:type="dxa"/>
            <w:vAlign w:val="center"/>
          </w:tcPr>
          <w:p>
            <w:pPr>
              <w:pStyle w:val="11"/>
            </w:pPr>
            <w:r>
              <w:t>44.77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41.80</w:t>
            </w:r>
          </w:p>
        </w:tc>
        <w:tc>
          <w:tcPr>
            <w:tcW w:w="2551" w:type="dxa"/>
            <w:vAlign w:val="center"/>
          </w:tcPr>
          <w:p>
            <w:pPr>
              <w:pStyle w:val="11"/>
            </w:pPr>
            <w:r>
              <w:t>41.80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37.00</w:t>
            </w:r>
          </w:p>
        </w:tc>
        <w:tc>
          <w:tcPr>
            <w:tcW w:w="2551" w:type="dxa"/>
            <w:vAlign w:val="center"/>
          </w:tcPr>
          <w:p>
            <w:pPr>
              <w:pStyle w:val="11"/>
            </w:pPr>
            <w:r>
              <w:t>37.00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20.94</w:t>
            </w:r>
          </w:p>
        </w:tc>
        <w:tc>
          <w:tcPr>
            <w:tcW w:w="2551" w:type="dxa"/>
            <w:vAlign w:val="center"/>
          </w:tcPr>
          <w:p>
            <w:pPr>
              <w:pStyle w:val="11"/>
            </w:pPr>
            <w:r>
              <w:t>20.94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1.31</w:t>
            </w:r>
          </w:p>
        </w:tc>
        <w:tc>
          <w:tcPr>
            <w:tcW w:w="2551" w:type="dxa"/>
            <w:vAlign w:val="center"/>
          </w:tcPr>
          <w:p>
            <w:pPr>
              <w:pStyle w:val="11"/>
            </w:pPr>
            <w:r>
              <w:t>1.31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34.78</w:t>
            </w:r>
          </w:p>
        </w:tc>
        <w:tc>
          <w:tcPr>
            <w:tcW w:w="2551" w:type="dxa"/>
            <w:vAlign w:val="center"/>
          </w:tcPr>
          <w:p>
            <w:pPr>
              <w:pStyle w:val="11"/>
            </w:pPr>
            <w:r>
              <w:t>34.78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45.00</w:t>
            </w:r>
          </w:p>
        </w:tc>
        <w:tc>
          <w:tcPr>
            <w:tcW w:w="2551" w:type="dxa"/>
            <w:vAlign w:val="center"/>
          </w:tcPr>
          <w:p>
            <w:pPr>
              <w:pStyle w:val="11"/>
            </w:pPr>
          </w:p>
        </w:tc>
        <w:tc>
          <w:tcPr>
            <w:tcW w:w="2551" w:type="dxa"/>
            <w:vAlign w:val="center"/>
          </w:tcPr>
          <w:p>
            <w:pPr>
              <w:pStyle w:val="11"/>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14.00</w:t>
            </w:r>
          </w:p>
        </w:tc>
        <w:tc>
          <w:tcPr>
            <w:tcW w:w="2551" w:type="dxa"/>
            <w:vAlign w:val="center"/>
          </w:tcPr>
          <w:p>
            <w:pPr>
              <w:pStyle w:val="11"/>
            </w:pPr>
          </w:p>
        </w:tc>
        <w:tc>
          <w:tcPr>
            <w:tcW w:w="2551"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27.00</w:t>
            </w:r>
          </w:p>
        </w:tc>
        <w:tc>
          <w:tcPr>
            <w:tcW w:w="2551" w:type="dxa"/>
            <w:vAlign w:val="center"/>
          </w:tcPr>
          <w:p>
            <w:pPr>
              <w:pStyle w:val="11"/>
            </w:pPr>
          </w:p>
        </w:tc>
        <w:tc>
          <w:tcPr>
            <w:tcW w:w="2551" w:type="dxa"/>
            <w:vAlign w:val="center"/>
          </w:tcPr>
          <w:p>
            <w:pPr>
              <w:pStyle w:val="11"/>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2.34</w:t>
            </w:r>
          </w:p>
        </w:tc>
        <w:tc>
          <w:tcPr>
            <w:tcW w:w="2551" w:type="dxa"/>
            <w:vAlign w:val="center"/>
          </w:tcPr>
          <w:p>
            <w:pPr>
              <w:pStyle w:val="11"/>
            </w:pPr>
            <w:r>
              <w:t>2.34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2.34</w:t>
            </w:r>
          </w:p>
        </w:tc>
        <w:tc>
          <w:tcPr>
            <w:tcW w:w="2551" w:type="dxa"/>
            <w:vAlign w:val="center"/>
          </w:tcPr>
          <w:p>
            <w:pPr>
              <w:pStyle w:val="11"/>
            </w:pPr>
            <w:r>
              <w:t>2.34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548001路桥乡人民政府本级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33.41</w:t>
            </w:r>
          </w:p>
        </w:tc>
        <w:tc>
          <w:tcPr>
            <w:tcW w:w="2551" w:type="dxa"/>
            <w:vAlign w:val="center"/>
          </w:tcPr>
          <w:p>
            <w:pPr>
              <w:pStyle w:val="15"/>
            </w:pPr>
          </w:p>
        </w:tc>
        <w:tc>
          <w:tcPr>
            <w:tcW w:w="2551" w:type="dxa"/>
            <w:vAlign w:val="center"/>
          </w:tcPr>
          <w:p>
            <w:pPr>
              <w:pStyle w:val="15"/>
            </w:pPr>
            <w:r>
              <w:t>33.41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33.41</w:t>
            </w:r>
          </w:p>
        </w:tc>
        <w:tc>
          <w:tcPr>
            <w:tcW w:w="2551" w:type="dxa"/>
            <w:vAlign w:val="center"/>
          </w:tcPr>
          <w:p>
            <w:pPr>
              <w:pStyle w:val="11"/>
            </w:pPr>
          </w:p>
        </w:tc>
        <w:tc>
          <w:tcPr>
            <w:tcW w:w="2551" w:type="dxa"/>
            <w:vAlign w:val="center"/>
          </w:tcPr>
          <w:p>
            <w:pPr>
              <w:pStyle w:val="11"/>
            </w:pPr>
            <w:r>
              <w:t>33.41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33.41</w:t>
            </w:r>
          </w:p>
        </w:tc>
        <w:tc>
          <w:tcPr>
            <w:tcW w:w="2551" w:type="dxa"/>
            <w:vAlign w:val="center"/>
          </w:tcPr>
          <w:p>
            <w:pPr>
              <w:pStyle w:val="11"/>
            </w:pPr>
          </w:p>
        </w:tc>
        <w:tc>
          <w:tcPr>
            <w:tcW w:w="2551" w:type="dxa"/>
            <w:vAlign w:val="center"/>
          </w:tcPr>
          <w:p>
            <w:pPr>
              <w:pStyle w:val="11"/>
            </w:pPr>
            <w:r>
              <w:t>33.41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2120801</w:t>
            </w:r>
          </w:p>
        </w:tc>
        <w:tc>
          <w:tcPr>
            <w:tcW w:w="4535" w:type="dxa"/>
            <w:vAlign w:val="center"/>
          </w:tcPr>
          <w:p>
            <w:pPr>
              <w:pStyle w:val="12"/>
            </w:pPr>
            <w:r>
              <w:t>征地和拆迁补偿支出</w:t>
            </w:r>
          </w:p>
        </w:tc>
        <w:tc>
          <w:tcPr>
            <w:tcW w:w="2551" w:type="dxa"/>
            <w:vAlign w:val="center"/>
          </w:tcPr>
          <w:p>
            <w:pPr>
              <w:pStyle w:val="11"/>
            </w:pPr>
            <w:r>
              <w:t>33.41</w:t>
            </w:r>
          </w:p>
        </w:tc>
        <w:tc>
          <w:tcPr>
            <w:tcW w:w="2551" w:type="dxa"/>
            <w:vAlign w:val="center"/>
          </w:tcPr>
          <w:p>
            <w:pPr>
              <w:pStyle w:val="11"/>
            </w:pPr>
          </w:p>
        </w:tc>
        <w:tc>
          <w:tcPr>
            <w:tcW w:w="2551" w:type="dxa"/>
            <w:vAlign w:val="center"/>
          </w:tcPr>
          <w:p>
            <w:pPr>
              <w:pStyle w:val="11"/>
            </w:pPr>
            <w:r>
              <w:t>33.41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548001路桥乡人民政府本级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548001路桥乡人民政府本级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路桥乡人民政府本级2024年单位预算信息公开情况说明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按照《中华人民共和国预算法》、《地方预决算公开操作规程》和《关于进一步推进预算公开工作的实施意见》规定，现将路桥乡人民政府本级2024年单位预算公开如下：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（一）党政办职责。</w:t>
      </w:r>
    </w:p>
    <w:p>
      <w:pPr>
        <w:pStyle w:val="17"/>
      </w:pPr>
      <w:r>
        <w:t>1、落实各级党委、政府的重大决策，确保上传下达、政令畅通、信息反馈及时。</w:t>
      </w:r>
    </w:p>
    <w:p>
      <w:pPr>
        <w:pStyle w:val="17"/>
      </w:pPr>
      <w:r>
        <w:t>2、积极上报材料和投递信息，公文写作规范，保密制度健全，对来信来访处理及时。</w:t>
      </w:r>
    </w:p>
    <w:p>
      <w:pPr>
        <w:pStyle w:val="17"/>
      </w:pPr>
      <w:r>
        <w:t>3、办公室要坚持24小时值班制度，做到电话随时有人接传，来客随时有人接待。</w:t>
      </w:r>
    </w:p>
    <w:p>
      <w:pPr>
        <w:pStyle w:val="17"/>
      </w:pPr>
      <w:r>
        <w:t>4、传真通信定时联络率在95%以上，收发报成功率达到100%。</w:t>
      </w:r>
    </w:p>
    <w:p>
      <w:pPr>
        <w:pStyle w:val="17"/>
      </w:pPr>
      <w:r>
        <w:t>5、公文处理快捷、高效、规范，做到收发有登记、传递符合程序，催办有回音。</w:t>
      </w:r>
    </w:p>
    <w:p>
      <w:pPr>
        <w:pStyle w:val="17"/>
      </w:pPr>
      <w:r>
        <w:t>6、公文格式规范；文头印制合格，文种使用规范，行文讲究规则；用字标准，文体字号设置得当，印刷美观大方。</w:t>
      </w:r>
    </w:p>
    <w:p>
      <w:pPr>
        <w:pStyle w:val="17"/>
      </w:pPr>
      <w:r>
        <w:t>7、公文资料保存完整，归档及时、规范。</w:t>
      </w:r>
    </w:p>
    <w:p>
      <w:pPr>
        <w:pStyle w:val="17"/>
      </w:pPr>
      <w:r>
        <w:t>8、对上级的重大决策和重要工作部署，按照要求及时上报落实情况。</w:t>
      </w:r>
    </w:p>
    <w:p>
      <w:pPr>
        <w:pStyle w:val="17"/>
      </w:pPr>
      <w:r>
        <w:t>9、负责行政后勤工作和机关管理。</w:t>
      </w:r>
    </w:p>
    <w:p>
      <w:pPr>
        <w:pStyle w:val="17"/>
      </w:pPr>
      <w:r>
        <w:t>10、要保质保量按时完成上级交办的各项任务。</w:t>
      </w:r>
    </w:p>
    <w:p>
      <w:pPr>
        <w:pStyle w:val="17"/>
      </w:pPr>
      <w:r>
        <w:t>（二）经济发展办职责。</w:t>
      </w:r>
    </w:p>
    <w:p>
      <w:pPr>
        <w:pStyle w:val="17"/>
      </w:pPr>
      <w:r>
        <w:t>1、认真贯彻落实国家、省、市、县有关经济发展方针、政策，依据本地实际，制定发展规划。</w:t>
      </w:r>
    </w:p>
    <w:p>
      <w:pPr>
        <w:pStyle w:val="17"/>
      </w:pPr>
      <w:r>
        <w:t>2、组织制定全乡经济发展的规划及实施办法，完成乡党委、政府交办的各项工作任务。</w:t>
      </w:r>
    </w:p>
    <w:p>
      <w:pPr>
        <w:pStyle w:val="17"/>
      </w:pPr>
      <w:r>
        <w:t>3、指导调整全乡农业发展格局，大力实施新产品、新技术的开发工作。</w:t>
      </w:r>
    </w:p>
    <w:p>
      <w:pPr>
        <w:pStyle w:val="17"/>
      </w:pPr>
      <w:r>
        <w:t>4、建立健全多方位的市场载体，拓宽流通渠道，招商引资，促进经济外贸发展。</w:t>
      </w:r>
    </w:p>
    <w:p>
      <w:pPr>
        <w:pStyle w:val="17"/>
      </w:pPr>
      <w:r>
        <w:t>（三）社会事务办职责。</w:t>
      </w:r>
    </w:p>
    <w:p>
      <w:pPr>
        <w:pStyle w:val="17"/>
      </w:pPr>
      <w:r>
        <w:t>1、依据国家的法律、法规和有关政策规定管理全乡的社会稳定、宣传教育、普及法律知识。</w:t>
      </w:r>
    </w:p>
    <w:p>
      <w:pPr>
        <w:pStyle w:val="17"/>
      </w:pPr>
      <w:r>
        <w:t>2、依据国家的方针政策负责全乡民政工作，重点抓好基层政权建设、社会救济、福利、婚姻登记、五保供养、特困户大病救助等事项。</w:t>
      </w:r>
    </w:p>
    <w:p>
      <w:pPr>
        <w:pStyle w:val="17"/>
      </w:pPr>
      <w:r>
        <w:t>3、主持文化教育、计划生育各项工作，完成乡委、乡政府交办的各项任务。</w:t>
      </w:r>
    </w:p>
    <w:p>
      <w:pPr>
        <w:pStyle w:val="17"/>
      </w:pPr>
      <w:r>
        <w:t>4、依据国家政策、法律、法规，普及九年义务教育，实施科教兴国战略，控制人口增长，管好文化市场。</w:t>
      </w:r>
    </w:p>
    <w:p>
      <w:pPr>
        <w:pStyle w:val="17"/>
      </w:pPr>
      <w:r>
        <w:t>5、提出并制定全乡教育、卫生、文化、科技、计划生育的发展规划和实施方案。</w:t>
      </w:r>
    </w:p>
    <w:p>
      <w:pPr>
        <w:pStyle w:val="17"/>
      </w:pPr>
      <w:r>
        <w:t>（四）事业单位职能。</w:t>
      </w:r>
    </w:p>
    <w:p>
      <w:pPr>
        <w:pStyle w:val="17"/>
      </w:pPr>
      <w:r>
        <w:t>1、发展和完善农业社会化服务体系，积极创造条件，为农村、农业、农民提供信息咨询和中介服务。</w:t>
      </w:r>
    </w:p>
    <w:p>
      <w:pPr>
        <w:pStyle w:val="17"/>
      </w:pPr>
      <w:r>
        <w:t>2、认真抓好基础教育，组织开展全乡公民的专业技术培训，提高全体公民素质。</w:t>
      </w:r>
    </w:p>
    <w:p>
      <w:pPr>
        <w:pStyle w:val="17"/>
      </w:pPr>
      <w:r>
        <w:t>3、引进、示范推广农业农机实用新技术、新产品和农作物新品种，开展生态环境和流域治理。</w:t>
      </w:r>
    </w:p>
    <w:p>
      <w:pPr>
        <w:pStyle w:val="17"/>
      </w:pPr>
      <w:r>
        <w:t>4、帮助和指导村委会发展农村集体经济，为加强集体经济管理提供技术指导和服务。</w:t>
      </w:r>
    </w:p>
    <w:p>
      <w:pPr>
        <w:pStyle w:val="17"/>
      </w:pPr>
      <w:r>
        <w:t>5、引导农民大力发展畜牧业，切实加强畜牧兽医方面的技术指导和服务工作。</w:t>
      </w:r>
    </w:p>
    <w:p>
      <w:pPr>
        <w:pStyle w:val="17"/>
      </w:pPr>
      <w:r>
        <w:t>6、组织开展农村文化体育活动，发展农村广播电视事业，丰富群众的精神文化生活。</w:t>
      </w:r>
    </w:p>
    <w:p>
      <w:pPr>
        <w:pStyle w:val="17"/>
      </w:pPr>
      <w:r>
        <w:t>7、开展医疗卫生保健服务和防疫工作，方便群众就医。</w:t>
      </w:r>
    </w:p>
    <w:p>
      <w:pPr>
        <w:pStyle w:val="17"/>
      </w:pPr>
      <w:r>
        <w:t>8、积极完成乡党委、乡政府和上级业务部门交办的其它各项工作。</w:t>
      </w:r>
    </w:p>
    <w:p>
      <w:pPr>
        <w:pStyle w:val="17"/>
      </w:pPr>
      <w:r>
        <w:t>（五）计划生育办职责。</w:t>
      </w:r>
    </w:p>
    <w:p>
      <w:pPr>
        <w:pStyle w:val="17"/>
      </w:pPr>
      <w:r>
        <w:t>编制本乡年度人口计划和长远人口规划；负责《中华人民共和国人口与计划生育法》的行政执法工作；依据有关法规审批安排生育指标；开展计划生育法律政策和基础知识的宣传培训；为育龄妇女提供生育、节育技术服务和生殖保健优质服务；组织征收超生子女社会抚养费；完成乡党委、乡政府安排的有关人口和计划生育方面的其它工作。</w:t>
      </w:r>
    </w:p>
    <w:p>
      <w:pPr>
        <w:pStyle w:val="17"/>
      </w:pPr>
      <w:r>
        <w:t>（六）承办县委、县政府交办的其它工作。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路桥乡人民政府本级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3495.06万元，其中：一般公共预算收入3461.65万元，基金预算收入33.41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路桥乡人民政府本级年度单位预算中支出预算的总体情况。2024年支出预算3495.06万元，其中基本支出502.98万元，包括人员经费456.98万元和日常公用经费46.00万元；项目支出2992.08万元，主要为健康步道北延占地补偿资金、乡镇分税制财政体制补助资金、永济河港湾占地补偿资金等。</w:t>
      </w:r>
    </w:p>
    <w:p>
      <w:pPr>
        <w:pStyle w:val="18"/>
      </w:pPr>
      <w:r>
        <w:t>3、比上年增减情况</w:t>
      </w:r>
    </w:p>
    <w:p>
      <w:pPr>
        <w:pStyle w:val="18"/>
      </w:pPr>
      <w:r>
        <w:t>2024年预算收支安排3495.06万元，较2023年预算减少310.70万元，其中：基本支出减少114.12万元，主要为人员经费减少。项目支出减少196.58万元，主要为占地补偿、村级补助和两委干部补贴减少。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2024年，我单位机关运行经费共计安排46.00万元，主要用于日常维修、办公用房水电费、办公用房取暖费、办公用房物业管理费等日常运行支出。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上年相比没有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1、村党组织活动经费绩效目标表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13043324P00765610033X</w:t>
            </w:r>
          </w:p>
        </w:tc>
        <w:tc>
          <w:tcPr>
            <w:tcW w:w="2835" w:type="dxa"/>
            <w:vAlign w:val="center"/>
          </w:tcPr>
          <w:p>
            <w:pPr>
              <w:pStyle w:val="10"/>
            </w:pPr>
            <w:r>
              <w:t>项目名称</w:t>
            </w:r>
          </w:p>
        </w:tc>
        <w:tc>
          <w:tcPr>
            <w:tcW w:w="6094" w:type="dxa"/>
            <w:gridSpan w:val="3"/>
            <w:vAlign w:val="center"/>
          </w:tcPr>
          <w:p>
            <w:pPr>
              <w:pStyle w:val="12"/>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27.74</w:t>
            </w:r>
          </w:p>
        </w:tc>
        <w:tc>
          <w:tcPr>
            <w:tcW w:w="2835" w:type="dxa"/>
            <w:vAlign w:val="center"/>
          </w:tcPr>
          <w:p>
            <w:pPr>
              <w:pStyle w:val="10"/>
            </w:pPr>
            <w:r>
              <w:t>其中：财政    资金</w:t>
            </w:r>
          </w:p>
        </w:tc>
        <w:tc>
          <w:tcPr>
            <w:tcW w:w="2551" w:type="dxa"/>
            <w:vAlign w:val="center"/>
          </w:tcPr>
          <w:p>
            <w:pPr>
              <w:pStyle w:val="12"/>
            </w:pPr>
            <w:r>
              <w:t>27.74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用于村内党员活动经费，提高党员群众服务水平。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进一步加强村级组织运转保障，提高服务党员群众水平。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经费发放村的数量</w:t>
            </w:r>
          </w:p>
        </w:tc>
        <w:tc>
          <w:tcPr>
            <w:tcW w:w="5386" w:type="dxa"/>
            <w:vAlign w:val="center"/>
          </w:tcPr>
          <w:p>
            <w:pPr>
              <w:pStyle w:val="12"/>
            </w:pPr>
            <w:r>
              <w:t>该经费发放的村落数量</w:t>
            </w:r>
          </w:p>
        </w:tc>
        <w:tc>
          <w:tcPr>
            <w:tcW w:w="2268" w:type="dxa"/>
            <w:vAlign w:val="center"/>
          </w:tcPr>
          <w:p>
            <w:pPr>
              <w:pStyle w:val="12"/>
            </w:pPr>
            <w:r>
              <w:t>39个</w:t>
            </w:r>
          </w:p>
        </w:tc>
        <w:tc>
          <w:tcPr>
            <w:tcW w:w="1276" w:type="dxa"/>
            <w:vAlign w:val="center"/>
          </w:tcPr>
          <w:p>
            <w:pPr>
              <w:pStyle w:val="12"/>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经费发放覆盖率</w:t>
            </w:r>
          </w:p>
        </w:tc>
        <w:tc>
          <w:tcPr>
            <w:tcW w:w="5386" w:type="dxa"/>
            <w:vAlign w:val="center"/>
          </w:tcPr>
          <w:p>
            <w:pPr>
              <w:pStyle w:val="12"/>
            </w:pPr>
            <w:r>
              <w:t>经费发放村数占总村数的比例</w:t>
            </w:r>
          </w:p>
        </w:tc>
        <w:tc>
          <w:tcPr>
            <w:tcW w:w="2268" w:type="dxa"/>
            <w:vAlign w:val="center"/>
          </w:tcPr>
          <w:p>
            <w:pPr>
              <w:pStyle w:val="12"/>
            </w:pPr>
            <w:r>
              <w:t>≥95%</w:t>
            </w:r>
          </w:p>
        </w:tc>
        <w:tc>
          <w:tcPr>
            <w:tcW w:w="1276" w:type="dxa"/>
            <w:vAlign w:val="center"/>
          </w:tcPr>
          <w:p>
            <w:pPr>
              <w:pStyle w:val="12"/>
            </w:pPr>
            <w:r>
              <w:t>经费发放凭证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经费发放及时率</w:t>
            </w:r>
          </w:p>
        </w:tc>
        <w:tc>
          <w:tcPr>
            <w:tcW w:w="5386" w:type="dxa"/>
            <w:vAlign w:val="center"/>
          </w:tcPr>
          <w:p>
            <w:pPr>
              <w:pStyle w:val="12"/>
            </w:pPr>
            <w:r>
              <w:t>经费发放在上级规定时间内经费及时发放时间占计划时间的比例</w:t>
            </w:r>
          </w:p>
        </w:tc>
        <w:tc>
          <w:tcPr>
            <w:tcW w:w="2268" w:type="dxa"/>
            <w:vAlign w:val="center"/>
          </w:tcPr>
          <w:p>
            <w:pPr>
              <w:pStyle w:val="12"/>
            </w:pPr>
            <w:r>
              <w:t>≥95%</w:t>
            </w:r>
          </w:p>
        </w:tc>
        <w:tc>
          <w:tcPr>
            <w:tcW w:w="1276" w:type="dxa"/>
            <w:vAlign w:val="center"/>
          </w:tcPr>
          <w:p>
            <w:pPr>
              <w:pStyle w:val="12"/>
            </w:pPr>
            <w:r>
              <w:t>经费发放凭证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发放村党组织活动经费金额</w:t>
            </w:r>
          </w:p>
        </w:tc>
        <w:tc>
          <w:tcPr>
            <w:tcW w:w="5386" w:type="dxa"/>
            <w:vAlign w:val="center"/>
          </w:tcPr>
          <w:p>
            <w:pPr>
              <w:pStyle w:val="12"/>
            </w:pPr>
            <w:r>
              <w:t>发放村党组织活动经费总金额</w:t>
            </w:r>
          </w:p>
        </w:tc>
        <w:tc>
          <w:tcPr>
            <w:tcW w:w="2268" w:type="dxa"/>
            <w:vAlign w:val="center"/>
          </w:tcPr>
          <w:p>
            <w:pPr>
              <w:pStyle w:val="12"/>
            </w:pPr>
            <w:r>
              <w:t>30.74万元</w:t>
            </w:r>
          </w:p>
        </w:tc>
        <w:tc>
          <w:tcPr>
            <w:tcW w:w="1276" w:type="dxa"/>
            <w:vAlign w:val="center"/>
          </w:tcPr>
          <w:p>
            <w:pPr>
              <w:pStyle w:val="12"/>
            </w:pPr>
            <w:r>
              <w:t>村党组织活动经费测算表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促进农村经济增长</w:t>
            </w:r>
          </w:p>
        </w:tc>
        <w:tc>
          <w:tcPr>
            <w:tcW w:w="5386" w:type="dxa"/>
            <w:vAlign w:val="center"/>
          </w:tcPr>
          <w:p>
            <w:pPr>
              <w:pStyle w:val="12"/>
            </w:pPr>
            <w:r>
              <w:t>促进农村经济增长总体水平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提升服务党员群众水平</w:t>
            </w:r>
          </w:p>
        </w:tc>
        <w:tc>
          <w:tcPr>
            <w:tcW w:w="5386" w:type="dxa"/>
            <w:vAlign w:val="center"/>
          </w:tcPr>
          <w:p>
            <w:pPr>
              <w:pStyle w:val="12"/>
            </w:pPr>
            <w:r>
              <w:t>提升服务党员群众的总体水平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受益村的满意程度</w:t>
            </w:r>
          </w:p>
        </w:tc>
        <w:tc>
          <w:tcPr>
            <w:tcW w:w="5386" w:type="dxa"/>
            <w:vAlign w:val="center"/>
          </w:tcPr>
          <w:p>
            <w:pPr>
              <w:pStyle w:val="12"/>
            </w:pPr>
            <w:r>
              <w:t>发放经费资金的各村满意度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2、村党组织书记缴纳保险绩效目标表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13043324P00765610031N</w:t>
            </w:r>
          </w:p>
        </w:tc>
        <w:tc>
          <w:tcPr>
            <w:tcW w:w="2835" w:type="dxa"/>
            <w:vAlign w:val="center"/>
          </w:tcPr>
          <w:p>
            <w:pPr>
              <w:pStyle w:val="10"/>
            </w:pPr>
            <w:r>
              <w:t>项目名称</w:t>
            </w:r>
          </w:p>
        </w:tc>
        <w:tc>
          <w:tcPr>
            <w:tcW w:w="6094" w:type="dxa"/>
            <w:gridSpan w:val="3"/>
            <w:vAlign w:val="center"/>
          </w:tcPr>
          <w:p>
            <w:pPr>
              <w:pStyle w:val="12"/>
            </w:pPr>
            <w:r>
              <w:t>村党组织书记缴纳保险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35.35</w:t>
            </w:r>
          </w:p>
        </w:tc>
        <w:tc>
          <w:tcPr>
            <w:tcW w:w="2835" w:type="dxa"/>
            <w:vAlign w:val="center"/>
          </w:tcPr>
          <w:p>
            <w:pPr>
              <w:pStyle w:val="10"/>
            </w:pPr>
            <w:r>
              <w:t>其中：财政    资金</w:t>
            </w:r>
          </w:p>
        </w:tc>
        <w:tc>
          <w:tcPr>
            <w:tcW w:w="2551" w:type="dxa"/>
            <w:vAlign w:val="center"/>
          </w:tcPr>
          <w:p>
            <w:pPr>
              <w:pStyle w:val="12"/>
            </w:pPr>
            <w:r>
              <w:t>35.35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用于缴纳支部书记保险，提高村支部的工作热情。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按时缴纳村党组织书记保险，使村党组织书记生活得到有效保障。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缴纳保险人数</w:t>
            </w:r>
          </w:p>
        </w:tc>
        <w:tc>
          <w:tcPr>
            <w:tcW w:w="5386" w:type="dxa"/>
            <w:vAlign w:val="center"/>
          </w:tcPr>
          <w:p>
            <w:pPr>
              <w:pStyle w:val="12"/>
            </w:pPr>
            <w:r>
              <w:t>村党组织书记缴纳保险总人数</w:t>
            </w:r>
          </w:p>
        </w:tc>
        <w:tc>
          <w:tcPr>
            <w:tcW w:w="2268" w:type="dxa"/>
            <w:vAlign w:val="center"/>
          </w:tcPr>
          <w:p>
            <w:pPr>
              <w:pStyle w:val="12"/>
            </w:pPr>
            <w:r>
              <w:t>39人</w:t>
            </w:r>
          </w:p>
        </w:tc>
        <w:tc>
          <w:tcPr>
            <w:tcW w:w="1276" w:type="dxa"/>
            <w:vAlign w:val="center"/>
          </w:tcPr>
          <w:p>
            <w:pPr>
              <w:pStyle w:val="12"/>
            </w:pPr>
            <w:r>
              <w:t>村支部书记名单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保险缴纳覆盖率</w:t>
            </w:r>
          </w:p>
        </w:tc>
        <w:tc>
          <w:tcPr>
            <w:tcW w:w="5386" w:type="dxa"/>
            <w:vAlign w:val="center"/>
          </w:tcPr>
          <w:p>
            <w:pPr>
              <w:pStyle w:val="12"/>
            </w:pPr>
            <w:r>
              <w:t>保险缴纳人数村数占总人数的比例</w:t>
            </w:r>
          </w:p>
        </w:tc>
        <w:tc>
          <w:tcPr>
            <w:tcW w:w="2268" w:type="dxa"/>
            <w:vAlign w:val="center"/>
          </w:tcPr>
          <w:p>
            <w:pPr>
              <w:pStyle w:val="12"/>
            </w:pPr>
            <w:r>
              <w:t>≥95%</w:t>
            </w:r>
          </w:p>
        </w:tc>
        <w:tc>
          <w:tcPr>
            <w:tcW w:w="1276" w:type="dxa"/>
            <w:vAlign w:val="center"/>
          </w:tcPr>
          <w:p>
            <w:pPr>
              <w:pStyle w:val="12"/>
            </w:pPr>
            <w:r>
              <w:t>完税证明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保险缴纳及时率</w:t>
            </w:r>
          </w:p>
        </w:tc>
        <w:tc>
          <w:tcPr>
            <w:tcW w:w="5386" w:type="dxa"/>
            <w:vAlign w:val="center"/>
          </w:tcPr>
          <w:p>
            <w:pPr>
              <w:pStyle w:val="12"/>
            </w:pPr>
            <w:r>
              <w:t>保险缴纳在上级规定时间内保险及时缴纳时间占计划时间的比例</w:t>
            </w:r>
          </w:p>
        </w:tc>
        <w:tc>
          <w:tcPr>
            <w:tcW w:w="2268" w:type="dxa"/>
            <w:vAlign w:val="center"/>
          </w:tcPr>
          <w:p>
            <w:pPr>
              <w:pStyle w:val="12"/>
            </w:pPr>
            <w:r>
              <w:t>≥95%</w:t>
            </w:r>
          </w:p>
        </w:tc>
        <w:tc>
          <w:tcPr>
            <w:tcW w:w="1276" w:type="dxa"/>
            <w:vAlign w:val="center"/>
          </w:tcPr>
          <w:p>
            <w:pPr>
              <w:pStyle w:val="12"/>
            </w:pPr>
            <w:r>
              <w:t>完税证明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缴纳保险成本</w:t>
            </w:r>
          </w:p>
        </w:tc>
        <w:tc>
          <w:tcPr>
            <w:tcW w:w="5386" w:type="dxa"/>
            <w:vAlign w:val="center"/>
          </w:tcPr>
          <w:p>
            <w:pPr>
              <w:pStyle w:val="12"/>
            </w:pPr>
            <w:r>
              <w:t>村党组织书记缴纳保险总成本</w:t>
            </w:r>
          </w:p>
        </w:tc>
        <w:tc>
          <w:tcPr>
            <w:tcW w:w="2268" w:type="dxa"/>
            <w:vAlign w:val="center"/>
          </w:tcPr>
          <w:p>
            <w:pPr>
              <w:pStyle w:val="12"/>
            </w:pPr>
            <w:r>
              <w:t>≤40万元</w:t>
            </w:r>
          </w:p>
        </w:tc>
        <w:tc>
          <w:tcPr>
            <w:tcW w:w="1276" w:type="dxa"/>
            <w:vAlign w:val="center"/>
          </w:tcPr>
          <w:p>
            <w:pPr>
              <w:pStyle w:val="12"/>
            </w:pPr>
            <w:r>
              <w:t>村党组织书记缴纳保险测算表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改善村支书生活水平</w:t>
            </w:r>
          </w:p>
        </w:tc>
        <w:tc>
          <w:tcPr>
            <w:tcW w:w="5386" w:type="dxa"/>
            <w:vAlign w:val="center"/>
          </w:tcPr>
          <w:p>
            <w:pPr>
              <w:pStyle w:val="12"/>
            </w:pPr>
            <w:r>
              <w:t>通过缴纳保险，改善村支书总体生活水平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促进基层工作的和谐稳定</w:t>
            </w:r>
          </w:p>
        </w:tc>
        <w:tc>
          <w:tcPr>
            <w:tcW w:w="5386" w:type="dxa"/>
            <w:vAlign w:val="center"/>
          </w:tcPr>
          <w:p>
            <w:pPr>
              <w:pStyle w:val="12"/>
            </w:pPr>
            <w:r>
              <w:t>通过缴纳保险，促进基层工作的和谐稳定</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3、村干部基本报酬绩效目标表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13043324P007656100284</w:t>
            </w:r>
          </w:p>
        </w:tc>
        <w:tc>
          <w:tcPr>
            <w:tcW w:w="2835" w:type="dxa"/>
            <w:vAlign w:val="center"/>
          </w:tcPr>
          <w:p>
            <w:pPr>
              <w:pStyle w:val="10"/>
            </w:pPr>
            <w:r>
              <w:t>项目名称</w:t>
            </w:r>
          </w:p>
        </w:tc>
        <w:tc>
          <w:tcPr>
            <w:tcW w:w="6094" w:type="dxa"/>
            <w:gridSpan w:val="3"/>
            <w:vAlign w:val="center"/>
          </w:tcPr>
          <w:p>
            <w:pPr>
              <w:pStyle w:val="12"/>
            </w:pPr>
            <w:r>
              <w:t>村干部基本报酬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463.59</w:t>
            </w:r>
          </w:p>
        </w:tc>
        <w:tc>
          <w:tcPr>
            <w:tcW w:w="2835" w:type="dxa"/>
            <w:vAlign w:val="center"/>
          </w:tcPr>
          <w:p>
            <w:pPr>
              <w:pStyle w:val="10"/>
            </w:pPr>
            <w:r>
              <w:t>其中：财政    资金</w:t>
            </w:r>
          </w:p>
        </w:tc>
        <w:tc>
          <w:tcPr>
            <w:tcW w:w="2551" w:type="dxa"/>
            <w:vAlign w:val="center"/>
          </w:tcPr>
          <w:p>
            <w:pPr>
              <w:pStyle w:val="12"/>
            </w:pPr>
            <w:r>
              <w:t>463.59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发放村干部的基本工资，保障村干部的基本生活。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 xml:space="preserve">1. 按时发放村干部基本报酬，使村干部生活得到有效保障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补贴发放人的数量</w:t>
            </w:r>
          </w:p>
        </w:tc>
        <w:tc>
          <w:tcPr>
            <w:tcW w:w="5386" w:type="dxa"/>
            <w:vAlign w:val="center"/>
          </w:tcPr>
          <w:p>
            <w:pPr>
              <w:pStyle w:val="12"/>
            </w:pPr>
            <w:r>
              <w:t>该补贴发放的人数量</w:t>
            </w:r>
          </w:p>
        </w:tc>
        <w:tc>
          <w:tcPr>
            <w:tcW w:w="2268" w:type="dxa"/>
            <w:vAlign w:val="center"/>
          </w:tcPr>
          <w:p>
            <w:pPr>
              <w:pStyle w:val="12"/>
            </w:pPr>
            <w:r>
              <w:t>352人</w:t>
            </w:r>
          </w:p>
        </w:tc>
        <w:tc>
          <w:tcPr>
            <w:tcW w:w="1276" w:type="dxa"/>
            <w:vAlign w:val="center"/>
          </w:tcPr>
          <w:p>
            <w:pPr>
              <w:pStyle w:val="12"/>
            </w:pPr>
            <w:r>
              <w:t>村干部补贴明细表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补贴发放覆盖率</w:t>
            </w:r>
          </w:p>
        </w:tc>
        <w:tc>
          <w:tcPr>
            <w:tcW w:w="5386" w:type="dxa"/>
            <w:vAlign w:val="center"/>
          </w:tcPr>
          <w:p>
            <w:pPr>
              <w:pStyle w:val="12"/>
            </w:pPr>
            <w:r>
              <w:t>补贴发放人数占总人数的比例</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补贴发放在上级规定时间内补贴及时发放时间占计划时间的比例</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发放村干部基本报酬金额</w:t>
            </w:r>
          </w:p>
        </w:tc>
        <w:tc>
          <w:tcPr>
            <w:tcW w:w="5386" w:type="dxa"/>
            <w:vAlign w:val="center"/>
          </w:tcPr>
          <w:p>
            <w:pPr>
              <w:pStyle w:val="12"/>
            </w:pPr>
            <w:r>
              <w:t>发放村干部基本报酬总金额</w:t>
            </w:r>
          </w:p>
        </w:tc>
        <w:tc>
          <w:tcPr>
            <w:tcW w:w="2268" w:type="dxa"/>
            <w:vAlign w:val="center"/>
          </w:tcPr>
          <w:p>
            <w:pPr>
              <w:pStyle w:val="12"/>
            </w:pPr>
            <w:r>
              <w:t>≤495万元</w:t>
            </w:r>
          </w:p>
        </w:tc>
        <w:tc>
          <w:tcPr>
            <w:tcW w:w="1276" w:type="dxa"/>
            <w:vAlign w:val="center"/>
          </w:tcPr>
          <w:p>
            <w:pPr>
              <w:pStyle w:val="12"/>
            </w:pPr>
            <w:r>
              <w:t>村干部补贴明细表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提升农村两委干部生活水平</w:t>
            </w:r>
          </w:p>
        </w:tc>
        <w:tc>
          <w:tcPr>
            <w:tcW w:w="5386" w:type="dxa"/>
            <w:vAlign w:val="center"/>
          </w:tcPr>
          <w:p>
            <w:pPr>
              <w:pStyle w:val="12"/>
            </w:pPr>
            <w:r>
              <w:t>提升农村两委干部的总体水平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促进基层工作的和谐稳定</w:t>
            </w:r>
          </w:p>
        </w:tc>
        <w:tc>
          <w:tcPr>
            <w:tcW w:w="5386" w:type="dxa"/>
            <w:vAlign w:val="center"/>
          </w:tcPr>
          <w:p>
            <w:pPr>
              <w:pStyle w:val="12"/>
            </w:pPr>
            <w:r>
              <w:t>促进基层工作的和谐稳定</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受益村干部满意度</w:t>
            </w:r>
          </w:p>
        </w:tc>
        <w:tc>
          <w:tcPr>
            <w:tcW w:w="5386" w:type="dxa"/>
            <w:vAlign w:val="center"/>
          </w:tcPr>
          <w:p>
            <w:pPr>
              <w:pStyle w:val="12"/>
            </w:pPr>
            <w:r>
              <w:t>发放补贴资金的村干部满意度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4、村级组织办公经费绩效目标表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13043324P00765610029P</w:t>
            </w:r>
          </w:p>
        </w:tc>
        <w:tc>
          <w:tcPr>
            <w:tcW w:w="2835" w:type="dxa"/>
            <w:vAlign w:val="center"/>
          </w:tcPr>
          <w:p>
            <w:pPr>
              <w:pStyle w:val="10"/>
            </w:pPr>
            <w:r>
              <w:t>项目名称</w:t>
            </w:r>
          </w:p>
        </w:tc>
        <w:tc>
          <w:tcPr>
            <w:tcW w:w="6094" w:type="dxa"/>
            <w:gridSpan w:val="3"/>
            <w:vAlign w:val="center"/>
          </w:tcPr>
          <w:p>
            <w:pPr>
              <w:pStyle w:val="12"/>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47.02</w:t>
            </w:r>
          </w:p>
        </w:tc>
        <w:tc>
          <w:tcPr>
            <w:tcW w:w="2835" w:type="dxa"/>
            <w:vAlign w:val="center"/>
          </w:tcPr>
          <w:p>
            <w:pPr>
              <w:pStyle w:val="10"/>
            </w:pPr>
            <w:r>
              <w:t>其中：财政    资金</w:t>
            </w:r>
          </w:p>
        </w:tc>
        <w:tc>
          <w:tcPr>
            <w:tcW w:w="2551" w:type="dxa"/>
            <w:vAlign w:val="center"/>
          </w:tcPr>
          <w:p>
            <w:pPr>
              <w:pStyle w:val="12"/>
            </w:pPr>
            <w:r>
              <w:t>47.02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用于村内办公经费，确保村级组织的正常运转。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对辖区内39个村发放村级组织办公经费，确保村级组织办公正常运行。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经费发放村的数量</w:t>
            </w:r>
          </w:p>
        </w:tc>
        <w:tc>
          <w:tcPr>
            <w:tcW w:w="5386" w:type="dxa"/>
            <w:vAlign w:val="center"/>
          </w:tcPr>
          <w:p>
            <w:pPr>
              <w:pStyle w:val="12"/>
            </w:pPr>
            <w:r>
              <w:t>该经费发放的村落数量</w:t>
            </w:r>
          </w:p>
        </w:tc>
        <w:tc>
          <w:tcPr>
            <w:tcW w:w="2268" w:type="dxa"/>
            <w:vAlign w:val="center"/>
          </w:tcPr>
          <w:p>
            <w:pPr>
              <w:pStyle w:val="12"/>
            </w:pPr>
            <w:r>
              <w:t>39个</w:t>
            </w:r>
          </w:p>
        </w:tc>
        <w:tc>
          <w:tcPr>
            <w:tcW w:w="1276" w:type="dxa"/>
            <w:vAlign w:val="center"/>
          </w:tcPr>
          <w:p>
            <w:pPr>
              <w:pStyle w:val="12"/>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经费发放覆盖率</w:t>
            </w:r>
          </w:p>
        </w:tc>
        <w:tc>
          <w:tcPr>
            <w:tcW w:w="5386" w:type="dxa"/>
            <w:vAlign w:val="center"/>
          </w:tcPr>
          <w:p>
            <w:pPr>
              <w:pStyle w:val="12"/>
            </w:pPr>
            <w:r>
              <w:t>经费发放村数占总村数的比例</w:t>
            </w:r>
          </w:p>
        </w:tc>
        <w:tc>
          <w:tcPr>
            <w:tcW w:w="2268" w:type="dxa"/>
            <w:vAlign w:val="center"/>
          </w:tcPr>
          <w:p>
            <w:pPr>
              <w:pStyle w:val="12"/>
            </w:pPr>
            <w:r>
              <w:t>≥95%</w:t>
            </w:r>
          </w:p>
        </w:tc>
        <w:tc>
          <w:tcPr>
            <w:tcW w:w="1276" w:type="dxa"/>
            <w:vAlign w:val="center"/>
          </w:tcPr>
          <w:p>
            <w:pPr>
              <w:pStyle w:val="12"/>
            </w:pPr>
            <w:r>
              <w:t>经费发放凭证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经费发放及时率</w:t>
            </w:r>
          </w:p>
        </w:tc>
        <w:tc>
          <w:tcPr>
            <w:tcW w:w="5386" w:type="dxa"/>
            <w:vAlign w:val="center"/>
          </w:tcPr>
          <w:p>
            <w:pPr>
              <w:pStyle w:val="12"/>
            </w:pPr>
            <w:r>
              <w:t>经费发放在上级规定时间内经费及时发放时间占计划时间的比例</w:t>
            </w:r>
          </w:p>
        </w:tc>
        <w:tc>
          <w:tcPr>
            <w:tcW w:w="2268" w:type="dxa"/>
            <w:vAlign w:val="center"/>
          </w:tcPr>
          <w:p>
            <w:pPr>
              <w:pStyle w:val="12"/>
            </w:pPr>
            <w:r>
              <w:t>≥95%</w:t>
            </w:r>
          </w:p>
        </w:tc>
        <w:tc>
          <w:tcPr>
            <w:tcW w:w="1276" w:type="dxa"/>
            <w:vAlign w:val="center"/>
          </w:tcPr>
          <w:p>
            <w:pPr>
              <w:pStyle w:val="12"/>
            </w:pPr>
            <w:r>
              <w:t>经费发放凭证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发放经费金额</w:t>
            </w:r>
          </w:p>
        </w:tc>
        <w:tc>
          <w:tcPr>
            <w:tcW w:w="5386" w:type="dxa"/>
            <w:vAlign w:val="center"/>
          </w:tcPr>
          <w:p>
            <w:pPr>
              <w:pStyle w:val="12"/>
            </w:pPr>
            <w:r>
              <w:t>发放村级组织办公经费金额</w:t>
            </w:r>
          </w:p>
        </w:tc>
        <w:tc>
          <w:tcPr>
            <w:tcW w:w="2268" w:type="dxa"/>
            <w:vAlign w:val="center"/>
          </w:tcPr>
          <w:p>
            <w:pPr>
              <w:pStyle w:val="12"/>
            </w:pPr>
            <w:r>
              <w:t>≤50万元</w:t>
            </w:r>
          </w:p>
        </w:tc>
        <w:tc>
          <w:tcPr>
            <w:tcW w:w="1276" w:type="dxa"/>
            <w:vAlign w:val="center"/>
          </w:tcPr>
          <w:p>
            <w:pPr>
              <w:pStyle w:val="12"/>
            </w:pPr>
            <w:r>
              <w:t>村级组织办公经费测算表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促进村级经济增长</w:t>
            </w:r>
          </w:p>
        </w:tc>
        <w:tc>
          <w:tcPr>
            <w:tcW w:w="5386" w:type="dxa"/>
            <w:vAlign w:val="center"/>
          </w:tcPr>
          <w:p>
            <w:pPr>
              <w:pStyle w:val="12"/>
            </w:pPr>
            <w:r>
              <w:t>促进村级经济增长总体水平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促进农村工作的和谐稳定</w:t>
            </w:r>
          </w:p>
        </w:tc>
        <w:tc>
          <w:tcPr>
            <w:tcW w:w="5386" w:type="dxa"/>
            <w:vAlign w:val="center"/>
          </w:tcPr>
          <w:p>
            <w:pPr>
              <w:pStyle w:val="12"/>
            </w:pPr>
            <w:r>
              <w:t>通过发放经费，促进农村工作的和谐稳定</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受益村的满意程度</w:t>
            </w:r>
          </w:p>
        </w:tc>
        <w:tc>
          <w:tcPr>
            <w:tcW w:w="5386" w:type="dxa"/>
            <w:vAlign w:val="center"/>
          </w:tcPr>
          <w:p>
            <w:pPr>
              <w:pStyle w:val="12"/>
            </w:pPr>
            <w:r>
              <w:t>发放经费资金的各村满意度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5、服务基层专项经费绩效目标表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13043324P00765710009M</w:t>
            </w:r>
          </w:p>
        </w:tc>
        <w:tc>
          <w:tcPr>
            <w:tcW w:w="2835" w:type="dxa"/>
            <w:vAlign w:val="center"/>
          </w:tcPr>
          <w:p>
            <w:pPr>
              <w:pStyle w:val="10"/>
            </w:pPr>
            <w:r>
              <w:t>项目名称</w:t>
            </w:r>
          </w:p>
        </w:tc>
        <w:tc>
          <w:tcPr>
            <w:tcW w:w="6094" w:type="dxa"/>
            <w:gridSpan w:val="3"/>
            <w:vAlign w:val="center"/>
          </w:tcPr>
          <w:p>
            <w:pPr>
              <w:pStyle w:val="12"/>
            </w:pPr>
            <w:r>
              <w:t>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用于村内服务经费，提高基层服务水平。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对辖区内39个村发放服务基层专项经费，提高基层服务水平。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经费发放村的数量</w:t>
            </w:r>
          </w:p>
        </w:tc>
        <w:tc>
          <w:tcPr>
            <w:tcW w:w="5386" w:type="dxa"/>
            <w:vAlign w:val="center"/>
          </w:tcPr>
          <w:p>
            <w:pPr>
              <w:pStyle w:val="12"/>
            </w:pPr>
            <w:r>
              <w:t>该经费发放的村落数量</w:t>
            </w:r>
          </w:p>
        </w:tc>
        <w:tc>
          <w:tcPr>
            <w:tcW w:w="2268" w:type="dxa"/>
            <w:vAlign w:val="center"/>
          </w:tcPr>
          <w:p>
            <w:pPr>
              <w:pStyle w:val="12"/>
            </w:pPr>
            <w:r>
              <w:t>39个</w:t>
            </w:r>
          </w:p>
        </w:tc>
        <w:tc>
          <w:tcPr>
            <w:tcW w:w="1276" w:type="dxa"/>
            <w:vAlign w:val="center"/>
          </w:tcPr>
          <w:p>
            <w:pPr>
              <w:pStyle w:val="12"/>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经费发放覆盖率</w:t>
            </w:r>
          </w:p>
        </w:tc>
        <w:tc>
          <w:tcPr>
            <w:tcW w:w="5386" w:type="dxa"/>
            <w:vAlign w:val="center"/>
          </w:tcPr>
          <w:p>
            <w:pPr>
              <w:pStyle w:val="12"/>
            </w:pPr>
            <w:r>
              <w:t>经费发放村数占总村数的比例</w:t>
            </w:r>
          </w:p>
        </w:tc>
        <w:tc>
          <w:tcPr>
            <w:tcW w:w="2268" w:type="dxa"/>
            <w:vAlign w:val="center"/>
          </w:tcPr>
          <w:p>
            <w:pPr>
              <w:pStyle w:val="12"/>
            </w:pPr>
            <w:r>
              <w:t>≥95%</w:t>
            </w:r>
          </w:p>
        </w:tc>
        <w:tc>
          <w:tcPr>
            <w:tcW w:w="1276" w:type="dxa"/>
            <w:vAlign w:val="center"/>
          </w:tcPr>
          <w:p>
            <w:pPr>
              <w:pStyle w:val="12"/>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发放时间</w:t>
            </w:r>
          </w:p>
        </w:tc>
        <w:tc>
          <w:tcPr>
            <w:tcW w:w="5386" w:type="dxa"/>
            <w:vAlign w:val="center"/>
          </w:tcPr>
          <w:p>
            <w:pPr>
              <w:pStyle w:val="12"/>
            </w:pPr>
            <w:r>
              <w:t>按照工作计划规定时间内及时发放时间</w:t>
            </w:r>
          </w:p>
        </w:tc>
        <w:tc>
          <w:tcPr>
            <w:tcW w:w="2268" w:type="dxa"/>
            <w:vAlign w:val="center"/>
          </w:tcPr>
          <w:p>
            <w:pPr>
              <w:pStyle w:val="12"/>
            </w:pPr>
            <w:r>
              <w:t>≤1%</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发放专项经费金额</w:t>
            </w:r>
          </w:p>
        </w:tc>
        <w:tc>
          <w:tcPr>
            <w:tcW w:w="5386" w:type="dxa"/>
            <w:vAlign w:val="center"/>
          </w:tcPr>
          <w:p>
            <w:pPr>
              <w:pStyle w:val="12"/>
            </w:pPr>
            <w:r>
              <w:t>发放服务基层专项经费金额</w:t>
            </w:r>
          </w:p>
        </w:tc>
        <w:tc>
          <w:tcPr>
            <w:tcW w:w="2268" w:type="dxa"/>
            <w:vAlign w:val="center"/>
          </w:tcPr>
          <w:p>
            <w:pPr>
              <w:pStyle w:val="12"/>
            </w:pPr>
            <w:r>
              <w:t>20万元</w:t>
            </w:r>
          </w:p>
        </w:tc>
        <w:tc>
          <w:tcPr>
            <w:tcW w:w="1276" w:type="dxa"/>
            <w:vAlign w:val="center"/>
          </w:tcPr>
          <w:p>
            <w:pPr>
              <w:pStyle w:val="12"/>
            </w:pPr>
            <w:r>
              <w:t>馆党建字[2022]4号、馆陶县国民经济统计资料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促进农村经济增长</w:t>
            </w:r>
          </w:p>
        </w:tc>
        <w:tc>
          <w:tcPr>
            <w:tcW w:w="5386" w:type="dxa"/>
            <w:vAlign w:val="center"/>
          </w:tcPr>
          <w:p>
            <w:pPr>
              <w:pStyle w:val="12"/>
            </w:pPr>
            <w:r>
              <w:t>促进农村经济增长总体水平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提升服务群众的水平</w:t>
            </w:r>
          </w:p>
        </w:tc>
        <w:tc>
          <w:tcPr>
            <w:tcW w:w="5386" w:type="dxa"/>
            <w:vAlign w:val="center"/>
          </w:tcPr>
          <w:p>
            <w:pPr>
              <w:pStyle w:val="12"/>
            </w:pPr>
            <w:r>
              <w:t>提升服务群众的总体水平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受益村的满意程度</w:t>
            </w:r>
          </w:p>
        </w:tc>
        <w:tc>
          <w:tcPr>
            <w:tcW w:w="5386" w:type="dxa"/>
            <w:vAlign w:val="center"/>
          </w:tcPr>
          <w:p>
            <w:pPr>
              <w:pStyle w:val="12"/>
            </w:pPr>
            <w:r>
              <w:t>发放经费资金的各村满意度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6、服务基层专项经费绩效目标表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13043324P007657100128</w:t>
            </w:r>
          </w:p>
        </w:tc>
        <w:tc>
          <w:tcPr>
            <w:tcW w:w="2835" w:type="dxa"/>
            <w:vAlign w:val="center"/>
          </w:tcPr>
          <w:p>
            <w:pPr>
              <w:pStyle w:val="10"/>
            </w:pPr>
            <w:r>
              <w:t>项目名称</w:t>
            </w:r>
          </w:p>
        </w:tc>
        <w:tc>
          <w:tcPr>
            <w:tcW w:w="6094" w:type="dxa"/>
            <w:gridSpan w:val="3"/>
            <w:vAlign w:val="center"/>
          </w:tcPr>
          <w:p>
            <w:pPr>
              <w:pStyle w:val="12"/>
            </w:pPr>
            <w:r>
              <w:t>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20.40</w:t>
            </w:r>
          </w:p>
        </w:tc>
        <w:tc>
          <w:tcPr>
            <w:tcW w:w="2835" w:type="dxa"/>
            <w:vAlign w:val="center"/>
          </w:tcPr>
          <w:p>
            <w:pPr>
              <w:pStyle w:val="10"/>
            </w:pPr>
            <w:r>
              <w:t>其中：财政    资金</w:t>
            </w:r>
          </w:p>
        </w:tc>
        <w:tc>
          <w:tcPr>
            <w:tcW w:w="2551" w:type="dxa"/>
            <w:vAlign w:val="center"/>
          </w:tcPr>
          <w:p>
            <w:pPr>
              <w:pStyle w:val="12"/>
            </w:pPr>
            <w:r>
              <w:t>20.40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用于村内服务经费，提高基层服务水平。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1.对辖区内39各村发放服务基层专项经费，提高基层服务水平。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经费发放村的数量</w:t>
            </w:r>
          </w:p>
        </w:tc>
        <w:tc>
          <w:tcPr>
            <w:tcW w:w="5386" w:type="dxa"/>
            <w:vAlign w:val="center"/>
          </w:tcPr>
          <w:p>
            <w:pPr>
              <w:pStyle w:val="12"/>
            </w:pPr>
            <w:r>
              <w:t>该经费发放的村落数量</w:t>
            </w:r>
          </w:p>
        </w:tc>
        <w:tc>
          <w:tcPr>
            <w:tcW w:w="2268" w:type="dxa"/>
            <w:vAlign w:val="center"/>
          </w:tcPr>
          <w:p>
            <w:pPr>
              <w:pStyle w:val="12"/>
            </w:pPr>
            <w:r>
              <w:t>39个</w:t>
            </w:r>
          </w:p>
        </w:tc>
        <w:tc>
          <w:tcPr>
            <w:tcW w:w="1276" w:type="dxa"/>
            <w:vAlign w:val="center"/>
          </w:tcPr>
          <w:p>
            <w:pPr>
              <w:pStyle w:val="12"/>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经费发放覆盖率</w:t>
            </w:r>
          </w:p>
        </w:tc>
        <w:tc>
          <w:tcPr>
            <w:tcW w:w="5386" w:type="dxa"/>
            <w:vAlign w:val="center"/>
          </w:tcPr>
          <w:p>
            <w:pPr>
              <w:pStyle w:val="12"/>
            </w:pPr>
            <w:r>
              <w:t>经费发放村数占总村数的比例</w:t>
            </w:r>
          </w:p>
        </w:tc>
        <w:tc>
          <w:tcPr>
            <w:tcW w:w="2268" w:type="dxa"/>
            <w:vAlign w:val="center"/>
          </w:tcPr>
          <w:p>
            <w:pPr>
              <w:pStyle w:val="12"/>
            </w:pPr>
            <w:r>
              <w:t>≥95%</w:t>
            </w:r>
          </w:p>
        </w:tc>
        <w:tc>
          <w:tcPr>
            <w:tcW w:w="1276" w:type="dxa"/>
            <w:vAlign w:val="center"/>
          </w:tcPr>
          <w:p>
            <w:pPr>
              <w:pStyle w:val="12"/>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发放时间</w:t>
            </w:r>
          </w:p>
        </w:tc>
        <w:tc>
          <w:tcPr>
            <w:tcW w:w="5386" w:type="dxa"/>
            <w:vAlign w:val="center"/>
          </w:tcPr>
          <w:p>
            <w:pPr>
              <w:pStyle w:val="12"/>
            </w:pPr>
            <w:r>
              <w:t xml:space="preserve"> 按照工作计划规定时间内及时发放时间</w:t>
            </w:r>
          </w:p>
        </w:tc>
        <w:tc>
          <w:tcPr>
            <w:tcW w:w="2268" w:type="dxa"/>
            <w:vAlign w:val="center"/>
          </w:tcPr>
          <w:p>
            <w:pPr>
              <w:pStyle w:val="12"/>
            </w:pPr>
            <w:r>
              <w:t>≤1年</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发放专项经费金额</w:t>
            </w:r>
          </w:p>
        </w:tc>
        <w:tc>
          <w:tcPr>
            <w:tcW w:w="5386" w:type="dxa"/>
            <w:vAlign w:val="center"/>
          </w:tcPr>
          <w:p>
            <w:pPr>
              <w:pStyle w:val="12"/>
            </w:pPr>
            <w:r>
              <w:t>发放服务基层专项经费金额</w:t>
            </w:r>
          </w:p>
        </w:tc>
        <w:tc>
          <w:tcPr>
            <w:tcW w:w="2268" w:type="dxa"/>
            <w:vAlign w:val="center"/>
          </w:tcPr>
          <w:p>
            <w:pPr>
              <w:pStyle w:val="12"/>
            </w:pPr>
            <w:r>
              <w:t>21.23万元</w:t>
            </w:r>
          </w:p>
        </w:tc>
        <w:tc>
          <w:tcPr>
            <w:tcW w:w="1276" w:type="dxa"/>
            <w:vAlign w:val="center"/>
          </w:tcPr>
          <w:p>
            <w:pPr>
              <w:pStyle w:val="12"/>
            </w:pPr>
            <w:r>
              <w:t>馆党建字[2022]4号、馆陶县国民经济统计资料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促进农村经济增长</w:t>
            </w:r>
          </w:p>
        </w:tc>
        <w:tc>
          <w:tcPr>
            <w:tcW w:w="5386" w:type="dxa"/>
            <w:vAlign w:val="center"/>
          </w:tcPr>
          <w:p>
            <w:pPr>
              <w:pStyle w:val="12"/>
            </w:pPr>
            <w:r>
              <w:t>促进农村经济增长总体水平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提高服务群众水平</w:t>
            </w:r>
          </w:p>
        </w:tc>
        <w:tc>
          <w:tcPr>
            <w:tcW w:w="5386" w:type="dxa"/>
            <w:vAlign w:val="center"/>
          </w:tcPr>
          <w:p>
            <w:pPr>
              <w:pStyle w:val="12"/>
            </w:pPr>
            <w:r>
              <w:t>提升服务群众的总体水平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受益村满意程度</w:t>
            </w:r>
          </w:p>
        </w:tc>
        <w:tc>
          <w:tcPr>
            <w:tcW w:w="5386" w:type="dxa"/>
            <w:vAlign w:val="center"/>
          </w:tcPr>
          <w:p>
            <w:pPr>
              <w:pStyle w:val="12"/>
            </w:pPr>
            <w:r>
              <w:t>发放经费资金的各村满意度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13043324P007656100303</w:t>
            </w:r>
          </w:p>
        </w:tc>
        <w:tc>
          <w:tcPr>
            <w:tcW w:w="2835" w:type="dxa"/>
            <w:vAlign w:val="center"/>
          </w:tcPr>
          <w:p>
            <w:pPr>
              <w:pStyle w:val="10"/>
            </w:pPr>
            <w:r>
              <w:t>项目名称</w:t>
            </w:r>
          </w:p>
        </w:tc>
        <w:tc>
          <w:tcPr>
            <w:tcW w:w="6094" w:type="dxa"/>
            <w:gridSpan w:val="3"/>
            <w:vAlign w:val="center"/>
          </w:tcPr>
          <w:p>
            <w:pPr>
              <w:pStyle w:val="12"/>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195.00</w:t>
            </w:r>
          </w:p>
        </w:tc>
        <w:tc>
          <w:tcPr>
            <w:tcW w:w="2835" w:type="dxa"/>
            <w:vAlign w:val="center"/>
          </w:tcPr>
          <w:p>
            <w:pPr>
              <w:pStyle w:val="10"/>
            </w:pPr>
            <w:r>
              <w:t>其中：财政    资金</w:t>
            </w:r>
          </w:p>
        </w:tc>
        <w:tc>
          <w:tcPr>
            <w:tcW w:w="2551" w:type="dxa"/>
            <w:vAlign w:val="center"/>
          </w:tcPr>
          <w:p>
            <w:pPr>
              <w:pStyle w:val="12"/>
            </w:pPr>
            <w:r>
              <w:t>195.00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用于村级正常运转经费，保障两委干部服务水平。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进一步加强村级组织运转经费保障工作，提高服务群众水平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经费发放村的数量</w:t>
            </w:r>
          </w:p>
        </w:tc>
        <w:tc>
          <w:tcPr>
            <w:tcW w:w="5386" w:type="dxa"/>
            <w:vAlign w:val="center"/>
          </w:tcPr>
          <w:p>
            <w:pPr>
              <w:pStyle w:val="12"/>
            </w:pPr>
            <w:r>
              <w:t>该经费发放的村落数量</w:t>
            </w:r>
          </w:p>
        </w:tc>
        <w:tc>
          <w:tcPr>
            <w:tcW w:w="2268" w:type="dxa"/>
            <w:vAlign w:val="center"/>
          </w:tcPr>
          <w:p>
            <w:pPr>
              <w:pStyle w:val="12"/>
            </w:pPr>
            <w:r>
              <w:t>39个</w:t>
            </w:r>
          </w:p>
        </w:tc>
        <w:tc>
          <w:tcPr>
            <w:tcW w:w="1276" w:type="dxa"/>
            <w:vAlign w:val="center"/>
          </w:tcPr>
          <w:p>
            <w:pPr>
              <w:pStyle w:val="12"/>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经费发放覆盖率</w:t>
            </w:r>
          </w:p>
        </w:tc>
        <w:tc>
          <w:tcPr>
            <w:tcW w:w="5386" w:type="dxa"/>
            <w:vAlign w:val="center"/>
          </w:tcPr>
          <w:p>
            <w:pPr>
              <w:pStyle w:val="12"/>
            </w:pPr>
            <w:r>
              <w:t>经费发放村数占总村数的比例</w:t>
            </w:r>
          </w:p>
        </w:tc>
        <w:tc>
          <w:tcPr>
            <w:tcW w:w="2268" w:type="dxa"/>
            <w:vAlign w:val="center"/>
          </w:tcPr>
          <w:p>
            <w:pPr>
              <w:pStyle w:val="12"/>
            </w:pPr>
            <w:r>
              <w:t>≥95%</w:t>
            </w:r>
          </w:p>
        </w:tc>
        <w:tc>
          <w:tcPr>
            <w:tcW w:w="1276" w:type="dxa"/>
            <w:vAlign w:val="center"/>
          </w:tcPr>
          <w:p>
            <w:pPr>
              <w:pStyle w:val="12"/>
            </w:pPr>
            <w:r>
              <w:t>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经费发放及时率</w:t>
            </w:r>
          </w:p>
        </w:tc>
        <w:tc>
          <w:tcPr>
            <w:tcW w:w="5386" w:type="dxa"/>
            <w:vAlign w:val="center"/>
          </w:tcPr>
          <w:p>
            <w:pPr>
              <w:pStyle w:val="12"/>
            </w:pPr>
            <w:r>
              <w:t>经费发放在上级规定的时效内经费及时发放时间占计划发放时间的比例</w:t>
            </w:r>
          </w:p>
        </w:tc>
        <w:tc>
          <w:tcPr>
            <w:tcW w:w="2268" w:type="dxa"/>
            <w:vAlign w:val="center"/>
          </w:tcPr>
          <w:p>
            <w:pPr>
              <w:pStyle w:val="12"/>
            </w:pPr>
            <w:r>
              <w:t>≥95%</w:t>
            </w:r>
          </w:p>
        </w:tc>
        <w:tc>
          <w:tcPr>
            <w:tcW w:w="1276" w:type="dxa"/>
            <w:vAlign w:val="center"/>
          </w:tcPr>
          <w:p>
            <w:pPr>
              <w:pStyle w:val="12"/>
            </w:pPr>
            <w:r>
              <w:t>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经费发放金额</w:t>
            </w:r>
          </w:p>
        </w:tc>
        <w:tc>
          <w:tcPr>
            <w:tcW w:w="5386" w:type="dxa"/>
            <w:vAlign w:val="center"/>
          </w:tcPr>
          <w:p>
            <w:pPr>
              <w:pStyle w:val="12"/>
            </w:pPr>
            <w:r>
              <w:t>发放经费总金额</w:t>
            </w:r>
          </w:p>
        </w:tc>
        <w:tc>
          <w:tcPr>
            <w:tcW w:w="2268" w:type="dxa"/>
            <w:vAlign w:val="center"/>
          </w:tcPr>
          <w:p>
            <w:pPr>
              <w:pStyle w:val="12"/>
            </w:pPr>
            <w:r>
              <w:t>195万元</w:t>
            </w:r>
          </w:p>
        </w:tc>
        <w:tc>
          <w:tcPr>
            <w:tcW w:w="1276" w:type="dxa"/>
            <w:vAlign w:val="center"/>
          </w:tcPr>
          <w:p>
            <w:pPr>
              <w:pStyle w:val="12"/>
            </w:pPr>
            <w:r>
              <w:t>服务群众专项经费测算表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促进农村经济增长</w:t>
            </w:r>
          </w:p>
        </w:tc>
        <w:tc>
          <w:tcPr>
            <w:tcW w:w="5386" w:type="dxa"/>
            <w:vAlign w:val="center"/>
          </w:tcPr>
          <w:p>
            <w:pPr>
              <w:pStyle w:val="12"/>
            </w:pPr>
            <w:r>
              <w:t>促进农村经济增长总体水平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提升服务群众水平</w:t>
            </w:r>
          </w:p>
        </w:tc>
        <w:tc>
          <w:tcPr>
            <w:tcW w:w="5386" w:type="dxa"/>
            <w:vAlign w:val="center"/>
          </w:tcPr>
          <w:p>
            <w:pPr>
              <w:pStyle w:val="12"/>
            </w:pPr>
            <w:r>
              <w:t>提升服务群众总体水平</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受益村满意度</w:t>
            </w:r>
          </w:p>
        </w:tc>
        <w:tc>
          <w:tcPr>
            <w:tcW w:w="5386" w:type="dxa"/>
            <w:vAlign w:val="center"/>
          </w:tcPr>
          <w:p>
            <w:pPr>
              <w:pStyle w:val="12"/>
            </w:pPr>
            <w:r>
              <w:t>发放经费资金的各村满意度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8、正常离任村干部生活补贴绩效目标表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13043324P00765610032A</w:t>
            </w:r>
          </w:p>
        </w:tc>
        <w:tc>
          <w:tcPr>
            <w:tcW w:w="2835" w:type="dxa"/>
            <w:vAlign w:val="center"/>
          </w:tcPr>
          <w:p>
            <w:pPr>
              <w:pStyle w:val="10"/>
            </w:pPr>
            <w:r>
              <w:t>项目名称</w:t>
            </w:r>
          </w:p>
        </w:tc>
        <w:tc>
          <w:tcPr>
            <w:tcW w:w="6094" w:type="dxa"/>
            <w:gridSpan w:val="3"/>
            <w:vAlign w:val="center"/>
          </w:tcPr>
          <w:p>
            <w:pPr>
              <w:pStyle w:val="12"/>
            </w:pPr>
            <w:r>
              <w:t>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57.57</w:t>
            </w:r>
          </w:p>
        </w:tc>
        <w:tc>
          <w:tcPr>
            <w:tcW w:w="2835" w:type="dxa"/>
            <w:vAlign w:val="center"/>
          </w:tcPr>
          <w:p>
            <w:pPr>
              <w:pStyle w:val="10"/>
            </w:pPr>
            <w:r>
              <w:t>其中：财政    资金</w:t>
            </w:r>
          </w:p>
        </w:tc>
        <w:tc>
          <w:tcPr>
            <w:tcW w:w="2551" w:type="dxa"/>
            <w:vAlign w:val="center"/>
          </w:tcPr>
          <w:p>
            <w:pPr>
              <w:pStyle w:val="12"/>
            </w:pPr>
            <w:r>
              <w:t>57.57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发放离任村干部补贴，保障离任干部生活。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按时发放正常离任村干部生活补贴，提升正常离任村干部生活保障。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补助个人数量</w:t>
            </w:r>
          </w:p>
        </w:tc>
        <w:tc>
          <w:tcPr>
            <w:tcW w:w="5386" w:type="dxa"/>
            <w:vAlign w:val="center"/>
          </w:tcPr>
          <w:p>
            <w:pPr>
              <w:pStyle w:val="12"/>
            </w:pPr>
            <w:r>
              <w:t>补助离任村干部的总人数</w:t>
            </w:r>
          </w:p>
        </w:tc>
        <w:tc>
          <w:tcPr>
            <w:tcW w:w="2268" w:type="dxa"/>
            <w:vAlign w:val="center"/>
          </w:tcPr>
          <w:p>
            <w:pPr>
              <w:pStyle w:val="12"/>
            </w:pPr>
            <w:r>
              <w:t>154人</w:t>
            </w:r>
          </w:p>
        </w:tc>
        <w:tc>
          <w:tcPr>
            <w:tcW w:w="1276" w:type="dxa"/>
            <w:vAlign w:val="center"/>
          </w:tcPr>
          <w:p>
            <w:pPr>
              <w:pStyle w:val="12"/>
            </w:pPr>
            <w:r>
              <w:t>离任村干部补贴明细表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补助金发放率</w:t>
            </w:r>
          </w:p>
        </w:tc>
        <w:tc>
          <w:tcPr>
            <w:tcW w:w="5386" w:type="dxa"/>
            <w:vAlign w:val="center"/>
          </w:tcPr>
          <w:p>
            <w:pPr>
              <w:pStyle w:val="12"/>
            </w:pPr>
            <w:r>
              <w:t>实际发放的补助金金额占计划发放金额的比率</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补贴及时发放率</w:t>
            </w:r>
          </w:p>
        </w:tc>
        <w:tc>
          <w:tcPr>
            <w:tcW w:w="5386" w:type="dxa"/>
            <w:vAlign w:val="center"/>
          </w:tcPr>
          <w:p>
            <w:pPr>
              <w:pStyle w:val="12"/>
            </w:pPr>
            <w:r>
              <w:t>补贴发放在上级规定的时效内补贴及时发放时间占计划发放时间的比例</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发放离任干部金额</w:t>
            </w:r>
          </w:p>
        </w:tc>
        <w:tc>
          <w:tcPr>
            <w:tcW w:w="5386" w:type="dxa"/>
            <w:vAlign w:val="center"/>
          </w:tcPr>
          <w:p>
            <w:pPr>
              <w:pStyle w:val="12"/>
            </w:pPr>
            <w:r>
              <w:t>发放离任干部总金额</w:t>
            </w:r>
          </w:p>
        </w:tc>
        <w:tc>
          <w:tcPr>
            <w:tcW w:w="2268" w:type="dxa"/>
            <w:vAlign w:val="center"/>
          </w:tcPr>
          <w:p>
            <w:pPr>
              <w:pStyle w:val="12"/>
            </w:pPr>
            <w:r>
              <w:t>≤60万元</w:t>
            </w:r>
          </w:p>
        </w:tc>
        <w:tc>
          <w:tcPr>
            <w:tcW w:w="1276" w:type="dxa"/>
            <w:vAlign w:val="center"/>
          </w:tcPr>
          <w:p>
            <w:pPr>
              <w:pStyle w:val="12"/>
            </w:pPr>
            <w:r>
              <w:t>离任村干部补贴明细表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改善离任村干部生活水平</w:t>
            </w:r>
          </w:p>
        </w:tc>
        <w:tc>
          <w:tcPr>
            <w:tcW w:w="5386" w:type="dxa"/>
            <w:vAlign w:val="center"/>
          </w:tcPr>
          <w:p>
            <w:pPr>
              <w:pStyle w:val="12"/>
            </w:pPr>
            <w:r>
              <w:t>通过发放生活补贴，改善离任村干部总体生活水平</w:t>
            </w:r>
          </w:p>
        </w:tc>
        <w:tc>
          <w:tcPr>
            <w:tcW w:w="2268" w:type="dxa"/>
            <w:vAlign w:val="center"/>
          </w:tcPr>
          <w:p>
            <w:pPr>
              <w:pStyle w:val="12"/>
            </w:pPr>
            <w:r>
              <w:t>≥5%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促进基层工作的和谐稳定</w:t>
            </w:r>
          </w:p>
        </w:tc>
        <w:tc>
          <w:tcPr>
            <w:tcW w:w="5386" w:type="dxa"/>
            <w:vAlign w:val="center"/>
          </w:tcPr>
          <w:p>
            <w:pPr>
              <w:pStyle w:val="12"/>
            </w:pPr>
            <w:r>
              <w:t>通过发放生活补贴，促进基层工作的和谐稳定</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离任村干部满意度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9、国省干道两侧绿化占地补偿资金（包括106国道、215省道和武馆公路）绩效目标表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13043324P00767310001G</w:t>
            </w:r>
          </w:p>
        </w:tc>
        <w:tc>
          <w:tcPr>
            <w:tcW w:w="2835" w:type="dxa"/>
            <w:vAlign w:val="center"/>
          </w:tcPr>
          <w:p>
            <w:pPr>
              <w:pStyle w:val="10"/>
            </w:pPr>
            <w:r>
              <w:t>项目名称</w:t>
            </w:r>
          </w:p>
        </w:tc>
        <w:tc>
          <w:tcPr>
            <w:tcW w:w="6094" w:type="dxa"/>
            <w:gridSpan w:val="3"/>
            <w:vAlign w:val="center"/>
          </w:tcPr>
          <w:p>
            <w:pPr>
              <w:pStyle w:val="12"/>
            </w:pPr>
            <w:r>
              <w:t>国省干道两侧绿化占地补偿资金（包括106国道、215省道和武馆公路）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22.55</w:t>
            </w:r>
          </w:p>
        </w:tc>
        <w:tc>
          <w:tcPr>
            <w:tcW w:w="2835" w:type="dxa"/>
            <w:vAlign w:val="center"/>
          </w:tcPr>
          <w:p>
            <w:pPr>
              <w:pStyle w:val="10"/>
            </w:pPr>
            <w:r>
              <w:t>其中：财政    资金</w:t>
            </w:r>
          </w:p>
        </w:tc>
        <w:tc>
          <w:tcPr>
            <w:tcW w:w="2551" w:type="dxa"/>
            <w:vAlign w:val="center"/>
          </w:tcPr>
          <w:p>
            <w:pPr>
              <w:pStyle w:val="12"/>
            </w:pPr>
            <w:r>
              <w:t>22.55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发放农户征地补偿款，保障农户合法权益。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按时足额发放征地补偿款给农户，保障农户合法权益。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补偿的亩数</w:t>
            </w:r>
          </w:p>
        </w:tc>
        <w:tc>
          <w:tcPr>
            <w:tcW w:w="5386" w:type="dxa"/>
            <w:vAlign w:val="center"/>
          </w:tcPr>
          <w:p>
            <w:pPr>
              <w:pStyle w:val="12"/>
            </w:pPr>
            <w:r>
              <w:t>项目占地补偿的亩数</w:t>
            </w:r>
          </w:p>
        </w:tc>
        <w:tc>
          <w:tcPr>
            <w:tcW w:w="2268" w:type="dxa"/>
            <w:vAlign w:val="center"/>
          </w:tcPr>
          <w:p>
            <w:pPr>
              <w:pStyle w:val="12"/>
            </w:pPr>
            <w:r>
              <w:t>238亩</w:t>
            </w:r>
          </w:p>
        </w:tc>
        <w:tc>
          <w:tcPr>
            <w:tcW w:w="1276" w:type="dxa"/>
            <w:vAlign w:val="center"/>
          </w:tcPr>
          <w:p>
            <w:pPr>
              <w:pStyle w:val="12"/>
            </w:pPr>
            <w:r>
              <w:t>占地资金明细表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5386" w:type="dxa"/>
            <w:vAlign w:val="center"/>
          </w:tcPr>
          <w:p>
            <w:pPr>
              <w:pStyle w:val="12"/>
            </w:pPr>
            <w:r>
              <w:t>实际发放补偿占应补偿数的比例</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补偿发放及时率</w:t>
            </w:r>
          </w:p>
        </w:tc>
        <w:tc>
          <w:tcPr>
            <w:tcW w:w="5386" w:type="dxa"/>
            <w:vAlign w:val="center"/>
          </w:tcPr>
          <w:p>
            <w:pPr>
              <w:pStyle w:val="12"/>
            </w:pPr>
            <w:r>
              <w:t>实际发放补偿时间比应发放补偿时间节点</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补助总金额</w:t>
            </w:r>
          </w:p>
        </w:tc>
        <w:tc>
          <w:tcPr>
            <w:tcW w:w="5386" w:type="dxa"/>
            <w:vAlign w:val="center"/>
          </w:tcPr>
          <w:p>
            <w:pPr>
              <w:pStyle w:val="12"/>
            </w:pPr>
            <w:r>
              <w:t>占地面积应补助的总金额</w:t>
            </w:r>
          </w:p>
        </w:tc>
        <w:tc>
          <w:tcPr>
            <w:tcW w:w="2268" w:type="dxa"/>
            <w:vAlign w:val="center"/>
          </w:tcPr>
          <w:p>
            <w:pPr>
              <w:pStyle w:val="12"/>
            </w:pPr>
            <w:r>
              <w:t>23.8万元</w:t>
            </w:r>
          </w:p>
        </w:tc>
        <w:tc>
          <w:tcPr>
            <w:tcW w:w="1276" w:type="dxa"/>
            <w:vAlign w:val="center"/>
          </w:tcPr>
          <w:p>
            <w:pPr>
              <w:pStyle w:val="12"/>
            </w:pPr>
            <w:r>
              <w:t>占地资金明细表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农村经济效益增长率</w:t>
            </w:r>
          </w:p>
        </w:tc>
        <w:tc>
          <w:tcPr>
            <w:tcW w:w="5386" w:type="dxa"/>
            <w:vAlign w:val="center"/>
          </w:tcPr>
          <w:p>
            <w:pPr>
              <w:pStyle w:val="12"/>
            </w:pPr>
            <w:r>
              <w:t>该项目实施后对农村经济效益增长的比率</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降低上访群众投诉率</w:t>
            </w:r>
          </w:p>
        </w:tc>
        <w:tc>
          <w:tcPr>
            <w:tcW w:w="5386" w:type="dxa"/>
            <w:vAlign w:val="center"/>
          </w:tcPr>
          <w:p>
            <w:pPr>
              <w:pStyle w:val="12"/>
            </w:pPr>
            <w:r>
              <w:t>降低群众向政府或信访部门上访投诉比率</w:t>
            </w:r>
          </w:p>
        </w:tc>
        <w:tc>
          <w:tcPr>
            <w:tcW w:w="2268" w:type="dxa"/>
            <w:vAlign w:val="center"/>
          </w:tcPr>
          <w:p>
            <w:pPr>
              <w:pStyle w:val="12"/>
            </w:pPr>
            <w:r>
              <w:t>≤1%</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补偿农民调查满意度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10、冀财预[2023]61号  关于提前下达2024年革命老区转移支付预算的通知（路桥乡木官庄村基础设施提升建设项目）绩效目标表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13043324P00780310003L</w:t>
            </w:r>
          </w:p>
        </w:tc>
        <w:tc>
          <w:tcPr>
            <w:tcW w:w="2835" w:type="dxa"/>
            <w:vAlign w:val="center"/>
          </w:tcPr>
          <w:p>
            <w:pPr>
              <w:pStyle w:val="10"/>
            </w:pPr>
            <w:r>
              <w:t>项目名称</w:t>
            </w:r>
          </w:p>
        </w:tc>
        <w:tc>
          <w:tcPr>
            <w:tcW w:w="6094" w:type="dxa"/>
            <w:gridSpan w:val="3"/>
            <w:vAlign w:val="center"/>
          </w:tcPr>
          <w:p>
            <w:pPr>
              <w:pStyle w:val="12"/>
            </w:pPr>
            <w:r>
              <w:t>冀财预[2023]61号  关于提前下达2024年革命老区转移支付预算的通知（路桥乡木官庄村基础设施提升建设项目）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92.00</w:t>
            </w:r>
          </w:p>
        </w:tc>
        <w:tc>
          <w:tcPr>
            <w:tcW w:w="2835" w:type="dxa"/>
            <w:vAlign w:val="center"/>
          </w:tcPr>
          <w:p>
            <w:pPr>
              <w:pStyle w:val="10"/>
            </w:pPr>
            <w:r>
              <w:t>其中：财政    资金</w:t>
            </w:r>
          </w:p>
        </w:tc>
        <w:tc>
          <w:tcPr>
            <w:tcW w:w="2551" w:type="dxa"/>
            <w:vAlign w:val="center"/>
          </w:tcPr>
          <w:p>
            <w:pPr>
              <w:pStyle w:val="12"/>
            </w:pPr>
            <w:r>
              <w:t>92.00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用于农村公路网络的建设，促进区域经济发展，提高农民生活水平，改善农村消费环境。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用于农村公路网络的建设，促进区域经济发展，提高农民生活水平，改善农村消费环境。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道路硬化面积</w:t>
            </w:r>
          </w:p>
        </w:tc>
        <w:tc>
          <w:tcPr>
            <w:tcW w:w="5386" w:type="dxa"/>
            <w:vAlign w:val="center"/>
          </w:tcPr>
          <w:p>
            <w:pPr>
              <w:pStyle w:val="12"/>
            </w:pPr>
            <w:r>
              <w:t>该项目硬化农村道路的平方数</w:t>
            </w:r>
          </w:p>
        </w:tc>
        <w:tc>
          <w:tcPr>
            <w:tcW w:w="2268" w:type="dxa"/>
            <w:vAlign w:val="center"/>
          </w:tcPr>
          <w:p>
            <w:pPr>
              <w:pStyle w:val="12"/>
            </w:pPr>
            <w:r>
              <w:t>≥5000平方米</w:t>
            </w:r>
          </w:p>
        </w:tc>
        <w:tc>
          <w:tcPr>
            <w:tcW w:w="1276" w:type="dxa"/>
            <w:vAlign w:val="center"/>
          </w:tcPr>
          <w:p>
            <w:pPr>
              <w:pStyle w:val="12"/>
            </w:pPr>
            <w:r>
              <w:t>馆陶县路桥乡木官庄村道路硬化及排水项目可行性研究报告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工程验收合格率</w:t>
            </w:r>
          </w:p>
        </w:tc>
        <w:tc>
          <w:tcPr>
            <w:tcW w:w="5386" w:type="dxa"/>
            <w:vAlign w:val="center"/>
          </w:tcPr>
          <w:p>
            <w:pPr>
              <w:pStyle w:val="12"/>
            </w:pPr>
            <w:r>
              <w:t>工程验收合格占总工程量的比例</w:t>
            </w:r>
          </w:p>
        </w:tc>
        <w:tc>
          <w:tcPr>
            <w:tcW w:w="2268" w:type="dxa"/>
            <w:vAlign w:val="center"/>
          </w:tcPr>
          <w:p>
            <w:pPr>
              <w:pStyle w:val="12"/>
            </w:pPr>
            <w:r>
              <w:t>≥95%</w:t>
            </w:r>
          </w:p>
        </w:tc>
        <w:tc>
          <w:tcPr>
            <w:tcW w:w="1276" w:type="dxa"/>
            <w:vAlign w:val="center"/>
          </w:tcPr>
          <w:p>
            <w:pPr>
              <w:pStyle w:val="12"/>
            </w:pPr>
            <w: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及时建设施工</w:t>
            </w:r>
          </w:p>
        </w:tc>
        <w:tc>
          <w:tcPr>
            <w:tcW w:w="5386" w:type="dxa"/>
            <w:vAlign w:val="center"/>
          </w:tcPr>
          <w:p>
            <w:pPr>
              <w:pStyle w:val="12"/>
            </w:pPr>
            <w:r>
              <w:t>在合同约定的时间内及时完成建设施工</w:t>
            </w:r>
          </w:p>
        </w:tc>
        <w:tc>
          <w:tcPr>
            <w:tcW w:w="2268" w:type="dxa"/>
            <w:vAlign w:val="center"/>
          </w:tcPr>
          <w:p>
            <w:pPr>
              <w:pStyle w:val="12"/>
            </w:pPr>
            <w:r>
              <w:t>≤6个月</w:t>
            </w:r>
          </w:p>
        </w:tc>
        <w:tc>
          <w:tcPr>
            <w:tcW w:w="1276" w:type="dxa"/>
            <w:vAlign w:val="center"/>
          </w:tcPr>
          <w:p>
            <w:pPr>
              <w:pStyle w:val="12"/>
            </w:pPr>
            <w:r>
              <w:t>馆陶县路桥乡木官庄村道路硬化及排水项目可行性研究报告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工程总投资</w:t>
            </w:r>
          </w:p>
        </w:tc>
        <w:tc>
          <w:tcPr>
            <w:tcW w:w="5386" w:type="dxa"/>
            <w:vAlign w:val="center"/>
          </w:tcPr>
          <w:p>
            <w:pPr>
              <w:pStyle w:val="12"/>
            </w:pPr>
            <w:r>
              <w:t>该工程建设完成总投资金额</w:t>
            </w:r>
          </w:p>
        </w:tc>
        <w:tc>
          <w:tcPr>
            <w:tcW w:w="2268" w:type="dxa"/>
            <w:vAlign w:val="center"/>
          </w:tcPr>
          <w:p>
            <w:pPr>
              <w:pStyle w:val="12"/>
            </w:pPr>
            <w:r>
              <w:t>150万元</w:t>
            </w:r>
          </w:p>
        </w:tc>
        <w:tc>
          <w:tcPr>
            <w:tcW w:w="1276" w:type="dxa"/>
            <w:vAlign w:val="center"/>
          </w:tcPr>
          <w:p>
            <w:pPr>
              <w:pStyle w:val="12"/>
            </w:pPr>
            <w:r>
              <w:t>项目建设工程合同书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促进县域经济发展</w:t>
            </w:r>
          </w:p>
        </w:tc>
        <w:tc>
          <w:tcPr>
            <w:tcW w:w="5386" w:type="dxa"/>
            <w:vAlign w:val="center"/>
          </w:tcPr>
          <w:p>
            <w:pPr>
              <w:pStyle w:val="12"/>
            </w:pPr>
            <w:r>
              <w:t>通过农村公路网络的建设，促进区域经济发展</w:t>
            </w:r>
          </w:p>
        </w:tc>
        <w:tc>
          <w:tcPr>
            <w:tcW w:w="2268" w:type="dxa"/>
            <w:vAlign w:val="center"/>
          </w:tcPr>
          <w:p>
            <w:pPr>
              <w:pStyle w:val="12"/>
            </w:pPr>
            <w:r>
              <w:t>≥95%</w:t>
            </w:r>
          </w:p>
        </w:tc>
        <w:tc>
          <w:tcPr>
            <w:tcW w:w="1276" w:type="dxa"/>
            <w:vAlign w:val="center"/>
          </w:tcPr>
          <w:p>
            <w:pPr>
              <w:pStyle w:val="12"/>
            </w:pPr>
            <w:r>
              <w:t>馆陶县路桥乡木官庄村道路硬化及排水项目可行性研究报告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促进农村基础设施建设</w:t>
            </w:r>
          </w:p>
        </w:tc>
        <w:tc>
          <w:tcPr>
            <w:tcW w:w="5386" w:type="dxa"/>
            <w:vAlign w:val="center"/>
          </w:tcPr>
          <w:p>
            <w:pPr>
              <w:pStyle w:val="12"/>
            </w:pPr>
            <w:r>
              <w:t>通过农村公路网络的建设，提高农村基础设施建设，方便农民出行</w:t>
            </w:r>
          </w:p>
        </w:tc>
        <w:tc>
          <w:tcPr>
            <w:tcW w:w="2268" w:type="dxa"/>
            <w:vAlign w:val="center"/>
          </w:tcPr>
          <w:p>
            <w:pPr>
              <w:pStyle w:val="12"/>
            </w:pPr>
            <w:r>
              <w:t>≥10%</w:t>
            </w:r>
          </w:p>
        </w:tc>
        <w:tc>
          <w:tcPr>
            <w:tcW w:w="1276" w:type="dxa"/>
            <w:vAlign w:val="center"/>
          </w:tcPr>
          <w:p>
            <w:pPr>
              <w:pStyle w:val="12"/>
            </w:pPr>
            <w:r>
              <w:t>馆陶县路桥乡木官庄村道路硬化及排水项目可行性研究报告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辖区内群众满意度</w:t>
            </w:r>
          </w:p>
        </w:tc>
        <w:tc>
          <w:tcPr>
            <w:tcW w:w="5386" w:type="dxa"/>
            <w:vAlign w:val="center"/>
          </w:tcPr>
          <w:p>
            <w:pPr>
              <w:pStyle w:val="12"/>
            </w:pPr>
            <w:r>
              <w:t>辖区内群众对道路硬化的满意度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11、健康步道北延占地补偿资金绩效目标表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13043324P00770610001N</w:t>
            </w:r>
          </w:p>
        </w:tc>
        <w:tc>
          <w:tcPr>
            <w:tcW w:w="2835" w:type="dxa"/>
            <w:vAlign w:val="center"/>
          </w:tcPr>
          <w:p>
            <w:pPr>
              <w:pStyle w:val="10"/>
            </w:pPr>
            <w:r>
              <w:t>项目名称</w:t>
            </w:r>
          </w:p>
        </w:tc>
        <w:tc>
          <w:tcPr>
            <w:tcW w:w="6094" w:type="dxa"/>
            <w:gridSpan w:val="3"/>
            <w:vAlign w:val="center"/>
          </w:tcPr>
          <w:p>
            <w:pPr>
              <w:pStyle w:val="12"/>
            </w:pPr>
            <w:r>
              <w:t>健康步道北延占地补偿资金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10.32</w:t>
            </w:r>
          </w:p>
        </w:tc>
        <w:tc>
          <w:tcPr>
            <w:tcW w:w="2835" w:type="dxa"/>
            <w:vAlign w:val="center"/>
          </w:tcPr>
          <w:p>
            <w:pPr>
              <w:pStyle w:val="10"/>
            </w:pPr>
            <w:r>
              <w:t>其中：财政    资金</w:t>
            </w:r>
          </w:p>
        </w:tc>
        <w:tc>
          <w:tcPr>
            <w:tcW w:w="2551" w:type="dxa"/>
            <w:vAlign w:val="center"/>
          </w:tcPr>
          <w:p>
            <w:pPr>
              <w:pStyle w:val="12"/>
            </w:pPr>
            <w:r>
              <w:t>10.32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发放农户征地补偿款，保障农户合法权益。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按时足额发放征地补偿款给农户，保障农户合法权益。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补偿的亩数</w:t>
            </w:r>
          </w:p>
        </w:tc>
        <w:tc>
          <w:tcPr>
            <w:tcW w:w="5386" w:type="dxa"/>
            <w:vAlign w:val="center"/>
          </w:tcPr>
          <w:p>
            <w:pPr>
              <w:pStyle w:val="12"/>
            </w:pPr>
            <w:r>
              <w:t>项目占地补偿的亩数</w:t>
            </w:r>
          </w:p>
        </w:tc>
        <w:tc>
          <w:tcPr>
            <w:tcW w:w="2268" w:type="dxa"/>
            <w:vAlign w:val="center"/>
          </w:tcPr>
          <w:p>
            <w:pPr>
              <w:pStyle w:val="12"/>
            </w:pPr>
            <w:r>
              <w:t>272.47亩</w:t>
            </w:r>
          </w:p>
        </w:tc>
        <w:tc>
          <w:tcPr>
            <w:tcW w:w="1276" w:type="dxa"/>
            <w:vAlign w:val="center"/>
          </w:tcPr>
          <w:p>
            <w:pPr>
              <w:pStyle w:val="12"/>
            </w:pPr>
            <w:r>
              <w:t>占地资金兑付表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5386" w:type="dxa"/>
            <w:vAlign w:val="center"/>
          </w:tcPr>
          <w:p>
            <w:pPr>
              <w:pStyle w:val="12"/>
            </w:pPr>
            <w:r>
              <w:t>实际发放补偿占应补偿数的比例</w:t>
            </w:r>
          </w:p>
        </w:tc>
        <w:tc>
          <w:tcPr>
            <w:tcW w:w="2268" w:type="dxa"/>
            <w:vAlign w:val="center"/>
          </w:tcPr>
          <w:p>
            <w:pPr>
              <w:pStyle w:val="12"/>
            </w:pPr>
            <w:r>
              <w:t>100%</w:t>
            </w:r>
          </w:p>
        </w:tc>
        <w:tc>
          <w:tcPr>
            <w:tcW w:w="1276" w:type="dxa"/>
            <w:vAlign w:val="center"/>
          </w:tcPr>
          <w:p>
            <w:pPr>
              <w:pStyle w:val="12"/>
            </w:pPr>
            <w:r>
              <w:t>占地资金兑付表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补偿发放及时率</w:t>
            </w:r>
          </w:p>
        </w:tc>
        <w:tc>
          <w:tcPr>
            <w:tcW w:w="5386" w:type="dxa"/>
            <w:vAlign w:val="center"/>
          </w:tcPr>
          <w:p>
            <w:pPr>
              <w:pStyle w:val="12"/>
            </w:pPr>
            <w:r>
              <w:t>实际发放补偿时间比应发放补偿时间节点</w:t>
            </w:r>
          </w:p>
        </w:tc>
        <w:tc>
          <w:tcPr>
            <w:tcW w:w="2268" w:type="dxa"/>
            <w:vAlign w:val="center"/>
          </w:tcPr>
          <w:p>
            <w:pPr>
              <w:pStyle w:val="12"/>
            </w:pPr>
            <w:r>
              <w:t>≥95%</w:t>
            </w:r>
          </w:p>
        </w:tc>
        <w:tc>
          <w:tcPr>
            <w:tcW w:w="1276" w:type="dxa"/>
            <w:vAlign w:val="center"/>
          </w:tcPr>
          <w:p>
            <w:pPr>
              <w:pStyle w:val="12"/>
            </w:pPr>
            <w:r>
              <w:t>占地资金兑付表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补助金额</w:t>
            </w:r>
          </w:p>
        </w:tc>
        <w:tc>
          <w:tcPr>
            <w:tcW w:w="5386" w:type="dxa"/>
            <w:vAlign w:val="center"/>
          </w:tcPr>
          <w:p>
            <w:pPr>
              <w:pStyle w:val="12"/>
            </w:pPr>
            <w:r>
              <w:t>占地应补助的总金额</w:t>
            </w:r>
          </w:p>
        </w:tc>
        <w:tc>
          <w:tcPr>
            <w:tcW w:w="2268" w:type="dxa"/>
            <w:vAlign w:val="center"/>
          </w:tcPr>
          <w:p>
            <w:pPr>
              <w:pStyle w:val="12"/>
            </w:pPr>
            <w:r>
              <w:t>24.52万元</w:t>
            </w:r>
          </w:p>
        </w:tc>
        <w:tc>
          <w:tcPr>
            <w:tcW w:w="1276" w:type="dxa"/>
            <w:vAlign w:val="center"/>
          </w:tcPr>
          <w:p>
            <w:pPr>
              <w:pStyle w:val="12"/>
            </w:pPr>
            <w:r>
              <w:t>占地资金兑付表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农村经济效益增长率</w:t>
            </w:r>
          </w:p>
        </w:tc>
        <w:tc>
          <w:tcPr>
            <w:tcW w:w="5386" w:type="dxa"/>
            <w:vAlign w:val="center"/>
          </w:tcPr>
          <w:p>
            <w:pPr>
              <w:pStyle w:val="12"/>
            </w:pPr>
            <w:r>
              <w:t>该项目实施后对农村经济效益增长的比率</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降低上访群众投诉率</w:t>
            </w:r>
          </w:p>
        </w:tc>
        <w:tc>
          <w:tcPr>
            <w:tcW w:w="5386" w:type="dxa"/>
            <w:vAlign w:val="center"/>
          </w:tcPr>
          <w:p>
            <w:pPr>
              <w:pStyle w:val="12"/>
            </w:pPr>
            <w:r>
              <w:t>降低群众向政府或信访部门上访投诉比率</w:t>
            </w:r>
          </w:p>
        </w:tc>
        <w:tc>
          <w:tcPr>
            <w:tcW w:w="2268" w:type="dxa"/>
            <w:vAlign w:val="center"/>
          </w:tcPr>
          <w:p>
            <w:pPr>
              <w:pStyle w:val="12"/>
            </w:pPr>
            <w:r>
              <w:t>≤1%</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补偿农民调查满意度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12、乡镇分税制财政体制补助资金绩效目标表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13043324P00766010008H</w:t>
            </w:r>
          </w:p>
        </w:tc>
        <w:tc>
          <w:tcPr>
            <w:tcW w:w="2835" w:type="dxa"/>
            <w:vAlign w:val="center"/>
          </w:tcPr>
          <w:p>
            <w:pPr>
              <w:pStyle w:val="10"/>
            </w:pPr>
            <w:r>
              <w:t>项目名称</w:t>
            </w:r>
          </w:p>
        </w:tc>
        <w:tc>
          <w:tcPr>
            <w:tcW w:w="6094" w:type="dxa"/>
            <w:gridSpan w:val="3"/>
            <w:vAlign w:val="center"/>
          </w:tcPr>
          <w:p>
            <w:pPr>
              <w:pStyle w:val="12"/>
            </w:pPr>
            <w:r>
              <w:t>乡镇分税制财政体制补助资金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w:t>
            </w:r>
          </w:p>
        </w:tc>
        <w:tc>
          <w:tcPr>
            <w:tcW w:w="2835" w:type="dxa"/>
            <w:vAlign w:val="center"/>
          </w:tcPr>
          <w:p>
            <w:pPr>
              <w:pStyle w:val="10"/>
            </w:pPr>
            <w:r>
              <w:t>其中：财政    资金</w:t>
            </w:r>
          </w:p>
        </w:tc>
        <w:tc>
          <w:tcPr>
            <w:tcW w:w="2551" w:type="dxa"/>
            <w:vAlign w:val="center"/>
          </w:tcPr>
          <w:p>
            <w:pPr>
              <w:pStyle w:val="12"/>
            </w:pPr>
            <w:r>
              <w:t>2000.00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 xml:space="preserve"> 该资金用于发放自收自支人员工资，乡辖区基础设施维修维护及办公场所修缮，提高乡镇税收收入，促进乡镇经济发展，提高乡镇就业率。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1.该资金用于发放自收自支人员工资，乡辖区基础设施维修维护及办公场所修缮，提高乡镇税收收入，促进乡镇经济发展，提高乡镇就业率。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发放人数</w:t>
            </w:r>
          </w:p>
        </w:tc>
        <w:tc>
          <w:tcPr>
            <w:tcW w:w="5386" w:type="dxa"/>
            <w:vAlign w:val="center"/>
          </w:tcPr>
          <w:p>
            <w:pPr>
              <w:pStyle w:val="12"/>
            </w:pPr>
            <w:r>
              <w:t>自收自支人员工资发放人数</w:t>
            </w:r>
          </w:p>
        </w:tc>
        <w:tc>
          <w:tcPr>
            <w:tcW w:w="2268" w:type="dxa"/>
            <w:vAlign w:val="center"/>
          </w:tcPr>
          <w:p>
            <w:pPr>
              <w:pStyle w:val="12"/>
            </w:pPr>
            <w:r>
              <w:t>≥18人</w:t>
            </w:r>
          </w:p>
        </w:tc>
        <w:tc>
          <w:tcPr>
            <w:tcW w:w="1276" w:type="dxa"/>
            <w:vAlign w:val="center"/>
          </w:tcPr>
          <w:p>
            <w:pPr>
              <w:pStyle w:val="12"/>
            </w:pPr>
            <w:r>
              <w:t>关于深化乡镇财政体制改革的意见、工资表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 xml:space="preserve"> 乡镇基础设施维修维护面积</w:t>
            </w:r>
          </w:p>
        </w:tc>
        <w:tc>
          <w:tcPr>
            <w:tcW w:w="5386" w:type="dxa"/>
            <w:vAlign w:val="center"/>
          </w:tcPr>
          <w:p>
            <w:pPr>
              <w:pStyle w:val="12"/>
            </w:pPr>
            <w:r>
              <w:t>乡辖区内乡镇基础设施维修维护面积</w:t>
            </w:r>
          </w:p>
        </w:tc>
        <w:tc>
          <w:tcPr>
            <w:tcW w:w="2268" w:type="dxa"/>
            <w:vAlign w:val="center"/>
          </w:tcPr>
          <w:p>
            <w:pPr>
              <w:pStyle w:val="12"/>
            </w:pPr>
            <w:r>
              <w:t>≥5800平方米</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 xml:space="preserve"> 办公场所修缮面积</w:t>
            </w:r>
          </w:p>
        </w:tc>
        <w:tc>
          <w:tcPr>
            <w:tcW w:w="5386" w:type="dxa"/>
            <w:vAlign w:val="center"/>
          </w:tcPr>
          <w:p>
            <w:pPr>
              <w:pStyle w:val="12"/>
            </w:pPr>
            <w:r>
              <w:t>乡机关办公场所修缮面积</w:t>
            </w:r>
          </w:p>
        </w:tc>
        <w:tc>
          <w:tcPr>
            <w:tcW w:w="2268" w:type="dxa"/>
            <w:vAlign w:val="center"/>
          </w:tcPr>
          <w:p>
            <w:pPr>
              <w:pStyle w:val="12"/>
            </w:pPr>
            <w:r>
              <w:t>≥1200平方米</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发放覆盖率</w:t>
            </w:r>
          </w:p>
        </w:tc>
        <w:tc>
          <w:tcPr>
            <w:tcW w:w="5386" w:type="dxa"/>
            <w:vAlign w:val="center"/>
          </w:tcPr>
          <w:p>
            <w:pPr>
              <w:pStyle w:val="12"/>
            </w:pPr>
            <w:r>
              <w:t>实际发放人数占应发放人数的比例</w:t>
            </w:r>
          </w:p>
        </w:tc>
        <w:tc>
          <w:tcPr>
            <w:tcW w:w="2268" w:type="dxa"/>
            <w:vAlign w:val="center"/>
          </w:tcPr>
          <w:p>
            <w:pPr>
              <w:pStyle w:val="12"/>
            </w:pPr>
            <w:r>
              <w:t>≥95%</w:t>
            </w:r>
          </w:p>
        </w:tc>
        <w:tc>
          <w:tcPr>
            <w:tcW w:w="1276" w:type="dxa"/>
            <w:vAlign w:val="center"/>
          </w:tcPr>
          <w:p>
            <w:pPr>
              <w:pStyle w:val="12"/>
            </w:pPr>
            <w:r>
              <w:t>工资表、银行回单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办公场所修缮达标率</w:t>
            </w:r>
          </w:p>
        </w:tc>
        <w:tc>
          <w:tcPr>
            <w:tcW w:w="5386" w:type="dxa"/>
            <w:vAlign w:val="center"/>
          </w:tcPr>
          <w:p>
            <w:pPr>
              <w:pStyle w:val="12"/>
            </w:pPr>
            <w:r>
              <w:t>乡机关办公场所修缮工程达标率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基础设施维修维护达标率</w:t>
            </w:r>
          </w:p>
        </w:tc>
        <w:tc>
          <w:tcPr>
            <w:tcW w:w="5386" w:type="dxa"/>
            <w:vAlign w:val="center"/>
          </w:tcPr>
          <w:p>
            <w:pPr>
              <w:pStyle w:val="12"/>
            </w:pPr>
            <w:r>
              <w:t>辖区内乡镇基础设施维修维护达标率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按时发放</w:t>
            </w:r>
          </w:p>
        </w:tc>
        <w:tc>
          <w:tcPr>
            <w:tcW w:w="5386" w:type="dxa"/>
            <w:vAlign w:val="center"/>
          </w:tcPr>
          <w:p>
            <w:pPr>
              <w:pStyle w:val="12"/>
            </w:pPr>
            <w:r>
              <w:t>按月及时发放自收自支人员工资</w:t>
            </w:r>
          </w:p>
        </w:tc>
        <w:tc>
          <w:tcPr>
            <w:tcW w:w="2268" w:type="dxa"/>
            <w:vAlign w:val="center"/>
          </w:tcPr>
          <w:p>
            <w:pPr>
              <w:pStyle w:val="12"/>
            </w:pPr>
            <w:r>
              <w:t>≤1月</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按时完工</w:t>
            </w:r>
          </w:p>
        </w:tc>
        <w:tc>
          <w:tcPr>
            <w:tcW w:w="5386" w:type="dxa"/>
            <w:vAlign w:val="center"/>
          </w:tcPr>
          <w:p>
            <w:pPr>
              <w:pStyle w:val="12"/>
            </w:pPr>
            <w:r>
              <w:t>按照工作计划在规定时限内完工</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补助金额</w:t>
            </w:r>
          </w:p>
        </w:tc>
        <w:tc>
          <w:tcPr>
            <w:tcW w:w="5386" w:type="dxa"/>
            <w:vAlign w:val="center"/>
          </w:tcPr>
          <w:p>
            <w:pPr>
              <w:pStyle w:val="12"/>
            </w:pPr>
            <w:r>
              <w:t>全年乡镇分税制体制补助金额</w:t>
            </w:r>
          </w:p>
        </w:tc>
        <w:tc>
          <w:tcPr>
            <w:tcW w:w="2268" w:type="dxa"/>
            <w:vAlign w:val="center"/>
          </w:tcPr>
          <w:p>
            <w:pPr>
              <w:pStyle w:val="12"/>
            </w:pPr>
            <w:r>
              <w:t>2000万元</w:t>
            </w:r>
          </w:p>
        </w:tc>
        <w:tc>
          <w:tcPr>
            <w:tcW w:w="1276" w:type="dxa"/>
            <w:vAlign w:val="center"/>
          </w:tcPr>
          <w:p>
            <w:pPr>
              <w:pStyle w:val="12"/>
            </w:pPr>
            <w:r>
              <w:t>关于深化乡镇财政体制改革的意见、工作计划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 增加乡镇收入</w:t>
            </w:r>
          </w:p>
        </w:tc>
        <w:tc>
          <w:tcPr>
            <w:tcW w:w="5386" w:type="dxa"/>
            <w:vAlign w:val="center"/>
          </w:tcPr>
          <w:p>
            <w:pPr>
              <w:pStyle w:val="12"/>
            </w:pPr>
            <w:r>
              <w:t>增加乡镇税收收入，促进乡镇经济发展</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 提高乡镇就业率</w:t>
            </w:r>
          </w:p>
        </w:tc>
        <w:tc>
          <w:tcPr>
            <w:tcW w:w="5386" w:type="dxa"/>
            <w:vAlign w:val="center"/>
          </w:tcPr>
          <w:p>
            <w:pPr>
              <w:pStyle w:val="12"/>
            </w:pPr>
            <w:r>
              <w:t>提高乡镇就业较往年增长率</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辖区群众满意度</w:t>
            </w:r>
          </w:p>
        </w:tc>
        <w:tc>
          <w:tcPr>
            <w:tcW w:w="5386" w:type="dxa"/>
            <w:vAlign w:val="center"/>
          </w:tcPr>
          <w:p>
            <w:pPr>
              <w:pStyle w:val="12"/>
            </w:pPr>
            <w:r>
              <w:t>辖区受益群众满意度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13、永济河港湾占地补偿资金绩效目标表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13043324P007705100011</w:t>
            </w:r>
          </w:p>
        </w:tc>
        <w:tc>
          <w:tcPr>
            <w:tcW w:w="2835" w:type="dxa"/>
            <w:vAlign w:val="center"/>
          </w:tcPr>
          <w:p>
            <w:pPr>
              <w:pStyle w:val="10"/>
            </w:pPr>
            <w:r>
              <w:t>项目名称</w:t>
            </w:r>
          </w:p>
        </w:tc>
        <w:tc>
          <w:tcPr>
            <w:tcW w:w="6094" w:type="dxa"/>
            <w:gridSpan w:val="3"/>
            <w:vAlign w:val="center"/>
          </w:tcPr>
          <w:p>
            <w:pPr>
              <w:pStyle w:val="12"/>
            </w:pPr>
            <w:r>
              <w:t>永济河港湾占地补偿资金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0.54</w:t>
            </w:r>
          </w:p>
        </w:tc>
        <w:tc>
          <w:tcPr>
            <w:tcW w:w="2835" w:type="dxa"/>
            <w:vAlign w:val="center"/>
          </w:tcPr>
          <w:p>
            <w:pPr>
              <w:pStyle w:val="10"/>
            </w:pPr>
            <w:r>
              <w:t>其中：财政    资金</w:t>
            </w:r>
          </w:p>
        </w:tc>
        <w:tc>
          <w:tcPr>
            <w:tcW w:w="2551" w:type="dxa"/>
            <w:vAlign w:val="center"/>
          </w:tcPr>
          <w:p>
            <w:pPr>
              <w:pStyle w:val="12"/>
            </w:pPr>
            <w:r>
              <w:t>0.54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发放农户占地补偿，保障农户合法权益。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按时足额发放征地补偿款给农户，保障农户合法权益。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项目占地亩数</w:t>
            </w:r>
          </w:p>
        </w:tc>
        <w:tc>
          <w:tcPr>
            <w:tcW w:w="5386" w:type="dxa"/>
            <w:vAlign w:val="center"/>
          </w:tcPr>
          <w:p>
            <w:pPr>
              <w:pStyle w:val="12"/>
            </w:pPr>
            <w:r>
              <w:t>项目占地补偿总亩数</w:t>
            </w:r>
          </w:p>
        </w:tc>
        <w:tc>
          <w:tcPr>
            <w:tcW w:w="2268" w:type="dxa"/>
            <w:vAlign w:val="center"/>
          </w:tcPr>
          <w:p>
            <w:pPr>
              <w:pStyle w:val="12"/>
            </w:pPr>
            <w:r>
              <w:t>5亩</w:t>
            </w:r>
          </w:p>
        </w:tc>
        <w:tc>
          <w:tcPr>
            <w:tcW w:w="1276" w:type="dxa"/>
            <w:vAlign w:val="center"/>
          </w:tcPr>
          <w:p>
            <w:pPr>
              <w:pStyle w:val="12"/>
            </w:pPr>
            <w:r>
              <w:t>占地资金明细表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5386" w:type="dxa"/>
            <w:vAlign w:val="center"/>
          </w:tcPr>
          <w:p>
            <w:pPr>
              <w:pStyle w:val="12"/>
            </w:pPr>
            <w:r>
              <w:t>实际发放补偿占应补偿数的比例</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补偿发放及时率</w:t>
            </w:r>
          </w:p>
        </w:tc>
        <w:tc>
          <w:tcPr>
            <w:tcW w:w="5386" w:type="dxa"/>
            <w:vAlign w:val="center"/>
          </w:tcPr>
          <w:p>
            <w:pPr>
              <w:pStyle w:val="12"/>
            </w:pPr>
            <w:r>
              <w:t>实际发放补偿时间比应发放补偿时间节点</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项目占地金额</w:t>
            </w:r>
          </w:p>
        </w:tc>
        <w:tc>
          <w:tcPr>
            <w:tcW w:w="5386" w:type="dxa"/>
            <w:vAlign w:val="center"/>
          </w:tcPr>
          <w:p>
            <w:pPr>
              <w:pStyle w:val="12"/>
            </w:pPr>
            <w:r>
              <w:t>项目占地补偿总金额</w:t>
            </w:r>
          </w:p>
        </w:tc>
        <w:tc>
          <w:tcPr>
            <w:tcW w:w="2268" w:type="dxa"/>
            <w:vAlign w:val="center"/>
          </w:tcPr>
          <w:p>
            <w:pPr>
              <w:pStyle w:val="12"/>
            </w:pPr>
            <w:r>
              <w:t>0.6万元</w:t>
            </w:r>
          </w:p>
        </w:tc>
        <w:tc>
          <w:tcPr>
            <w:tcW w:w="1276" w:type="dxa"/>
            <w:vAlign w:val="center"/>
          </w:tcPr>
          <w:p>
            <w:pPr>
              <w:pStyle w:val="12"/>
            </w:pPr>
            <w:r>
              <w:t>占地资金明细表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农村经济效益增长率</w:t>
            </w:r>
          </w:p>
        </w:tc>
        <w:tc>
          <w:tcPr>
            <w:tcW w:w="5386" w:type="dxa"/>
            <w:vAlign w:val="center"/>
          </w:tcPr>
          <w:p>
            <w:pPr>
              <w:pStyle w:val="12"/>
            </w:pPr>
            <w:r>
              <w:t>该项目实施后对农村经济效益增长的比率</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降低上访群众投诉率</w:t>
            </w:r>
          </w:p>
        </w:tc>
        <w:tc>
          <w:tcPr>
            <w:tcW w:w="5386" w:type="dxa"/>
            <w:vAlign w:val="center"/>
          </w:tcPr>
          <w:p>
            <w:pPr>
              <w:pStyle w:val="12"/>
            </w:pPr>
            <w:r>
              <w:t>降低群众向政府或信访部门上访投诉比率</w:t>
            </w:r>
          </w:p>
        </w:tc>
        <w:tc>
          <w:tcPr>
            <w:tcW w:w="2268" w:type="dxa"/>
            <w:vAlign w:val="center"/>
          </w:tcPr>
          <w:p>
            <w:pPr>
              <w:pStyle w:val="12"/>
            </w:pPr>
            <w:r>
              <w:t>≥1%</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补偿农民调查满意度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548001路桥乡人民政府本级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路桥乡人民政府本级小计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2024年公用项目（非三保）</w:t>
            </w:r>
          </w:p>
        </w:tc>
        <w:tc>
          <w:tcPr>
            <w:tcW w:w="964" w:type="dxa"/>
            <w:vAlign w:val="center"/>
          </w:tcPr>
          <w:p>
            <w:pPr>
              <w:pStyle w:val="11"/>
            </w:pPr>
            <w:r>
              <w:t>46.00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0.20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2024年公用项目（非三保）</w:t>
            </w:r>
          </w:p>
        </w:tc>
        <w:tc>
          <w:tcPr>
            <w:tcW w:w="964" w:type="dxa"/>
            <w:vAlign w:val="center"/>
          </w:tcPr>
          <w:p>
            <w:pPr>
              <w:pStyle w:val="11"/>
            </w:pPr>
            <w:r>
              <w:t>46.00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0.20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2024年公用项目（非三保）</w:t>
            </w:r>
          </w:p>
        </w:tc>
        <w:tc>
          <w:tcPr>
            <w:tcW w:w="964" w:type="dxa"/>
            <w:vAlign w:val="center"/>
          </w:tcPr>
          <w:p>
            <w:pPr>
              <w:pStyle w:val="11"/>
            </w:pPr>
            <w:r>
              <w:t>46.00</w:t>
            </w:r>
          </w:p>
        </w:tc>
        <w:tc>
          <w:tcPr>
            <w:tcW w:w="1134" w:type="dxa"/>
            <w:vAlign w:val="center"/>
          </w:tcPr>
          <w:p>
            <w:pPr>
              <w:pStyle w:val="12"/>
            </w:pPr>
            <w:r>
              <w:t>空调机组</w:t>
            </w:r>
          </w:p>
        </w:tc>
        <w:tc>
          <w:tcPr>
            <w:tcW w:w="1134" w:type="dxa"/>
            <w:vAlign w:val="center"/>
          </w:tcPr>
          <w:p>
            <w:pPr>
              <w:pStyle w:val="12"/>
            </w:pPr>
            <w:r>
              <w:t>A02052305</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路桥乡人民政府本级上年末固定资产金额为105.98万元（详见下表）。本年度拟购置固定资产总额为</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548001路桥乡人民政府本级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105.98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1980</w:t>
            </w:r>
          </w:p>
        </w:tc>
        <w:tc>
          <w:tcPr>
            <w:tcW w:w="2835" w:type="dxa"/>
            <w:vAlign w:val="center"/>
          </w:tcPr>
          <w:p>
            <w:pPr>
              <w:pStyle w:val="11"/>
            </w:pPr>
            <w:r>
              <w:t>49.88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　　其中：办公用房（平方米）</w:t>
            </w:r>
          </w:p>
        </w:tc>
        <w:tc>
          <w:tcPr>
            <w:tcW w:w="2835" w:type="dxa"/>
            <w:vAlign w:val="center"/>
          </w:tcPr>
          <w:p>
            <w:pPr>
              <w:pStyle w:val="13"/>
            </w:pPr>
            <w:r>
              <w:t>1980</w:t>
            </w:r>
          </w:p>
        </w:tc>
        <w:tc>
          <w:tcPr>
            <w:tcW w:w="2835" w:type="dxa"/>
            <w:vAlign w:val="center"/>
          </w:tcPr>
          <w:p>
            <w:pPr>
              <w:pStyle w:val="11"/>
            </w:pPr>
            <w:r>
              <w:t>49.88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63</w:t>
            </w:r>
          </w:p>
        </w:tc>
        <w:tc>
          <w:tcPr>
            <w:tcW w:w="2835" w:type="dxa"/>
            <w:vAlign w:val="center"/>
          </w:tcPr>
          <w:p>
            <w:pPr>
              <w:pStyle w:val="11"/>
            </w:pPr>
            <w:r>
              <w:t>56.10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w:t>
      </w:r>
      <w:bookmarkStart w:id="1" w:name="_GoBack"/>
      <w:bookmarkEnd w:id="1"/>
      <w:r>
        <w:rPr>
          <w:rFonts w:ascii="Times New Roman" w:hAnsi="Times New Roman" w:eastAsia="方正仿宋_GBK" w:cs="Times New Roman"/>
          <w:b w:val="0"/>
          <w:color w:val="000000"/>
          <w:sz w:val="28"/>
        </w:rPr>
        <w:t>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NTIzMTkzMmIyMzlmZWVmM2RlZWUyNThjYTQ5MWIifQ=="/>
  </w:docVars>
  <w:rsids>
    <w:rsidRoot w:val="00000000"/>
    <w:rsid w:val="576B5783"/>
    <w:rsid w:val="7B8B52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2024-03-02T12:15:22Z</dcterms:created>
  <dcterms:modified xsi:type="dcterms:W3CDTF">2024-03-02T04:15:22Z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2024-03-02T12:15:19Z</dcterms:created>
  <dcterms:modified xsi:type="dcterms:W3CDTF">2024-03-02T04:15:19Z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2024-03-02T12:15:25Z</dcterms:created>
  <dcterms:modified xsi:type="dcterms:W3CDTF">2024-03-02T04:15:25Z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2024-03-02T12:15:25Z</dcterms:created>
  <dcterms:modified xsi:type="dcterms:W3CDTF">2024-03-02T04:15:25Z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2024-03-02T12:15:25Z</dcterms:created>
  <dcterms:modified xsi:type="dcterms:W3CDTF">2024-03-02T04:15:25Z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2024-03-02T12:15:24Z</dcterms:created>
  <dcterms:modified xsi:type="dcterms:W3CDTF">2024-03-02T04:15:24Z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2024-03-02T12:15:24Z</dcterms:created>
  <dcterms:modified xsi:type="dcterms:W3CDTF">2024-03-02T04:15:24Z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2024-03-02T12:15:24Z</dcterms:created>
  <dcterms:modified xsi:type="dcterms:W3CDTF">2024-03-02T04:15:24Z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2024-03-02T12:15:23Z</dcterms:created>
  <dcterms:modified xsi:type="dcterms:W3CDTF">2024-03-02T04:15:23Z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2024-03-02T12:15:23Z</dcterms:created>
  <dcterms:modified xsi:type="dcterms:W3CDTF">2024-03-02T04:15:23Z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2024-03-02T12:15:23Z</dcterms:created>
  <dcterms:modified xsi:type="dcterms:W3CDTF">2024-03-02T04:15:23Z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2024-03-02T12:15:22Z</dcterms:created>
  <dcterms:modified xsi:type="dcterms:W3CDTF">2024-03-02T04:15:22Z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2024-03-02T12:15:23Z</dcterms:created>
  <dcterms:modified xsi:type="dcterms:W3CDTF">2024-03-02T04:15:23Z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2024-03-02T12:15:15Z</dcterms:created>
  <dcterms:modified xsi:type="dcterms:W3CDTF">2024-03-02T04:15:15Z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2024-03-02T12:15:22Z</dcterms:created>
  <dcterms:modified xsi:type="dcterms:W3CDTF">2024-03-02T04:15:22Z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2024-03-02T12:15:26Z</dcterms:created>
  <dcterms:modified xsi:type="dcterms:W3CDTF">2024-03-02T04:15:26Z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5b7468f-cee9-4ebf-9af5-e33d461e8b74}">
  <ds:schemaRefs/>
</ds:datastoreItem>
</file>

<file path=customXml/itemProps10.xml><?xml version="1.0" encoding="utf-8"?>
<ds:datastoreItem xmlns:ds="http://schemas.openxmlformats.org/officeDocument/2006/customXml" ds:itemID="{e1316a6c-16b8-4bc7-88e9-0052e9afd31d}">
  <ds:schemaRefs/>
</ds:datastoreItem>
</file>

<file path=customXml/itemProps11.xml><?xml version="1.0" encoding="utf-8"?>
<ds:datastoreItem xmlns:ds="http://schemas.openxmlformats.org/officeDocument/2006/customXml" ds:itemID="{06b720e4-f919-4a1f-905d-ffbcc486fcba}">
  <ds:schemaRefs/>
</ds:datastoreItem>
</file>

<file path=customXml/itemProps12.xml><?xml version="1.0" encoding="utf-8"?>
<ds:datastoreItem xmlns:ds="http://schemas.openxmlformats.org/officeDocument/2006/customXml" ds:itemID="{60851c95-7c79-4194-a160-c2449bd3f9b3}">
  <ds:schemaRefs/>
</ds:datastoreItem>
</file>

<file path=customXml/itemProps13.xml><?xml version="1.0" encoding="utf-8"?>
<ds:datastoreItem xmlns:ds="http://schemas.openxmlformats.org/officeDocument/2006/customXml" ds:itemID="{335e9433-1afe-4e31-9fd2-5bc3f87bfb33}">
  <ds:schemaRefs/>
</ds:datastoreItem>
</file>

<file path=customXml/itemProps14.xml><?xml version="1.0" encoding="utf-8"?>
<ds:datastoreItem xmlns:ds="http://schemas.openxmlformats.org/officeDocument/2006/customXml" ds:itemID="{1c6e5b1b-a686-42c2-96d8-e869c401603c}">
  <ds:schemaRefs/>
</ds:datastoreItem>
</file>

<file path=customXml/itemProps15.xml><?xml version="1.0" encoding="utf-8"?>
<ds:datastoreItem xmlns:ds="http://schemas.openxmlformats.org/officeDocument/2006/customXml" ds:itemID="{4f797a38-1dca-4d36-8fa9-69bafbee7544}">
  <ds:schemaRefs/>
</ds:datastoreItem>
</file>

<file path=customXml/itemProps16.xml><?xml version="1.0" encoding="utf-8"?>
<ds:datastoreItem xmlns:ds="http://schemas.openxmlformats.org/officeDocument/2006/customXml" ds:itemID="{c575b314-9b86-44a1-bf5f-d5b285b8290d}">
  <ds:schemaRefs/>
</ds:datastoreItem>
</file>

<file path=customXml/itemProps17.xml><?xml version="1.0" encoding="utf-8"?>
<ds:datastoreItem xmlns:ds="http://schemas.openxmlformats.org/officeDocument/2006/customXml" ds:itemID="{82c21286-d7dd-4c73-8cd3-63d6e971c4e9}">
  <ds:schemaRefs/>
</ds:datastoreItem>
</file>

<file path=customXml/itemProps18.xml><?xml version="1.0" encoding="utf-8"?>
<ds:datastoreItem xmlns:ds="http://schemas.openxmlformats.org/officeDocument/2006/customXml" ds:itemID="{6c2e6f9f-b8bd-4903-8946-27195879a2c6}">
  <ds:schemaRefs/>
</ds:datastoreItem>
</file>

<file path=customXml/itemProps19.xml><?xml version="1.0" encoding="utf-8"?>
<ds:datastoreItem xmlns:ds="http://schemas.openxmlformats.org/officeDocument/2006/customXml" ds:itemID="{c599002d-86ce-4fa9-96f8-4d0d743ceb25}">
  <ds:schemaRefs/>
</ds:datastoreItem>
</file>

<file path=customXml/itemProps2.xml><?xml version="1.0" encoding="utf-8"?>
<ds:datastoreItem xmlns:ds="http://schemas.openxmlformats.org/officeDocument/2006/customXml" ds:itemID="{b5fcb91f-6d23-48a1-b201-4d933f6f92df}">
  <ds:schemaRefs/>
</ds:datastoreItem>
</file>

<file path=customXml/itemProps20.xml><?xml version="1.0" encoding="utf-8"?>
<ds:datastoreItem xmlns:ds="http://schemas.openxmlformats.org/officeDocument/2006/customXml" ds:itemID="{b184b36f-8032-4bd9-8cd3-ffaa756b4aa0}">
  <ds:schemaRefs/>
</ds:datastoreItem>
</file>

<file path=customXml/itemProps21.xml><?xml version="1.0" encoding="utf-8"?>
<ds:datastoreItem xmlns:ds="http://schemas.openxmlformats.org/officeDocument/2006/customXml" ds:itemID="{02ebb61a-ce61-4b95-8e7e-cf7071f72b42}">
  <ds:schemaRefs/>
</ds:datastoreItem>
</file>

<file path=customXml/itemProps22.xml><?xml version="1.0" encoding="utf-8"?>
<ds:datastoreItem xmlns:ds="http://schemas.openxmlformats.org/officeDocument/2006/customXml" ds:itemID="{4ba68df3-a685-49c7-a1ac-741c7285551c}">
  <ds:schemaRefs/>
</ds:datastoreItem>
</file>

<file path=customXml/itemProps23.xml><?xml version="1.0" encoding="utf-8"?>
<ds:datastoreItem xmlns:ds="http://schemas.openxmlformats.org/officeDocument/2006/customXml" ds:itemID="{01ddb565-c24c-4a1c-a887-b249939d332a}">
  <ds:schemaRefs/>
</ds:datastoreItem>
</file>

<file path=customXml/itemProps24.xml><?xml version="1.0" encoding="utf-8"?>
<ds:datastoreItem xmlns:ds="http://schemas.openxmlformats.org/officeDocument/2006/customXml" ds:itemID="{5e7c88e9-5983-42fd-82be-6e5c62840cb2}">
  <ds:schemaRefs/>
</ds:datastoreItem>
</file>

<file path=customXml/itemProps25.xml><?xml version="1.0" encoding="utf-8"?>
<ds:datastoreItem xmlns:ds="http://schemas.openxmlformats.org/officeDocument/2006/customXml" ds:itemID="{bfbc3e4d-0771-4903-a552-f3a4e7d144dc}">
  <ds:schemaRefs/>
</ds:datastoreItem>
</file>

<file path=customXml/itemProps26.xml><?xml version="1.0" encoding="utf-8"?>
<ds:datastoreItem xmlns:ds="http://schemas.openxmlformats.org/officeDocument/2006/customXml" ds:itemID="{fb361b34-7b6f-493b-807c-422277ac710d}">
  <ds:schemaRefs/>
</ds:datastoreItem>
</file>

<file path=customXml/itemProps27.xml><?xml version="1.0" encoding="utf-8"?>
<ds:datastoreItem xmlns:ds="http://schemas.openxmlformats.org/officeDocument/2006/customXml" ds:itemID="{84a199ff-3057-4bed-92d6-63c60277ac6d}">
  <ds:schemaRefs/>
</ds:datastoreItem>
</file>

<file path=customXml/itemProps28.xml><?xml version="1.0" encoding="utf-8"?>
<ds:datastoreItem xmlns:ds="http://schemas.openxmlformats.org/officeDocument/2006/customXml" ds:itemID="{8549abbe-8b79-47a1-993f-9e28dae75081}">
  <ds:schemaRefs/>
</ds:datastoreItem>
</file>

<file path=customXml/itemProps29.xml><?xml version="1.0" encoding="utf-8"?>
<ds:datastoreItem xmlns:ds="http://schemas.openxmlformats.org/officeDocument/2006/customXml" ds:itemID="{8e09e349-22e8-4dcd-82ca-44c79a34b023}">
  <ds:schemaRefs/>
</ds:datastoreItem>
</file>

<file path=customXml/itemProps3.xml><?xml version="1.0" encoding="utf-8"?>
<ds:datastoreItem xmlns:ds="http://schemas.openxmlformats.org/officeDocument/2006/customXml" ds:itemID="{47b45c35-ee44-47a9-a323-6252871d887b}">
  <ds:schemaRefs/>
</ds:datastoreItem>
</file>

<file path=customXml/itemProps30.xml><?xml version="1.0" encoding="utf-8"?>
<ds:datastoreItem xmlns:ds="http://schemas.openxmlformats.org/officeDocument/2006/customXml" ds:itemID="{a3c2b25a-a8c3-40b0-ae84-da0eb9b67d01}">
  <ds:schemaRefs/>
</ds:datastoreItem>
</file>

<file path=customXml/itemProps31.xml><?xml version="1.0" encoding="utf-8"?>
<ds:datastoreItem xmlns:ds="http://schemas.openxmlformats.org/officeDocument/2006/customXml" ds:itemID="{75ded51c-0e18-435b-9213-b35426a422cd}">
  <ds:schemaRefs/>
</ds:datastoreItem>
</file>

<file path=customXml/itemProps32.xml><?xml version="1.0" encoding="utf-8"?>
<ds:datastoreItem xmlns:ds="http://schemas.openxmlformats.org/officeDocument/2006/customXml" ds:itemID="{b7e814db-2aa0-428b-a2e2-5c5bfd4917d6}">
  <ds:schemaRefs/>
</ds:datastoreItem>
</file>

<file path=customXml/itemProps4.xml><?xml version="1.0" encoding="utf-8"?>
<ds:datastoreItem xmlns:ds="http://schemas.openxmlformats.org/officeDocument/2006/customXml" ds:itemID="{b3ab2a7c-fd45-4a07-b2ff-cc5fbfcef9dc}">
  <ds:schemaRefs/>
</ds:datastoreItem>
</file>

<file path=customXml/itemProps5.xml><?xml version="1.0" encoding="utf-8"?>
<ds:datastoreItem xmlns:ds="http://schemas.openxmlformats.org/officeDocument/2006/customXml" ds:itemID="{be578c11-82ae-4e0a-865d-928f81e8b0c5}">
  <ds:schemaRefs/>
</ds:datastoreItem>
</file>

<file path=customXml/itemProps6.xml><?xml version="1.0" encoding="utf-8"?>
<ds:datastoreItem xmlns:ds="http://schemas.openxmlformats.org/officeDocument/2006/customXml" ds:itemID="{c0d71a7b-fc6d-43ad-893a-be7c5166cab4}">
  <ds:schemaRefs/>
</ds:datastoreItem>
</file>

<file path=customXml/itemProps7.xml><?xml version="1.0" encoding="utf-8"?>
<ds:datastoreItem xmlns:ds="http://schemas.openxmlformats.org/officeDocument/2006/customXml" ds:itemID="{7db0ace7-36d7-480f-9079-55fdd5c9ecbf}">
  <ds:schemaRefs/>
</ds:datastoreItem>
</file>

<file path=customXml/itemProps8.xml><?xml version="1.0" encoding="utf-8"?>
<ds:datastoreItem xmlns:ds="http://schemas.openxmlformats.org/officeDocument/2006/customXml" ds:itemID="{ab7c7942-0479-4289-9354-98ff5f946d80}">
  <ds:schemaRefs/>
</ds:datastoreItem>
</file>

<file path=customXml/itemProps9.xml><?xml version="1.0" encoding="utf-8"?>
<ds:datastoreItem xmlns:ds="http://schemas.openxmlformats.org/officeDocument/2006/customXml" ds:itemID="{688121dd-a28d-40b7-beab-9bf44ceaa3bd}">
  <ds:schemaRefs/>
</ds:datastoreItem>
</file>

<file path=docProps/app.xml><?xml version="1.0" encoding="utf-8"?>
<Properties xmlns="http://schemas.openxmlformats.org/officeDocument/2006/extended-properties" xmlns:vt="http://schemas.openxmlformats.org/officeDocument/2006/docPropsVTypes">
  <Pages>47</Pages>
  <Words>12157</Words>
  <Characters>14840</Characters>
  <TotalTime>0</TotalTime>
  <ScaleCrop>false</ScaleCrop>
  <LinksUpToDate>false</LinksUpToDate>
  <CharactersWithSpaces>15060</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2024-03-02T12:15:00Z</dcterms:created>
  <dc:creator>Administrator</dc:creator>
  <cp:lastModifiedBy>Administrator</cp:lastModifiedBy>
  <dcterms:modified xsi:type="dcterms:W3CDTF">2024-03-02T04:17:18Z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9FD9E77DC3E04AE4827A1F7E0EE760C0</vt:lpwstr>
  </property>
</Properties>
</file>