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中共馆陶县粮画小镇委员会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</w:rPr>
        <w:t>1年部门预算信息公开目录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B463CE"/>
    <w:rsid w:val="00C818E5"/>
    <w:rsid w:val="00C9395C"/>
    <w:rsid w:val="00CB3D91"/>
    <w:rsid w:val="00CF68A3"/>
    <w:rsid w:val="52087ADF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265</Characters>
  <Lines>2</Lines>
  <Paragraphs>1</Paragraphs>
  <TotalTime>60</TotalTime>
  <ScaleCrop>false</ScaleCrop>
  <LinksUpToDate>false</LinksUpToDate>
  <CharactersWithSpaces>310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FAN</cp:lastModifiedBy>
  <dcterms:modified xsi:type="dcterms:W3CDTF">2021-05-08T03:16:23Z</dcterms:modified>
  <dc:title>user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85D40EDC716E43319261865E33D6DE4C</vt:lpwstr>
  </property>
</Properties>
</file>