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b/>
          <w:sz w:val="44"/>
          <w:szCs w:val="44"/>
        </w:rPr>
      </w:pPr>
      <w:r>
        <w:rPr>
          <w:rFonts w:hint="eastAsia" w:asciiTheme="minorEastAsia" w:hAnsiTheme="minorEastAsia" w:eastAsiaTheme="minorEastAsia"/>
          <w:b/>
          <w:sz w:val="44"/>
          <w:szCs w:val="44"/>
        </w:rPr>
        <w:t>河北馆陶经济开发区管理委员会</w:t>
      </w:r>
    </w:p>
    <w:p>
      <w:pPr>
        <w:jc w:val="center"/>
        <w:rPr>
          <w:rFonts w:ascii="黑体" w:hAnsi="黑体" w:eastAsia="黑体"/>
          <w:sz w:val="44"/>
          <w:szCs w:val="44"/>
        </w:rPr>
      </w:pPr>
      <w:r>
        <w:rPr>
          <w:rFonts w:ascii="黑体" w:hAnsi="黑体" w:eastAsia="黑体" w:cs="黑体"/>
          <w:sz w:val="44"/>
          <w:szCs w:val="44"/>
        </w:rPr>
        <w:t>2020</w:t>
      </w:r>
      <w:r>
        <w:rPr>
          <w:rFonts w:hint="eastAsia" w:ascii="黑体" w:hAnsi="黑体" w:eastAsia="黑体" w:cs="黑体"/>
          <w:sz w:val="44"/>
          <w:szCs w:val="44"/>
        </w:rPr>
        <w:t>年部门预算信息公开情况说明</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cs="仿宋"/>
          <w:sz w:val="32"/>
          <w:szCs w:val="32"/>
        </w:rPr>
        <w:t>按照《</w:t>
      </w:r>
      <w:r>
        <w:rPr>
          <w:rFonts w:hint="eastAsia" w:ascii="仿宋" w:hAnsi="仿宋" w:eastAsia="仿宋" w:cs="仿宋"/>
          <w:sz w:val="32"/>
          <w:szCs w:val="32"/>
          <w:lang w:eastAsia="zh-CN"/>
        </w:rPr>
        <w:t>中华人民共和国</w:t>
      </w:r>
      <w:bookmarkStart w:id="4" w:name="_GoBack"/>
      <w:bookmarkEnd w:id="4"/>
      <w:r>
        <w:rPr>
          <w:rFonts w:hint="eastAsia" w:ascii="仿宋" w:hAnsi="仿宋" w:eastAsia="仿宋" w:cs="仿宋"/>
          <w:sz w:val="32"/>
          <w:szCs w:val="32"/>
        </w:rPr>
        <w:t>预算法》、《地方预决算公开操作规程》和《河北省省级预算公开办法》规定，现将</w:t>
      </w:r>
      <w:r>
        <w:rPr>
          <w:rFonts w:hint="eastAsia" w:ascii="仿宋" w:hAnsi="仿宋" w:eastAsia="仿宋" w:cs="仿宋"/>
          <w:sz w:val="32"/>
          <w:szCs w:val="32"/>
          <w:lang w:eastAsia="zh-CN"/>
        </w:rPr>
        <w:t>河北馆陶经济开发区管理委员会</w:t>
      </w:r>
      <w:r>
        <w:rPr>
          <w:rFonts w:ascii="仿宋" w:hAnsi="仿宋" w:eastAsia="仿宋" w:cs="仿宋"/>
          <w:sz w:val="32"/>
          <w:szCs w:val="32"/>
        </w:rPr>
        <w:t>2020</w:t>
      </w:r>
      <w:r>
        <w:rPr>
          <w:rFonts w:hint="eastAsia" w:ascii="仿宋" w:hAnsi="仿宋" w:eastAsia="仿宋" w:cs="仿宋"/>
          <w:sz w:val="32"/>
          <w:szCs w:val="32"/>
        </w:rPr>
        <w:t>年部门预算公开如下：</w:t>
      </w:r>
    </w:p>
    <w:p>
      <w:pPr>
        <w:ind w:firstLine="640"/>
        <w:rPr>
          <w:rFonts w:ascii="黑体" w:hAnsi="黑体" w:eastAsia="黑体"/>
          <w:sz w:val="32"/>
          <w:szCs w:val="32"/>
        </w:rPr>
      </w:pPr>
      <w:r>
        <w:rPr>
          <w:rFonts w:hint="eastAsia" w:ascii="黑体" w:hAnsi="黑体" w:eastAsia="黑体" w:cs="黑体"/>
          <w:sz w:val="32"/>
          <w:szCs w:val="32"/>
        </w:rPr>
        <w:t>一、部门职责及机构设置情况</w:t>
      </w:r>
    </w:p>
    <w:p>
      <w:pPr>
        <w:ind w:firstLine="643" w:firstLineChars="200"/>
        <w:rPr>
          <w:rFonts w:ascii="仿宋" w:hAnsi="仿宋" w:eastAsia="仿宋"/>
          <w:b/>
          <w:bCs/>
          <w:sz w:val="32"/>
          <w:szCs w:val="32"/>
        </w:rPr>
      </w:pPr>
      <w:r>
        <w:rPr>
          <w:rFonts w:hint="eastAsia" w:ascii="仿宋" w:hAnsi="仿宋" w:eastAsia="仿宋" w:cs="仿宋"/>
          <w:b/>
          <w:bCs/>
          <w:sz w:val="32"/>
          <w:szCs w:val="32"/>
        </w:rPr>
        <w:t>部门职责：</w:t>
      </w:r>
    </w:p>
    <w:p>
      <w:pPr>
        <w:spacing w:line="580" w:lineRule="exact"/>
        <w:ind w:firstLine="602" w:firstLineChars="200"/>
        <w:rPr>
          <w:rFonts w:asciiTheme="minorEastAsia" w:hAnsiTheme="minorEastAsia" w:eastAsiaTheme="minorEastAsia"/>
          <w:b/>
          <w:sz w:val="30"/>
          <w:szCs w:val="32"/>
        </w:rPr>
      </w:pPr>
      <w:r>
        <w:rPr>
          <w:rFonts w:hint="eastAsia" w:asciiTheme="minorEastAsia" w:hAnsiTheme="minorEastAsia" w:eastAsiaTheme="minorEastAsia"/>
          <w:b/>
          <w:sz w:val="30"/>
          <w:szCs w:val="32"/>
        </w:rPr>
        <w:t>（一）党工委主要职责</w:t>
      </w:r>
    </w:p>
    <w:p>
      <w:pPr>
        <w:spacing w:line="58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1、贯彻党的路线、方针、政策和上级党委的决议、指示；</w:t>
      </w:r>
    </w:p>
    <w:p>
      <w:pPr>
        <w:spacing w:line="58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2、研究区内重大经济社会发展问题；</w:t>
      </w:r>
    </w:p>
    <w:p>
      <w:pPr>
        <w:spacing w:line="58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3、按照县委授权负责辖区内干部管理；</w:t>
      </w:r>
    </w:p>
    <w:p>
      <w:pPr>
        <w:spacing w:line="58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4、负责辖区党的组织、思想、党风廉政建设和其他党务工作；</w:t>
      </w:r>
    </w:p>
    <w:p>
      <w:pPr>
        <w:spacing w:line="58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5、负责宣传和精神文明建设工作；</w:t>
      </w:r>
    </w:p>
    <w:p>
      <w:pPr>
        <w:spacing w:line="58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6、组织协调辖区政法、社会治安综合治理工作；</w:t>
      </w:r>
    </w:p>
    <w:p>
      <w:pPr>
        <w:spacing w:line="58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7、负责辖区党的纪律检查工作；</w:t>
      </w:r>
    </w:p>
    <w:p>
      <w:pPr>
        <w:spacing w:line="58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8、负责领导辖区工会、共青团、妇联等群团工作；</w:t>
      </w:r>
    </w:p>
    <w:p>
      <w:pPr>
        <w:spacing w:line="58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9、完成县委交办的其他工作。</w:t>
      </w:r>
    </w:p>
    <w:p>
      <w:pPr>
        <w:spacing w:line="580" w:lineRule="exact"/>
        <w:ind w:firstLine="602" w:firstLineChars="200"/>
        <w:rPr>
          <w:rFonts w:asciiTheme="minorEastAsia" w:hAnsiTheme="minorEastAsia" w:eastAsiaTheme="minorEastAsia"/>
          <w:b/>
          <w:sz w:val="30"/>
          <w:szCs w:val="32"/>
        </w:rPr>
      </w:pPr>
      <w:r>
        <w:rPr>
          <w:rFonts w:hint="eastAsia" w:asciiTheme="minorEastAsia" w:hAnsiTheme="minorEastAsia" w:eastAsiaTheme="minorEastAsia"/>
          <w:b/>
          <w:sz w:val="30"/>
          <w:szCs w:val="32"/>
        </w:rPr>
        <w:t>（二）管委会主要职责</w:t>
      </w:r>
    </w:p>
    <w:p>
      <w:pPr>
        <w:spacing w:line="58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1、负责区内经济社会发展规划和区域性发展规划的编制，经批准后组织实施；</w:t>
      </w:r>
    </w:p>
    <w:p>
      <w:pPr>
        <w:spacing w:line="58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2、对固定资产投资项目进行审核或审批；</w:t>
      </w:r>
    </w:p>
    <w:p>
      <w:pPr>
        <w:spacing w:line="58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3、负责区内基础设施、公用设施的建设与管理；</w:t>
      </w:r>
    </w:p>
    <w:p>
      <w:pPr>
        <w:spacing w:line="58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4、负责区内财政管理，实施区内财政预算、决算、国有资产管理和财政监督工作；</w:t>
      </w:r>
    </w:p>
    <w:p>
      <w:pPr>
        <w:spacing w:line="58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5、负责招商引资、进出口贸易和国内外经济技术合作工作；</w:t>
      </w:r>
    </w:p>
    <w:p>
      <w:pPr>
        <w:spacing w:line="58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6、负责区内环境保护和安全生产监督管理工作；</w:t>
      </w:r>
    </w:p>
    <w:p>
      <w:pPr>
        <w:spacing w:line="58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7、负责区内教育、文化、人口与计划生育等社会事务管理工作；</w:t>
      </w:r>
    </w:p>
    <w:p>
      <w:pPr>
        <w:spacing w:line="58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8、负责区内人事劳动、社会保障和机构编制管理工作；</w:t>
      </w:r>
    </w:p>
    <w:p>
      <w:pPr>
        <w:spacing w:line="58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9、负责协调区内有关部门派驻机构的工作；</w:t>
      </w:r>
    </w:p>
    <w:p>
      <w:pPr>
        <w:widowControl/>
        <w:spacing w:line="580" w:lineRule="exact"/>
        <w:ind w:firstLine="640" w:firstLineChars="200"/>
        <w:jc w:val="left"/>
        <w:rPr>
          <w:rFonts w:ascii="仿宋" w:hAnsi="仿宋" w:eastAsia="仿宋"/>
          <w:b/>
          <w:bCs/>
          <w:sz w:val="32"/>
          <w:szCs w:val="32"/>
        </w:rPr>
      </w:pPr>
      <w:r>
        <w:rPr>
          <w:rFonts w:hint="eastAsia" w:asciiTheme="minorEastAsia" w:hAnsiTheme="minorEastAsia" w:eastAsiaTheme="minorEastAsia"/>
          <w:sz w:val="32"/>
          <w:szCs w:val="32"/>
        </w:rPr>
        <w:t>10、完成县委、县政府交办的其他工作。</w:t>
      </w:r>
    </w:p>
    <w:p>
      <w:pPr>
        <w:ind w:firstLine="643" w:firstLineChars="200"/>
        <w:rPr>
          <w:rFonts w:hint="eastAsia" w:ascii="仿宋" w:hAnsi="仿宋" w:eastAsia="仿宋" w:cs="仿宋"/>
          <w:b/>
          <w:bCs/>
          <w:sz w:val="32"/>
          <w:szCs w:val="32"/>
        </w:rPr>
      </w:pPr>
    </w:p>
    <w:p>
      <w:pPr>
        <w:ind w:firstLine="643" w:firstLineChars="200"/>
        <w:rPr>
          <w:rFonts w:ascii="仿宋" w:hAnsi="仿宋" w:eastAsia="仿宋"/>
          <w:b/>
          <w:bCs/>
          <w:sz w:val="32"/>
          <w:szCs w:val="32"/>
        </w:rPr>
      </w:pPr>
      <w:r>
        <w:rPr>
          <w:rFonts w:hint="eastAsia" w:ascii="仿宋" w:hAnsi="仿宋" w:eastAsia="仿宋" w:cs="仿宋"/>
          <w:b/>
          <w:bCs/>
          <w:sz w:val="32"/>
          <w:szCs w:val="32"/>
        </w:rPr>
        <w:t>机构设置：</w:t>
      </w:r>
    </w:p>
    <w:p>
      <w:pPr>
        <w:jc w:val="center"/>
        <w:outlineLvl w:val="0"/>
        <w:rPr>
          <w:rFonts w:ascii="Times New Roman" w:hAnsi="Times New Roman" w:eastAsia="方正小标宋_GBK"/>
          <w:sz w:val="32"/>
          <w:szCs w:val="32"/>
        </w:rPr>
      </w:pPr>
      <w:r>
        <w:rPr>
          <w:rFonts w:hint="eastAsia" w:ascii="Times New Roman" w:hAnsi="Times New Roman" w:eastAsia="方正小标宋_GBK" w:cs="方正小标宋_GBK"/>
          <w:sz w:val="32"/>
          <w:szCs w:val="32"/>
        </w:rPr>
        <w:t>部门机构设置情况</w:t>
      </w:r>
    </w:p>
    <w:tbl>
      <w:tblPr>
        <w:tblStyle w:val="7"/>
        <w:tblpPr w:leftFromText="180" w:rightFromText="180" w:vertAnchor="text" w:tblpXSpec="center" w:tblpY="1"/>
        <w:tblOverlap w:val="never"/>
        <w:tblW w:w="9729"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trPr>
        <w:tc>
          <w:tcPr>
            <w:tcW w:w="4417" w:type="dxa"/>
            <w:vMerge w:val="restart"/>
            <w:vAlign w:val="center"/>
          </w:tcPr>
          <w:p>
            <w:pPr>
              <w:spacing w:line="300" w:lineRule="exact"/>
              <w:jc w:val="center"/>
              <w:rPr>
                <w:rFonts w:ascii="Times New Roman" w:hAnsi="Times New Roman" w:eastAsia="方正书宋_GBK"/>
                <w:b/>
                <w:bCs/>
              </w:rPr>
            </w:pPr>
            <w:r>
              <w:rPr>
                <w:rFonts w:hint="eastAsia" w:ascii="Times New Roman" w:hAnsi="Times New Roman" w:eastAsia="方正书宋_GBK" w:cs="方正书宋_GBK"/>
                <w:b/>
                <w:bCs/>
              </w:rPr>
              <w:t>单位名称</w:t>
            </w:r>
          </w:p>
        </w:tc>
        <w:tc>
          <w:tcPr>
            <w:tcW w:w="1134" w:type="dxa"/>
            <w:vMerge w:val="restart"/>
            <w:vAlign w:val="center"/>
          </w:tcPr>
          <w:p>
            <w:pPr>
              <w:spacing w:line="300" w:lineRule="exact"/>
              <w:jc w:val="center"/>
              <w:rPr>
                <w:rFonts w:ascii="Times New Roman" w:hAnsi="Times New Roman" w:eastAsia="方正书宋_GBK"/>
                <w:b/>
                <w:bCs/>
              </w:rPr>
            </w:pPr>
            <w:r>
              <w:rPr>
                <w:rFonts w:hint="eastAsia" w:ascii="Times New Roman" w:hAnsi="Times New Roman" w:eastAsia="方正书宋_GBK" w:cs="方正书宋_GBK"/>
                <w:b/>
                <w:bCs/>
              </w:rPr>
              <w:t>单位性质</w:t>
            </w:r>
          </w:p>
        </w:tc>
        <w:tc>
          <w:tcPr>
            <w:tcW w:w="1276" w:type="dxa"/>
            <w:vMerge w:val="restart"/>
            <w:vAlign w:val="center"/>
          </w:tcPr>
          <w:p>
            <w:pPr>
              <w:spacing w:line="300" w:lineRule="exact"/>
              <w:jc w:val="center"/>
              <w:rPr>
                <w:rFonts w:ascii="Times New Roman" w:hAnsi="Times New Roman" w:eastAsia="方正书宋_GBK"/>
                <w:b/>
                <w:bCs/>
              </w:rPr>
            </w:pPr>
            <w:r>
              <w:rPr>
                <w:rFonts w:hint="eastAsia" w:ascii="Times New Roman" w:hAnsi="Times New Roman" w:eastAsia="方正书宋_GBK" w:cs="方正书宋_GBK"/>
                <w:b/>
                <w:bCs/>
              </w:rPr>
              <w:t>单位规格</w:t>
            </w:r>
          </w:p>
        </w:tc>
        <w:tc>
          <w:tcPr>
            <w:tcW w:w="2902" w:type="dxa"/>
            <w:vMerge w:val="restart"/>
            <w:vAlign w:val="center"/>
          </w:tcPr>
          <w:p>
            <w:pPr>
              <w:spacing w:line="300" w:lineRule="exact"/>
              <w:jc w:val="center"/>
              <w:rPr>
                <w:rFonts w:ascii="Times New Roman" w:hAnsi="Times New Roman" w:eastAsia="方正书宋_GBK"/>
                <w:b/>
                <w:bCs/>
              </w:rPr>
            </w:pPr>
            <w:r>
              <w:rPr>
                <w:rFonts w:hint="eastAsia" w:ascii="Times New Roman" w:hAnsi="Times New Roman" w:eastAsia="方正书宋_GBK" w:cs="方正书宋_GBK"/>
                <w:b/>
                <w:bCs/>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trPr>
        <w:tc>
          <w:tcPr>
            <w:tcW w:w="4417" w:type="dxa"/>
            <w:vMerge w:val="continue"/>
            <w:vAlign w:val="center"/>
          </w:tcPr>
          <w:p>
            <w:pPr>
              <w:spacing w:line="300" w:lineRule="exact"/>
              <w:jc w:val="left"/>
              <w:outlineLvl w:val="0"/>
              <w:rPr>
                <w:rFonts w:ascii="Times New Roman" w:hAnsi="Times New Roman" w:cs="Times New Roman"/>
              </w:rPr>
            </w:pPr>
          </w:p>
        </w:tc>
        <w:tc>
          <w:tcPr>
            <w:tcW w:w="1134" w:type="dxa"/>
            <w:vMerge w:val="continue"/>
            <w:vAlign w:val="center"/>
          </w:tcPr>
          <w:p>
            <w:pPr>
              <w:spacing w:line="300" w:lineRule="exact"/>
              <w:jc w:val="left"/>
              <w:outlineLvl w:val="0"/>
              <w:rPr>
                <w:rFonts w:ascii="Times New Roman" w:hAnsi="Times New Roman" w:cs="Times New Roman"/>
              </w:rPr>
            </w:pPr>
          </w:p>
        </w:tc>
        <w:tc>
          <w:tcPr>
            <w:tcW w:w="1276" w:type="dxa"/>
            <w:vMerge w:val="continue"/>
            <w:vAlign w:val="center"/>
          </w:tcPr>
          <w:p>
            <w:pPr>
              <w:spacing w:line="300" w:lineRule="exact"/>
              <w:jc w:val="left"/>
              <w:outlineLvl w:val="0"/>
              <w:rPr>
                <w:rFonts w:ascii="Times New Roman" w:hAnsi="Times New Roman" w:cs="Times New Roman"/>
              </w:rPr>
            </w:pPr>
          </w:p>
        </w:tc>
        <w:tc>
          <w:tcPr>
            <w:tcW w:w="2902" w:type="dxa"/>
            <w:vMerge w:val="continue"/>
            <w:vAlign w:val="center"/>
          </w:tcPr>
          <w:p>
            <w:pPr>
              <w:spacing w:line="300" w:lineRule="exact"/>
              <w:jc w:val="left"/>
              <w:outlineLvl w:val="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4417" w:type="dxa"/>
            <w:vAlign w:val="center"/>
          </w:tcPr>
          <w:p>
            <w:pPr>
              <w:spacing w:line="300" w:lineRule="exact"/>
              <w:jc w:val="left"/>
              <w:rPr>
                <w:rFonts w:ascii="Times New Roman" w:hAnsi="Times New Roman" w:eastAsia="方正书宋_GBK"/>
                <w:sz w:val="24"/>
                <w:szCs w:val="24"/>
              </w:rPr>
            </w:pPr>
            <w:r>
              <w:rPr>
                <w:rFonts w:hint="eastAsia" w:asciiTheme="minorEastAsia" w:hAnsiTheme="minorEastAsia" w:eastAsiaTheme="minorEastAsia"/>
                <w:sz w:val="24"/>
                <w:szCs w:val="24"/>
              </w:rPr>
              <w:t>河北馆陶经济开发区管理委员会</w:t>
            </w:r>
          </w:p>
        </w:tc>
        <w:tc>
          <w:tcPr>
            <w:tcW w:w="1134" w:type="dxa"/>
            <w:vAlign w:val="center"/>
          </w:tcPr>
          <w:p>
            <w:pPr>
              <w:spacing w:line="300" w:lineRule="exact"/>
              <w:jc w:val="left"/>
              <w:rPr>
                <w:rFonts w:ascii="Times New Roman" w:hAnsi="Times New Roman" w:eastAsia="方正书宋_GBK"/>
                <w:sz w:val="24"/>
                <w:szCs w:val="24"/>
              </w:rPr>
            </w:pPr>
            <w:r>
              <w:rPr>
                <w:rFonts w:hint="eastAsia" w:asciiTheme="minorEastAsia" w:hAnsiTheme="minorEastAsia" w:eastAsiaTheme="minorEastAsia"/>
                <w:sz w:val="24"/>
                <w:szCs w:val="24"/>
              </w:rPr>
              <w:t>行政</w:t>
            </w:r>
          </w:p>
        </w:tc>
        <w:tc>
          <w:tcPr>
            <w:tcW w:w="1276" w:type="dxa"/>
            <w:vAlign w:val="center"/>
          </w:tcPr>
          <w:p>
            <w:pPr>
              <w:spacing w:line="300" w:lineRule="exact"/>
              <w:jc w:val="left"/>
              <w:rPr>
                <w:rFonts w:ascii="Times New Roman" w:hAnsi="Times New Roman" w:eastAsia="方正书宋_GBK"/>
                <w:sz w:val="24"/>
                <w:szCs w:val="24"/>
              </w:rPr>
            </w:pPr>
            <w:r>
              <w:rPr>
                <w:rFonts w:hint="eastAsia" w:asciiTheme="minorEastAsia" w:hAnsiTheme="minorEastAsia" w:eastAsiaTheme="minorEastAsia"/>
                <w:sz w:val="24"/>
                <w:szCs w:val="24"/>
              </w:rPr>
              <w:t>正处级</w:t>
            </w:r>
          </w:p>
        </w:tc>
        <w:tc>
          <w:tcPr>
            <w:tcW w:w="2902" w:type="dxa"/>
            <w:vAlign w:val="center"/>
          </w:tcPr>
          <w:p>
            <w:pPr>
              <w:spacing w:line="300" w:lineRule="exact"/>
              <w:jc w:val="left"/>
              <w:rPr>
                <w:rFonts w:ascii="Times New Roman" w:hAnsi="Times New Roman" w:eastAsia="方正书宋_GBK"/>
                <w:sz w:val="24"/>
                <w:szCs w:val="24"/>
              </w:rPr>
            </w:pPr>
            <w:r>
              <w:rPr>
                <w:rFonts w:hint="eastAsia" w:asciiTheme="minorEastAsia" w:hAnsiTheme="minorEastAsia" w:eastAsiaTheme="minorEastAsia"/>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4417" w:type="dxa"/>
            <w:vAlign w:val="center"/>
          </w:tcPr>
          <w:p>
            <w:pPr>
              <w:spacing w:line="300" w:lineRule="exact"/>
              <w:jc w:val="left"/>
              <w:rPr>
                <w:rFonts w:ascii="Times New Roman" w:hAnsi="Times New Roman" w:eastAsia="方正书宋_GBK"/>
                <w:sz w:val="24"/>
                <w:szCs w:val="24"/>
              </w:rPr>
            </w:pPr>
            <w:r>
              <w:rPr>
                <w:rFonts w:hint="eastAsia" w:asciiTheme="minorEastAsia" w:hAnsiTheme="minorEastAsia" w:eastAsiaTheme="minorEastAsia"/>
                <w:sz w:val="24"/>
                <w:szCs w:val="24"/>
              </w:rPr>
              <w:t>河北馆陶经济开发区党工委</w:t>
            </w:r>
          </w:p>
        </w:tc>
        <w:tc>
          <w:tcPr>
            <w:tcW w:w="1134" w:type="dxa"/>
            <w:vAlign w:val="center"/>
          </w:tcPr>
          <w:p>
            <w:pPr>
              <w:spacing w:line="300" w:lineRule="exact"/>
              <w:jc w:val="left"/>
              <w:rPr>
                <w:rFonts w:ascii="Times New Roman" w:hAnsi="Times New Roman" w:eastAsia="方正书宋_GBK"/>
                <w:sz w:val="24"/>
                <w:szCs w:val="24"/>
              </w:rPr>
            </w:pPr>
            <w:r>
              <w:rPr>
                <w:rFonts w:hint="eastAsia" w:asciiTheme="minorEastAsia" w:hAnsiTheme="minorEastAsia" w:eastAsiaTheme="minorEastAsia"/>
                <w:sz w:val="24"/>
                <w:szCs w:val="24"/>
              </w:rPr>
              <w:t>行政</w:t>
            </w:r>
          </w:p>
        </w:tc>
        <w:tc>
          <w:tcPr>
            <w:tcW w:w="1276" w:type="dxa"/>
            <w:vAlign w:val="center"/>
          </w:tcPr>
          <w:p>
            <w:pPr>
              <w:spacing w:line="300" w:lineRule="exact"/>
              <w:jc w:val="left"/>
              <w:rPr>
                <w:rFonts w:ascii="Times New Roman" w:hAnsi="Times New Roman" w:eastAsia="方正书宋_GBK"/>
                <w:sz w:val="24"/>
                <w:szCs w:val="24"/>
              </w:rPr>
            </w:pPr>
            <w:r>
              <w:rPr>
                <w:rFonts w:hint="eastAsia" w:asciiTheme="minorEastAsia" w:hAnsiTheme="minorEastAsia" w:eastAsiaTheme="minorEastAsia"/>
                <w:sz w:val="24"/>
                <w:szCs w:val="24"/>
              </w:rPr>
              <w:t>正处级</w:t>
            </w:r>
          </w:p>
        </w:tc>
        <w:tc>
          <w:tcPr>
            <w:tcW w:w="2902" w:type="dxa"/>
            <w:vAlign w:val="center"/>
          </w:tcPr>
          <w:p>
            <w:pPr>
              <w:spacing w:line="300" w:lineRule="exact"/>
              <w:jc w:val="left"/>
              <w:rPr>
                <w:rFonts w:ascii="Times New Roman" w:hAnsi="Times New Roman" w:eastAsia="方正书宋_GBK"/>
                <w:sz w:val="24"/>
                <w:szCs w:val="24"/>
              </w:rPr>
            </w:pPr>
            <w:r>
              <w:rPr>
                <w:rFonts w:hint="eastAsia" w:asciiTheme="minorEastAsia" w:hAnsiTheme="minorEastAsia" w:eastAsiaTheme="minorEastAsia"/>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4417" w:type="dxa"/>
            <w:vAlign w:val="center"/>
          </w:tcPr>
          <w:p>
            <w:pPr>
              <w:spacing w:line="300" w:lineRule="exact"/>
              <w:jc w:val="left"/>
              <w:rPr>
                <w:rFonts w:ascii="Times New Roman" w:hAnsi="Times New Roman" w:eastAsia="方正书宋_GBK"/>
                <w:sz w:val="24"/>
                <w:szCs w:val="24"/>
              </w:rPr>
            </w:pPr>
            <w:r>
              <w:rPr>
                <w:rFonts w:hint="eastAsia" w:asciiTheme="minorEastAsia" w:hAnsiTheme="minorEastAsia" w:eastAsiaTheme="minorEastAsia"/>
                <w:sz w:val="24"/>
                <w:szCs w:val="24"/>
              </w:rPr>
              <w:t>河北馆陶经济开发区管理委员会</w:t>
            </w:r>
          </w:p>
        </w:tc>
        <w:tc>
          <w:tcPr>
            <w:tcW w:w="1134" w:type="dxa"/>
            <w:vAlign w:val="center"/>
          </w:tcPr>
          <w:p>
            <w:pPr>
              <w:spacing w:line="300" w:lineRule="exact"/>
              <w:jc w:val="left"/>
              <w:rPr>
                <w:rFonts w:ascii="Times New Roman" w:hAnsi="Times New Roman" w:eastAsia="方正书宋_GBK"/>
                <w:sz w:val="24"/>
                <w:szCs w:val="24"/>
              </w:rPr>
            </w:pPr>
            <w:r>
              <w:rPr>
                <w:rFonts w:hint="eastAsia" w:asciiTheme="minorEastAsia" w:hAnsiTheme="minorEastAsia" w:eastAsiaTheme="minorEastAsia"/>
                <w:sz w:val="24"/>
                <w:szCs w:val="24"/>
              </w:rPr>
              <w:t>事业</w:t>
            </w:r>
          </w:p>
        </w:tc>
        <w:tc>
          <w:tcPr>
            <w:tcW w:w="1276" w:type="dxa"/>
            <w:vAlign w:val="center"/>
          </w:tcPr>
          <w:p>
            <w:pPr>
              <w:spacing w:line="300" w:lineRule="exact"/>
              <w:jc w:val="left"/>
              <w:rPr>
                <w:rFonts w:ascii="Times New Roman" w:hAnsi="Times New Roman" w:eastAsia="方正书宋_GBK"/>
                <w:sz w:val="24"/>
                <w:szCs w:val="24"/>
              </w:rPr>
            </w:pPr>
            <w:r>
              <w:rPr>
                <w:rFonts w:hint="eastAsia" w:asciiTheme="minorEastAsia" w:hAnsiTheme="minorEastAsia" w:eastAsiaTheme="minorEastAsia"/>
                <w:sz w:val="24"/>
                <w:szCs w:val="24"/>
              </w:rPr>
              <w:t>正处级</w:t>
            </w:r>
          </w:p>
        </w:tc>
        <w:tc>
          <w:tcPr>
            <w:tcW w:w="2902" w:type="dxa"/>
            <w:vAlign w:val="center"/>
          </w:tcPr>
          <w:p>
            <w:pPr>
              <w:spacing w:line="300" w:lineRule="exact"/>
              <w:jc w:val="left"/>
              <w:rPr>
                <w:rFonts w:ascii="Times New Roman" w:hAnsi="Times New Roman" w:eastAsia="方正书宋_GBK"/>
                <w:sz w:val="24"/>
                <w:szCs w:val="24"/>
              </w:rPr>
            </w:pPr>
            <w:r>
              <w:rPr>
                <w:rFonts w:hint="eastAsia" w:asciiTheme="minorEastAsia" w:hAnsiTheme="minorEastAsia" w:eastAsiaTheme="minorEastAsia"/>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4417" w:type="dxa"/>
            <w:vAlign w:val="center"/>
          </w:tcPr>
          <w:p>
            <w:pPr>
              <w:spacing w:line="300" w:lineRule="exact"/>
              <w:jc w:val="left"/>
              <w:rPr>
                <w:rFonts w:ascii="Times New Roman" w:hAnsi="Times New Roman" w:eastAsia="方正书宋_GBK"/>
                <w:sz w:val="24"/>
                <w:szCs w:val="24"/>
              </w:rPr>
            </w:pPr>
          </w:p>
        </w:tc>
        <w:tc>
          <w:tcPr>
            <w:tcW w:w="1134" w:type="dxa"/>
            <w:vAlign w:val="center"/>
          </w:tcPr>
          <w:p>
            <w:pPr>
              <w:spacing w:line="300" w:lineRule="exact"/>
              <w:jc w:val="center"/>
              <w:rPr>
                <w:rFonts w:ascii="Times New Roman" w:hAnsi="Times New Roman" w:eastAsia="方正书宋_GBK"/>
              </w:rPr>
            </w:pPr>
          </w:p>
        </w:tc>
        <w:tc>
          <w:tcPr>
            <w:tcW w:w="1276" w:type="dxa"/>
            <w:vAlign w:val="center"/>
          </w:tcPr>
          <w:p>
            <w:pPr>
              <w:spacing w:line="300" w:lineRule="exact"/>
              <w:rPr>
                <w:rFonts w:ascii="Times New Roman" w:hAnsi="Times New Roman" w:eastAsia="方正书宋_GBK"/>
              </w:rPr>
            </w:pPr>
          </w:p>
        </w:tc>
        <w:tc>
          <w:tcPr>
            <w:tcW w:w="2902" w:type="dxa"/>
            <w:vAlign w:val="center"/>
          </w:tcPr>
          <w:p>
            <w:pPr>
              <w:spacing w:line="300" w:lineRule="exac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4417" w:type="dxa"/>
            <w:vAlign w:val="center"/>
          </w:tcPr>
          <w:p>
            <w:pPr>
              <w:spacing w:line="300" w:lineRule="exact"/>
              <w:jc w:val="left"/>
              <w:rPr>
                <w:rFonts w:ascii="Times New Roman" w:hAnsi="Times New Roman" w:eastAsia="方正书宋_GBK"/>
              </w:rPr>
            </w:pPr>
          </w:p>
        </w:tc>
        <w:tc>
          <w:tcPr>
            <w:tcW w:w="1134" w:type="dxa"/>
            <w:vAlign w:val="center"/>
          </w:tcPr>
          <w:p>
            <w:pPr>
              <w:spacing w:line="300" w:lineRule="exact"/>
              <w:jc w:val="center"/>
              <w:rPr>
                <w:rFonts w:ascii="Times New Roman" w:hAnsi="Times New Roman" w:eastAsia="方正书宋_GBK"/>
              </w:rPr>
            </w:pPr>
          </w:p>
        </w:tc>
        <w:tc>
          <w:tcPr>
            <w:tcW w:w="1276" w:type="dxa"/>
            <w:vAlign w:val="center"/>
          </w:tcPr>
          <w:p>
            <w:pPr>
              <w:spacing w:line="300" w:lineRule="exact"/>
              <w:rPr>
                <w:rFonts w:ascii="Times New Roman" w:hAnsi="Times New Roman" w:eastAsia="方正书宋_GBK"/>
              </w:rPr>
            </w:pPr>
          </w:p>
        </w:tc>
        <w:tc>
          <w:tcPr>
            <w:tcW w:w="2902" w:type="dxa"/>
            <w:vAlign w:val="center"/>
          </w:tcPr>
          <w:p>
            <w:pPr>
              <w:spacing w:line="300" w:lineRule="exac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4417" w:type="dxa"/>
            <w:vAlign w:val="center"/>
          </w:tcPr>
          <w:p>
            <w:pPr>
              <w:spacing w:line="300" w:lineRule="exact"/>
              <w:jc w:val="left"/>
              <w:rPr>
                <w:rFonts w:ascii="方正书宋_GBK" w:eastAsia="方正书宋_GBK"/>
              </w:rPr>
            </w:pPr>
          </w:p>
        </w:tc>
        <w:tc>
          <w:tcPr>
            <w:tcW w:w="1134" w:type="dxa"/>
            <w:vAlign w:val="center"/>
          </w:tcPr>
          <w:p>
            <w:pPr>
              <w:spacing w:line="300" w:lineRule="exact"/>
              <w:jc w:val="center"/>
              <w:rPr>
                <w:rFonts w:ascii="Times New Roman" w:hAnsi="Times New Roman" w:eastAsia="方正书宋_GBK"/>
              </w:rPr>
            </w:pPr>
          </w:p>
        </w:tc>
        <w:tc>
          <w:tcPr>
            <w:tcW w:w="1276" w:type="dxa"/>
            <w:vAlign w:val="center"/>
          </w:tcPr>
          <w:p>
            <w:pPr>
              <w:spacing w:line="300" w:lineRule="exact"/>
              <w:rPr>
                <w:rFonts w:ascii="Times New Roman" w:hAnsi="Times New Roman" w:eastAsia="方正书宋_GBK"/>
              </w:rPr>
            </w:pPr>
          </w:p>
        </w:tc>
        <w:tc>
          <w:tcPr>
            <w:tcW w:w="2902" w:type="dxa"/>
            <w:vAlign w:val="center"/>
          </w:tcPr>
          <w:p>
            <w:pPr>
              <w:spacing w:line="300" w:lineRule="exact"/>
              <w:rPr>
                <w:rFonts w:ascii="方正书宋_GBK" w:eastAsia="方正书宋_GBK"/>
              </w:rPr>
            </w:pPr>
          </w:p>
        </w:tc>
      </w:tr>
    </w:tbl>
    <w:p>
      <w:r>
        <w:rPr/>
        <w:br w:type="textWrapping" w:clear="all"/>
      </w:r>
    </w:p>
    <w:p>
      <w:pPr>
        <w:ind w:firstLine="640"/>
        <w:rPr>
          <w:rFonts w:ascii="黑体" w:hAnsi="黑体" w:eastAsia="黑体"/>
          <w:sz w:val="32"/>
          <w:szCs w:val="32"/>
        </w:rPr>
      </w:pPr>
      <w:r>
        <w:rPr>
          <w:rFonts w:hint="eastAsia" w:ascii="黑体" w:hAnsi="黑体" w:eastAsia="黑体" w:cs="黑体"/>
          <w:sz w:val="32"/>
          <w:szCs w:val="32"/>
        </w:rPr>
        <w:t>二、部门预算安排的总体情况</w:t>
      </w:r>
    </w:p>
    <w:p>
      <w:pPr>
        <w:ind w:firstLine="640"/>
        <w:rPr>
          <w:rFonts w:ascii="Times New Roman" w:hAnsi="Times New Roman" w:eastAsia="仿宋"/>
          <w:sz w:val="32"/>
          <w:szCs w:val="32"/>
        </w:rPr>
      </w:pPr>
      <w:r>
        <w:rPr>
          <w:rFonts w:hint="eastAsia" w:ascii="Times New Roman" w:hAnsi="Times New Roman" w:eastAsia="仿宋" w:cs="仿宋"/>
          <w:sz w:val="32"/>
          <w:szCs w:val="32"/>
        </w:rPr>
        <w:t>按照预算管理有关规定，目前我单位部门预算的编制实行综合预算管理，即全部收入和支出都反映的预算中。河北馆陶经济开发区管理委员会及所属事业单位的收支包含在部门预算中。</w:t>
      </w:r>
    </w:p>
    <w:p>
      <w:pPr>
        <w:ind w:firstLine="640"/>
        <w:rPr>
          <w:rFonts w:ascii="Times New Roman" w:hAnsi="Times New Roman" w:eastAsia="仿宋"/>
          <w:sz w:val="32"/>
          <w:szCs w:val="32"/>
        </w:rPr>
      </w:pPr>
      <w:r>
        <w:rPr>
          <w:rFonts w:ascii="Times New Roman" w:hAnsi="Times New Roman" w:eastAsia="仿宋" w:cs="Times New Roman"/>
          <w:sz w:val="32"/>
          <w:szCs w:val="32"/>
        </w:rPr>
        <w:t>1</w:t>
      </w:r>
      <w:r>
        <w:rPr>
          <w:rFonts w:hint="eastAsia" w:ascii="Times New Roman" w:hAnsi="Times New Roman" w:eastAsia="仿宋" w:cs="仿宋"/>
          <w:sz w:val="32"/>
          <w:szCs w:val="32"/>
        </w:rPr>
        <w:t>、收入说明</w:t>
      </w:r>
    </w:p>
    <w:p>
      <w:pPr>
        <w:ind w:firstLine="640"/>
        <w:rPr>
          <w:rFonts w:ascii="Times New Roman" w:hAnsi="Times New Roman" w:eastAsia="仿宋"/>
          <w:sz w:val="32"/>
          <w:szCs w:val="32"/>
        </w:rPr>
      </w:pPr>
      <w:r>
        <w:rPr>
          <w:rFonts w:hint="eastAsia" w:ascii="Times New Roman" w:hAnsi="Times New Roman" w:eastAsia="仿宋" w:cs="仿宋"/>
          <w:sz w:val="32"/>
          <w:szCs w:val="32"/>
        </w:rPr>
        <w:t>反映本部门当年全部收入。</w:t>
      </w:r>
      <w:r>
        <w:rPr>
          <w:rFonts w:hint="eastAsia" w:ascii="Times New Roman" w:hAnsi="Times New Roman" w:eastAsia="仿宋" w:cs="Times New Roman"/>
          <w:sz w:val="32"/>
          <w:szCs w:val="32"/>
          <w:lang w:val="en-US" w:eastAsia="zh-CN"/>
        </w:rPr>
        <w:t>2020</w:t>
      </w:r>
      <w:r>
        <w:rPr>
          <w:rFonts w:hint="eastAsia" w:ascii="Times New Roman" w:hAnsi="Times New Roman" w:eastAsia="仿宋" w:cs="仿宋"/>
          <w:sz w:val="32"/>
          <w:szCs w:val="32"/>
        </w:rPr>
        <w:t>年预算收入</w:t>
      </w:r>
      <w:r>
        <w:rPr>
          <w:rFonts w:hint="eastAsia" w:ascii="Times New Roman" w:hAnsi="Times New Roman" w:eastAsia="仿宋" w:cs="Times New Roman"/>
          <w:sz w:val="32"/>
          <w:szCs w:val="32"/>
          <w:lang w:val="en-US" w:eastAsia="zh-CN"/>
        </w:rPr>
        <w:t>5862.06</w:t>
      </w:r>
      <w:r>
        <w:rPr>
          <w:rFonts w:hint="eastAsia" w:ascii="Times New Roman" w:hAnsi="Times New Roman" w:eastAsia="仿宋" w:cs="仿宋"/>
          <w:sz w:val="32"/>
          <w:szCs w:val="32"/>
        </w:rPr>
        <w:t>万元，其中：一般公共预算收入</w:t>
      </w:r>
      <w:r>
        <w:rPr>
          <w:rFonts w:hint="eastAsia" w:ascii="Times New Roman" w:hAnsi="Times New Roman" w:eastAsia="仿宋" w:cs="Times New Roman"/>
          <w:sz w:val="32"/>
          <w:szCs w:val="32"/>
          <w:lang w:val="en-US" w:eastAsia="zh-CN"/>
        </w:rPr>
        <w:t>5786.82</w:t>
      </w:r>
      <w:r>
        <w:rPr>
          <w:rFonts w:hint="eastAsia" w:ascii="Times New Roman" w:hAnsi="Times New Roman" w:eastAsia="仿宋" w:cs="仿宋"/>
          <w:sz w:val="32"/>
          <w:szCs w:val="32"/>
        </w:rPr>
        <w:t>万元，基金预算收入</w:t>
      </w:r>
      <w:r>
        <w:rPr>
          <w:rFonts w:hint="eastAsia" w:ascii="Times New Roman" w:hAnsi="Times New Roman" w:eastAsia="仿宋" w:cs="Times New Roman"/>
          <w:sz w:val="32"/>
          <w:szCs w:val="32"/>
          <w:lang w:val="en-US" w:eastAsia="zh-CN"/>
        </w:rPr>
        <w:t>75.24</w:t>
      </w:r>
      <w:r>
        <w:rPr>
          <w:rFonts w:hint="eastAsia" w:ascii="Times New Roman" w:hAnsi="Times New Roman" w:eastAsia="仿宋" w:cs="仿宋"/>
          <w:sz w:val="32"/>
          <w:szCs w:val="32"/>
        </w:rPr>
        <w:t>万元，财政专户核拨收入</w:t>
      </w:r>
      <w:r>
        <w:rPr>
          <w:rFonts w:hint="eastAsia" w:ascii="Times New Roman" w:hAnsi="Times New Roman" w:eastAsia="仿宋" w:cs="Times New Roman"/>
          <w:sz w:val="32"/>
          <w:szCs w:val="32"/>
          <w:lang w:val="en-US" w:eastAsia="zh-CN"/>
        </w:rPr>
        <w:t>0</w:t>
      </w:r>
      <w:r>
        <w:rPr>
          <w:rFonts w:hint="eastAsia" w:ascii="Times New Roman" w:hAnsi="Times New Roman" w:eastAsia="仿宋" w:cs="仿宋"/>
          <w:sz w:val="32"/>
          <w:szCs w:val="32"/>
        </w:rPr>
        <w:t>万元，其他来源收入</w:t>
      </w:r>
      <w:r>
        <w:rPr>
          <w:rFonts w:hint="eastAsia" w:ascii="Times New Roman" w:hAnsi="Times New Roman" w:eastAsia="仿宋" w:cs="Times New Roman"/>
          <w:sz w:val="32"/>
          <w:szCs w:val="32"/>
          <w:lang w:val="en-US" w:eastAsia="zh-CN"/>
        </w:rPr>
        <w:t>0</w:t>
      </w:r>
      <w:r>
        <w:rPr>
          <w:rFonts w:hint="eastAsia" w:ascii="Times New Roman" w:hAnsi="Times New Roman" w:eastAsia="仿宋" w:cs="仿宋"/>
          <w:sz w:val="32"/>
          <w:szCs w:val="32"/>
        </w:rPr>
        <w:t>万元。</w:t>
      </w:r>
    </w:p>
    <w:p>
      <w:pPr>
        <w:ind w:firstLine="640"/>
        <w:rPr>
          <w:rFonts w:ascii="Times New Roman" w:hAnsi="Times New Roman" w:eastAsia="仿宋"/>
          <w:sz w:val="32"/>
          <w:szCs w:val="32"/>
        </w:rPr>
      </w:pPr>
      <w:r>
        <w:rPr>
          <w:rFonts w:ascii="Times New Roman" w:hAnsi="Times New Roman" w:eastAsia="仿宋" w:cs="Times New Roman"/>
          <w:sz w:val="32"/>
          <w:szCs w:val="32"/>
        </w:rPr>
        <w:t>2</w:t>
      </w:r>
      <w:r>
        <w:rPr>
          <w:rFonts w:hint="eastAsia" w:ascii="Times New Roman" w:hAnsi="Times New Roman" w:eastAsia="仿宋" w:cs="仿宋"/>
          <w:sz w:val="32"/>
          <w:szCs w:val="32"/>
        </w:rPr>
        <w:t>、支出说明</w:t>
      </w:r>
    </w:p>
    <w:p>
      <w:pPr>
        <w:ind w:firstLine="640"/>
        <w:rPr>
          <w:rFonts w:ascii="Times New Roman" w:hAnsi="Times New Roman" w:eastAsia="仿宋"/>
          <w:sz w:val="32"/>
          <w:szCs w:val="32"/>
        </w:rPr>
      </w:pPr>
      <w:r>
        <w:rPr>
          <w:rFonts w:hint="eastAsia" w:ascii="Times New Roman" w:hAnsi="Times New Roman" w:eastAsia="仿宋" w:cs="仿宋"/>
          <w:sz w:val="32"/>
          <w:szCs w:val="32"/>
        </w:rPr>
        <w:t>收支预算总表支出栏、基本支出表、项目支出表按经济分类和支出功能分类科目编制，反映河北馆陶经济开发区管理委员会年度部门预算中支出预算的总体情况。</w:t>
      </w:r>
      <w:r>
        <w:rPr>
          <w:rFonts w:ascii="Times New Roman" w:hAnsi="Times New Roman" w:eastAsia="仿宋" w:cs="Times New Roman"/>
          <w:sz w:val="32"/>
          <w:szCs w:val="32"/>
        </w:rPr>
        <w:t>2020</w:t>
      </w:r>
      <w:r>
        <w:rPr>
          <w:rFonts w:hint="eastAsia" w:ascii="Times New Roman" w:hAnsi="Times New Roman" w:eastAsia="仿宋" w:cs="仿宋"/>
          <w:sz w:val="32"/>
          <w:szCs w:val="32"/>
        </w:rPr>
        <w:t>年部门支出预算为</w:t>
      </w:r>
      <w:r>
        <w:rPr>
          <w:rFonts w:hint="eastAsia" w:ascii="Times New Roman" w:hAnsi="Times New Roman" w:eastAsia="仿宋" w:cs="Times New Roman"/>
          <w:sz w:val="32"/>
          <w:szCs w:val="32"/>
          <w:lang w:val="en-US" w:eastAsia="zh-CN"/>
        </w:rPr>
        <w:t>5862.06</w:t>
      </w:r>
      <w:r>
        <w:rPr>
          <w:rFonts w:hint="eastAsia" w:ascii="Times New Roman" w:hAnsi="Times New Roman" w:eastAsia="仿宋" w:cs="仿宋"/>
          <w:sz w:val="32"/>
          <w:szCs w:val="32"/>
        </w:rPr>
        <w:t>万元，其中基本支出</w:t>
      </w:r>
      <w:r>
        <w:rPr>
          <w:rFonts w:hint="eastAsia" w:ascii="Times New Roman" w:hAnsi="Times New Roman" w:eastAsia="仿宋" w:cs="Times New Roman"/>
          <w:sz w:val="32"/>
          <w:szCs w:val="32"/>
          <w:lang w:val="en-US" w:eastAsia="zh-CN"/>
        </w:rPr>
        <w:t>382.4</w:t>
      </w:r>
      <w:r>
        <w:rPr>
          <w:rFonts w:hint="eastAsia" w:ascii="Times New Roman" w:hAnsi="Times New Roman" w:eastAsia="仿宋" w:cs="仿宋"/>
          <w:sz w:val="32"/>
          <w:szCs w:val="32"/>
        </w:rPr>
        <w:t>万元，包括人员经费</w:t>
      </w:r>
      <w:r>
        <w:rPr>
          <w:rFonts w:hint="eastAsia" w:ascii="Times New Roman" w:hAnsi="Times New Roman" w:eastAsia="仿宋" w:cs="Times New Roman"/>
          <w:sz w:val="32"/>
          <w:szCs w:val="32"/>
          <w:lang w:val="en-US" w:eastAsia="zh-CN"/>
        </w:rPr>
        <w:t>366.9</w:t>
      </w:r>
      <w:r>
        <w:rPr>
          <w:rFonts w:hint="eastAsia" w:ascii="Times New Roman" w:hAnsi="Times New Roman" w:eastAsia="仿宋" w:cs="仿宋"/>
          <w:sz w:val="32"/>
          <w:szCs w:val="32"/>
        </w:rPr>
        <w:t>万元和日常公用经费</w:t>
      </w:r>
      <w:r>
        <w:rPr>
          <w:rFonts w:hint="eastAsia" w:ascii="Times New Roman" w:hAnsi="Times New Roman" w:eastAsia="仿宋" w:cs="Times New Roman"/>
          <w:sz w:val="32"/>
          <w:szCs w:val="32"/>
          <w:lang w:val="en-US" w:eastAsia="zh-CN"/>
        </w:rPr>
        <w:t>10.5</w:t>
      </w:r>
      <w:r>
        <w:rPr>
          <w:rFonts w:hint="eastAsia" w:ascii="Times New Roman" w:hAnsi="Times New Roman" w:eastAsia="仿宋" w:cs="仿宋"/>
          <w:sz w:val="32"/>
          <w:szCs w:val="32"/>
        </w:rPr>
        <w:t>万元；项目支出</w:t>
      </w:r>
      <w:r>
        <w:rPr>
          <w:rFonts w:hint="eastAsia" w:ascii="Times New Roman" w:hAnsi="Times New Roman" w:eastAsia="仿宋" w:cs="Times New Roman"/>
          <w:sz w:val="32"/>
          <w:szCs w:val="32"/>
          <w:lang w:val="en-US" w:eastAsia="zh-CN"/>
        </w:rPr>
        <w:t>5479.66</w:t>
      </w:r>
      <w:r>
        <w:rPr>
          <w:rFonts w:hint="eastAsia" w:ascii="Times New Roman" w:hAnsi="Times New Roman" w:eastAsia="仿宋" w:cs="仿宋"/>
          <w:sz w:val="32"/>
          <w:szCs w:val="32"/>
        </w:rPr>
        <w:t>万元，主要为</w:t>
      </w:r>
      <w:r>
        <w:rPr>
          <w:rFonts w:hint="eastAsia" w:ascii="Times New Roman" w:hAnsi="Times New Roman" w:eastAsia="仿宋" w:cs="Times New Roman"/>
          <w:sz w:val="32"/>
          <w:szCs w:val="32"/>
          <w:lang w:eastAsia="zh-CN"/>
        </w:rPr>
        <w:t>开发区环境整治及道路维护资金</w:t>
      </w:r>
      <w:r>
        <w:rPr>
          <w:rFonts w:hint="eastAsia" w:ascii="Times New Roman" w:hAnsi="Times New Roman" w:eastAsia="仿宋" w:cs="仿宋"/>
          <w:sz w:val="32"/>
          <w:szCs w:val="32"/>
        </w:rPr>
        <w:t>支出</w:t>
      </w:r>
      <w:r>
        <w:rPr>
          <w:rFonts w:hint="eastAsia" w:ascii="Times New Roman" w:hAnsi="Times New Roman" w:eastAsia="仿宋" w:cs="Times New Roman"/>
          <w:sz w:val="32"/>
          <w:szCs w:val="32"/>
          <w:lang w:val="en-US" w:eastAsia="zh-CN"/>
        </w:rPr>
        <w:t>30</w:t>
      </w:r>
      <w:r>
        <w:rPr>
          <w:rFonts w:hint="eastAsia" w:ascii="Times New Roman" w:hAnsi="Times New Roman" w:eastAsia="仿宋" w:cs="仿宋"/>
          <w:sz w:val="32"/>
          <w:szCs w:val="32"/>
        </w:rPr>
        <w:t>万元，</w:t>
      </w:r>
      <w:r>
        <w:rPr>
          <w:rFonts w:hint="eastAsia" w:ascii="Times New Roman" w:hAnsi="Times New Roman" w:eastAsia="仿宋" w:cs="Times New Roman"/>
          <w:sz w:val="32"/>
          <w:szCs w:val="32"/>
          <w:lang w:eastAsia="zh-CN"/>
        </w:rPr>
        <w:t>开发区招商、进出口贸易经费</w:t>
      </w:r>
      <w:r>
        <w:rPr>
          <w:rFonts w:hint="eastAsia" w:ascii="Times New Roman" w:hAnsi="Times New Roman" w:eastAsia="仿宋" w:cs="仿宋"/>
          <w:sz w:val="32"/>
          <w:szCs w:val="32"/>
        </w:rPr>
        <w:t>支出</w:t>
      </w:r>
      <w:r>
        <w:rPr>
          <w:rFonts w:hint="eastAsia" w:ascii="Times New Roman" w:hAnsi="Times New Roman" w:eastAsia="仿宋" w:cs="Times New Roman"/>
          <w:sz w:val="32"/>
          <w:szCs w:val="32"/>
          <w:lang w:val="en-US" w:eastAsia="zh-CN"/>
        </w:rPr>
        <w:t>30</w:t>
      </w:r>
      <w:r>
        <w:rPr>
          <w:rFonts w:hint="eastAsia" w:ascii="Times New Roman" w:hAnsi="Times New Roman" w:eastAsia="仿宋" w:cs="仿宋"/>
          <w:sz w:val="32"/>
          <w:szCs w:val="32"/>
        </w:rPr>
        <w:t>万元，</w:t>
      </w:r>
      <w:r>
        <w:rPr>
          <w:rFonts w:hint="eastAsia" w:ascii="Times New Roman" w:hAnsi="Times New Roman" w:eastAsia="仿宋" w:cs="Times New Roman"/>
          <w:sz w:val="32"/>
          <w:szCs w:val="32"/>
          <w:lang w:eastAsia="zh-CN"/>
        </w:rPr>
        <w:t>开发区财政体制补助资金</w:t>
      </w:r>
      <w:r>
        <w:rPr>
          <w:rFonts w:hint="eastAsia" w:ascii="Times New Roman" w:hAnsi="Times New Roman" w:eastAsia="仿宋" w:cs="仿宋"/>
          <w:sz w:val="32"/>
          <w:szCs w:val="32"/>
        </w:rPr>
        <w:t>支出</w:t>
      </w:r>
      <w:r>
        <w:rPr>
          <w:rFonts w:hint="eastAsia" w:ascii="Times New Roman" w:hAnsi="Times New Roman" w:eastAsia="仿宋" w:cs="Times New Roman"/>
          <w:sz w:val="32"/>
          <w:szCs w:val="32"/>
          <w:lang w:val="en-US" w:eastAsia="zh-CN"/>
        </w:rPr>
        <w:t>5000</w:t>
      </w:r>
      <w:r>
        <w:rPr>
          <w:rFonts w:hint="eastAsia" w:ascii="Times New Roman" w:hAnsi="Times New Roman" w:eastAsia="仿宋" w:cs="仿宋"/>
          <w:sz w:val="32"/>
          <w:szCs w:val="32"/>
        </w:rPr>
        <w:t>万元</w:t>
      </w:r>
      <w:r>
        <w:rPr>
          <w:rFonts w:hint="eastAsia" w:ascii="Times New Roman" w:hAnsi="Times New Roman" w:eastAsia="仿宋" w:cs="仿宋"/>
          <w:sz w:val="32"/>
          <w:szCs w:val="32"/>
          <w:lang w:eastAsia="zh-CN"/>
        </w:rPr>
        <w:t>，经济开发区应急救援及信访资金</w:t>
      </w:r>
      <w:r>
        <w:rPr>
          <w:rFonts w:hint="eastAsia" w:ascii="Times New Roman" w:hAnsi="Times New Roman" w:eastAsia="仿宋" w:cs="仿宋"/>
          <w:sz w:val="32"/>
          <w:szCs w:val="32"/>
          <w:lang w:val="en-US" w:eastAsia="zh-CN"/>
        </w:rPr>
        <w:t>15万元，集中受理、内部流传、限时办结等开发区事务园内办结经费5万元，督促监管企业建设施工、安全生产、环境保护经费10万元，开发区投资环境宣传与推介、项目包装及宣传推介经费10万元，经济运行分析和工业及综合统计经费3万元，开发区化工园区安全信息化平台建设项目资金145.62万元，经开区绿化工程款75.24万元，开发区僵尸项目盘活工作经费5万元，开发区ISO14000认证资金4万元，开发区化工园区污水处理在线设备运维费用86.8万元</w:t>
      </w:r>
      <w:r>
        <w:rPr>
          <w:rFonts w:hint="eastAsia" w:ascii="Times New Roman" w:hAnsi="Times New Roman" w:eastAsia="仿宋" w:cs="仿宋"/>
          <w:sz w:val="32"/>
          <w:szCs w:val="32"/>
        </w:rPr>
        <w:t>。</w:t>
      </w:r>
    </w:p>
    <w:p>
      <w:pPr>
        <w:ind w:firstLine="640"/>
        <w:rPr>
          <w:rFonts w:ascii="Times New Roman" w:hAnsi="Times New Roman" w:eastAsia="仿宋"/>
          <w:sz w:val="32"/>
          <w:szCs w:val="32"/>
        </w:rPr>
      </w:pPr>
      <w:r>
        <w:rPr>
          <w:rFonts w:ascii="Times New Roman" w:hAnsi="Times New Roman" w:eastAsia="仿宋" w:cs="Times New Roman"/>
          <w:sz w:val="32"/>
          <w:szCs w:val="32"/>
        </w:rPr>
        <w:t>3</w:t>
      </w:r>
      <w:r>
        <w:rPr>
          <w:rFonts w:hint="eastAsia" w:ascii="Times New Roman" w:hAnsi="Times New Roman" w:eastAsia="仿宋" w:cs="仿宋"/>
          <w:sz w:val="32"/>
          <w:szCs w:val="32"/>
        </w:rPr>
        <w:t>、比上年增减情况</w:t>
      </w:r>
    </w:p>
    <w:p>
      <w:pPr>
        <w:ind w:firstLine="640"/>
        <w:rPr>
          <w:rFonts w:ascii="Times New Roman" w:hAnsi="Times New Roman" w:eastAsia="仿宋"/>
          <w:sz w:val="32"/>
          <w:szCs w:val="32"/>
        </w:rPr>
      </w:pPr>
      <w:r>
        <w:rPr>
          <w:rFonts w:ascii="Times New Roman" w:hAnsi="Times New Roman" w:eastAsia="仿宋" w:cs="Times New Roman"/>
          <w:color w:val="000000"/>
          <w:sz w:val="32"/>
          <w:szCs w:val="32"/>
        </w:rPr>
        <w:t>2020</w:t>
      </w:r>
      <w:r>
        <w:rPr>
          <w:rFonts w:hint="eastAsia" w:ascii="Times New Roman" w:hAnsi="Times New Roman" w:eastAsia="仿宋" w:cs="仿宋"/>
          <w:color w:val="000000"/>
          <w:sz w:val="32"/>
          <w:szCs w:val="32"/>
        </w:rPr>
        <w:t>年部门预算收支安排</w:t>
      </w:r>
      <w:r>
        <w:rPr>
          <w:rFonts w:hint="eastAsia" w:ascii="Times New Roman" w:hAnsi="Times New Roman" w:eastAsia="仿宋" w:cs="Times New Roman"/>
          <w:sz w:val="32"/>
          <w:szCs w:val="32"/>
          <w:lang w:val="en-US" w:eastAsia="zh-CN"/>
        </w:rPr>
        <w:t>5862.06</w:t>
      </w:r>
      <w:r>
        <w:rPr>
          <w:rFonts w:hint="eastAsia" w:ascii="Times New Roman" w:hAnsi="Times New Roman" w:eastAsia="仿宋" w:cs="仿宋"/>
          <w:color w:val="000000"/>
          <w:sz w:val="32"/>
          <w:szCs w:val="32"/>
        </w:rPr>
        <w:t>万元，</w:t>
      </w:r>
      <w:r>
        <w:rPr>
          <w:rFonts w:hint="eastAsia" w:ascii="Times New Roman" w:hAnsi="Times New Roman" w:eastAsia="仿宋" w:cs="仿宋"/>
          <w:sz w:val="32"/>
          <w:szCs w:val="32"/>
        </w:rPr>
        <w:t>较</w:t>
      </w:r>
      <w:r>
        <w:rPr>
          <w:rFonts w:ascii="Times New Roman" w:hAnsi="Times New Roman" w:eastAsia="仿宋" w:cs="Times New Roman"/>
          <w:sz w:val="32"/>
          <w:szCs w:val="32"/>
        </w:rPr>
        <w:t>2019</w:t>
      </w:r>
      <w:r>
        <w:rPr>
          <w:rFonts w:hint="eastAsia" w:ascii="Times New Roman" w:hAnsi="Times New Roman" w:eastAsia="仿宋" w:cs="仿宋"/>
          <w:sz w:val="32"/>
          <w:szCs w:val="32"/>
        </w:rPr>
        <w:t>年增加</w:t>
      </w:r>
      <w:r>
        <w:rPr>
          <w:rFonts w:hint="eastAsia" w:ascii="Times New Roman" w:hAnsi="Times New Roman" w:eastAsia="仿宋" w:cs="Times New Roman"/>
          <w:sz w:val="32"/>
          <w:szCs w:val="32"/>
          <w:lang w:val="en-US" w:eastAsia="zh-CN"/>
        </w:rPr>
        <w:t>5488.29</w:t>
      </w:r>
      <w:r>
        <w:rPr>
          <w:rFonts w:hint="eastAsia" w:ascii="Times New Roman" w:hAnsi="Times New Roman" w:eastAsia="仿宋" w:cs="仿宋"/>
          <w:sz w:val="32"/>
          <w:szCs w:val="32"/>
        </w:rPr>
        <w:t>万元，其中：基本支出增长</w:t>
      </w:r>
      <w:r>
        <w:rPr>
          <w:rFonts w:hint="eastAsia" w:ascii="Times New Roman" w:hAnsi="Times New Roman" w:eastAsia="仿宋" w:cs="仿宋"/>
          <w:sz w:val="32"/>
          <w:szCs w:val="32"/>
          <w:lang w:val="en-US" w:eastAsia="zh-CN"/>
        </w:rPr>
        <w:t>165.63</w:t>
      </w:r>
      <w:r>
        <w:rPr>
          <w:rFonts w:hint="eastAsia" w:ascii="Times New Roman" w:hAnsi="Times New Roman" w:eastAsia="仿宋" w:cs="仿宋"/>
          <w:sz w:val="32"/>
          <w:szCs w:val="32"/>
        </w:rPr>
        <w:t>万元，主要是</w:t>
      </w:r>
      <w:r>
        <w:rPr>
          <w:rFonts w:hint="eastAsia" w:ascii="Times New Roman" w:hAnsi="Times New Roman" w:eastAsia="仿宋" w:cs="Times New Roman"/>
          <w:sz w:val="32"/>
          <w:szCs w:val="32"/>
          <w:lang w:eastAsia="zh-CN"/>
        </w:rPr>
        <w:t>人员增多，人员经费增加</w:t>
      </w:r>
      <w:r>
        <w:rPr>
          <w:rFonts w:hint="eastAsia" w:ascii="Times New Roman" w:hAnsi="Times New Roman" w:eastAsia="仿宋" w:cs="仿宋"/>
          <w:sz w:val="32"/>
          <w:szCs w:val="32"/>
        </w:rPr>
        <w:t>；项目支出增加</w:t>
      </w:r>
      <w:r>
        <w:rPr>
          <w:rFonts w:hint="eastAsia" w:ascii="Times New Roman" w:hAnsi="Times New Roman" w:eastAsia="仿宋" w:cs="Times New Roman"/>
          <w:sz w:val="32"/>
          <w:szCs w:val="32"/>
          <w:lang w:val="en-US" w:eastAsia="zh-CN"/>
        </w:rPr>
        <w:t>4789.96</w:t>
      </w:r>
      <w:r>
        <w:rPr>
          <w:rFonts w:hint="eastAsia" w:ascii="Times New Roman" w:hAnsi="Times New Roman" w:eastAsia="仿宋" w:cs="仿宋"/>
          <w:sz w:val="32"/>
          <w:szCs w:val="32"/>
        </w:rPr>
        <w:t>万元，主要是</w:t>
      </w:r>
      <w:r>
        <w:rPr>
          <w:rFonts w:hint="eastAsia" w:ascii="Times New Roman" w:hAnsi="Times New Roman" w:eastAsia="仿宋" w:cs="Times New Roman"/>
          <w:sz w:val="32"/>
          <w:szCs w:val="32"/>
          <w:lang w:eastAsia="zh-CN"/>
        </w:rPr>
        <w:t>投资项目增加</w:t>
      </w:r>
      <w:r>
        <w:rPr>
          <w:rFonts w:hint="eastAsia" w:ascii="Times New Roman" w:hAnsi="Times New Roman" w:eastAsia="仿宋" w:cs="仿宋"/>
          <w:sz w:val="32"/>
          <w:szCs w:val="32"/>
        </w:rPr>
        <w:t>；其他支出无增减变化。</w:t>
      </w:r>
    </w:p>
    <w:p>
      <w:pPr>
        <w:autoSpaceDE w:val="0"/>
        <w:autoSpaceDN w:val="0"/>
        <w:adjustRightInd w:val="0"/>
        <w:ind w:firstLine="960" w:firstLineChars="300"/>
        <w:jc w:val="left"/>
        <w:rPr>
          <w:rFonts w:ascii="黑体" w:hAnsi="黑体" w:eastAsia="黑体"/>
          <w:sz w:val="32"/>
          <w:szCs w:val="32"/>
        </w:rPr>
      </w:pPr>
      <w:r>
        <w:rPr>
          <w:rFonts w:hint="eastAsia" w:ascii="黑体" w:hAnsi="黑体" w:eastAsia="黑体" w:cs="黑体"/>
          <w:sz w:val="32"/>
          <w:szCs w:val="32"/>
        </w:rPr>
        <w:t>三、机关运行经费安排情况</w:t>
      </w:r>
    </w:p>
    <w:p>
      <w:pPr>
        <w:autoSpaceDE w:val="0"/>
        <w:autoSpaceDN w:val="0"/>
        <w:adjustRightInd w:val="0"/>
        <w:ind w:left="198" w:firstLine="640" w:firstLineChars="200"/>
        <w:jc w:val="left"/>
        <w:rPr>
          <w:rFonts w:ascii="Times New Roman" w:hAnsi="Times New Roman" w:eastAsia="仿宋"/>
          <w:sz w:val="32"/>
          <w:szCs w:val="32"/>
        </w:rPr>
      </w:pPr>
      <w:r>
        <w:rPr>
          <w:rFonts w:ascii="Times New Roman" w:hAnsi="Times New Roman" w:eastAsia="仿宋" w:cs="Times New Roman"/>
          <w:sz w:val="32"/>
          <w:szCs w:val="32"/>
        </w:rPr>
        <w:t>2020</w:t>
      </w:r>
      <w:r>
        <w:rPr>
          <w:rFonts w:hint="eastAsia" w:ascii="Times New Roman" w:hAnsi="Times New Roman" w:eastAsia="仿宋" w:cs="仿宋"/>
          <w:sz w:val="32"/>
          <w:szCs w:val="32"/>
        </w:rPr>
        <w:t>年，我部门机关运行经费共计安排</w:t>
      </w:r>
      <w:r>
        <w:rPr>
          <w:rFonts w:hint="eastAsia" w:asciiTheme="minorEastAsia" w:hAnsiTheme="minorEastAsia" w:eastAsiaTheme="minorEastAsia"/>
          <w:sz w:val="32"/>
          <w:szCs w:val="32"/>
        </w:rPr>
        <w:t>15.5</w:t>
      </w:r>
      <w:r>
        <w:rPr>
          <w:rFonts w:hint="eastAsia" w:ascii="Times New Roman" w:hAnsi="Times New Roman" w:eastAsia="仿宋" w:cs="仿宋"/>
          <w:sz w:val="32"/>
          <w:szCs w:val="32"/>
        </w:rPr>
        <w:t>万元，主要用于</w:t>
      </w:r>
      <w:r>
        <w:rPr>
          <w:rFonts w:hint="eastAsia" w:asciiTheme="minorEastAsia" w:hAnsiTheme="minorEastAsia" w:eastAsiaTheme="minorEastAsia"/>
          <w:sz w:val="32"/>
          <w:szCs w:val="32"/>
        </w:rPr>
        <w:t>办公费、印刷费、邮电费、公务交通补贴等</w:t>
      </w:r>
      <w:r>
        <w:rPr>
          <w:rFonts w:hint="eastAsia" w:ascii="Times New Roman" w:hAnsi="Times New Roman" w:eastAsia="仿宋" w:cs="仿宋"/>
          <w:sz w:val="32"/>
          <w:szCs w:val="32"/>
        </w:rPr>
        <w:t>支出。</w:t>
      </w:r>
    </w:p>
    <w:p>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cs="黑体"/>
          <w:sz w:val="32"/>
          <w:szCs w:val="32"/>
        </w:rPr>
        <w:t>四、财政拨款“三公”经费预算情况及增减变化原因</w:t>
      </w:r>
    </w:p>
    <w:p>
      <w:pPr>
        <w:autoSpaceDE w:val="0"/>
        <w:autoSpaceDN w:val="0"/>
        <w:adjustRightInd w:val="0"/>
        <w:ind w:left="198" w:firstLine="640" w:firstLineChars="200"/>
        <w:jc w:val="left"/>
        <w:rPr>
          <w:rFonts w:hint="eastAsia" w:ascii="Times New Roman" w:hAnsi="Times New Roman" w:eastAsia="仿宋" w:cs="仿宋"/>
          <w:sz w:val="32"/>
          <w:szCs w:val="32"/>
          <w:lang w:eastAsia="zh-CN"/>
        </w:rPr>
      </w:pPr>
      <w:r>
        <w:rPr>
          <w:rFonts w:ascii="Times New Roman" w:hAnsi="Times New Roman" w:eastAsia="仿宋" w:cs="Times New Roman"/>
          <w:sz w:val="32"/>
          <w:szCs w:val="32"/>
        </w:rPr>
        <w:t>2020</w:t>
      </w:r>
      <w:r>
        <w:rPr>
          <w:rFonts w:hint="eastAsia" w:ascii="Times New Roman" w:hAnsi="Times New Roman" w:eastAsia="仿宋" w:cs="仿宋"/>
          <w:sz w:val="32"/>
          <w:szCs w:val="32"/>
        </w:rPr>
        <w:t>年，我部门财政拨款“三公”经费预算安排</w:t>
      </w:r>
      <w:r>
        <w:rPr>
          <w:rFonts w:hint="eastAsia" w:ascii="Times New Roman" w:hAnsi="Times New Roman" w:eastAsia="仿宋" w:cs="Times New Roman"/>
          <w:sz w:val="32"/>
          <w:szCs w:val="32"/>
          <w:lang w:val="en-US" w:eastAsia="zh-CN"/>
        </w:rPr>
        <w:t>0.21</w:t>
      </w:r>
      <w:r>
        <w:rPr>
          <w:rFonts w:hint="eastAsia" w:ascii="Times New Roman" w:hAnsi="Times New Roman" w:eastAsia="仿宋" w:cs="仿宋"/>
          <w:sz w:val="32"/>
          <w:szCs w:val="32"/>
        </w:rPr>
        <w:t>万元，其中：因公出国（境）费</w:t>
      </w:r>
      <w:r>
        <w:rPr>
          <w:rFonts w:hint="eastAsia" w:ascii="Times New Roman" w:hAnsi="Times New Roman" w:eastAsia="仿宋" w:cs="Times New Roman"/>
          <w:sz w:val="32"/>
          <w:szCs w:val="32"/>
          <w:lang w:val="en-US" w:eastAsia="zh-CN"/>
        </w:rPr>
        <w:t>0</w:t>
      </w:r>
      <w:r>
        <w:rPr>
          <w:rFonts w:hint="eastAsia" w:ascii="Times New Roman" w:hAnsi="Times New Roman" w:eastAsia="仿宋" w:cs="仿宋"/>
          <w:sz w:val="32"/>
          <w:szCs w:val="32"/>
        </w:rPr>
        <w:t>万元；公务用车购置及运维费</w:t>
      </w:r>
      <w:r>
        <w:rPr>
          <w:rFonts w:hint="eastAsia" w:ascii="Times New Roman" w:hAnsi="Times New Roman" w:eastAsia="仿宋" w:cs="Times New Roman"/>
          <w:sz w:val="32"/>
          <w:szCs w:val="32"/>
          <w:lang w:val="en-US" w:eastAsia="zh-CN"/>
        </w:rPr>
        <w:t>0</w:t>
      </w:r>
      <w:r>
        <w:rPr>
          <w:rFonts w:hint="eastAsia" w:ascii="Times New Roman" w:hAnsi="Times New Roman" w:eastAsia="仿宋" w:cs="仿宋"/>
          <w:sz w:val="32"/>
          <w:szCs w:val="32"/>
        </w:rPr>
        <w:t>万元（其中：公务用车购置费</w:t>
      </w:r>
      <w:r>
        <w:rPr>
          <w:rFonts w:hint="eastAsia" w:ascii="Times New Roman" w:hAnsi="Times New Roman" w:eastAsia="仿宋" w:cs="Times New Roman"/>
          <w:sz w:val="32"/>
          <w:szCs w:val="32"/>
          <w:lang w:val="en-US" w:eastAsia="zh-CN"/>
        </w:rPr>
        <w:t>0</w:t>
      </w:r>
      <w:r>
        <w:rPr>
          <w:rFonts w:hint="eastAsia" w:ascii="Times New Roman" w:hAnsi="Times New Roman" w:eastAsia="仿宋" w:cs="仿宋"/>
          <w:sz w:val="32"/>
          <w:szCs w:val="32"/>
        </w:rPr>
        <w:t>万元，公务用车运行维护费</w:t>
      </w:r>
      <w:r>
        <w:rPr>
          <w:rFonts w:hint="eastAsia" w:ascii="Times New Roman" w:hAnsi="Times New Roman" w:eastAsia="仿宋" w:cs="Times New Roman"/>
          <w:sz w:val="32"/>
          <w:szCs w:val="32"/>
          <w:lang w:val="en-US" w:eastAsia="zh-CN"/>
        </w:rPr>
        <w:t>0</w:t>
      </w:r>
      <w:r>
        <w:rPr>
          <w:rFonts w:hint="eastAsia" w:ascii="Times New Roman" w:hAnsi="Times New Roman" w:eastAsia="仿宋" w:cs="仿宋"/>
          <w:sz w:val="32"/>
          <w:szCs w:val="32"/>
        </w:rPr>
        <w:t>万元</w:t>
      </w:r>
      <w:r>
        <w:rPr>
          <w:rFonts w:ascii="Times New Roman" w:hAnsi="Times New Roman" w:eastAsia="仿宋" w:cs="Times New Roman"/>
          <w:sz w:val="32"/>
          <w:szCs w:val="32"/>
        </w:rPr>
        <w:t>)</w:t>
      </w:r>
      <w:r>
        <w:rPr>
          <w:rFonts w:hint="eastAsia" w:ascii="Times New Roman" w:hAnsi="Times New Roman" w:eastAsia="仿宋" w:cs="仿宋"/>
          <w:sz w:val="32"/>
          <w:szCs w:val="32"/>
        </w:rPr>
        <w:t>；公务接待费</w:t>
      </w:r>
      <w:r>
        <w:rPr>
          <w:rFonts w:hint="eastAsia" w:ascii="Times New Roman" w:hAnsi="Times New Roman" w:eastAsia="仿宋" w:cs="Times New Roman"/>
          <w:sz w:val="32"/>
          <w:szCs w:val="32"/>
          <w:lang w:val="en-US" w:eastAsia="zh-CN"/>
        </w:rPr>
        <w:t>0.21</w:t>
      </w:r>
      <w:r>
        <w:rPr>
          <w:rFonts w:hint="eastAsia" w:ascii="Times New Roman" w:hAnsi="Times New Roman" w:eastAsia="仿宋" w:cs="仿宋"/>
          <w:sz w:val="32"/>
          <w:szCs w:val="32"/>
        </w:rPr>
        <w:t>万元。“三公”经费与上年持平，无增减变化</w:t>
      </w:r>
      <w:r>
        <w:rPr>
          <w:rFonts w:hint="eastAsia" w:ascii="Times New Roman" w:hAnsi="Times New Roman" w:eastAsia="仿宋" w:cs="仿宋"/>
          <w:sz w:val="32"/>
          <w:szCs w:val="32"/>
          <w:lang w:eastAsia="zh-CN"/>
        </w:rPr>
        <w:t>。</w:t>
      </w:r>
    </w:p>
    <w:p>
      <w:pPr>
        <w:autoSpaceDE w:val="0"/>
        <w:autoSpaceDN w:val="0"/>
        <w:adjustRightInd w:val="0"/>
        <w:ind w:left="198" w:firstLine="643" w:firstLineChars="200"/>
        <w:jc w:val="left"/>
        <w:rPr>
          <w:rFonts w:hint="eastAsia" w:ascii="Times New Roman" w:hAnsi="Times New Roman" w:eastAsia="仿宋" w:cs="仿宋"/>
          <w:b/>
          <w:bCs/>
          <w:sz w:val="32"/>
          <w:szCs w:val="32"/>
        </w:rPr>
      </w:pPr>
      <w:r>
        <w:rPr>
          <w:rFonts w:hint="eastAsia" w:ascii="Times New Roman" w:hAnsi="Times New Roman" w:eastAsia="仿宋" w:cs="仿宋"/>
          <w:b/>
          <w:bCs/>
          <w:sz w:val="32"/>
          <w:szCs w:val="32"/>
        </w:rPr>
        <w:t>五、预算绩效信息</w:t>
      </w:r>
    </w:p>
    <w:p>
      <w:pPr>
        <w:autoSpaceDE w:val="0"/>
        <w:autoSpaceDN w:val="0"/>
        <w:adjustRightInd w:val="0"/>
        <w:ind w:left="198" w:firstLine="643" w:firstLineChars="200"/>
        <w:jc w:val="center"/>
        <w:rPr>
          <w:rFonts w:ascii="Times New Roman" w:hAnsi="Times New Roman" w:eastAsia="仿宋"/>
          <w:b/>
          <w:bCs/>
          <w:sz w:val="32"/>
          <w:szCs w:val="32"/>
        </w:rPr>
      </w:pPr>
      <w:bookmarkStart w:id="0" w:name="_Toc471398463"/>
      <w:r>
        <w:rPr>
          <w:rFonts w:hint="eastAsia" w:ascii="Times New Roman" w:hAnsi="Times New Roman" w:eastAsia="仿宋" w:cs="仿宋"/>
          <w:b/>
          <w:bCs/>
          <w:sz w:val="32"/>
          <w:szCs w:val="32"/>
        </w:rPr>
        <w:t>第一部分</w:t>
      </w:r>
      <w:r>
        <w:rPr>
          <w:rFonts w:ascii="Times New Roman" w:hAnsi="Times New Roman" w:eastAsia="仿宋" w:cs="Times New Roman"/>
          <w:b/>
          <w:bCs/>
          <w:sz w:val="32"/>
          <w:szCs w:val="32"/>
        </w:rPr>
        <w:t xml:space="preserve">  </w:t>
      </w:r>
      <w:r>
        <w:rPr>
          <w:rFonts w:hint="eastAsia" w:ascii="Times New Roman" w:hAnsi="Times New Roman" w:eastAsia="仿宋" w:cs="仿宋"/>
          <w:b/>
          <w:bCs/>
          <w:sz w:val="32"/>
          <w:szCs w:val="32"/>
        </w:rPr>
        <w:t>部门整体绩效目标</w:t>
      </w:r>
    </w:p>
    <w:p>
      <w:pPr>
        <w:autoSpaceDE w:val="0"/>
        <w:autoSpaceDN w:val="0"/>
        <w:adjustRightInd w:val="0"/>
        <w:ind w:left="198" w:firstLine="643" w:firstLineChars="200"/>
        <w:jc w:val="left"/>
        <w:rPr>
          <w:rFonts w:ascii="Times New Roman" w:hAnsi="Times New Roman" w:eastAsia="仿宋"/>
          <w:b/>
          <w:bCs/>
          <w:sz w:val="32"/>
          <w:szCs w:val="32"/>
        </w:rPr>
      </w:pPr>
      <w:r>
        <w:rPr>
          <w:rFonts w:hint="eastAsia" w:ascii="Times New Roman" w:hAnsi="Times New Roman" w:eastAsia="仿宋" w:cs="仿宋"/>
          <w:b/>
          <w:bCs/>
          <w:sz w:val="32"/>
          <w:szCs w:val="32"/>
        </w:rPr>
        <w:t>（一）总体绩效目标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562"/>
        <w:jc w:val="left"/>
        <w:rPr>
          <w:rFonts w:ascii="新宋体" w:hAnsi="新宋体" w:eastAsia="新宋体"/>
          <w:b/>
          <w:sz w:val="28"/>
        </w:rPr>
      </w:pPr>
      <w:r>
        <w:rPr>
          <w:rFonts w:hint="eastAsia" w:ascii="新宋体" w:hAnsi="新宋体" w:eastAsia="新宋体"/>
          <w:b/>
          <w:sz w:val="28"/>
          <w:lang w:val="en-US" w:eastAsia="zh-CN"/>
        </w:rPr>
        <w:t>1</w:t>
      </w:r>
      <w:r>
        <w:rPr>
          <w:rFonts w:ascii="新宋体" w:hAnsi="新宋体" w:eastAsia="新宋体"/>
          <w:b/>
          <w:sz w:val="28"/>
        </w:rPr>
        <w:t>、始终围绕“招商引资”</w:t>
      </w:r>
    </w:p>
    <w:p>
      <w:pPr>
        <w:widowControl w:val="0"/>
        <w:spacing w:line="540" w:lineRule="exact"/>
        <w:ind w:firstLine="560"/>
        <w:rPr>
          <w:rFonts w:ascii="新宋体" w:hAnsi="新宋体" w:eastAsia="新宋体"/>
          <w:sz w:val="28"/>
        </w:rPr>
      </w:pPr>
      <w:r>
        <w:rPr>
          <w:rFonts w:ascii="新宋体" w:hAnsi="新宋体" w:eastAsia="新宋体"/>
          <w:sz w:val="28"/>
        </w:rPr>
        <w:t>重点围绕我县产业，实施“点对点”精准招商，用好馆陶名片，严把入园关口，积极对接省市相关部门，深化开发区体制机制改革，实施开发区高质量发展任务分解方案和开发区综合发展水平指标分解方案，确保开发区指标考核保持在合理位次。紧盯项目建设一线，重点督导推进雅居乐工业废物无害化处置及资源综合利用项目、北京绿人OLED发光材料、中泰集成式房屋、合盛手推式扫地车、宏洋瑞成食品级塑料容器制品、丽森无纺布、舒邦无纺布、圣奥黄瓜化妆品二期、百川电缆二期等在建项目建设进度，争取早日竣工投产，为县域经济发展提供新动力。</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jc w:val="left"/>
        <w:rPr>
          <w:rFonts w:ascii="新宋体" w:hAnsi="新宋体" w:eastAsia="新宋体"/>
          <w:b/>
          <w:sz w:val="28"/>
        </w:rPr>
      </w:pPr>
      <w:r>
        <w:rPr>
          <w:rFonts w:hint="eastAsia" w:ascii="新宋体" w:hAnsi="新宋体" w:eastAsia="新宋体"/>
          <w:b/>
          <w:sz w:val="28"/>
          <w:lang w:val="en-US" w:eastAsia="zh-CN"/>
        </w:rPr>
        <w:t>2</w:t>
      </w:r>
      <w:r>
        <w:rPr>
          <w:rFonts w:ascii="新宋体" w:hAnsi="新宋体" w:eastAsia="新宋体"/>
          <w:b/>
          <w:sz w:val="28"/>
        </w:rPr>
        <w:t>、项目建设提质提速</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rPr>
          <w:rFonts w:ascii="新宋体" w:hAnsi="新宋体" w:eastAsia="新宋体"/>
          <w:sz w:val="28"/>
        </w:rPr>
      </w:pPr>
      <w:r>
        <w:rPr>
          <w:rFonts w:ascii="新宋体" w:hAnsi="新宋体" w:eastAsia="新宋体"/>
          <w:sz w:val="28"/>
        </w:rPr>
        <w:t>开发区深刻领会县委“项目建设突破年”战略部署，当主力、做先锋、打头阵，确保实现项目建设的率先突破。对在建的重点项目明确专人负责，逐一把脉会诊，做到每个项目有人盯，每个事项有人管，时刻掌握项目动态。君邦乳业作为今年观摩项目，开发区紧盯项目现场，顶烈日冒酷暑，挑灯夜战，从项目厂房规划设计、生产线安排到厂区绿化亮化、展厅设计建设无不亲自把关，亲自上手，一线指导，盯细节，盯问题，盯进展。</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jc w:val="left"/>
        <w:rPr>
          <w:rFonts w:ascii="新宋体" w:hAnsi="新宋体" w:eastAsia="新宋体"/>
          <w:sz w:val="28"/>
        </w:rPr>
      </w:pPr>
      <w:r>
        <w:rPr>
          <w:rFonts w:hint="eastAsia" w:ascii="新宋体" w:hAnsi="新宋体" w:eastAsia="新宋体"/>
          <w:b/>
          <w:sz w:val="28"/>
          <w:lang w:val="en-US" w:eastAsia="zh-CN"/>
        </w:rPr>
        <w:t>3</w:t>
      </w:r>
      <w:r>
        <w:rPr>
          <w:rFonts w:ascii="新宋体" w:hAnsi="新宋体" w:eastAsia="新宋体"/>
          <w:b/>
          <w:sz w:val="28"/>
        </w:rPr>
        <w:t>、发挥开发区公共资源优势，完善基础设施建设。</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rPr>
          <w:rFonts w:ascii="新宋体" w:hAnsi="新宋体" w:eastAsia="新宋体"/>
          <w:sz w:val="28"/>
        </w:rPr>
      </w:pPr>
      <w:r>
        <w:rPr>
          <w:rFonts w:ascii="新宋体" w:hAnsi="新宋体" w:eastAsia="新宋体"/>
          <w:sz w:val="28"/>
        </w:rPr>
        <w:t>充分利用经济开发区优势，积极</w:t>
      </w:r>
      <w:r>
        <w:rPr>
          <w:rFonts w:hint="eastAsia" w:ascii="新宋体" w:hAnsi="新宋体" w:eastAsia="新宋体"/>
          <w:sz w:val="28"/>
        </w:rPr>
        <w:t>筹集</w:t>
      </w:r>
      <w:r>
        <w:rPr>
          <w:rFonts w:ascii="新宋体" w:hAnsi="新宋体" w:eastAsia="新宋体"/>
          <w:sz w:val="28"/>
        </w:rPr>
        <w:t>资金采用PPP模式启动项目建设，打造化工产业发展基地、孵化器基地、创业辅导基地，成为大众创业、万众创新的服务载体；完善经济开发区供电、供水、供气、供热、污水处理等公共服务配套设施，实施硬化、绿化、美化提升工程，提高开发区项目平台功能和承载能力；加快推进科研院所、研发中心、教育、医疗、商贸、公共安全等服务设施建设，提升开发区整体发展水平。以“提升唯品、带动产业、推进宜业宜游宜居”为目标，加强开发区与周边旅游景区资源的开发与共享，加快开发区由单一生产型向生产生活型转变，积极推进开发区与特色小镇宜业宜游试点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560"/>
        <w:jc w:val="left"/>
        <w:rPr>
          <w:rFonts w:ascii="新宋体" w:hAnsi="新宋体" w:eastAsia="新宋体"/>
          <w:sz w:val="28"/>
        </w:rPr>
      </w:pPr>
      <w:r>
        <w:rPr>
          <w:rFonts w:hint="eastAsia" w:ascii="新宋体" w:hAnsi="新宋体" w:eastAsia="新宋体"/>
          <w:sz w:val="28"/>
          <w:lang w:val="en-US" w:eastAsia="zh-CN"/>
        </w:rPr>
        <w:t>4</w:t>
      </w:r>
      <w:r>
        <w:rPr>
          <w:rFonts w:ascii="新宋体" w:hAnsi="新宋体" w:eastAsia="新宋体"/>
          <w:b/>
          <w:sz w:val="28"/>
        </w:rPr>
        <w:t>、抓安全环保，确保开发区不发生安全环保事故。</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rPr>
          <w:rFonts w:ascii="新宋体" w:hAnsi="新宋体" w:eastAsia="新宋体"/>
          <w:sz w:val="28"/>
        </w:rPr>
      </w:pPr>
      <w:r>
        <w:rPr>
          <w:rFonts w:ascii="新宋体" w:hAnsi="新宋体" w:eastAsia="新宋体"/>
          <w:sz w:val="28"/>
        </w:rPr>
        <w:t>安全环保工作仍然是开发区工作的重中之重，关乎着开发区生存和发展，需要常抓不懈。开发区管委会将根据自身权限抓好以下几个方面工作：一是对开发区企业严把生产、复产验收关。按照省市有关要求，加强企业生产、复产的安全监管，督促企业及时报告生产、复产情况。配合安监部门聘请有关专家对待投产、复产企业进行审查和现场核查，待企业具备安全生产和复产条件，方可生产。二是强化园区应急保障能力建设。加强与消防、安监等部门协调沟通，建立健全园区企业应急物资储备保障制度，建立完善应急物资保障体系。整合园区内各企业所配置的压力、温度、泄漏报警等自动化监控措施，构建园区一体化应急管理信息平台，并依托信息平台，对园区安全生产状况实施动态监控及预警预报。三是利用好大气污染源快速识别及预警系统，加强技术监管力度，对出现问题及时进行处置。四是利用好污水在线监测设备，24小时不间断监测，结合市、县环保部门不定期对企业废水排放情况进行检查。</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562"/>
        <w:jc w:val="left"/>
        <w:rPr>
          <w:rFonts w:ascii="新宋体" w:hAnsi="新宋体" w:eastAsia="新宋体"/>
          <w:b/>
          <w:sz w:val="28"/>
        </w:rPr>
      </w:pPr>
      <w:r>
        <w:rPr>
          <w:rFonts w:ascii="新宋体" w:hAnsi="新宋体" w:eastAsia="新宋体"/>
          <w:b/>
          <w:sz w:val="28"/>
        </w:rPr>
        <w:t xml:space="preserve"> </w:t>
      </w:r>
      <w:r>
        <w:rPr>
          <w:rFonts w:hint="eastAsia" w:ascii="新宋体" w:hAnsi="新宋体" w:eastAsia="新宋体"/>
          <w:b/>
          <w:sz w:val="28"/>
          <w:lang w:val="en-US" w:eastAsia="zh-CN"/>
        </w:rPr>
        <w:t>5、</w:t>
      </w:r>
      <w:r>
        <w:rPr>
          <w:rFonts w:ascii="新宋体" w:hAnsi="新宋体" w:eastAsia="新宋体"/>
          <w:b/>
          <w:sz w:val="28"/>
        </w:rPr>
        <w:t>是抓好信访稳定工作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rPr>
          <w:rFonts w:ascii="新宋体" w:hAnsi="新宋体" w:eastAsia="新宋体"/>
          <w:sz w:val="28"/>
        </w:rPr>
      </w:pPr>
      <w:r>
        <w:rPr>
          <w:rFonts w:ascii="新宋体" w:hAnsi="新宋体" w:eastAsia="新宋体"/>
          <w:sz w:val="28"/>
        </w:rPr>
        <w:t>开发区将主动上手，积极化解北科机械制造、合新服饰、永兴制冷、博纳琪、垚玥阀门等企业信访问题，确保开发区信访工作稳定。</w:t>
      </w:r>
    </w:p>
    <w:p>
      <w:pPr>
        <w:numPr>
          <w:ilvl w:val="0"/>
          <w:numId w:val="1"/>
        </w:numPr>
        <w:autoSpaceDE w:val="0"/>
        <w:autoSpaceDN w:val="0"/>
        <w:adjustRightInd w:val="0"/>
        <w:ind w:left="198" w:firstLine="643" w:firstLineChars="200"/>
        <w:jc w:val="left"/>
        <w:rPr>
          <w:rFonts w:ascii="宋体" w:hAnsi="宋体" w:eastAsia="宋体"/>
          <w:sz w:val="36"/>
        </w:rPr>
      </w:pPr>
      <w:r>
        <w:rPr>
          <w:rFonts w:hint="eastAsia" w:ascii="Times New Roman" w:hAnsi="Times New Roman" w:eastAsia="仿宋" w:cs="仿宋"/>
          <w:b/>
          <w:bCs/>
          <w:sz w:val="32"/>
          <w:szCs w:val="32"/>
        </w:rPr>
        <w:t>分项绩效目标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jc w:val="left"/>
        <w:rPr>
          <w:rFonts w:ascii="仿宋" w:hAnsi="仿宋" w:eastAsia="仿宋"/>
          <w:sz w:val="32"/>
        </w:rPr>
      </w:pPr>
      <w:r>
        <w:rPr>
          <w:rFonts w:hint="eastAsia" w:ascii="仿宋" w:hAnsi="仿宋" w:eastAsia="仿宋"/>
          <w:sz w:val="32"/>
          <w:lang w:val="en-US" w:eastAsia="zh-CN"/>
        </w:rPr>
        <w:t>1</w:t>
      </w:r>
      <w:r>
        <w:rPr>
          <w:rFonts w:ascii="仿宋" w:hAnsi="仿宋" w:eastAsia="仿宋"/>
          <w:sz w:val="32"/>
        </w:rPr>
        <w:t>、开发区发展规划：</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jc w:val="left"/>
        <w:rPr>
          <w:rFonts w:ascii="仿宋" w:hAnsi="仿宋" w:eastAsia="仿宋"/>
          <w:sz w:val="32"/>
        </w:rPr>
      </w:pPr>
      <w:r>
        <w:rPr>
          <w:rFonts w:ascii="仿宋" w:hAnsi="仿宋" w:eastAsia="仿宋"/>
          <w:sz w:val="32"/>
        </w:rPr>
        <w:t>职责：根据国家政策，结合开发区实际情况，研究制定开发区中长期经济发展规划及环评规划，土地、水、电集约利用规划。依据各项规划，实现土地、水、电力等资源的集约利用，建设环保型新型开发区，为开发区科学、可持续发展提供依据。</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jc w:val="left"/>
        <w:rPr>
          <w:rFonts w:ascii="仿宋" w:hAnsi="仿宋" w:eastAsia="仿宋"/>
          <w:sz w:val="32"/>
        </w:rPr>
      </w:pPr>
      <w:r>
        <w:rPr>
          <w:rFonts w:ascii="仿宋" w:hAnsi="仿宋" w:eastAsia="仿宋"/>
          <w:sz w:val="32"/>
        </w:rPr>
        <w:t>绩效目标：开发区规划、环评、安评等手续齐全。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jc w:val="left"/>
        <w:rPr>
          <w:rFonts w:ascii="仿宋" w:hAnsi="仿宋" w:eastAsia="仿宋"/>
          <w:sz w:val="32"/>
        </w:rPr>
      </w:pPr>
      <w:r>
        <w:rPr>
          <w:rFonts w:hint="eastAsia" w:ascii="仿宋" w:hAnsi="仿宋" w:eastAsia="仿宋"/>
          <w:sz w:val="32"/>
          <w:lang w:val="en-US" w:eastAsia="zh-CN"/>
        </w:rPr>
        <w:t>2</w:t>
      </w:r>
      <w:r>
        <w:rPr>
          <w:rFonts w:ascii="仿宋" w:hAnsi="仿宋" w:eastAsia="仿宋"/>
          <w:sz w:val="32"/>
        </w:rPr>
        <w:t>、开发区建设：</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jc w:val="left"/>
        <w:rPr>
          <w:rFonts w:ascii="仿宋" w:hAnsi="仿宋" w:eastAsia="仿宋"/>
          <w:sz w:val="32"/>
        </w:rPr>
      </w:pPr>
      <w:r>
        <w:rPr>
          <w:rFonts w:ascii="仿宋" w:hAnsi="仿宋" w:eastAsia="仿宋"/>
          <w:sz w:val="32"/>
        </w:rPr>
        <w:t>职责：逐步完善开发区道路、污水管网、水电等基础设施，根据国家政策建设创业辅导、科研中心、培训基地等服务配套设施。通过基础设施和配套设施的不断完善，优化开发区投资环境，提高项目承载力，为投资创业者提供良好的创业平台。</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jc w:val="left"/>
        <w:rPr>
          <w:rFonts w:ascii="仿宋" w:hAnsi="仿宋" w:eastAsia="仿宋"/>
          <w:sz w:val="32"/>
        </w:rPr>
      </w:pPr>
      <w:r>
        <w:rPr>
          <w:rFonts w:ascii="仿宋" w:hAnsi="仿宋" w:eastAsia="仿宋"/>
          <w:sz w:val="32"/>
        </w:rPr>
        <w:t>绩效目标：开发区基础设施完善，配套设施齐全。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jc w:val="left"/>
        <w:rPr>
          <w:rFonts w:ascii="仿宋" w:hAnsi="仿宋" w:eastAsia="仿宋"/>
          <w:sz w:val="32"/>
        </w:rPr>
      </w:pPr>
      <w:r>
        <w:rPr>
          <w:rFonts w:hint="eastAsia" w:ascii="仿宋" w:hAnsi="仿宋" w:eastAsia="仿宋"/>
          <w:sz w:val="32"/>
          <w:lang w:val="en-US" w:eastAsia="zh-CN"/>
        </w:rPr>
        <w:t>3</w:t>
      </w:r>
      <w:r>
        <w:rPr>
          <w:rFonts w:ascii="仿宋" w:hAnsi="仿宋" w:eastAsia="仿宋"/>
          <w:sz w:val="32"/>
        </w:rPr>
        <w:t>、开发区招商：</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jc w:val="left"/>
        <w:rPr>
          <w:rFonts w:ascii="仿宋" w:hAnsi="仿宋" w:eastAsia="仿宋"/>
          <w:sz w:val="32"/>
        </w:rPr>
      </w:pPr>
      <w:r>
        <w:rPr>
          <w:rFonts w:ascii="仿宋" w:hAnsi="仿宋" w:eastAsia="仿宋"/>
          <w:sz w:val="32"/>
        </w:rPr>
        <w:t>职责：大力引进高科技项目、技术、人才，为开发区发展，企业发展增强后备力量，增强发展后劲。多渠道开展招商活动，不断引进新项目、新技术、新人才，确保开发区发展活力。</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jc w:val="left"/>
        <w:rPr>
          <w:rFonts w:ascii="仿宋" w:hAnsi="仿宋" w:eastAsia="仿宋"/>
          <w:sz w:val="32"/>
        </w:rPr>
      </w:pPr>
      <w:r>
        <w:rPr>
          <w:rFonts w:ascii="仿宋" w:hAnsi="仿宋" w:eastAsia="仿宋"/>
          <w:sz w:val="32"/>
        </w:rPr>
        <w:t>绩效目标：完成全年招商任务和人才引进任务</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jc w:val="left"/>
        <w:rPr>
          <w:rFonts w:ascii="仿宋" w:hAnsi="仿宋" w:eastAsia="仿宋"/>
          <w:sz w:val="32"/>
        </w:rPr>
      </w:pPr>
      <w:r>
        <w:rPr>
          <w:rFonts w:hint="eastAsia" w:ascii="仿宋" w:hAnsi="仿宋" w:eastAsia="仿宋"/>
          <w:sz w:val="32"/>
          <w:lang w:val="en-US" w:eastAsia="zh-CN"/>
        </w:rPr>
        <w:t>4</w:t>
      </w:r>
      <w:r>
        <w:rPr>
          <w:rFonts w:ascii="仿宋" w:hAnsi="仿宋" w:eastAsia="仿宋"/>
          <w:sz w:val="32"/>
        </w:rPr>
        <w:t>、开发区管理：</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jc w:val="left"/>
        <w:rPr>
          <w:rFonts w:ascii="仿宋" w:hAnsi="仿宋" w:eastAsia="仿宋"/>
          <w:sz w:val="32"/>
        </w:rPr>
      </w:pPr>
      <w:r>
        <w:rPr>
          <w:rFonts w:ascii="仿宋" w:hAnsi="仿宋" w:eastAsia="仿宋"/>
          <w:sz w:val="32"/>
        </w:rPr>
        <w:t>职责：督导、推进开发区在建项目，加强项目建设管理力度，确保项目按期顺利建设。监督管理企业的合法生产运营。按期完成开发区入驻项目的建设任务，监督管理开发区企业正常生产运营，减少或避免发展不安全事件。</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jc w:val="left"/>
        <w:rPr>
          <w:rFonts w:ascii="仿宋" w:hAnsi="仿宋" w:eastAsia="仿宋"/>
          <w:sz w:val="32"/>
        </w:rPr>
      </w:pPr>
      <w:r>
        <w:rPr>
          <w:rFonts w:ascii="仿宋" w:hAnsi="仿宋" w:eastAsia="仿宋"/>
          <w:sz w:val="32"/>
        </w:rPr>
        <w:t>绩效指标：开发区项目建设顺利，企业生产运营正常</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jc w:val="left"/>
        <w:rPr>
          <w:rFonts w:ascii="仿宋" w:hAnsi="仿宋" w:eastAsia="仿宋"/>
          <w:sz w:val="32"/>
        </w:rPr>
      </w:pPr>
      <w:r>
        <w:rPr>
          <w:rFonts w:hint="eastAsia" w:ascii="仿宋" w:hAnsi="仿宋" w:eastAsia="仿宋"/>
          <w:sz w:val="32"/>
          <w:lang w:val="en-US" w:eastAsia="zh-CN"/>
        </w:rPr>
        <w:t>5</w:t>
      </w:r>
      <w:r>
        <w:rPr>
          <w:rFonts w:ascii="仿宋" w:hAnsi="仿宋" w:eastAsia="仿宋"/>
          <w:sz w:val="32"/>
        </w:rPr>
        <w:t>、帮扶职能：</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jc w:val="left"/>
        <w:rPr>
          <w:rFonts w:ascii="仿宋" w:hAnsi="仿宋" w:eastAsia="仿宋"/>
          <w:sz w:val="32"/>
        </w:rPr>
      </w:pPr>
      <w:r>
        <w:rPr>
          <w:rFonts w:ascii="仿宋" w:hAnsi="仿宋" w:eastAsia="仿宋"/>
          <w:sz w:val="32"/>
        </w:rPr>
        <w:t>职责：服务创业，为企业贷款、技术升级、品牌宣传；企业招工、培训、职称提升等方面提供帮助，维护企业周边环境，保障项目业主利益和职工权益。完成企业各项帮扶任务，不断扩大企业生成规模，增大企业发展空间，增加效益。</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jc w:val="left"/>
        <w:rPr>
          <w:rFonts w:ascii="仿宋" w:hAnsi="仿宋" w:eastAsia="仿宋"/>
          <w:sz w:val="32"/>
        </w:rPr>
      </w:pPr>
      <w:r>
        <w:rPr>
          <w:rFonts w:ascii="仿宋" w:hAnsi="仿宋" w:eastAsia="仿宋"/>
          <w:sz w:val="32"/>
        </w:rPr>
        <w:t>绩效目标：完成各项帮扶任务。</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jc w:val="left"/>
        <w:rPr>
          <w:rFonts w:ascii="仿宋" w:hAnsi="仿宋" w:eastAsia="仿宋"/>
          <w:sz w:val="32"/>
        </w:rPr>
      </w:pPr>
      <w:r>
        <w:rPr>
          <w:rFonts w:hint="eastAsia" w:ascii="仿宋" w:hAnsi="仿宋" w:eastAsia="仿宋"/>
          <w:sz w:val="32"/>
          <w:lang w:val="en-US" w:eastAsia="zh-CN"/>
        </w:rPr>
        <w:t>6</w:t>
      </w:r>
      <w:r>
        <w:rPr>
          <w:rFonts w:ascii="仿宋" w:hAnsi="仿宋" w:eastAsia="仿宋"/>
          <w:sz w:val="32"/>
        </w:rPr>
        <w:t>、安全环保监督职能：</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jc w:val="left"/>
        <w:rPr>
          <w:rFonts w:ascii="仿宋" w:hAnsi="仿宋" w:eastAsia="仿宋"/>
          <w:sz w:val="32"/>
        </w:rPr>
      </w:pPr>
      <w:r>
        <w:rPr>
          <w:rFonts w:ascii="仿宋" w:hAnsi="仿宋" w:eastAsia="仿宋"/>
          <w:sz w:val="32"/>
        </w:rPr>
        <w:t>职责:负责开发区大气污染在线监控、开发区大气第三方治理、负责开发区安全评价工作。保障开发区企业安全生产、开发区及周边环境优美、天蓝水绿。</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jc w:val="left"/>
        <w:rPr>
          <w:rFonts w:ascii="仿宋" w:hAnsi="仿宋" w:eastAsia="仿宋"/>
          <w:sz w:val="32"/>
        </w:rPr>
      </w:pPr>
      <w:r>
        <w:rPr>
          <w:rFonts w:ascii="仿宋" w:hAnsi="仿宋" w:eastAsia="仿宋"/>
          <w:sz w:val="32"/>
        </w:rPr>
        <w:t>绩效目标：企业安全生产，周边环境无臭味。</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jc w:val="left"/>
        <w:rPr>
          <w:rFonts w:ascii="仿宋" w:hAnsi="仿宋" w:eastAsia="仿宋"/>
          <w:sz w:val="32"/>
        </w:rPr>
      </w:pPr>
      <w:r>
        <w:rPr>
          <w:rFonts w:hint="eastAsia" w:ascii="仿宋" w:hAnsi="仿宋" w:eastAsia="仿宋"/>
          <w:sz w:val="32"/>
          <w:lang w:val="en-US" w:eastAsia="zh-CN"/>
        </w:rPr>
        <w:t>7</w:t>
      </w:r>
      <w:r>
        <w:rPr>
          <w:rFonts w:ascii="仿宋" w:hAnsi="仿宋" w:eastAsia="仿宋"/>
          <w:sz w:val="32"/>
        </w:rPr>
        <w:t>、推进新农村建设，加快农村基础设施建设：</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jc w:val="left"/>
        <w:rPr>
          <w:rFonts w:ascii="仿宋" w:hAnsi="仿宋" w:eastAsia="仿宋"/>
          <w:sz w:val="32"/>
        </w:rPr>
      </w:pPr>
      <w:r>
        <w:rPr>
          <w:rFonts w:ascii="仿宋" w:hAnsi="仿宋" w:eastAsia="仿宋"/>
          <w:sz w:val="32"/>
        </w:rPr>
        <w:t>职责：通过实施农村面貌改造提升行动和示范村建设，加快建设社会主义新农村。通过实施农村面貌改造提升行动和开展新民居中心村示范点建设，加快建设社会主义新农村。改善农村环境面貌，提升农民生产生活条件。</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jc w:val="left"/>
        <w:rPr>
          <w:rFonts w:ascii="仿宋" w:hAnsi="仿宋" w:eastAsia="仿宋"/>
          <w:sz w:val="32"/>
        </w:rPr>
      </w:pPr>
      <w:r>
        <w:rPr>
          <w:rFonts w:ascii="仿宋" w:hAnsi="仿宋" w:eastAsia="仿宋"/>
          <w:sz w:val="32"/>
        </w:rPr>
        <w:t>绩效目标：开发区托管村农村面貌改造提升全部完成，重点村完成新农村建设。</w:t>
      </w:r>
    </w:p>
    <w:p>
      <w:pPr>
        <w:autoSpaceDE w:val="0"/>
        <w:autoSpaceDN w:val="0"/>
        <w:adjustRightInd w:val="0"/>
        <w:jc w:val="left"/>
        <w:rPr>
          <w:rFonts w:ascii="Times New Roman" w:hAnsi="Times New Roman" w:eastAsia="仿宋"/>
          <w:b/>
          <w:bCs/>
          <w:sz w:val="32"/>
          <w:szCs w:val="32"/>
        </w:rPr>
      </w:pPr>
      <w:r>
        <w:rPr>
          <w:rFonts w:hint="eastAsia" w:ascii="Times New Roman" w:hAnsi="Times New Roman" w:eastAsia="仿宋" w:cs="仿宋"/>
          <w:b/>
          <w:bCs/>
          <w:sz w:val="32"/>
          <w:szCs w:val="32"/>
        </w:rPr>
        <w:t>（三）工作保障措施</w:t>
      </w:r>
    </w:p>
    <w:p>
      <w:pPr>
        <w:jc w:val="left"/>
        <w:rPr>
          <w:rFonts w:hint="eastAsia" w:ascii="宋体" w:hAnsi="宋体" w:cs="宋体"/>
          <w:sz w:val="28"/>
          <w:szCs w:val="28"/>
          <w:lang w:val="en-US" w:eastAsia="zh-CN"/>
        </w:rPr>
      </w:pPr>
      <w:r>
        <w:rPr>
          <w:rFonts w:hint="eastAsia" w:ascii="宋体" w:hAnsi="宋体" w:cs="宋体"/>
          <w:sz w:val="28"/>
          <w:szCs w:val="28"/>
          <w:lang w:val="en-US" w:eastAsia="zh-CN"/>
        </w:rPr>
        <w:t xml:space="preserve">    为了保障2020年规划目标的顺利实施，我单位制定了相应的保障措施，以保障规划目标的完成，具体措施汇报如下：</w:t>
      </w:r>
    </w:p>
    <w:p>
      <w:pPr>
        <w:spacing w:line="600" w:lineRule="exact"/>
        <w:rPr>
          <w:rFonts w:hint="eastAsia" w:ascii="宋体" w:hAnsi="宋体" w:eastAsia="宋体" w:cs="宋体"/>
          <w:b w:val="0"/>
          <w:bCs w:val="0"/>
          <w:sz w:val="28"/>
          <w:szCs w:val="28"/>
          <w:lang w:eastAsia="zh-CN"/>
        </w:rPr>
      </w:pPr>
      <w:r>
        <w:rPr>
          <w:rFonts w:hint="eastAsia" w:ascii="宋体" w:hAnsi="宋体" w:cs="宋体"/>
          <w:sz w:val="28"/>
          <w:szCs w:val="28"/>
          <w:lang w:val="en-US" w:eastAsia="zh-CN"/>
        </w:rPr>
        <w:t xml:space="preserve">  </w:t>
      </w:r>
      <w:r>
        <w:rPr>
          <w:rFonts w:hint="eastAsia" w:ascii="宋体" w:hAnsi="宋体" w:eastAsia="宋体" w:cs="宋体"/>
          <w:b w:val="0"/>
          <w:bCs w:val="0"/>
          <w:sz w:val="28"/>
          <w:szCs w:val="28"/>
          <w:lang w:val="en-US" w:eastAsia="zh-CN"/>
        </w:rPr>
        <w:t xml:space="preserve"> </w:t>
      </w:r>
      <w:r>
        <w:rPr>
          <w:rFonts w:hint="eastAsia" w:ascii="宋体" w:hAnsi="宋体" w:cs="宋体"/>
          <w:b w:val="0"/>
          <w:bCs w:val="0"/>
          <w:sz w:val="28"/>
          <w:szCs w:val="28"/>
          <w:lang w:val="en-US" w:eastAsia="zh-CN"/>
        </w:rPr>
        <w:t xml:space="preserve"> 1</w:t>
      </w:r>
      <w:r>
        <w:rPr>
          <w:rFonts w:hint="eastAsia" w:ascii="宋体" w:hAnsi="宋体" w:eastAsia="宋体" w:cs="宋体"/>
          <w:b w:val="0"/>
          <w:bCs w:val="0"/>
          <w:sz w:val="28"/>
          <w:szCs w:val="28"/>
        </w:rPr>
        <w:t>、</w:t>
      </w:r>
      <w:r>
        <w:rPr>
          <w:rFonts w:hint="eastAsia" w:ascii="宋体" w:hAnsi="宋体" w:cs="宋体"/>
          <w:b w:val="0"/>
          <w:bCs w:val="0"/>
          <w:sz w:val="28"/>
          <w:szCs w:val="28"/>
          <w:lang w:eastAsia="zh-CN"/>
        </w:rPr>
        <w:t>为了保障</w:t>
      </w:r>
      <w:r>
        <w:rPr>
          <w:rFonts w:hint="eastAsia" w:ascii="宋体" w:hAnsi="宋体" w:eastAsia="宋体" w:cs="宋体"/>
          <w:b w:val="0"/>
          <w:bCs w:val="0"/>
          <w:sz w:val="28"/>
          <w:szCs w:val="28"/>
        </w:rPr>
        <w:t>抓招商引资，提高产业集群发展质量和水平</w:t>
      </w:r>
      <w:r>
        <w:rPr>
          <w:rFonts w:hint="eastAsia" w:ascii="宋体" w:hAnsi="宋体" w:cs="宋体"/>
          <w:b w:val="0"/>
          <w:bCs w:val="0"/>
          <w:sz w:val="28"/>
          <w:szCs w:val="28"/>
          <w:lang w:eastAsia="zh-CN"/>
        </w:rPr>
        <w:t>规划目标的完成</w:t>
      </w:r>
      <w:r>
        <w:rPr>
          <w:rFonts w:hint="eastAsia" w:ascii="宋体" w:hAnsi="宋体" w:eastAsia="宋体" w:cs="宋体"/>
          <w:b w:val="0"/>
          <w:bCs w:val="0"/>
          <w:sz w:val="28"/>
          <w:szCs w:val="28"/>
          <w:lang w:eastAsia="zh-CN"/>
        </w:rPr>
        <w:t>。</w:t>
      </w:r>
      <w:r>
        <w:rPr>
          <w:rFonts w:hint="eastAsia" w:ascii="宋体" w:hAnsi="宋体" w:cs="宋体"/>
          <w:b w:val="0"/>
          <w:bCs w:val="0"/>
          <w:sz w:val="28"/>
          <w:szCs w:val="28"/>
          <w:lang w:eastAsia="zh-CN"/>
        </w:rPr>
        <w:t>我单位领导亲自挂帅奔赴外地与客商见面洽谈，展现我县优越的投资环境，相应谢书记的号召，以商招商，开发区全体员工深入到企业第一线，与企业业主恳谈，发现招商思路，及时上报，不错过每一条招商线索。同时对入驻企业进行严格把关，招高新企业，招有发展前景的企业，整体的提高园区企业的经济发展水平</w:t>
      </w:r>
      <w:r>
        <w:rPr>
          <w:rFonts w:hint="eastAsia" w:ascii="宋体" w:hAnsi="宋体" w:eastAsia="宋体" w:cs="宋体"/>
          <w:b w:val="0"/>
          <w:bCs w:val="0"/>
          <w:sz w:val="28"/>
          <w:szCs w:val="28"/>
          <w:lang w:eastAsia="zh-CN"/>
        </w:rPr>
        <w:t>。</w:t>
      </w:r>
    </w:p>
    <w:p>
      <w:pPr>
        <w:numPr>
          <w:ilvl w:val="0"/>
          <w:numId w:val="0"/>
        </w:numPr>
        <w:spacing w:line="600" w:lineRule="exact"/>
        <w:ind w:firstLine="560" w:firstLineChars="200"/>
        <w:rPr>
          <w:rFonts w:hint="eastAsia" w:ascii="宋体" w:hAnsi="宋体" w:eastAsia="宋体" w:cs="宋体"/>
          <w:b w:val="0"/>
          <w:bCs w:val="0"/>
          <w:sz w:val="28"/>
          <w:szCs w:val="28"/>
        </w:rPr>
      </w:pPr>
      <w:r>
        <w:rPr>
          <w:rFonts w:hint="eastAsia" w:ascii="宋体" w:hAnsi="宋体" w:cs="宋体"/>
          <w:b w:val="0"/>
          <w:bCs w:val="0"/>
          <w:sz w:val="28"/>
          <w:szCs w:val="28"/>
          <w:lang w:val="en-US" w:eastAsia="zh-CN"/>
        </w:rPr>
        <w:t>2、</w:t>
      </w:r>
      <w:r>
        <w:rPr>
          <w:rFonts w:hint="eastAsia" w:ascii="宋体" w:hAnsi="宋体" w:cs="宋体"/>
          <w:b w:val="0"/>
          <w:bCs w:val="0"/>
          <w:sz w:val="28"/>
          <w:szCs w:val="28"/>
          <w:lang w:eastAsia="zh-CN"/>
        </w:rPr>
        <w:t>为了保障</w:t>
      </w:r>
      <w:r>
        <w:rPr>
          <w:rFonts w:hint="eastAsia" w:ascii="宋体" w:hAnsi="宋体" w:eastAsia="宋体" w:cs="宋体"/>
          <w:b w:val="0"/>
          <w:bCs w:val="0"/>
          <w:sz w:val="28"/>
          <w:szCs w:val="28"/>
        </w:rPr>
        <w:t>创新驱动，提升企业核心竞争力</w:t>
      </w:r>
      <w:r>
        <w:rPr>
          <w:rFonts w:hint="eastAsia" w:ascii="宋体" w:hAnsi="宋体" w:cs="宋体"/>
          <w:b w:val="0"/>
          <w:bCs w:val="0"/>
          <w:sz w:val="28"/>
          <w:szCs w:val="28"/>
          <w:lang w:eastAsia="zh-CN"/>
        </w:rPr>
        <w:t>目标的完成</w:t>
      </w:r>
      <w:r>
        <w:rPr>
          <w:rFonts w:hint="eastAsia" w:ascii="宋体" w:hAnsi="宋体" w:eastAsia="宋体" w:cs="宋体"/>
          <w:b w:val="0"/>
          <w:bCs w:val="0"/>
          <w:sz w:val="28"/>
          <w:szCs w:val="28"/>
        </w:rPr>
        <w:t>。</w:t>
      </w:r>
      <w:r>
        <w:rPr>
          <w:rFonts w:hint="eastAsia" w:ascii="宋体" w:hAnsi="宋体" w:cs="宋体"/>
          <w:b w:val="0"/>
          <w:bCs w:val="0"/>
          <w:sz w:val="28"/>
          <w:szCs w:val="28"/>
          <w:lang w:eastAsia="zh-CN"/>
        </w:rPr>
        <w:t>我单位组织专人负责与企业联系，对企业进行帮扶，为企业提供新资讯，对于企业技术升级提供帮助。每月统计个企业产值利税情况，对明显下滑企业，具体分析其下滑原因，找出问题进行解决，保障企业良性发展</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 xml:space="preserve"> </w:t>
      </w:r>
    </w:p>
    <w:p>
      <w:pPr>
        <w:numPr>
          <w:ilvl w:val="0"/>
          <w:numId w:val="0"/>
        </w:numPr>
        <w:spacing w:line="600" w:lineRule="exact"/>
        <w:ind w:firstLine="560" w:firstLineChars="200"/>
        <w:rPr>
          <w:rFonts w:hint="eastAsia" w:ascii="宋体" w:hAnsi="宋体" w:eastAsia="宋体" w:cs="宋体"/>
          <w:b w:val="0"/>
          <w:bCs w:val="0"/>
          <w:sz w:val="28"/>
          <w:szCs w:val="28"/>
          <w:lang w:eastAsia="zh-CN"/>
        </w:rPr>
      </w:pPr>
      <w:r>
        <w:rPr>
          <w:rFonts w:hint="eastAsia" w:ascii="宋体" w:hAnsi="宋体" w:cs="宋体"/>
          <w:b w:val="0"/>
          <w:bCs w:val="0"/>
          <w:sz w:val="28"/>
          <w:szCs w:val="28"/>
          <w:lang w:val="en-US" w:eastAsia="zh-CN"/>
        </w:rPr>
        <w:t>3、</w:t>
      </w:r>
      <w:r>
        <w:rPr>
          <w:rFonts w:hint="eastAsia" w:ascii="宋体" w:hAnsi="宋体" w:cs="宋体"/>
          <w:b w:val="0"/>
          <w:bCs w:val="0"/>
          <w:sz w:val="28"/>
          <w:szCs w:val="28"/>
          <w:lang w:eastAsia="zh-CN"/>
        </w:rPr>
        <w:t>为了</w:t>
      </w:r>
      <w:r>
        <w:rPr>
          <w:rFonts w:hint="eastAsia" w:ascii="宋体" w:hAnsi="宋体" w:eastAsia="宋体" w:cs="宋体"/>
          <w:b w:val="0"/>
          <w:bCs w:val="0"/>
          <w:sz w:val="28"/>
          <w:szCs w:val="28"/>
        </w:rPr>
        <w:t>发挥开发区公共资源优势，完善基础设施建设</w:t>
      </w:r>
      <w:r>
        <w:rPr>
          <w:rFonts w:hint="eastAsia" w:ascii="宋体" w:hAnsi="宋体" w:cs="宋体"/>
          <w:b w:val="0"/>
          <w:bCs w:val="0"/>
          <w:sz w:val="28"/>
          <w:szCs w:val="28"/>
          <w:lang w:eastAsia="zh-CN"/>
        </w:rPr>
        <w:t>目标的完成</w:t>
      </w:r>
      <w:r>
        <w:rPr>
          <w:rFonts w:hint="eastAsia" w:ascii="宋体" w:hAnsi="宋体" w:eastAsia="宋体" w:cs="宋体"/>
          <w:b w:val="0"/>
          <w:bCs w:val="0"/>
          <w:sz w:val="28"/>
          <w:szCs w:val="28"/>
        </w:rPr>
        <w:t>。</w:t>
      </w:r>
      <w:r>
        <w:rPr>
          <w:rFonts w:hint="eastAsia" w:ascii="宋体" w:hAnsi="宋体" w:cs="宋体"/>
          <w:b w:val="0"/>
          <w:bCs w:val="0"/>
          <w:sz w:val="28"/>
          <w:szCs w:val="28"/>
          <w:lang w:val="en-US" w:eastAsia="zh-CN"/>
        </w:rPr>
        <w:t>2020年我单位将对园区道路进行定期维护清扫，保障园区环境优良，企业能够安全生产。</w:t>
      </w:r>
    </w:p>
    <w:p>
      <w:pPr>
        <w:numPr>
          <w:ilvl w:val="0"/>
          <w:numId w:val="0"/>
        </w:numPr>
        <w:spacing w:line="600" w:lineRule="exact"/>
        <w:ind w:firstLine="560" w:firstLineChars="200"/>
        <w:rPr>
          <w:rFonts w:hint="eastAsia" w:ascii="宋体" w:hAnsi="宋体" w:eastAsia="宋体" w:cs="宋体"/>
          <w:b w:val="0"/>
          <w:bCs w:val="0"/>
          <w:sz w:val="28"/>
          <w:szCs w:val="28"/>
          <w:lang w:eastAsia="zh-CN"/>
        </w:rPr>
      </w:pPr>
      <w:r>
        <w:rPr>
          <w:rFonts w:hint="eastAsia" w:ascii="宋体" w:hAnsi="宋体" w:cs="宋体"/>
          <w:b w:val="0"/>
          <w:bCs w:val="0"/>
          <w:sz w:val="28"/>
          <w:szCs w:val="28"/>
          <w:lang w:val="en-US" w:eastAsia="zh-CN"/>
        </w:rPr>
        <w:t>4、</w:t>
      </w:r>
      <w:r>
        <w:rPr>
          <w:rFonts w:hint="eastAsia" w:ascii="宋体" w:hAnsi="宋体" w:cs="宋体"/>
          <w:b w:val="0"/>
          <w:bCs w:val="0"/>
          <w:sz w:val="28"/>
          <w:szCs w:val="28"/>
          <w:lang w:eastAsia="zh-CN"/>
        </w:rPr>
        <w:t>为了</w:t>
      </w:r>
      <w:r>
        <w:rPr>
          <w:rFonts w:hint="eastAsia" w:ascii="宋体" w:hAnsi="宋体" w:eastAsia="宋体" w:cs="宋体"/>
          <w:b w:val="0"/>
          <w:bCs w:val="0"/>
          <w:sz w:val="28"/>
          <w:szCs w:val="28"/>
        </w:rPr>
        <w:t>抓安全环保，确保开发区不发生安全环保事故。</w:t>
      </w:r>
      <w:r>
        <w:rPr>
          <w:rFonts w:hint="eastAsia" w:ascii="宋体" w:hAnsi="宋体" w:cs="宋体"/>
          <w:b w:val="0"/>
          <w:bCs w:val="0"/>
          <w:sz w:val="28"/>
          <w:szCs w:val="28"/>
          <w:lang w:eastAsia="zh-CN"/>
        </w:rPr>
        <w:t>园区全体干部员工对下属企业进行分包，每人负责</w:t>
      </w:r>
      <w:r>
        <w:rPr>
          <w:rFonts w:hint="eastAsia" w:ascii="宋体" w:hAnsi="宋体" w:cs="宋体"/>
          <w:b w:val="0"/>
          <w:bCs w:val="0"/>
          <w:sz w:val="28"/>
          <w:szCs w:val="28"/>
          <w:lang w:val="en-US" w:eastAsia="zh-CN"/>
        </w:rPr>
        <w:t>5-6个企业，定期进行巡查，确保园区零事故。</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jc w:val="both"/>
        <w:rPr>
          <w:rFonts w:hint="eastAsia" w:ascii="宋体" w:hAnsi="宋体" w:eastAsia="宋体" w:cs="宋体"/>
          <w:b w:val="0"/>
          <w:bCs w:val="0"/>
          <w:sz w:val="28"/>
          <w:szCs w:val="28"/>
          <w:lang w:eastAsia="zh-CN"/>
        </w:rPr>
      </w:pPr>
      <w:r>
        <w:rPr>
          <w:rFonts w:hint="eastAsia" w:ascii="宋体" w:hAnsi="宋体" w:cs="宋体"/>
          <w:b w:val="0"/>
          <w:bCs w:val="0"/>
          <w:sz w:val="28"/>
          <w:szCs w:val="28"/>
          <w:lang w:val="en-US" w:eastAsia="zh-CN"/>
        </w:rPr>
        <w:t>5</w:t>
      </w:r>
      <w:r>
        <w:rPr>
          <w:rFonts w:hint="eastAsia" w:ascii="宋体" w:hAnsi="宋体" w:cs="宋体"/>
          <w:b w:val="0"/>
          <w:bCs w:val="0"/>
          <w:sz w:val="28"/>
          <w:szCs w:val="28"/>
          <w:lang w:eastAsia="zh-CN"/>
        </w:rPr>
        <w:t>、为了确保信访工作稳定，开发区将主动上手，积极化解北科机械制造、合新服饰、永兴制冷、博纳琪、垚玥阀门等企业信访问题，确保开发区信访工作稳定。</w:t>
      </w:r>
    </w:p>
    <w:p>
      <w:pPr>
        <w:spacing w:line="600" w:lineRule="exact"/>
        <w:ind w:firstLine="560" w:firstLineChars="200"/>
        <w:rPr>
          <w:rFonts w:hint="eastAsia" w:ascii="宋体" w:hAnsi="宋体" w:eastAsia="宋体" w:cs="宋体"/>
          <w:b w:val="0"/>
          <w:bCs w:val="0"/>
          <w:sz w:val="28"/>
          <w:szCs w:val="28"/>
          <w:lang w:val="en-US" w:eastAsia="zh-CN"/>
        </w:rPr>
      </w:pPr>
      <w:r>
        <w:rPr>
          <w:rFonts w:hint="eastAsia" w:ascii="宋体" w:hAnsi="宋体" w:cs="宋体"/>
          <w:sz w:val="28"/>
          <w:szCs w:val="28"/>
          <w:lang w:val="en-US" w:eastAsia="zh-CN"/>
        </w:rPr>
        <w:t>为了保障规划目标的顺利实施，我单位对各部门、个人完成目标情况年底进行评分考核，制定了详细的考核细则，考核结果与年底评优评先挂钩，</w:t>
      </w:r>
      <w:r>
        <w:rPr>
          <w:rFonts w:hint="eastAsia" w:ascii="宋体" w:hAnsi="宋体" w:eastAsia="宋体" w:cs="宋体"/>
          <w:b w:val="0"/>
          <w:bCs w:val="0"/>
          <w:sz w:val="28"/>
          <w:szCs w:val="28"/>
          <w:lang w:val="en-US" w:eastAsia="zh-CN"/>
        </w:rPr>
        <w:t>对落后部门</w:t>
      </w:r>
      <w:r>
        <w:rPr>
          <w:rFonts w:hint="eastAsia" w:ascii="宋体" w:hAnsi="宋体" w:cs="宋体"/>
          <w:b w:val="0"/>
          <w:bCs w:val="0"/>
          <w:sz w:val="28"/>
          <w:szCs w:val="28"/>
          <w:lang w:val="en-US" w:eastAsia="zh-CN"/>
        </w:rPr>
        <w:t>或是个人</w:t>
      </w:r>
      <w:r>
        <w:rPr>
          <w:rFonts w:hint="eastAsia" w:ascii="宋体" w:hAnsi="宋体" w:eastAsia="宋体" w:cs="宋体"/>
          <w:b w:val="0"/>
          <w:bCs w:val="0"/>
          <w:sz w:val="28"/>
          <w:szCs w:val="28"/>
          <w:lang w:val="en-US" w:eastAsia="zh-CN"/>
        </w:rPr>
        <w:t>要求写出</w:t>
      </w:r>
      <w:r>
        <w:rPr>
          <w:rFonts w:hint="eastAsia" w:ascii="宋体" w:hAnsi="宋体" w:cs="宋体"/>
          <w:b w:val="0"/>
          <w:bCs w:val="0"/>
          <w:sz w:val="28"/>
          <w:szCs w:val="28"/>
          <w:lang w:val="en-US" w:eastAsia="zh-CN"/>
        </w:rPr>
        <w:t>落</w:t>
      </w:r>
      <w:r>
        <w:rPr>
          <w:rFonts w:hint="eastAsia" w:ascii="宋体" w:hAnsi="宋体" w:eastAsia="宋体" w:cs="宋体"/>
          <w:b w:val="0"/>
          <w:bCs w:val="0"/>
          <w:sz w:val="28"/>
          <w:szCs w:val="28"/>
          <w:lang w:val="en-US" w:eastAsia="zh-CN"/>
        </w:rPr>
        <w:t>后原因，并进行检讨，视完成情况给予处理。</w:t>
      </w:r>
    </w:p>
    <w:p>
      <w:pPr>
        <w:autoSpaceDE w:val="0"/>
        <w:autoSpaceDN w:val="0"/>
        <w:adjustRightInd w:val="0"/>
        <w:ind w:left="198" w:firstLine="643" w:firstLineChars="200"/>
        <w:jc w:val="center"/>
        <w:rPr>
          <w:rFonts w:ascii="仿宋_GB2312" w:eastAsia="仿宋_GB2312"/>
          <w:b/>
          <w:bCs/>
          <w:sz w:val="32"/>
          <w:szCs w:val="32"/>
        </w:rPr>
      </w:pPr>
    </w:p>
    <w:p>
      <w:pPr>
        <w:jc w:val="center"/>
        <w:outlineLvl w:val="1"/>
        <w:rPr>
          <w:rFonts w:hint="eastAsia" w:ascii="方正仿宋_GBK" w:eastAsia="方正仿宋_GBK" w:cs="方正仿宋_GBK"/>
          <w:b/>
          <w:bCs/>
          <w:sz w:val="28"/>
          <w:szCs w:val="28"/>
          <w:highlight w:val="none"/>
          <w:lang w:val="en-US" w:eastAsia="zh-CN"/>
        </w:rPr>
      </w:pPr>
      <w:r>
        <w:rPr>
          <w:rFonts w:hint="eastAsia" w:ascii="方正仿宋_GBK" w:eastAsia="方正仿宋_GBK" w:cs="方正仿宋_GBK"/>
          <w:b/>
          <w:bCs/>
          <w:sz w:val="28"/>
          <w:szCs w:val="28"/>
          <w:highlight w:val="none"/>
          <w:lang w:val="en-US" w:eastAsia="zh-CN"/>
        </w:rPr>
        <w:t>第二部分  预算项目绩效目标</w:t>
      </w:r>
      <w:bookmarkEnd w:id="0"/>
    </w:p>
    <w:p>
      <w:pPr>
        <w:jc w:val="center"/>
        <w:outlineLvl w:val="1"/>
        <w:rPr>
          <w:rFonts w:ascii="Times New Roman" w:hAnsi="宋体"/>
          <w:b/>
          <w:bCs/>
          <w:sz w:val="28"/>
          <w:szCs w:val="28"/>
        </w:rPr>
      </w:pPr>
      <w:r>
        <w:rPr>
          <w:rFonts w:hint="eastAsia" w:ascii="方正仿宋_GBK" w:eastAsia="方正仿宋_GBK" w:cs="方正仿宋_GBK"/>
          <w:b/>
          <w:bCs/>
          <w:sz w:val="28"/>
          <w:szCs w:val="28"/>
          <w:highlight w:val="none"/>
          <w:lang w:val="en-US" w:eastAsia="zh-CN"/>
        </w:rPr>
        <w:t>1、开发区ISO14000认证资金</w:t>
      </w:r>
      <w:r>
        <w:rPr>
          <w:rFonts w:hint="eastAsia" w:ascii="方正仿宋_GBK" w:eastAsia="方正仿宋_GBK" w:cs="方正仿宋_GBK"/>
          <w:b/>
          <w:bCs/>
          <w:sz w:val="28"/>
          <w:szCs w:val="28"/>
          <w:highlight w:val="none"/>
        </w:rPr>
        <w:t>绩效目标表</w:t>
      </w:r>
      <w:r>
        <w:rPr>
          <w:rFonts w:ascii="方正仿宋_GBK" w:eastAsia="方正仿宋_GBK" w:cs="方正仿宋_GBK"/>
          <w:b/>
          <w:bCs/>
          <w:sz w:val="28"/>
          <w:szCs w:val="28"/>
          <w:highlight w:val="yellow"/>
        </w:rPr>
        <w:fldChar w:fldCharType="begin"/>
      </w:r>
      <w:r>
        <w:rPr>
          <w:rFonts w:ascii="方正仿宋_GBK" w:eastAsia="方正仿宋_GBK"/>
          <w:b/>
          <w:bCs/>
          <w:sz w:val="28"/>
          <w:szCs w:val="28"/>
          <w:highlight w:val="yellow"/>
        </w:rPr>
        <w:instrText xml:space="preserve">tc "</w:instrText>
      </w:r>
      <w:bookmarkStart w:id="1" w:name="_Toc29484636"/>
      <w:r>
        <w:rPr>
          <w:rFonts w:ascii="方正仿宋_GBK" w:eastAsia="方正仿宋_GBK" w:cs="方正仿宋_GBK"/>
          <w:b/>
          <w:bCs/>
          <w:sz w:val="28"/>
          <w:szCs w:val="28"/>
          <w:highlight w:val="yellow"/>
        </w:rPr>
        <w:instrText xml:space="preserve">5</w:instrText>
      </w:r>
      <w:r>
        <w:rPr>
          <w:rFonts w:hint="eastAsia" w:ascii="方正仿宋_GBK" w:eastAsia="方正仿宋_GBK" w:cs="方正仿宋_GBK"/>
          <w:b/>
          <w:bCs/>
          <w:sz w:val="28"/>
          <w:szCs w:val="28"/>
          <w:highlight w:val="yellow"/>
        </w:rPr>
        <w:instrText xml:space="preserve">、河北人大历史陈列馆建设及办公用房修缮资金（预内基建）绩效目标表</w:instrText>
      </w:r>
      <w:bookmarkEnd w:id="1"/>
      <w:r>
        <w:rPr>
          <w:rFonts w:ascii="方正仿宋_GBK" w:eastAsia="方正仿宋_GBK"/>
          <w:b/>
          <w:bCs/>
          <w:sz w:val="28"/>
          <w:szCs w:val="28"/>
          <w:highlight w:val="yellow"/>
        </w:rPr>
        <w:instrText xml:space="preserve">" \f C \l 0</w:instrText>
      </w:r>
      <w:r>
        <w:rPr>
          <w:rFonts w:ascii="方正仿宋_GBK" w:eastAsia="方正仿宋_GBK" w:cs="方正仿宋_GBK"/>
          <w:b/>
          <w:bCs/>
          <w:sz w:val="28"/>
          <w:szCs w:val="28"/>
          <w:highlight w:val="yellow"/>
        </w:rPr>
        <w:instrText xml:space="preserve">0001</w:instrText>
      </w:r>
      <w:r>
        <w:rPr>
          <w:rFonts w:ascii="方正仿宋_GBK" w:eastAsia="方正仿宋_GBK" w:cs="方正仿宋_GBK"/>
          <w:b/>
          <w:bCs/>
          <w:sz w:val="28"/>
          <w:szCs w:val="28"/>
          <w:highlight w:val="yellow"/>
        </w:rPr>
        <w:fldChar w:fldCharType="end"/>
      </w:r>
    </w:p>
    <w:p>
      <w:pPr>
        <w:spacing w:line="14" w:lineRule="exact"/>
        <w:ind w:firstLine="420" w:firstLineChars="200"/>
        <w:jc w:val="center"/>
        <w:rPr>
          <w:rFonts w:ascii="Times New Roman" w:hAnsi="宋体"/>
        </w:rPr>
      </w:pPr>
      <w:r>
        <w:rPr>
          <w:rFonts w:ascii="方正书宋_GBK" w:eastAsia="方正书宋_GBK" w:cs="方正书宋_GBK"/>
        </w:rPr>
        <w:t xml:space="preserve"> </w:t>
      </w:r>
    </w:p>
    <w:tbl>
      <w:tblPr>
        <w:tblStyle w:val="7"/>
        <w:tblW w:w="92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536"/>
        <w:gridCol w:w="1536"/>
        <w:gridCol w:w="1536"/>
        <w:gridCol w:w="1535"/>
        <w:gridCol w:w="1536"/>
        <w:gridCol w:w="15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00" w:hRule="atLeast"/>
        </w:trPr>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绩效目标</w:t>
            </w:r>
          </w:p>
        </w:tc>
        <w:tc>
          <w:tcPr>
            <w:tcW w:w="767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1、加强开发区环境管理体系规范化。</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2、加强制度建设。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15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绩效指标描述</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指标值确定依据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产出指标</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证书数目</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ISO14000认证证书数量</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认证证书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符合技改投资导向目录</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符合技改投资导向目录</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18"/>
                <w:szCs w:val="18"/>
                <w:u w:val="none"/>
                <w:lang w:val="en-US" w:eastAsia="zh-CN" w:bidi="ar"/>
              </w:rPr>
              <w:t>符合技改投资导向目录</w:t>
            </w:r>
            <w:r>
              <w:rPr>
                <w:rFonts w:hint="eastAsia" w:ascii="宋体" w:hAnsi="宋体" w:cs="宋体"/>
                <w:i w:val="0"/>
                <w:color w:val="000000"/>
                <w:kern w:val="0"/>
                <w:sz w:val="18"/>
                <w:szCs w:val="18"/>
                <w:u w:val="none"/>
                <w:lang w:val="en-US" w:eastAsia="zh-CN" w:bidi="ar"/>
              </w:rPr>
              <w:t>验收合格</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年度技改投资导向目录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及时完成</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02月28日完成认证证书</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02月28日完成认证证书</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认证证书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效果指标</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可持续影响指标</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提升开发区影响力</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提升开发区影响力</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提升开发区</w:t>
            </w:r>
            <w:r>
              <w:rPr>
                <w:rFonts w:hint="eastAsia" w:ascii="宋体" w:hAnsi="宋体" w:cs="宋体"/>
                <w:i w:val="0"/>
                <w:color w:val="000000"/>
                <w:kern w:val="0"/>
                <w:sz w:val="18"/>
                <w:szCs w:val="18"/>
                <w:u w:val="none"/>
                <w:lang w:val="en-US" w:eastAsia="zh-CN" w:bidi="ar"/>
              </w:rPr>
              <w:t>对周边地区的经济</w:t>
            </w:r>
            <w:r>
              <w:rPr>
                <w:rFonts w:hint="eastAsia" w:ascii="宋体" w:hAnsi="宋体" w:eastAsia="宋体" w:cs="宋体"/>
                <w:i w:val="0"/>
                <w:color w:val="000000"/>
                <w:kern w:val="0"/>
                <w:sz w:val="18"/>
                <w:szCs w:val="18"/>
                <w:u w:val="none"/>
                <w:lang w:val="en-US" w:eastAsia="zh-CN" w:bidi="ar"/>
              </w:rPr>
              <w:t>影响力</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省厅对开发区的考核结果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5" w:hRule="atLeast"/>
        </w:trPr>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经济效益指标</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提高经开区全省排名</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提高经开区全省排名</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争取</w:t>
            </w:r>
            <w:r>
              <w:rPr>
                <w:rFonts w:hint="eastAsia" w:ascii="宋体" w:hAnsi="宋体" w:eastAsia="宋体" w:cs="宋体"/>
                <w:i w:val="0"/>
                <w:color w:val="000000"/>
                <w:kern w:val="0"/>
                <w:sz w:val="18"/>
                <w:szCs w:val="18"/>
                <w:u w:val="none"/>
                <w:lang w:val="en-US" w:eastAsia="zh-CN" w:bidi="ar"/>
              </w:rPr>
              <w:t>经开区全省排名</w:t>
            </w:r>
            <w:r>
              <w:rPr>
                <w:rFonts w:hint="eastAsia" w:ascii="宋体" w:hAnsi="宋体" w:cs="宋体"/>
                <w:i w:val="0"/>
                <w:color w:val="000000"/>
                <w:kern w:val="0"/>
                <w:sz w:val="18"/>
                <w:szCs w:val="18"/>
                <w:u w:val="none"/>
                <w:lang w:val="en-US" w:eastAsia="zh-CN" w:bidi="ar"/>
              </w:rPr>
              <w:t>前3名</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省厅对开发区的考核结果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满意度指标</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省厅对开区区工作的认可</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省厅对开区区工作的认可</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方正书宋_GBK" w:eastAsia="方正书宋_GBK"/>
              </w:rPr>
              <w:t>≥</w:t>
            </w:r>
            <w:r>
              <w:rPr>
                <w:rFonts w:ascii="方正书宋_GBK" w:eastAsia="方正书宋_GBK"/>
              </w:rPr>
              <w:t>9</w:t>
            </w:r>
            <w:r>
              <w:rPr>
                <w:rFonts w:hint="eastAsia" w:ascii="方正书宋_GBK" w:eastAsia="方正书宋_GBK"/>
                <w:lang w:val="en-US" w:eastAsia="zh-CN"/>
              </w:rPr>
              <w:t>0</w:t>
            </w:r>
            <w:r>
              <w:rPr>
                <w:rFonts w:hint="eastAsia" w:ascii="方正书宋_GBK" w:eastAsia="方正书宋_GBK"/>
              </w:rPr>
              <w:t>%</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省厅对开发区的考核结果</w:t>
            </w:r>
          </w:p>
        </w:tc>
      </w:tr>
    </w:tbl>
    <w:p>
      <w:pPr>
        <w:jc w:val="both"/>
        <w:outlineLvl w:val="1"/>
        <w:rPr>
          <w:rFonts w:hint="eastAsia" w:ascii="方正仿宋_GBK" w:eastAsia="方正仿宋_GBK" w:cs="方正仿宋_GBK"/>
          <w:b/>
          <w:bCs/>
          <w:sz w:val="28"/>
          <w:szCs w:val="28"/>
          <w:highlight w:val="none"/>
        </w:rPr>
      </w:pPr>
    </w:p>
    <w:p>
      <w:pPr>
        <w:numPr>
          <w:ilvl w:val="0"/>
          <w:numId w:val="2"/>
        </w:numPr>
        <w:ind w:firstLine="1961" w:firstLineChars="700"/>
        <w:jc w:val="both"/>
        <w:outlineLvl w:val="1"/>
        <w:rPr>
          <w:rFonts w:hint="eastAsia" w:ascii="方正仿宋_GBK" w:eastAsia="方正仿宋_GBK" w:cs="方正仿宋_GBK"/>
          <w:b/>
          <w:bCs/>
          <w:sz w:val="28"/>
          <w:szCs w:val="28"/>
          <w:highlight w:val="none"/>
        </w:rPr>
      </w:pPr>
      <w:r>
        <w:rPr>
          <w:rFonts w:hint="eastAsia" w:ascii="方正仿宋_GBK" w:eastAsia="方正仿宋_GBK" w:cs="方正仿宋_GBK"/>
          <w:b/>
          <w:bCs/>
          <w:sz w:val="28"/>
          <w:szCs w:val="28"/>
          <w:highlight w:val="none"/>
        </w:rPr>
        <w:t>经济开发区财政体制补助资金绩效目标表</w:t>
      </w:r>
    </w:p>
    <w:tbl>
      <w:tblPr>
        <w:tblStyle w:val="7"/>
        <w:tblW w:w="92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536"/>
        <w:gridCol w:w="1536"/>
        <w:gridCol w:w="1536"/>
        <w:gridCol w:w="1535"/>
        <w:gridCol w:w="1536"/>
        <w:gridCol w:w="15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1536"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绩效目标</w:t>
            </w:r>
          </w:p>
        </w:tc>
        <w:tc>
          <w:tcPr>
            <w:tcW w:w="7679" w:type="dxa"/>
            <w:gridSpan w:val="5"/>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1、增强开发区发展活力</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2、实行分税财政体制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536"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7679" w:type="dxa"/>
            <w:gridSpan w:val="5"/>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1536"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1536"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1536"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1535"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绩效指标描述</w:t>
            </w:r>
          </w:p>
        </w:tc>
        <w:tc>
          <w:tcPr>
            <w:tcW w:w="1536"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1536"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指标值确定依据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36"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36"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35"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36"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36"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536"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产出指标</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增强开发区发展活力</w:t>
            </w:r>
          </w:p>
        </w:tc>
        <w:tc>
          <w:tcPr>
            <w:tcW w:w="15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增强开发区发展活力</w:t>
            </w:r>
            <w:r>
              <w:rPr>
                <w:rFonts w:hint="eastAsia" w:ascii="宋体" w:hAnsi="宋体" w:cs="宋体"/>
                <w:i w:val="0"/>
                <w:color w:val="000000"/>
                <w:kern w:val="0"/>
                <w:sz w:val="18"/>
                <w:szCs w:val="18"/>
                <w:u w:val="none"/>
                <w:lang w:val="en-US" w:eastAsia="zh-CN" w:bidi="ar"/>
              </w:rPr>
              <w:t>，引进亿元以上企业</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方正书宋_GBK" w:cs="宋体"/>
                <w:i w:val="0"/>
                <w:color w:val="000000"/>
                <w:sz w:val="18"/>
                <w:szCs w:val="18"/>
                <w:u w:val="none"/>
                <w:lang w:val="en-US" w:eastAsia="zh-CN"/>
              </w:rPr>
            </w:pPr>
            <w:r>
              <w:rPr>
                <w:rFonts w:hint="eastAsia" w:ascii="方正书宋_GBK" w:eastAsia="方正书宋_GBK"/>
              </w:rPr>
              <w:t>≥</w:t>
            </w:r>
            <w:r>
              <w:rPr>
                <w:rFonts w:hint="eastAsia" w:ascii="方正书宋_GBK" w:eastAsia="方正书宋_GBK"/>
                <w:lang w:val="en-US" w:eastAsia="zh-CN"/>
              </w:rPr>
              <w:t>7</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省商务厅考核细则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trPr>
        <w:tc>
          <w:tcPr>
            <w:tcW w:w="153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实行分税财政体制</w:t>
            </w:r>
          </w:p>
        </w:tc>
        <w:tc>
          <w:tcPr>
            <w:tcW w:w="15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实行分税财政体制</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实行分税财政体制</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省商务厅考核细则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5" w:hRule="atLeast"/>
        </w:trPr>
        <w:tc>
          <w:tcPr>
            <w:tcW w:w="1536"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效果指标</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经济效益指标</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推动开发区成为带动区域经济发展的重要载体</w:t>
            </w:r>
          </w:p>
        </w:tc>
        <w:tc>
          <w:tcPr>
            <w:tcW w:w="15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推动开发区成为带动区域经济发展的重要载体</w:t>
            </w:r>
            <w:r>
              <w:rPr>
                <w:rFonts w:hint="eastAsia" w:ascii="宋体" w:hAnsi="宋体" w:cs="宋体"/>
                <w:i w:val="0"/>
                <w:color w:val="000000"/>
                <w:kern w:val="0"/>
                <w:sz w:val="18"/>
                <w:szCs w:val="18"/>
                <w:u w:val="none"/>
                <w:lang w:val="en-US" w:eastAsia="zh-CN" w:bidi="ar"/>
              </w:rPr>
              <w:t>，提供工作岗位</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方正书宋_GBK" w:cs="宋体"/>
                <w:i w:val="0"/>
                <w:color w:val="000000"/>
                <w:sz w:val="18"/>
                <w:szCs w:val="18"/>
                <w:u w:val="none"/>
                <w:lang w:val="en-US" w:eastAsia="zh-CN"/>
              </w:rPr>
            </w:pPr>
            <w:r>
              <w:rPr>
                <w:rFonts w:hint="eastAsia" w:ascii="方正书宋_GBK" w:eastAsia="方正书宋_GBK"/>
              </w:rPr>
              <w:t>≥</w:t>
            </w:r>
            <w:r>
              <w:rPr>
                <w:rFonts w:hint="eastAsia" w:ascii="方正书宋_GBK" w:eastAsia="方正书宋_GBK"/>
                <w:lang w:val="en-US" w:eastAsia="zh-CN"/>
              </w:rPr>
              <w:t>500</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省商务厅考核细则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153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经济效益指标</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发挥财政体制的激励和引导作用</w:t>
            </w:r>
          </w:p>
        </w:tc>
        <w:tc>
          <w:tcPr>
            <w:tcW w:w="15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发挥财政体制的激励和引导作用</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发挥财政体制的激励和引导作用</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省商务厅考核细则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trPr>
        <w:tc>
          <w:tcPr>
            <w:tcW w:w="15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满意度指标</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群众满意度</w:t>
            </w:r>
          </w:p>
        </w:tc>
        <w:tc>
          <w:tcPr>
            <w:tcW w:w="15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群众满意数量占总数的比例。</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方正书宋_GBK" w:eastAsia="方正书宋_GBK"/>
              </w:rPr>
              <w:t>≥</w:t>
            </w:r>
            <w:r>
              <w:rPr>
                <w:rFonts w:ascii="方正书宋_GBK" w:eastAsia="方正书宋_GBK"/>
              </w:rPr>
              <w:t>9</w:t>
            </w:r>
            <w:r>
              <w:rPr>
                <w:rFonts w:hint="eastAsia" w:ascii="方正书宋_GBK" w:eastAsia="方正书宋_GBK"/>
                <w:lang w:val="en-US" w:eastAsia="zh-CN"/>
              </w:rPr>
              <w:t>0</w:t>
            </w:r>
            <w:r>
              <w:rPr>
                <w:rFonts w:hint="eastAsia" w:ascii="方正书宋_GBK" w:eastAsia="方正书宋_GBK"/>
              </w:rPr>
              <w:t>%</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省商务厅考核细则</w:t>
            </w:r>
          </w:p>
        </w:tc>
      </w:tr>
    </w:tbl>
    <w:p>
      <w:pPr>
        <w:numPr>
          <w:ilvl w:val="0"/>
          <w:numId w:val="0"/>
        </w:numPr>
        <w:jc w:val="both"/>
        <w:outlineLvl w:val="1"/>
        <w:rPr>
          <w:rFonts w:hint="eastAsia" w:ascii="方正仿宋_GBK" w:eastAsia="方正仿宋_GBK" w:cs="方正仿宋_GBK"/>
          <w:b/>
          <w:bCs/>
          <w:sz w:val="28"/>
          <w:szCs w:val="28"/>
          <w:highlight w:val="none"/>
        </w:rPr>
      </w:pPr>
    </w:p>
    <w:p>
      <w:pPr>
        <w:jc w:val="center"/>
        <w:outlineLvl w:val="1"/>
        <w:rPr>
          <w:rFonts w:hint="eastAsia" w:ascii="方正仿宋_GBK" w:eastAsia="方正仿宋_GBK" w:cs="方正仿宋_GBK"/>
          <w:b/>
          <w:bCs/>
          <w:sz w:val="28"/>
          <w:szCs w:val="28"/>
          <w:highlight w:val="none"/>
        </w:rPr>
      </w:pPr>
      <w:r>
        <w:rPr>
          <w:rFonts w:hint="eastAsia" w:ascii="方正仿宋_GBK" w:eastAsia="方正仿宋_GBK" w:cs="方正仿宋_GBK"/>
          <w:b/>
          <w:bCs/>
          <w:sz w:val="28"/>
          <w:szCs w:val="28"/>
          <w:highlight w:val="none"/>
          <w:lang w:val="en-US" w:eastAsia="zh-CN"/>
        </w:rPr>
        <w:t>3、</w:t>
      </w:r>
      <w:r>
        <w:rPr>
          <w:rFonts w:hint="eastAsia" w:ascii="方正仿宋_GBK" w:eastAsia="方正仿宋_GBK" w:cs="方正仿宋_GBK"/>
          <w:b/>
          <w:bCs/>
          <w:sz w:val="28"/>
          <w:szCs w:val="28"/>
          <w:highlight w:val="none"/>
        </w:rPr>
        <w:t>开发区环境整治及道路维护资金绩效目标表</w:t>
      </w:r>
    </w:p>
    <w:tbl>
      <w:tblPr>
        <w:tblStyle w:val="7"/>
        <w:tblW w:w="92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536"/>
        <w:gridCol w:w="1536"/>
        <w:gridCol w:w="1536"/>
        <w:gridCol w:w="1535"/>
        <w:gridCol w:w="1536"/>
        <w:gridCol w:w="15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536"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绩效目标</w:t>
            </w:r>
          </w:p>
        </w:tc>
        <w:tc>
          <w:tcPr>
            <w:tcW w:w="7679" w:type="dxa"/>
            <w:gridSpan w:val="5"/>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1、对园区内道路进行维护</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2、保证园区道路整洁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1536"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7679" w:type="dxa"/>
            <w:gridSpan w:val="5"/>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36"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1536"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1536"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1535"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绩效指标描述</w:t>
            </w:r>
          </w:p>
        </w:tc>
        <w:tc>
          <w:tcPr>
            <w:tcW w:w="1536"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1536"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指标值确定依据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153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36"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36"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35"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36"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36"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5" w:hRule="atLeast"/>
        </w:trPr>
        <w:tc>
          <w:tcPr>
            <w:tcW w:w="1536"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产出指标</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北科和化工园区19.5公里道路的环境卫生和维护</w:t>
            </w:r>
          </w:p>
        </w:tc>
        <w:tc>
          <w:tcPr>
            <w:tcW w:w="15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完成19.5公里道路的环境卫生和维护</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19.5公里</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按照相关标准进行验收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53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卫生效果</w:t>
            </w:r>
          </w:p>
        </w:tc>
        <w:tc>
          <w:tcPr>
            <w:tcW w:w="15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验收合格</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kern w:val="0"/>
                <w:sz w:val="18"/>
                <w:szCs w:val="18"/>
                <w:u w:val="none"/>
                <w:lang w:val="en-US" w:eastAsia="zh-CN" w:bidi="ar"/>
              </w:rPr>
              <w:t>100%</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按照相关标准进行验收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65" w:hRule="atLeast"/>
        </w:trPr>
        <w:tc>
          <w:tcPr>
            <w:tcW w:w="1536"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效果指标</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改善园区的交通环境，为企业的发展带来了更加便利的条件。</w:t>
            </w:r>
          </w:p>
        </w:tc>
        <w:tc>
          <w:tcPr>
            <w:tcW w:w="15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改善园区的交通环境，为企业的发展带来了更加便利的条件。</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改善园区的交通环境，为企业的发展带来了更加便利的条件。</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按照相关标准进行验收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153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经济效益指标</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保持园区整洁的良好环境,维护园区道路.为园区企业提供一个良好的生产发展环境</w:t>
            </w:r>
          </w:p>
        </w:tc>
        <w:tc>
          <w:tcPr>
            <w:tcW w:w="15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保持园区整洁的良好环境,维护园区道路.为园区企业提供一个良好的生产发展环境</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保持园区整洁的良好环境,维护园区道路.为园区企业提供一个良好的生产发展环境</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按照相关标准进行验收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0" w:hRule="atLeast"/>
        </w:trPr>
        <w:tc>
          <w:tcPr>
            <w:tcW w:w="15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满意度指标</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c>
          <w:tcPr>
            <w:tcW w:w="15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园区企业对园区道路环境卫生的满意度</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lang w:val="en-US"/>
              </w:rPr>
            </w:pPr>
            <w:r>
              <w:rPr>
                <w:rFonts w:hint="eastAsia" w:ascii="方正书宋_GBK" w:eastAsia="方正书宋_GBK"/>
              </w:rPr>
              <w:t>≥</w:t>
            </w:r>
            <w:r>
              <w:rPr>
                <w:rFonts w:ascii="方正书宋_GBK" w:eastAsia="方正书宋_GBK"/>
              </w:rPr>
              <w:t>9</w:t>
            </w:r>
            <w:r>
              <w:rPr>
                <w:rFonts w:hint="eastAsia" w:ascii="方正书宋_GBK" w:eastAsia="方正书宋_GBK"/>
                <w:lang w:val="en-US" w:eastAsia="zh-CN"/>
              </w:rPr>
              <w:t>0</w:t>
            </w:r>
            <w:r>
              <w:rPr>
                <w:rFonts w:hint="eastAsia" w:ascii="方正书宋_GBK" w:eastAsia="方正书宋_GBK"/>
              </w:rPr>
              <w:t>%</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按照相关标准进行验收</w:t>
            </w:r>
          </w:p>
        </w:tc>
      </w:tr>
    </w:tbl>
    <w:p>
      <w:pPr>
        <w:jc w:val="center"/>
        <w:outlineLvl w:val="1"/>
        <w:rPr>
          <w:rFonts w:ascii="方正仿宋_GBK" w:eastAsia="方正仿宋_GBK" w:cs="方正仿宋_GBK"/>
          <w:b/>
          <w:bCs/>
          <w:sz w:val="28"/>
          <w:szCs w:val="28"/>
          <w:highlight w:val="yellow"/>
        </w:rPr>
      </w:pPr>
    </w:p>
    <w:p>
      <w:pPr>
        <w:jc w:val="center"/>
        <w:outlineLvl w:val="1"/>
        <w:rPr>
          <w:rFonts w:hint="eastAsia" w:ascii="方正仿宋_GBK" w:eastAsia="方正仿宋_GBK" w:cs="方正仿宋_GBK"/>
          <w:b/>
          <w:bCs/>
          <w:sz w:val="28"/>
          <w:szCs w:val="28"/>
          <w:highlight w:val="none"/>
        </w:rPr>
      </w:pPr>
      <w:r>
        <w:rPr>
          <w:rFonts w:hint="eastAsia" w:ascii="方正仿宋_GBK" w:eastAsia="方正仿宋_GBK" w:cs="方正仿宋_GBK"/>
          <w:b/>
          <w:bCs/>
          <w:sz w:val="28"/>
          <w:szCs w:val="28"/>
          <w:highlight w:val="none"/>
          <w:lang w:val="en-US" w:eastAsia="zh-CN"/>
        </w:rPr>
        <w:t>4、</w:t>
      </w:r>
      <w:r>
        <w:rPr>
          <w:rFonts w:hint="eastAsia" w:ascii="方正仿宋_GBK" w:eastAsia="方正仿宋_GBK" w:cs="方正仿宋_GBK"/>
          <w:b/>
          <w:bCs/>
          <w:sz w:val="28"/>
          <w:szCs w:val="28"/>
          <w:highlight w:val="none"/>
        </w:rPr>
        <w:t>督促监管企业建设施工、安全生产、环境保护经费绩效目标表</w:t>
      </w:r>
    </w:p>
    <w:tbl>
      <w:tblPr>
        <w:tblStyle w:val="7"/>
        <w:tblW w:w="92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536"/>
        <w:gridCol w:w="1536"/>
        <w:gridCol w:w="1536"/>
        <w:gridCol w:w="1535"/>
        <w:gridCol w:w="1536"/>
        <w:gridCol w:w="15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5" w:hRule="atLeast"/>
        </w:trPr>
        <w:tc>
          <w:tcPr>
            <w:tcW w:w="153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绩效目标</w:t>
            </w:r>
          </w:p>
        </w:tc>
        <w:tc>
          <w:tcPr>
            <w:tcW w:w="7679" w:type="dxa"/>
            <w:gridSpan w:val="5"/>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督促监管企业建设施工、安全生产、环境保护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536"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1536"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1536"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1535"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绩效指标描述</w:t>
            </w:r>
          </w:p>
        </w:tc>
        <w:tc>
          <w:tcPr>
            <w:tcW w:w="1536"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1536"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指标值确定依据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3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36"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36"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35"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36"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36"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5" w:hRule="atLeast"/>
        </w:trPr>
        <w:tc>
          <w:tcPr>
            <w:tcW w:w="1536"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产出指标</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督促监管企业按照合同要求建设施工</w:t>
            </w:r>
          </w:p>
        </w:tc>
        <w:tc>
          <w:tcPr>
            <w:tcW w:w="15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督促监管企业按照合同要求建设施</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方正书宋_GBK" w:eastAsia="方正书宋_GBK"/>
                <w:lang w:val="en-US" w:eastAsia="zh-CN"/>
              </w:rPr>
              <w:t>100</w:t>
            </w:r>
            <w:r>
              <w:rPr>
                <w:rFonts w:hint="eastAsia" w:ascii="方正书宋_GBK" w:eastAsia="方正书宋_GBK"/>
              </w:rPr>
              <w:t>%</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按照园区与企业签订的合同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5" w:hRule="atLeast"/>
        </w:trPr>
        <w:tc>
          <w:tcPr>
            <w:tcW w:w="153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监管企业安全生产</w:t>
            </w:r>
          </w:p>
        </w:tc>
        <w:tc>
          <w:tcPr>
            <w:tcW w:w="15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监管企业安全生产</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安全生产</w:t>
            </w:r>
            <w:r>
              <w:rPr>
                <w:rFonts w:hint="eastAsia" w:ascii="宋体" w:hAnsi="宋体" w:cs="宋体"/>
                <w:i w:val="0"/>
                <w:color w:val="000000"/>
                <w:kern w:val="0"/>
                <w:sz w:val="18"/>
                <w:szCs w:val="18"/>
                <w:u w:val="none"/>
                <w:lang w:val="en-US" w:eastAsia="zh-CN" w:bidi="ar"/>
              </w:rPr>
              <w:t>0事故</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根据安全生产要求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53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督促企业按照环保要求进行建设生产</w:t>
            </w:r>
          </w:p>
        </w:tc>
        <w:tc>
          <w:tcPr>
            <w:tcW w:w="15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督促企业按照环保要求进行建设生产</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督促企业按照环保要求进行建设生产</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根据环保要求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80" w:hRule="atLeast"/>
        </w:trPr>
        <w:tc>
          <w:tcPr>
            <w:tcW w:w="1536"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效果指标</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经济效益指标</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确保引进企业按时达产达效</w:t>
            </w:r>
          </w:p>
        </w:tc>
        <w:tc>
          <w:tcPr>
            <w:tcW w:w="15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引进企业按时达产达效</w:t>
            </w:r>
            <w:r>
              <w:rPr>
                <w:rFonts w:hint="eastAsia" w:ascii="宋体" w:hAnsi="宋体" w:cs="宋体"/>
                <w:i w:val="0"/>
                <w:color w:val="000000"/>
                <w:kern w:val="0"/>
                <w:sz w:val="18"/>
                <w:szCs w:val="18"/>
                <w:u w:val="none"/>
                <w:lang w:val="en-US" w:eastAsia="zh-CN" w:bidi="ar"/>
              </w:rPr>
              <w:t>率</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lang w:eastAsia="zh-CN"/>
              </w:rPr>
            </w:pPr>
            <w:r>
              <w:rPr>
                <w:rFonts w:hint="eastAsia" w:ascii="方正书宋_GBK" w:eastAsia="方正书宋_GBK"/>
                <w:lang w:val="en-US" w:eastAsia="zh-CN"/>
              </w:rPr>
              <w:t>100</w:t>
            </w:r>
            <w:r>
              <w:rPr>
                <w:rFonts w:hint="eastAsia" w:ascii="方正书宋_GBK" w:eastAsia="方正书宋_GBK"/>
              </w:rPr>
              <w:t>%</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按照园区与企业签订的合同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153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当地</w:t>
            </w:r>
            <w:r>
              <w:rPr>
                <w:rFonts w:hint="eastAsia" w:ascii="宋体" w:hAnsi="宋体" w:eastAsia="宋体" w:cs="宋体"/>
                <w:i w:val="0"/>
                <w:color w:val="000000"/>
                <w:kern w:val="0"/>
                <w:sz w:val="18"/>
                <w:szCs w:val="18"/>
                <w:u w:val="none"/>
                <w:lang w:val="en-US" w:eastAsia="zh-CN" w:bidi="ar"/>
              </w:rPr>
              <w:t>生态环境</w:t>
            </w:r>
            <w:r>
              <w:rPr>
                <w:rFonts w:hint="eastAsia" w:ascii="宋体" w:hAnsi="宋体" w:cs="宋体"/>
                <w:i w:val="0"/>
                <w:color w:val="000000"/>
                <w:kern w:val="0"/>
                <w:sz w:val="18"/>
                <w:szCs w:val="18"/>
                <w:u w:val="none"/>
                <w:lang w:val="en-US" w:eastAsia="zh-CN" w:bidi="ar"/>
              </w:rPr>
              <w:t>达标率</w:t>
            </w:r>
          </w:p>
        </w:tc>
        <w:tc>
          <w:tcPr>
            <w:tcW w:w="15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保护当地的生态环境</w:t>
            </w:r>
            <w:r>
              <w:rPr>
                <w:rFonts w:hint="eastAsia" w:ascii="宋体" w:hAnsi="宋体" w:cs="宋体"/>
                <w:i w:val="0"/>
                <w:color w:val="000000"/>
                <w:kern w:val="0"/>
                <w:sz w:val="18"/>
                <w:szCs w:val="18"/>
                <w:u w:val="none"/>
                <w:lang w:val="en-US" w:eastAsia="zh-CN" w:bidi="ar"/>
              </w:rPr>
              <w:t>，当地生产生态环境达标率</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方正书宋_GBK" w:eastAsia="方正书宋_GBK"/>
              </w:rPr>
              <w:t>≥</w:t>
            </w:r>
            <w:r>
              <w:rPr>
                <w:rFonts w:ascii="方正书宋_GBK" w:eastAsia="方正书宋_GBK"/>
              </w:rPr>
              <w:t>9</w:t>
            </w:r>
            <w:r>
              <w:rPr>
                <w:rFonts w:hint="eastAsia" w:ascii="方正书宋_GBK" w:eastAsia="方正书宋_GBK"/>
                <w:lang w:val="en-US" w:eastAsia="zh-CN"/>
              </w:rPr>
              <w:t>5</w:t>
            </w:r>
            <w:r>
              <w:rPr>
                <w:rFonts w:hint="eastAsia" w:ascii="方正书宋_GBK" w:eastAsia="方正书宋_GBK"/>
              </w:rPr>
              <w:t>%</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根据安全生产要求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trPr>
        <w:tc>
          <w:tcPr>
            <w:tcW w:w="15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满意度指标</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开发区内进驻企业满意度</w:t>
            </w:r>
          </w:p>
        </w:tc>
        <w:tc>
          <w:tcPr>
            <w:tcW w:w="15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开发区内进驻企业满意度</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方正书宋_GBK" w:eastAsia="方正书宋_GBK"/>
              </w:rPr>
              <w:t>≥</w:t>
            </w:r>
            <w:r>
              <w:rPr>
                <w:rFonts w:ascii="方正书宋_GBK" w:eastAsia="方正书宋_GBK"/>
              </w:rPr>
              <w:t>9</w:t>
            </w:r>
            <w:r>
              <w:rPr>
                <w:rFonts w:hint="eastAsia" w:ascii="方正书宋_GBK" w:eastAsia="方正书宋_GBK"/>
                <w:lang w:val="en-US" w:eastAsia="zh-CN"/>
              </w:rPr>
              <w:t>0</w:t>
            </w:r>
            <w:r>
              <w:rPr>
                <w:rFonts w:hint="eastAsia" w:ascii="方正书宋_GBK" w:eastAsia="方正书宋_GBK"/>
              </w:rPr>
              <w:t>%</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省商务厅考核通报</w:t>
            </w:r>
          </w:p>
        </w:tc>
      </w:tr>
    </w:tbl>
    <w:p>
      <w:pPr>
        <w:jc w:val="center"/>
        <w:outlineLvl w:val="1"/>
        <w:rPr>
          <w:rFonts w:ascii="方正仿宋_GBK" w:eastAsia="方正仿宋_GBK" w:cs="方正仿宋_GBK"/>
          <w:b/>
          <w:bCs/>
          <w:sz w:val="28"/>
          <w:szCs w:val="28"/>
          <w:highlight w:val="none"/>
        </w:rPr>
      </w:pPr>
    </w:p>
    <w:p>
      <w:pPr>
        <w:ind w:firstLine="560" w:firstLineChars="200"/>
        <w:jc w:val="center"/>
        <w:outlineLvl w:val="1"/>
        <w:rPr>
          <w:rFonts w:hint="eastAsia" w:ascii="方正仿宋_GBK" w:eastAsia="方正仿宋_GBK" w:cs="方正仿宋_GBK"/>
          <w:b/>
          <w:bCs/>
          <w:sz w:val="28"/>
          <w:szCs w:val="28"/>
          <w:highlight w:val="none"/>
        </w:rPr>
      </w:pPr>
      <w:r>
        <w:rPr>
          <w:rFonts w:hint="eastAsia" w:ascii="方正仿宋_GBK" w:eastAsia="方正仿宋_GBK" w:cs="方正仿宋_GBK"/>
          <w:b/>
          <w:bCs/>
          <w:sz w:val="28"/>
          <w:szCs w:val="28"/>
          <w:highlight w:val="none"/>
          <w:lang w:val="en-US" w:eastAsia="zh-CN"/>
        </w:rPr>
        <w:t>5、</w:t>
      </w:r>
      <w:r>
        <w:rPr>
          <w:rFonts w:hint="eastAsia" w:ascii="方正仿宋_GBK" w:eastAsia="方正仿宋_GBK" w:cs="方正仿宋_GBK"/>
          <w:b/>
          <w:bCs/>
          <w:sz w:val="28"/>
          <w:szCs w:val="28"/>
          <w:highlight w:val="none"/>
        </w:rPr>
        <w:t>法律、金融、纳税服务资金绩效目标表</w:t>
      </w:r>
    </w:p>
    <w:tbl>
      <w:tblPr>
        <w:tblStyle w:val="7"/>
        <w:tblW w:w="92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536"/>
        <w:gridCol w:w="1536"/>
        <w:gridCol w:w="1536"/>
        <w:gridCol w:w="1535"/>
        <w:gridCol w:w="1536"/>
        <w:gridCol w:w="15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153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绩效目标</w:t>
            </w:r>
          </w:p>
        </w:tc>
        <w:tc>
          <w:tcPr>
            <w:tcW w:w="7679" w:type="dxa"/>
            <w:gridSpan w:val="5"/>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为开发区企业提供良好的法律、金融、纳税服务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536"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1536"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1536"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1535"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绩效指标描述</w:t>
            </w:r>
          </w:p>
        </w:tc>
        <w:tc>
          <w:tcPr>
            <w:tcW w:w="1536"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1536"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指标值确定依据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3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36"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36"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35"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36"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36"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0" w:hRule="atLeast"/>
        </w:trPr>
        <w:tc>
          <w:tcPr>
            <w:tcW w:w="1536"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产出指标</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对园区内企业提供法律服务</w:t>
            </w:r>
          </w:p>
        </w:tc>
        <w:tc>
          <w:tcPr>
            <w:tcW w:w="15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对园区内企业提供法律服务</w:t>
            </w:r>
            <w:r>
              <w:rPr>
                <w:rFonts w:hint="eastAsia" w:ascii="宋体" w:hAnsi="宋体" w:cs="宋体"/>
                <w:i w:val="0"/>
                <w:color w:val="000000"/>
                <w:kern w:val="0"/>
                <w:sz w:val="18"/>
                <w:szCs w:val="18"/>
                <w:u w:val="none"/>
                <w:lang w:val="en-US" w:eastAsia="zh-CN" w:bidi="ar"/>
              </w:rPr>
              <w:t>，企业满意度</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100%</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省厅考核通报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5" w:hRule="atLeast"/>
        </w:trPr>
        <w:tc>
          <w:tcPr>
            <w:tcW w:w="153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对园区内企业提供金融服务</w:t>
            </w:r>
          </w:p>
        </w:tc>
        <w:tc>
          <w:tcPr>
            <w:tcW w:w="15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对园区内企业提供金融服务</w:t>
            </w:r>
            <w:r>
              <w:rPr>
                <w:rFonts w:hint="eastAsia" w:ascii="宋体" w:hAnsi="宋体" w:cs="宋体"/>
                <w:i w:val="0"/>
                <w:color w:val="000000"/>
                <w:kern w:val="0"/>
                <w:sz w:val="18"/>
                <w:szCs w:val="18"/>
                <w:u w:val="none"/>
                <w:lang w:val="en-US" w:eastAsia="zh-CN" w:bidi="ar"/>
              </w:rPr>
              <w:t>，企业满意度</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100%</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省厅考核通报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153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对园区内企业提供纳税服务</w:t>
            </w:r>
          </w:p>
        </w:tc>
        <w:tc>
          <w:tcPr>
            <w:tcW w:w="15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对园区内企业提供纳税服务</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100%</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省厅考核通报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95" w:hRule="atLeast"/>
        </w:trPr>
        <w:tc>
          <w:tcPr>
            <w:tcW w:w="1536"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效果指标</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经济效益指标</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为开发区内企业提供良好的发展环境</w:t>
            </w:r>
          </w:p>
        </w:tc>
        <w:tc>
          <w:tcPr>
            <w:tcW w:w="15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为开发区内企业提供良好的发展环境</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为开发区内企业提供良好的发展环境</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省厅考核通报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153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打造园区可持续发展环境</w:t>
            </w:r>
          </w:p>
        </w:tc>
        <w:tc>
          <w:tcPr>
            <w:tcW w:w="15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打造园区可持续发展环境</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打造园区可持续发展环境</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省厅考核通报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5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满意度指标</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开发区内企业满意度</w:t>
            </w:r>
          </w:p>
        </w:tc>
        <w:tc>
          <w:tcPr>
            <w:tcW w:w="15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开发区内企业满意度</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cs="宋体"/>
                <w:i w:val="0"/>
                <w:color w:val="000000"/>
                <w:sz w:val="18"/>
                <w:szCs w:val="18"/>
                <w:u w:val="none"/>
                <w:lang w:eastAsia="zh-CN"/>
              </w:rPr>
              <w:t>≥</w:t>
            </w:r>
            <w:r>
              <w:rPr>
                <w:rFonts w:hint="eastAsia" w:ascii="宋体" w:hAnsi="宋体" w:eastAsia="宋体" w:cs="宋体"/>
                <w:i w:val="0"/>
                <w:color w:val="000000"/>
                <w:kern w:val="0"/>
                <w:sz w:val="18"/>
                <w:szCs w:val="18"/>
                <w:u w:val="none"/>
                <w:lang w:val="en-US" w:eastAsia="zh-CN" w:bidi="ar"/>
              </w:rPr>
              <w:t>90%</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省厅考核通报</w:t>
            </w:r>
          </w:p>
        </w:tc>
      </w:tr>
    </w:tbl>
    <w:p>
      <w:pPr>
        <w:jc w:val="center"/>
        <w:outlineLvl w:val="1"/>
        <w:rPr>
          <w:rFonts w:ascii="方正仿宋_GBK" w:eastAsia="方正仿宋_GBK" w:cs="方正仿宋_GBK"/>
          <w:b/>
          <w:bCs/>
          <w:sz w:val="28"/>
          <w:szCs w:val="28"/>
          <w:highlight w:val="yellow"/>
        </w:rPr>
      </w:pPr>
    </w:p>
    <w:p>
      <w:pPr>
        <w:jc w:val="center"/>
        <w:outlineLvl w:val="1"/>
        <w:rPr>
          <w:rFonts w:hint="eastAsia" w:ascii="方正仿宋_GBK" w:eastAsia="方正仿宋_GBK" w:cs="方正仿宋_GBK"/>
          <w:b/>
          <w:bCs/>
          <w:sz w:val="28"/>
          <w:szCs w:val="28"/>
          <w:highlight w:val="none"/>
        </w:rPr>
      </w:pPr>
      <w:r>
        <w:rPr>
          <w:rFonts w:hint="eastAsia" w:ascii="方正仿宋_GBK" w:eastAsia="方正仿宋_GBK" w:cs="方正仿宋_GBK"/>
          <w:b/>
          <w:bCs/>
          <w:sz w:val="28"/>
          <w:szCs w:val="28"/>
          <w:highlight w:val="none"/>
          <w:lang w:val="en-US" w:eastAsia="zh-CN"/>
        </w:rPr>
        <w:t>6、</w:t>
      </w:r>
      <w:r>
        <w:rPr>
          <w:rFonts w:hint="eastAsia" w:ascii="方正仿宋_GBK" w:eastAsia="方正仿宋_GBK" w:cs="方正仿宋_GBK"/>
          <w:b/>
          <w:bCs/>
          <w:sz w:val="28"/>
          <w:szCs w:val="28"/>
          <w:highlight w:val="none"/>
        </w:rPr>
        <w:t>开发区化工园区安全信息化平台建设项目资金绩效目标表</w:t>
      </w:r>
    </w:p>
    <w:p>
      <w:pPr>
        <w:jc w:val="center"/>
        <w:outlineLvl w:val="1"/>
        <w:rPr>
          <w:rFonts w:hint="eastAsia" w:ascii="方正仿宋_GBK" w:eastAsia="方正仿宋_GBK" w:cs="方正仿宋_GBK"/>
          <w:b/>
          <w:bCs/>
          <w:sz w:val="28"/>
          <w:szCs w:val="28"/>
          <w:highlight w:val="none"/>
        </w:rPr>
      </w:pPr>
    </w:p>
    <w:p>
      <w:pPr>
        <w:jc w:val="center"/>
        <w:outlineLvl w:val="1"/>
        <w:rPr>
          <w:rFonts w:hint="eastAsia" w:ascii="方正仿宋_GBK" w:eastAsia="方正仿宋_GBK" w:cs="方正仿宋_GBK"/>
          <w:b/>
          <w:bCs/>
          <w:sz w:val="28"/>
          <w:szCs w:val="28"/>
          <w:highlight w:val="yellow"/>
        </w:rPr>
      </w:pPr>
    </w:p>
    <w:tbl>
      <w:tblPr>
        <w:tblStyle w:val="7"/>
        <w:tblW w:w="92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536"/>
        <w:gridCol w:w="1536"/>
        <w:gridCol w:w="1536"/>
        <w:gridCol w:w="1535"/>
        <w:gridCol w:w="1536"/>
        <w:gridCol w:w="15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trPr>
        <w:tc>
          <w:tcPr>
            <w:tcW w:w="153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绩效目标</w:t>
            </w:r>
          </w:p>
        </w:tc>
        <w:tc>
          <w:tcPr>
            <w:tcW w:w="7679" w:type="dxa"/>
            <w:gridSpan w:val="5"/>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开发区化工园区安全信息化平台建设项目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1536"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1536"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1536"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1535"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绩效指标描述</w:t>
            </w:r>
          </w:p>
        </w:tc>
        <w:tc>
          <w:tcPr>
            <w:tcW w:w="1536"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1536"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指标值确定依据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3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36"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36"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35"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36"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36"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1536"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产出指标</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建立信息化平台</w:t>
            </w:r>
          </w:p>
        </w:tc>
        <w:tc>
          <w:tcPr>
            <w:tcW w:w="15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建立信息化平台对接企业监控平台，进行实时监控</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24小时全天</w:t>
            </w:r>
            <w:r>
              <w:rPr>
                <w:rFonts w:hint="eastAsia" w:ascii="宋体" w:hAnsi="宋体" w:eastAsia="宋体" w:cs="宋体"/>
                <w:i w:val="0"/>
                <w:color w:val="000000"/>
                <w:kern w:val="0"/>
                <w:sz w:val="18"/>
                <w:szCs w:val="18"/>
                <w:u w:val="none"/>
                <w:lang w:val="en-US" w:eastAsia="zh-CN" w:bidi="ar"/>
              </w:rPr>
              <w:t>实时监控</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省商务厅考核结果通报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5" w:hRule="atLeast"/>
        </w:trPr>
        <w:tc>
          <w:tcPr>
            <w:tcW w:w="153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对涉及危险品储存生产的企业进行实时监控</w:t>
            </w:r>
          </w:p>
        </w:tc>
        <w:tc>
          <w:tcPr>
            <w:tcW w:w="15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对涉及危险品储存生产的企业进行实时监控</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实时</w:t>
            </w:r>
            <w:r>
              <w:rPr>
                <w:rFonts w:hint="eastAsia" w:ascii="宋体" w:hAnsi="宋体" w:cs="宋体"/>
                <w:i w:val="0"/>
                <w:color w:val="000000"/>
                <w:kern w:val="0"/>
                <w:sz w:val="18"/>
                <w:szCs w:val="18"/>
                <w:u w:val="none"/>
                <w:lang w:val="en-US" w:eastAsia="zh-CN" w:bidi="ar"/>
              </w:rPr>
              <w:t>24小时</w:t>
            </w:r>
            <w:r>
              <w:rPr>
                <w:rFonts w:hint="eastAsia" w:ascii="宋体" w:hAnsi="宋体" w:eastAsia="宋体" w:cs="宋体"/>
                <w:i w:val="0"/>
                <w:color w:val="000000"/>
                <w:kern w:val="0"/>
                <w:sz w:val="18"/>
                <w:szCs w:val="18"/>
                <w:u w:val="none"/>
                <w:lang w:val="en-US" w:eastAsia="zh-CN" w:bidi="ar"/>
              </w:rPr>
              <w:t>监控</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省商务厅考核结果通报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1536"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效果指标</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社会稳定水平</w:t>
            </w:r>
          </w:p>
        </w:tc>
        <w:tc>
          <w:tcPr>
            <w:tcW w:w="15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预防安全事故发生</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预防安全事故发生</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省商务厅考核结果通报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5" w:hRule="atLeast"/>
        </w:trPr>
        <w:tc>
          <w:tcPr>
            <w:tcW w:w="153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经济效益指标</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营造安全生产环境，加大生产规模</w:t>
            </w:r>
          </w:p>
        </w:tc>
        <w:tc>
          <w:tcPr>
            <w:tcW w:w="15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带动社会资金投入与扶持奖励资金的比例。营造安全生产环境，加大生产规模</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营造安全生产环境，加大生产规模</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省商务厅考核结果通报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15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满意度指标</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群众满意度</w:t>
            </w:r>
          </w:p>
        </w:tc>
        <w:tc>
          <w:tcPr>
            <w:tcW w:w="15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园区内群众对开发区发展的满意度</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cs="宋体"/>
                <w:i w:val="0"/>
                <w:color w:val="000000"/>
                <w:sz w:val="18"/>
                <w:szCs w:val="18"/>
                <w:u w:val="none"/>
                <w:lang w:eastAsia="zh-CN"/>
              </w:rPr>
              <w:t>≥</w:t>
            </w:r>
            <w:r>
              <w:rPr>
                <w:rFonts w:hint="eastAsia" w:ascii="宋体" w:hAnsi="宋体" w:eastAsia="宋体" w:cs="宋体"/>
                <w:i w:val="0"/>
                <w:color w:val="000000"/>
                <w:kern w:val="0"/>
                <w:sz w:val="18"/>
                <w:szCs w:val="18"/>
                <w:u w:val="none"/>
                <w:lang w:val="en-US" w:eastAsia="zh-CN" w:bidi="ar"/>
              </w:rPr>
              <w:t>90%</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省商务厅考核结果通报</w:t>
            </w:r>
          </w:p>
        </w:tc>
      </w:tr>
    </w:tbl>
    <w:p>
      <w:pPr>
        <w:jc w:val="center"/>
        <w:outlineLvl w:val="1"/>
        <w:rPr>
          <w:rFonts w:ascii="方正仿宋_GBK" w:eastAsia="方正仿宋_GBK" w:cs="方正仿宋_GBK"/>
          <w:b/>
          <w:bCs/>
          <w:sz w:val="28"/>
          <w:szCs w:val="28"/>
          <w:highlight w:val="yellow"/>
        </w:rPr>
      </w:pPr>
    </w:p>
    <w:p>
      <w:pPr>
        <w:jc w:val="center"/>
        <w:outlineLvl w:val="1"/>
        <w:rPr>
          <w:rFonts w:hint="eastAsia" w:ascii="方正仿宋_GBK" w:eastAsia="方正仿宋_GBK" w:cs="方正仿宋_GBK"/>
          <w:b/>
          <w:bCs/>
          <w:sz w:val="28"/>
          <w:szCs w:val="28"/>
          <w:highlight w:val="none"/>
        </w:rPr>
      </w:pPr>
      <w:r>
        <w:rPr>
          <w:rFonts w:hint="eastAsia" w:ascii="方正仿宋_GBK" w:eastAsia="方正仿宋_GBK" w:cs="方正仿宋_GBK"/>
          <w:b/>
          <w:bCs/>
          <w:sz w:val="28"/>
          <w:szCs w:val="28"/>
          <w:highlight w:val="none"/>
          <w:lang w:val="en-US" w:eastAsia="zh-CN"/>
        </w:rPr>
        <w:t>7、</w:t>
      </w:r>
      <w:r>
        <w:rPr>
          <w:rFonts w:hint="eastAsia" w:ascii="方正仿宋_GBK" w:eastAsia="方正仿宋_GBK" w:cs="方正仿宋_GBK"/>
          <w:b/>
          <w:bCs/>
          <w:sz w:val="28"/>
          <w:szCs w:val="28"/>
          <w:highlight w:val="none"/>
        </w:rPr>
        <w:t>开发区化工园区污水处理在线设备运维费用绩效目标表</w:t>
      </w:r>
    </w:p>
    <w:tbl>
      <w:tblPr>
        <w:tblStyle w:val="7"/>
        <w:tblW w:w="92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536"/>
        <w:gridCol w:w="1536"/>
        <w:gridCol w:w="1536"/>
        <w:gridCol w:w="1535"/>
        <w:gridCol w:w="1536"/>
        <w:gridCol w:w="15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53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绩效目标</w:t>
            </w:r>
          </w:p>
        </w:tc>
        <w:tc>
          <w:tcPr>
            <w:tcW w:w="7679" w:type="dxa"/>
            <w:gridSpan w:val="5"/>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污水处理运维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1536"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1536"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1536"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1535"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绩效指标描述</w:t>
            </w:r>
          </w:p>
        </w:tc>
        <w:tc>
          <w:tcPr>
            <w:tcW w:w="1536"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1536"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指标值确定依据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3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36"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36"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35"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36"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36"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5" w:hRule="atLeast"/>
        </w:trPr>
        <w:tc>
          <w:tcPr>
            <w:tcW w:w="1536"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产出指标</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污水及时处理</w:t>
            </w:r>
            <w:r>
              <w:rPr>
                <w:rFonts w:hint="eastAsia" w:ascii="宋体" w:hAnsi="宋体" w:cs="宋体"/>
                <w:i w:val="0"/>
                <w:color w:val="000000"/>
                <w:kern w:val="0"/>
                <w:sz w:val="18"/>
                <w:szCs w:val="18"/>
                <w:u w:val="none"/>
                <w:lang w:val="en-US" w:eastAsia="zh-CN" w:bidi="ar"/>
              </w:rPr>
              <w:t>率</w:t>
            </w:r>
          </w:p>
        </w:tc>
        <w:tc>
          <w:tcPr>
            <w:tcW w:w="15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污水及时处理</w:t>
            </w:r>
            <w:r>
              <w:rPr>
                <w:rFonts w:hint="eastAsia" w:ascii="宋体" w:hAnsi="宋体" w:cs="宋体"/>
                <w:i w:val="0"/>
                <w:color w:val="000000"/>
                <w:kern w:val="0"/>
                <w:sz w:val="18"/>
                <w:szCs w:val="18"/>
                <w:u w:val="none"/>
                <w:lang w:val="en-US" w:eastAsia="zh-CN" w:bidi="ar"/>
              </w:rPr>
              <w:t>率</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100%</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省厅考核通报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5" w:hRule="atLeast"/>
        </w:trPr>
        <w:tc>
          <w:tcPr>
            <w:tcW w:w="153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污水处理标准达标</w:t>
            </w:r>
            <w:r>
              <w:rPr>
                <w:rFonts w:hint="eastAsia" w:ascii="宋体" w:hAnsi="宋体" w:cs="宋体"/>
                <w:i w:val="0"/>
                <w:color w:val="000000"/>
                <w:kern w:val="0"/>
                <w:sz w:val="18"/>
                <w:szCs w:val="18"/>
                <w:u w:val="none"/>
                <w:lang w:val="en-US" w:eastAsia="zh-CN" w:bidi="ar"/>
              </w:rPr>
              <w:t>率</w:t>
            </w:r>
          </w:p>
        </w:tc>
        <w:tc>
          <w:tcPr>
            <w:tcW w:w="15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污水处理标准达标</w:t>
            </w:r>
            <w:r>
              <w:rPr>
                <w:rFonts w:hint="eastAsia" w:ascii="宋体" w:hAnsi="宋体" w:cs="宋体"/>
                <w:i w:val="0"/>
                <w:color w:val="000000"/>
                <w:kern w:val="0"/>
                <w:sz w:val="18"/>
                <w:szCs w:val="18"/>
                <w:u w:val="none"/>
                <w:lang w:val="en-US" w:eastAsia="zh-CN" w:bidi="ar"/>
              </w:rPr>
              <w:t>率</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100%</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省厅考核通报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5" w:hRule="atLeast"/>
        </w:trPr>
        <w:tc>
          <w:tcPr>
            <w:tcW w:w="1536"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效果指标</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根据环保部门要求污水处理达标</w:t>
            </w:r>
          </w:p>
        </w:tc>
        <w:tc>
          <w:tcPr>
            <w:tcW w:w="15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根据环保部门要求污水处理达标</w:t>
            </w:r>
            <w:r>
              <w:rPr>
                <w:rFonts w:hint="eastAsia" w:ascii="宋体" w:hAnsi="宋体" w:cs="宋体"/>
                <w:i w:val="0"/>
                <w:color w:val="000000"/>
                <w:kern w:val="0"/>
                <w:sz w:val="18"/>
                <w:szCs w:val="18"/>
                <w:u w:val="none"/>
                <w:lang w:val="en-US" w:eastAsia="zh-CN" w:bidi="ar"/>
              </w:rPr>
              <w:t>率</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100%</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省厅考核通报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153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生态效益指标</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保护开发区生态环境</w:t>
            </w:r>
          </w:p>
        </w:tc>
        <w:tc>
          <w:tcPr>
            <w:tcW w:w="15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按照环保部门要求，切实保护好开发区生态环境</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保护好开发区生态环境</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省厅考核通报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trPr>
        <w:tc>
          <w:tcPr>
            <w:tcW w:w="15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满意度指标</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群众满意度</w:t>
            </w:r>
          </w:p>
        </w:tc>
        <w:tc>
          <w:tcPr>
            <w:tcW w:w="15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群众满意数量占总数的比例。</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cs="宋体"/>
                <w:i w:val="0"/>
                <w:color w:val="000000"/>
                <w:sz w:val="18"/>
                <w:szCs w:val="18"/>
                <w:u w:val="none"/>
                <w:lang w:eastAsia="zh-CN"/>
              </w:rPr>
              <w:t>≥</w:t>
            </w:r>
            <w:r>
              <w:rPr>
                <w:rFonts w:hint="eastAsia" w:ascii="宋体" w:hAnsi="宋体" w:eastAsia="宋体" w:cs="宋体"/>
                <w:i w:val="0"/>
                <w:color w:val="000000"/>
                <w:kern w:val="0"/>
                <w:sz w:val="18"/>
                <w:szCs w:val="18"/>
                <w:u w:val="none"/>
                <w:lang w:val="en-US" w:eastAsia="zh-CN" w:bidi="ar"/>
              </w:rPr>
              <w:t>90%</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省厅考核通报</w:t>
            </w:r>
          </w:p>
        </w:tc>
      </w:tr>
    </w:tbl>
    <w:p>
      <w:pPr>
        <w:jc w:val="both"/>
        <w:outlineLvl w:val="1"/>
        <w:rPr>
          <w:rFonts w:hint="eastAsia" w:ascii="方正仿宋_GBK" w:eastAsia="方正仿宋_GBK" w:cs="方正仿宋_GBK"/>
          <w:b/>
          <w:bCs/>
          <w:sz w:val="28"/>
          <w:szCs w:val="28"/>
          <w:highlight w:val="none"/>
        </w:rPr>
      </w:pPr>
    </w:p>
    <w:p>
      <w:pPr>
        <w:ind w:firstLine="560" w:firstLineChars="200"/>
        <w:jc w:val="left"/>
        <w:outlineLvl w:val="1"/>
        <w:rPr>
          <w:rFonts w:hint="eastAsia" w:ascii="方正仿宋_GBK" w:eastAsia="方正仿宋_GBK" w:cs="方正仿宋_GBK"/>
          <w:b/>
          <w:bCs/>
          <w:sz w:val="28"/>
          <w:szCs w:val="28"/>
          <w:highlight w:val="none"/>
        </w:rPr>
      </w:pPr>
      <w:r>
        <w:rPr>
          <w:rFonts w:hint="eastAsia" w:ascii="方正仿宋_GBK" w:eastAsia="方正仿宋_GBK" w:cs="方正仿宋_GBK"/>
          <w:b/>
          <w:bCs/>
          <w:sz w:val="28"/>
          <w:szCs w:val="28"/>
          <w:highlight w:val="none"/>
          <w:lang w:val="en-US" w:eastAsia="zh-CN"/>
        </w:rPr>
        <w:t>8、</w:t>
      </w:r>
      <w:r>
        <w:rPr>
          <w:rFonts w:hint="eastAsia" w:ascii="方正仿宋_GBK" w:eastAsia="方正仿宋_GBK" w:cs="方正仿宋_GBK"/>
          <w:b/>
          <w:bCs/>
          <w:sz w:val="28"/>
          <w:szCs w:val="28"/>
          <w:highlight w:val="none"/>
        </w:rPr>
        <w:t>经济开发区僵尸项目盘活工作经费绩效目标表</w:t>
      </w:r>
    </w:p>
    <w:tbl>
      <w:tblPr>
        <w:tblStyle w:val="7"/>
        <w:tblW w:w="92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536"/>
        <w:gridCol w:w="1536"/>
        <w:gridCol w:w="1536"/>
        <w:gridCol w:w="1535"/>
        <w:gridCol w:w="1536"/>
        <w:gridCol w:w="15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5" w:hRule="atLeast"/>
        </w:trPr>
        <w:tc>
          <w:tcPr>
            <w:tcW w:w="153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绩效目标</w:t>
            </w:r>
          </w:p>
        </w:tc>
        <w:tc>
          <w:tcPr>
            <w:tcW w:w="7679" w:type="dxa"/>
            <w:gridSpan w:val="5"/>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盘活开发区僵尸项目，腾出资源，引进优质企业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15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153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绩效指标描述</w:t>
            </w:r>
          </w:p>
        </w:tc>
        <w:tc>
          <w:tcPr>
            <w:tcW w:w="1536"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1536"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指标值确定依据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70" w:hRule="atLeast"/>
        </w:trPr>
        <w:tc>
          <w:tcPr>
            <w:tcW w:w="1536"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产出指标</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完善办公环境</w:t>
            </w:r>
          </w:p>
        </w:tc>
        <w:tc>
          <w:tcPr>
            <w:tcW w:w="15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通过政府采购购买办公电脑</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10</w:t>
            </w:r>
            <w:r>
              <w:rPr>
                <w:rFonts w:hint="eastAsia" w:ascii="宋体" w:hAnsi="宋体" w:eastAsia="宋体" w:cs="宋体"/>
                <w:i w:val="0"/>
                <w:color w:val="000000"/>
                <w:kern w:val="0"/>
                <w:sz w:val="18"/>
                <w:szCs w:val="18"/>
                <w:u w:val="none"/>
                <w:lang w:val="en-US" w:eastAsia="zh-CN" w:bidi="ar"/>
              </w:rPr>
              <w:t>台</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省厅考核通报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5" w:hRule="atLeast"/>
        </w:trPr>
        <w:tc>
          <w:tcPr>
            <w:tcW w:w="153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清理出企业用地</w:t>
            </w:r>
          </w:p>
        </w:tc>
        <w:tc>
          <w:tcPr>
            <w:tcW w:w="15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清理出企业用地</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50亩</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省厅考核通报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1536"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效果指标</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办公效率提高水平</w:t>
            </w:r>
          </w:p>
        </w:tc>
        <w:tc>
          <w:tcPr>
            <w:tcW w:w="15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通过改善办公条件，加快办事效率</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省厅考核通报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5" w:hRule="atLeast"/>
        </w:trPr>
        <w:tc>
          <w:tcPr>
            <w:tcW w:w="153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经济效益指标</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引进高新企业，带动同区域经济发展</w:t>
            </w:r>
          </w:p>
        </w:tc>
        <w:tc>
          <w:tcPr>
            <w:tcW w:w="15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引进高新企业，带动同区域经济发展</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引进高新企业，带动同区域经济发展</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省厅考核通报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15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满意度指标</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群众满意度</w:t>
            </w:r>
          </w:p>
        </w:tc>
        <w:tc>
          <w:tcPr>
            <w:tcW w:w="15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群众满意数量占总数的比例。</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cs="宋体"/>
                <w:i w:val="0"/>
                <w:color w:val="000000"/>
                <w:sz w:val="18"/>
                <w:szCs w:val="18"/>
                <w:u w:val="none"/>
                <w:lang w:eastAsia="zh-CN"/>
              </w:rPr>
              <w:t>≥</w:t>
            </w:r>
            <w:r>
              <w:rPr>
                <w:rFonts w:hint="eastAsia" w:ascii="宋体" w:hAnsi="宋体" w:eastAsia="宋体" w:cs="宋体"/>
                <w:i w:val="0"/>
                <w:color w:val="000000"/>
                <w:kern w:val="0"/>
                <w:sz w:val="18"/>
                <w:szCs w:val="18"/>
                <w:u w:val="none"/>
                <w:lang w:val="en-US" w:eastAsia="zh-CN" w:bidi="ar"/>
              </w:rPr>
              <w:t>90%</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省厅考核通报</w:t>
            </w:r>
          </w:p>
        </w:tc>
      </w:tr>
    </w:tbl>
    <w:p>
      <w:pPr>
        <w:jc w:val="center"/>
        <w:outlineLvl w:val="1"/>
        <w:rPr>
          <w:rFonts w:ascii="方正仿宋_GBK" w:eastAsia="方正仿宋_GBK" w:cs="方正仿宋_GBK"/>
          <w:b/>
          <w:bCs/>
          <w:sz w:val="28"/>
          <w:szCs w:val="28"/>
          <w:highlight w:val="yellow"/>
        </w:rPr>
      </w:pPr>
    </w:p>
    <w:p>
      <w:pPr>
        <w:ind w:firstLine="560" w:firstLineChars="200"/>
        <w:jc w:val="left"/>
        <w:outlineLvl w:val="1"/>
        <w:rPr>
          <w:rFonts w:hint="eastAsia" w:ascii="方正仿宋_GBK" w:eastAsia="方正仿宋_GBK" w:cs="方正仿宋_GBK"/>
          <w:b/>
          <w:bCs/>
          <w:sz w:val="28"/>
          <w:szCs w:val="28"/>
          <w:highlight w:val="none"/>
        </w:rPr>
      </w:pPr>
      <w:r>
        <w:rPr>
          <w:rFonts w:hint="eastAsia" w:ascii="方正仿宋_GBK" w:eastAsia="方正仿宋_GBK" w:cs="方正仿宋_GBK"/>
          <w:b/>
          <w:bCs/>
          <w:sz w:val="28"/>
          <w:szCs w:val="28"/>
          <w:highlight w:val="none"/>
          <w:lang w:val="en-US" w:eastAsia="zh-CN"/>
        </w:rPr>
        <w:t>9、</w:t>
      </w:r>
      <w:r>
        <w:rPr>
          <w:rFonts w:hint="eastAsia" w:ascii="方正仿宋_GBK" w:eastAsia="方正仿宋_GBK" w:cs="方正仿宋_GBK"/>
          <w:b/>
          <w:bCs/>
          <w:sz w:val="28"/>
          <w:szCs w:val="28"/>
          <w:highlight w:val="none"/>
        </w:rPr>
        <w:t>经济运行分析和工业及综合统计经费绩效目标表</w:t>
      </w:r>
    </w:p>
    <w:tbl>
      <w:tblPr>
        <w:tblStyle w:val="7"/>
        <w:tblW w:w="92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372"/>
        <w:gridCol w:w="1803"/>
        <w:gridCol w:w="1557"/>
        <w:gridCol w:w="1533"/>
        <w:gridCol w:w="1827"/>
        <w:gridCol w:w="11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1372" w:type="dxa"/>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绩效目标</w:t>
            </w:r>
          </w:p>
        </w:tc>
        <w:tc>
          <w:tcPr>
            <w:tcW w:w="7843" w:type="dxa"/>
            <w:gridSpan w:val="5"/>
            <w:tcBorders>
              <w:top w:val="single" w:color="000000" w:sz="8" w:space="0"/>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经济运行分析和综合统计工作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1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1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绩效指标描述</w:t>
            </w: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指标值确定依据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5" w:hRule="atLeast"/>
        </w:trPr>
        <w:tc>
          <w:tcPr>
            <w:tcW w:w="13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产出指标</w:t>
            </w:r>
          </w:p>
        </w:tc>
        <w:tc>
          <w:tcPr>
            <w:tcW w:w="1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每月对开发区经济运行进行分析</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经济运行</w:t>
            </w: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每月5号对上月经济运行进行分析</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省厅对开发区的考核达标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3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每年</w:t>
            </w:r>
            <w:r>
              <w:rPr>
                <w:rFonts w:hint="eastAsia" w:ascii="宋体" w:hAnsi="宋体" w:cs="宋体"/>
                <w:i w:val="0"/>
                <w:color w:val="000000"/>
                <w:kern w:val="0"/>
                <w:sz w:val="18"/>
                <w:szCs w:val="18"/>
                <w:u w:val="none"/>
                <w:lang w:val="en-US" w:eastAsia="zh-CN" w:bidi="ar"/>
              </w:rPr>
              <w:t>及时</w:t>
            </w:r>
            <w:r>
              <w:rPr>
                <w:rFonts w:hint="eastAsia" w:ascii="宋体" w:hAnsi="宋体" w:eastAsia="宋体" w:cs="宋体"/>
                <w:i w:val="0"/>
                <w:color w:val="000000"/>
                <w:kern w:val="0"/>
                <w:sz w:val="18"/>
                <w:szCs w:val="18"/>
                <w:u w:val="none"/>
                <w:lang w:val="en-US" w:eastAsia="zh-CN" w:bidi="ar"/>
              </w:rPr>
              <w:t>对开发区进行综合统计</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每年</w:t>
            </w:r>
            <w:r>
              <w:rPr>
                <w:rFonts w:hint="eastAsia" w:ascii="宋体" w:hAnsi="宋体" w:cs="宋体"/>
                <w:i w:val="0"/>
                <w:color w:val="000000"/>
                <w:kern w:val="0"/>
                <w:sz w:val="18"/>
                <w:szCs w:val="18"/>
                <w:u w:val="none"/>
                <w:lang w:val="en-US" w:eastAsia="zh-CN" w:bidi="ar"/>
              </w:rPr>
              <w:t>及时</w:t>
            </w:r>
            <w:r>
              <w:rPr>
                <w:rFonts w:hint="eastAsia" w:ascii="宋体" w:hAnsi="宋体" w:eastAsia="宋体" w:cs="宋体"/>
                <w:i w:val="0"/>
                <w:color w:val="000000"/>
                <w:kern w:val="0"/>
                <w:sz w:val="18"/>
                <w:szCs w:val="18"/>
                <w:u w:val="none"/>
                <w:lang w:val="en-US" w:eastAsia="zh-CN" w:bidi="ar"/>
              </w:rPr>
              <w:t>对开发区进行综合统计</w:t>
            </w: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lang w:eastAsia="zh-CN"/>
              </w:rPr>
            </w:pPr>
            <w:r>
              <w:rPr>
                <w:rFonts w:hint="eastAsia" w:ascii="宋体" w:hAnsi="宋体" w:cs="宋体"/>
                <w:i w:val="0"/>
                <w:color w:val="000000"/>
                <w:sz w:val="18"/>
                <w:szCs w:val="18"/>
                <w:u w:val="none"/>
                <w:lang w:eastAsia="zh-CN"/>
              </w:rPr>
              <w:t>按省厅通知时间完成</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省厅对开发区的考核达标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1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效果指标</w:t>
            </w:r>
          </w:p>
        </w:tc>
        <w:tc>
          <w:tcPr>
            <w:tcW w:w="1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可持续影响指标</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通过分析指标，完善开发区管理</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通过分析指标，完善开发区管理</w:t>
            </w: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通过分析指标，完善开发区管理</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省厅对开发区的考核达标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满意度指标</w:t>
            </w:r>
          </w:p>
        </w:tc>
        <w:tc>
          <w:tcPr>
            <w:tcW w:w="1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园区企业满意度指标</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园区企业满意度指标</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园区企业满意度指标</w:t>
            </w: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cs="宋体"/>
                <w:i w:val="0"/>
                <w:color w:val="000000"/>
                <w:sz w:val="18"/>
                <w:szCs w:val="18"/>
                <w:u w:val="none"/>
                <w:lang w:eastAsia="zh-CN"/>
              </w:rPr>
              <w:t>≥</w:t>
            </w:r>
            <w:r>
              <w:rPr>
                <w:rFonts w:hint="eastAsia" w:ascii="宋体" w:hAnsi="宋体" w:eastAsia="宋体" w:cs="宋体"/>
                <w:i w:val="0"/>
                <w:color w:val="000000"/>
                <w:kern w:val="0"/>
                <w:sz w:val="18"/>
                <w:szCs w:val="18"/>
                <w:u w:val="none"/>
                <w:lang w:val="en-US" w:eastAsia="zh-CN" w:bidi="ar"/>
              </w:rPr>
              <w:t>90%</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省厅对开发区的考核达标</w:t>
            </w:r>
          </w:p>
        </w:tc>
      </w:tr>
    </w:tbl>
    <w:p>
      <w:pPr>
        <w:jc w:val="center"/>
        <w:outlineLvl w:val="1"/>
        <w:rPr>
          <w:rFonts w:ascii="方正仿宋_GBK" w:eastAsia="方正仿宋_GBK" w:cs="方正仿宋_GBK"/>
          <w:b/>
          <w:bCs/>
          <w:sz w:val="28"/>
          <w:szCs w:val="28"/>
          <w:highlight w:val="yellow"/>
        </w:rPr>
      </w:pPr>
    </w:p>
    <w:p>
      <w:pPr>
        <w:ind w:firstLine="560" w:firstLineChars="200"/>
        <w:jc w:val="left"/>
        <w:outlineLvl w:val="1"/>
        <w:rPr>
          <w:rFonts w:hint="eastAsia" w:ascii="方正仿宋_GBK" w:eastAsia="方正仿宋_GBK" w:cs="方正仿宋_GBK"/>
          <w:b/>
          <w:bCs/>
          <w:sz w:val="28"/>
          <w:szCs w:val="28"/>
          <w:highlight w:val="none"/>
        </w:rPr>
      </w:pPr>
      <w:r>
        <w:rPr>
          <w:rFonts w:hint="eastAsia" w:ascii="方正仿宋_GBK" w:eastAsia="方正仿宋_GBK" w:cs="方正仿宋_GBK"/>
          <w:b/>
          <w:bCs/>
          <w:sz w:val="28"/>
          <w:szCs w:val="28"/>
          <w:highlight w:val="none"/>
          <w:lang w:val="en-US" w:eastAsia="zh-CN"/>
        </w:rPr>
        <w:t>10、</w:t>
      </w:r>
      <w:r>
        <w:rPr>
          <w:rFonts w:hint="eastAsia" w:ascii="方正仿宋_GBK" w:eastAsia="方正仿宋_GBK" w:cs="方正仿宋_GBK"/>
          <w:b/>
          <w:bCs/>
          <w:sz w:val="28"/>
          <w:szCs w:val="28"/>
          <w:highlight w:val="none"/>
        </w:rPr>
        <w:t>经开区应急救援及信访资金绩效目标表</w:t>
      </w:r>
    </w:p>
    <w:tbl>
      <w:tblPr>
        <w:tblStyle w:val="7"/>
        <w:tblW w:w="92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536"/>
        <w:gridCol w:w="1536"/>
        <w:gridCol w:w="1536"/>
        <w:gridCol w:w="1535"/>
        <w:gridCol w:w="1536"/>
        <w:gridCol w:w="15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153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绩效目标</w:t>
            </w:r>
          </w:p>
        </w:tc>
        <w:tc>
          <w:tcPr>
            <w:tcW w:w="7679" w:type="dxa"/>
            <w:gridSpan w:val="5"/>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有效的进行应急救援和信访案件处理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536"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1536"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1536"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1535"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绩效指标描述</w:t>
            </w:r>
          </w:p>
        </w:tc>
        <w:tc>
          <w:tcPr>
            <w:tcW w:w="1536"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1536"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指标值确定依据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3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36"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36"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35"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36"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36"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536"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产出指标</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应急救援</w:t>
            </w:r>
          </w:p>
        </w:tc>
        <w:tc>
          <w:tcPr>
            <w:tcW w:w="15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按照应急救援预案，对</w:t>
            </w:r>
            <w:r>
              <w:rPr>
                <w:rFonts w:hint="eastAsia" w:ascii="宋体" w:hAnsi="宋体" w:eastAsia="宋体" w:cs="宋体"/>
                <w:i w:val="0"/>
                <w:color w:val="000000"/>
                <w:kern w:val="0"/>
                <w:sz w:val="18"/>
                <w:szCs w:val="18"/>
                <w:u w:val="none"/>
                <w:lang w:val="en-US" w:eastAsia="zh-CN" w:bidi="ar"/>
              </w:rPr>
              <w:t>园区内发生突发事件进行应急救援</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100%</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相关部门对开发区工作的评定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5" w:hRule="atLeast"/>
        </w:trPr>
        <w:tc>
          <w:tcPr>
            <w:tcW w:w="153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信访处理</w:t>
            </w:r>
          </w:p>
        </w:tc>
        <w:tc>
          <w:tcPr>
            <w:tcW w:w="15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对园区内信访案件进行及时处理</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100%</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相关部门对开发区工作的评定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65" w:hRule="atLeast"/>
        </w:trPr>
        <w:tc>
          <w:tcPr>
            <w:tcW w:w="1536"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效果指标</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及时处理突发事件及信访案件</w:t>
            </w:r>
          </w:p>
        </w:tc>
        <w:tc>
          <w:tcPr>
            <w:tcW w:w="15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及时处理突发事件及信访案件，维护开发区内和谐稳定的经营环境</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100%</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相关部门对开发区工作的评定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153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可持续影响指标</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维护好开发区内经营发展环境，为招商引资提供有利条件</w:t>
            </w:r>
          </w:p>
        </w:tc>
        <w:tc>
          <w:tcPr>
            <w:tcW w:w="15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维护好开发区内经营发展环境，为招商引资提供有利条件</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维护好开发区内经营发展环境，为招商引资提供有利条件</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相关部门对开发区工作的评定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5" w:hRule="atLeast"/>
        </w:trPr>
        <w:tc>
          <w:tcPr>
            <w:tcW w:w="15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满意度指标</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c>
          <w:tcPr>
            <w:tcW w:w="15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园区内企业对园区发展环境的满意度</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cs="宋体"/>
                <w:i w:val="0"/>
                <w:color w:val="000000"/>
                <w:sz w:val="18"/>
                <w:szCs w:val="18"/>
                <w:u w:val="none"/>
                <w:lang w:eastAsia="zh-CN"/>
              </w:rPr>
              <w:t>≥</w:t>
            </w:r>
            <w:r>
              <w:rPr>
                <w:rFonts w:hint="eastAsia" w:ascii="宋体" w:hAnsi="宋体" w:eastAsia="宋体" w:cs="宋体"/>
                <w:i w:val="0"/>
                <w:color w:val="000000"/>
                <w:kern w:val="0"/>
                <w:sz w:val="18"/>
                <w:szCs w:val="18"/>
                <w:u w:val="none"/>
                <w:lang w:val="en-US" w:eastAsia="zh-CN" w:bidi="ar"/>
              </w:rPr>
              <w:t>90%</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相关部门对开发区工作的评定</w:t>
            </w:r>
          </w:p>
        </w:tc>
      </w:tr>
    </w:tbl>
    <w:p>
      <w:pPr>
        <w:numPr>
          <w:ilvl w:val="0"/>
          <w:numId w:val="0"/>
        </w:numPr>
        <w:jc w:val="left"/>
        <w:outlineLvl w:val="1"/>
        <w:rPr>
          <w:rFonts w:hint="eastAsia" w:ascii="方正仿宋_GBK" w:eastAsia="方正仿宋_GBK" w:cs="方正仿宋_GBK"/>
          <w:b/>
          <w:bCs/>
          <w:sz w:val="28"/>
          <w:szCs w:val="28"/>
          <w:highlight w:val="none"/>
        </w:rPr>
      </w:pPr>
    </w:p>
    <w:p>
      <w:pPr>
        <w:numPr>
          <w:ilvl w:val="0"/>
          <w:numId w:val="0"/>
        </w:numPr>
        <w:ind w:firstLine="560" w:firstLineChars="200"/>
        <w:jc w:val="left"/>
        <w:outlineLvl w:val="1"/>
        <w:rPr>
          <w:rFonts w:hint="eastAsia" w:ascii="方正仿宋_GBK" w:eastAsia="方正仿宋_GBK" w:cs="方正仿宋_GBK"/>
          <w:b/>
          <w:bCs/>
          <w:sz w:val="28"/>
          <w:szCs w:val="28"/>
          <w:highlight w:val="none"/>
        </w:rPr>
      </w:pPr>
      <w:r>
        <w:rPr>
          <w:rFonts w:hint="eastAsia" w:ascii="方正仿宋_GBK" w:eastAsia="方正仿宋_GBK" w:cs="方正仿宋_GBK"/>
          <w:b/>
          <w:bCs/>
          <w:sz w:val="28"/>
          <w:szCs w:val="28"/>
          <w:highlight w:val="none"/>
          <w:lang w:val="en-US" w:eastAsia="zh-CN"/>
        </w:rPr>
        <w:t>11、</w:t>
      </w:r>
      <w:r>
        <w:rPr>
          <w:rFonts w:hint="eastAsia" w:ascii="方正仿宋_GBK" w:eastAsia="方正仿宋_GBK" w:cs="方正仿宋_GBK"/>
          <w:b/>
          <w:bCs/>
          <w:sz w:val="28"/>
          <w:szCs w:val="28"/>
          <w:highlight w:val="none"/>
        </w:rPr>
        <w:t>集中受理、内部流传、限时办结等开发区事务园内办结</w:t>
      </w:r>
    </w:p>
    <w:p>
      <w:pPr>
        <w:numPr>
          <w:ilvl w:val="0"/>
          <w:numId w:val="0"/>
        </w:numPr>
        <w:ind w:firstLine="1121" w:firstLineChars="400"/>
        <w:jc w:val="both"/>
        <w:outlineLvl w:val="1"/>
        <w:rPr>
          <w:rFonts w:hint="eastAsia" w:ascii="方正仿宋_GBK" w:eastAsia="方正仿宋_GBK" w:cs="方正仿宋_GBK"/>
          <w:b/>
          <w:bCs/>
          <w:sz w:val="28"/>
          <w:szCs w:val="28"/>
          <w:highlight w:val="none"/>
        </w:rPr>
      </w:pPr>
      <w:r>
        <w:rPr>
          <w:rFonts w:hint="eastAsia" w:ascii="方正仿宋_GBK" w:eastAsia="方正仿宋_GBK" w:cs="方正仿宋_GBK"/>
          <w:b/>
          <w:bCs/>
          <w:sz w:val="28"/>
          <w:szCs w:val="28"/>
          <w:highlight w:val="none"/>
        </w:rPr>
        <w:t>经费绩效目标表</w:t>
      </w:r>
    </w:p>
    <w:tbl>
      <w:tblPr>
        <w:tblStyle w:val="7"/>
        <w:tblW w:w="92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536"/>
        <w:gridCol w:w="1536"/>
        <w:gridCol w:w="1536"/>
        <w:gridCol w:w="1535"/>
        <w:gridCol w:w="1536"/>
        <w:gridCol w:w="15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53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绩效目标</w:t>
            </w:r>
          </w:p>
        </w:tc>
        <w:tc>
          <w:tcPr>
            <w:tcW w:w="7679" w:type="dxa"/>
            <w:gridSpan w:val="5"/>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开发区集中受理、内部流传、限时办结等开发区事务园内办结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trPr>
        <w:tc>
          <w:tcPr>
            <w:tcW w:w="1536"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1536"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1536"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1535"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绩效指标描述</w:t>
            </w:r>
          </w:p>
        </w:tc>
        <w:tc>
          <w:tcPr>
            <w:tcW w:w="1536"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1536"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指标值确定依据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3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36"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36"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35"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36"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36"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15" w:hRule="atLeast"/>
        </w:trPr>
        <w:tc>
          <w:tcPr>
            <w:tcW w:w="1536"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产出指标</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开发区事务园内按照规定时限办结</w:t>
            </w:r>
          </w:p>
        </w:tc>
        <w:tc>
          <w:tcPr>
            <w:tcW w:w="15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开发区事务园内按照规定时限办结</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100%</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省厅考核通报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5" w:hRule="atLeast"/>
        </w:trPr>
        <w:tc>
          <w:tcPr>
            <w:tcW w:w="153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开发区事务园内集中受理</w:t>
            </w:r>
            <w:r>
              <w:rPr>
                <w:rFonts w:hint="eastAsia" w:ascii="宋体" w:hAnsi="宋体" w:cs="宋体"/>
                <w:i w:val="0"/>
                <w:color w:val="000000"/>
                <w:kern w:val="0"/>
                <w:sz w:val="18"/>
                <w:szCs w:val="18"/>
                <w:u w:val="none"/>
                <w:lang w:val="en-US" w:eastAsia="zh-CN" w:bidi="ar"/>
              </w:rPr>
              <w:t>理</w:t>
            </w:r>
          </w:p>
        </w:tc>
        <w:tc>
          <w:tcPr>
            <w:tcW w:w="15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开发区事务园内集中受</w:t>
            </w:r>
            <w:r>
              <w:rPr>
                <w:rFonts w:hint="eastAsia" w:ascii="宋体" w:hAnsi="宋体" w:cs="宋体"/>
                <w:i w:val="0"/>
                <w:color w:val="000000"/>
                <w:kern w:val="0"/>
                <w:sz w:val="18"/>
                <w:szCs w:val="18"/>
                <w:u w:val="none"/>
                <w:lang w:val="en-US" w:eastAsia="zh-CN" w:bidi="ar"/>
              </w:rPr>
              <w:t>理</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提高工作效率</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省厅考核通报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65" w:hRule="atLeast"/>
        </w:trPr>
        <w:tc>
          <w:tcPr>
            <w:tcW w:w="15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效果指标</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开发区事务园内圆满解决</w:t>
            </w:r>
          </w:p>
        </w:tc>
        <w:tc>
          <w:tcPr>
            <w:tcW w:w="15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开发区事务园内圆满解决</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100%</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省厅考核通报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trPr>
        <w:tc>
          <w:tcPr>
            <w:tcW w:w="15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满意度指标</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15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cs="宋体"/>
                <w:i w:val="0"/>
                <w:color w:val="000000"/>
                <w:sz w:val="18"/>
                <w:szCs w:val="18"/>
                <w:u w:val="none"/>
                <w:lang w:eastAsia="zh-CN"/>
              </w:rPr>
              <w:t>≥</w:t>
            </w:r>
            <w:r>
              <w:rPr>
                <w:rFonts w:hint="eastAsia" w:ascii="宋体" w:hAnsi="宋体" w:eastAsia="宋体" w:cs="宋体"/>
                <w:i w:val="0"/>
                <w:color w:val="000000"/>
                <w:kern w:val="0"/>
                <w:sz w:val="18"/>
                <w:szCs w:val="18"/>
                <w:u w:val="none"/>
                <w:lang w:val="en-US" w:eastAsia="zh-CN" w:bidi="ar"/>
              </w:rPr>
              <w:t>90%</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省厅考核通报</w:t>
            </w:r>
          </w:p>
        </w:tc>
      </w:tr>
    </w:tbl>
    <w:p>
      <w:pPr>
        <w:jc w:val="both"/>
        <w:outlineLvl w:val="1"/>
        <w:rPr>
          <w:rFonts w:ascii="方正仿宋_GBK" w:eastAsia="方正仿宋_GBK" w:cs="方正仿宋_GBK"/>
          <w:b/>
          <w:bCs/>
          <w:sz w:val="28"/>
          <w:szCs w:val="28"/>
          <w:highlight w:val="yellow"/>
        </w:rPr>
      </w:pPr>
    </w:p>
    <w:p>
      <w:pPr>
        <w:ind w:firstLine="560" w:firstLineChars="200"/>
        <w:jc w:val="both"/>
        <w:outlineLvl w:val="1"/>
        <w:rPr>
          <w:rFonts w:hint="eastAsia" w:ascii="方正仿宋_GBK" w:eastAsia="方正仿宋_GBK" w:cs="方正仿宋_GBK"/>
          <w:b/>
          <w:bCs/>
          <w:sz w:val="28"/>
          <w:szCs w:val="28"/>
          <w:highlight w:val="none"/>
        </w:rPr>
      </w:pPr>
      <w:r>
        <w:rPr>
          <w:rFonts w:hint="eastAsia" w:ascii="方正仿宋_GBK" w:eastAsia="方正仿宋_GBK" w:cs="方正仿宋_GBK"/>
          <w:b/>
          <w:bCs/>
          <w:sz w:val="28"/>
          <w:szCs w:val="28"/>
          <w:highlight w:val="none"/>
          <w:lang w:val="en-US" w:eastAsia="zh-CN"/>
        </w:rPr>
        <w:t>12、</w:t>
      </w:r>
      <w:r>
        <w:rPr>
          <w:rFonts w:hint="eastAsia" w:ascii="方正仿宋_GBK" w:eastAsia="方正仿宋_GBK" w:cs="方正仿宋_GBK"/>
          <w:b/>
          <w:bCs/>
          <w:sz w:val="28"/>
          <w:szCs w:val="28"/>
          <w:highlight w:val="none"/>
        </w:rPr>
        <w:t>开发区投资环境宣传与推介、项目包装及宣传推介经费绩效目标表</w:t>
      </w:r>
    </w:p>
    <w:tbl>
      <w:tblPr>
        <w:tblStyle w:val="7"/>
        <w:tblW w:w="92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536"/>
        <w:gridCol w:w="1536"/>
        <w:gridCol w:w="1536"/>
        <w:gridCol w:w="1536"/>
        <w:gridCol w:w="1535"/>
        <w:gridCol w:w="15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153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绩效目标</w:t>
            </w:r>
          </w:p>
        </w:tc>
        <w:tc>
          <w:tcPr>
            <w:tcW w:w="7679" w:type="dxa"/>
            <w:gridSpan w:val="5"/>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开发区投资环境宣传更好的招商引资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536"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1536"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1536"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1536"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绩效指标描述</w:t>
            </w:r>
          </w:p>
        </w:tc>
        <w:tc>
          <w:tcPr>
            <w:tcW w:w="1535"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1536"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指标值确定依据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3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36"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36"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36"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35"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36"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30" w:hRule="atLeast"/>
        </w:trPr>
        <w:tc>
          <w:tcPr>
            <w:tcW w:w="1536"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产出指标</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对投资环境进行有效宣传</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对投资环境进行有效宣传</w:t>
            </w:r>
          </w:p>
        </w:tc>
        <w:tc>
          <w:tcPr>
            <w:tcW w:w="15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对投资环境进行有效宣传</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省商务厅考核结果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5" w:hRule="atLeast"/>
        </w:trPr>
        <w:tc>
          <w:tcPr>
            <w:tcW w:w="153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招商企业10家以上</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引</w:t>
            </w:r>
            <w:r>
              <w:rPr>
                <w:rFonts w:hint="eastAsia" w:ascii="宋体" w:hAnsi="宋体" w:eastAsia="宋体" w:cs="宋体"/>
                <w:i w:val="0"/>
                <w:color w:val="000000"/>
                <w:kern w:val="0"/>
                <w:sz w:val="18"/>
                <w:szCs w:val="18"/>
                <w:u w:val="none"/>
                <w:lang w:val="en-US" w:eastAsia="zh-CN" w:bidi="ar"/>
              </w:rPr>
              <w:t>入投资额千万元以上企业</w:t>
            </w:r>
          </w:p>
        </w:tc>
        <w:tc>
          <w:tcPr>
            <w:tcW w:w="15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eastAsia="zh-CN"/>
              </w:rPr>
              <w:t>≥</w:t>
            </w:r>
            <w:r>
              <w:rPr>
                <w:rFonts w:hint="eastAsia" w:ascii="宋体" w:hAnsi="宋体" w:cs="宋体"/>
                <w:i w:val="0"/>
                <w:color w:val="000000"/>
                <w:sz w:val="18"/>
                <w:szCs w:val="18"/>
                <w:u w:val="none"/>
                <w:lang w:val="en-US" w:eastAsia="zh-CN"/>
              </w:rPr>
              <w:t>10</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省商务厅考核结果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80" w:hRule="atLeast"/>
        </w:trPr>
        <w:tc>
          <w:tcPr>
            <w:tcW w:w="1536"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效果指标</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经济效益指标</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促进开发区经济发展</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促进开发区经济发展</w:t>
            </w:r>
          </w:p>
        </w:tc>
        <w:tc>
          <w:tcPr>
            <w:tcW w:w="15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引入10个投资额千万元以上企业</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省商务厅考核结果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153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为社会提供新增就业岗位500个</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为社会提供新增就业岗位</w:t>
            </w:r>
          </w:p>
        </w:tc>
        <w:tc>
          <w:tcPr>
            <w:tcW w:w="15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≥500</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省商务厅考核结果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15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满意度指标</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开发区内进驻企业满意度</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开发区内进驻企业满意度</w:t>
            </w:r>
          </w:p>
        </w:tc>
        <w:tc>
          <w:tcPr>
            <w:tcW w:w="15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cs="宋体"/>
                <w:i w:val="0"/>
                <w:color w:val="000000"/>
                <w:sz w:val="18"/>
                <w:szCs w:val="18"/>
                <w:u w:val="none"/>
                <w:lang w:eastAsia="zh-CN"/>
              </w:rPr>
              <w:t>≥</w:t>
            </w:r>
            <w:r>
              <w:rPr>
                <w:rFonts w:hint="eastAsia" w:ascii="宋体" w:hAnsi="宋体" w:eastAsia="宋体" w:cs="宋体"/>
                <w:i w:val="0"/>
                <w:color w:val="000000"/>
                <w:kern w:val="0"/>
                <w:sz w:val="18"/>
                <w:szCs w:val="18"/>
                <w:u w:val="none"/>
                <w:lang w:val="en-US" w:eastAsia="zh-CN" w:bidi="ar"/>
              </w:rPr>
              <w:t>90%</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省商务厅考核结果</w:t>
            </w:r>
          </w:p>
        </w:tc>
      </w:tr>
    </w:tbl>
    <w:p>
      <w:pPr>
        <w:jc w:val="center"/>
        <w:outlineLvl w:val="1"/>
        <w:rPr>
          <w:rFonts w:ascii="方正仿宋_GBK" w:eastAsia="方正仿宋_GBK" w:cs="方正仿宋_GBK"/>
          <w:b/>
          <w:bCs/>
          <w:sz w:val="28"/>
          <w:szCs w:val="28"/>
          <w:highlight w:val="yellow"/>
        </w:rPr>
      </w:pPr>
    </w:p>
    <w:p>
      <w:pPr>
        <w:numPr>
          <w:ilvl w:val="0"/>
          <w:numId w:val="3"/>
        </w:numPr>
        <w:ind w:firstLine="560" w:firstLineChars="200"/>
        <w:jc w:val="left"/>
        <w:outlineLvl w:val="1"/>
        <w:rPr>
          <w:rFonts w:hint="eastAsia" w:ascii="方正仿宋_GBK" w:eastAsia="方正仿宋_GBK" w:cs="方正仿宋_GBK"/>
          <w:b/>
          <w:bCs/>
          <w:sz w:val="28"/>
          <w:szCs w:val="28"/>
          <w:highlight w:val="none"/>
        </w:rPr>
      </w:pPr>
      <w:r>
        <w:rPr>
          <w:rFonts w:hint="eastAsia" w:ascii="方正仿宋_GBK" w:eastAsia="方正仿宋_GBK" w:cs="方正仿宋_GBK"/>
          <w:b/>
          <w:bCs/>
          <w:sz w:val="28"/>
          <w:szCs w:val="28"/>
          <w:highlight w:val="none"/>
        </w:rPr>
        <w:t>经济开发区绿化工程款绩效目标表</w:t>
      </w:r>
    </w:p>
    <w:p>
      <w:pPr>
        <w:numPr>
          <w:ilvl w:val="0"/>
          <w:numId w:val="0"/>
        </w:numPr>
        <w:jc w:val="left"/>
        <w:outlineLvl w:val="1"/>
        <w:rPr>
          <w:rFonts w:hint="eastAsia" w:ascii="方正仿宋_GBK" w:eastAsia="方正仿宋_GBK" w:cs="方正仿宋_GBK"/>
          <w:b/>
          <w:bCs/>
          <w:sz w:val="28"/>
          <w:szCs w:val="28"/>
          <w:highlight w:val="none"/>
        </w:rPr>
      </w:pPr>
    </w:p>
    <w:tbl>
      <w:tblPr>
        <w:tblStyle w:val="7"/>
        <w:tblW w:w="92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536"/>
        <w:gridCol w:w="1536"/>
        <w:gridCol w:w="1535"/>
        <w:gridCol w:w="1536"/>
        <w:gridCol w:w="1536"/>
        <w:gridCol w:w="15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536"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1536"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153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1536"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绩效指标描述</w:t>
            </w:r>
          </w:p>
        </w:tc>
        <w:tc>
          <w:tcPr>
            <w:tcW w:w="1536"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1536"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指标值确定依据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0" w:hRule="atLeast"/>
        </w:trPr>
        <w:tc>
          <w:tcPr>
            <w:tcW w:w="153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36"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3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36"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36"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36"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70" w:hRule="atLeast"/>
        </w:trPr>
        <w:tc>
          <w:tcPr>
            <w:tcW w:w="1536"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产出指标</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5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绿化6500平方米面积</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园区道路两旁需要绿化6500平方米</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6500平方米</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省商务厅考核结果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80" w:hRule="atLeast"/>
        </w:trPr>
        <w:tc>
          <w:tcPr>
            <w:tcW w:w="153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5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验收达到合格标准</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由甲方验收达到合格标准</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合格</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省商务厅考核结果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153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15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养护期1年</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乙方道路养护期不少于1年</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cs="宋体"/>
                <w:i w:val="0"/>
                <w:color w:val="000000"/>
                <w:sz w:val="18"/>
                <w:szCs w:val="18"/>
                <w:u w:val="none"/>
                <w:lang w:eastAsia="zh-CN"/>
              </w:rPr>
              <w:t>≥</w:t>
            </w:r>
            <w:r>
              <w:rPr>
                <w:rFonts w:hint="eastAsia" w:ascii="宋体" w:hAnsi="宋体" w:eastAsia="宋体" w:cs="宋体"/>
                <w:i w:val="0"/>
                <w:color w:val="000000"/>
                <w:kern w:val="0"/>
                <w:sz w:val="18"/>
                <w:szCs w:val="18"/>
                <w:u w:val="none"/>
                <w:lang w:val="en-US" w:eastAsia="zh-CN" w:bidi="ar"/>
              </w:rPr>
              <w:t>1年</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省商务厅考核结果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80" w:hRule="atLeast"/>
        </w:trPr>
        <w:tc>
          <w:tcPr>
            <w:tcW w:w="1536"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效果指标</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15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社会影响力</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辐射县周地区，提高园区的社会影响力，为企业职工提供宜居环境</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提高园区社会影响力，改善园区环境</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省商务厅考核结果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90" w:hRule="atLeast"/>
        </w:trPr>
        <w:tc>
          <w:tcPr>
            <w:tcW w:w="153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生态效益指标</w:t>
            </w:r>
          </w:p>
        </w:tc>
        <w:tc>
          <w:tcPr>
            <w:tcW w:w="15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提高园区绿化率</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达到绿色产业标准</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美化生态环境</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不进行基础设施建设，不对生态环境产生坏的影响，属于绿色生态产业。</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≥40%</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省商务厅考核结果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5" w:hRule="atLeast"/>
        </w:trPr>
        <w:tc>
          <w:tcPr>
            <w:tcW w:w="15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满意度指标</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15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园区内入驻企业及居民对园区环境的满意度</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cs="宋体"/>
                <w:i w:val="0"/>
                <w:color w:val="000000"/>
                <w:sz w:val="18"/>
                <w:szCs w:val="18"/>
                <w:u w:val="none"/>
                <w:lang w:eastAsia="zh-CN"/>
              </w:rPr>
              <w:t>≥</w:t>
            </w:r>
            <w:r>
              <w:rPr>
                <w:rFonts w:hint="eastAsia" w:ascii="宋体" w:hAnsi="宋体" w:eastAsia="宋体" w:cs="宋体"/>
                <w:i w:val="0"/>
                <w:color w:val="000000"/>
                <w:kern w:val="0"/>
                <w:sz w:val="18"/>
                <w:szCs w:val="18"/>
                <w:u w:val="none"/>
                <w:lang w:val="en-US" w:eastAsia="zh-CN" w:bidi="ar"/>
              </w:rPr>
              <w:t>90%</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省商务厅考核结果</w:t>
            </w:r>
          </w:p>
        </w:tc>
      </w:tr>
    </w:tbl>
    <w:p>
      <w:pPr>
        <w:jc w:val="both"/>
        <w:outlineLvl w:val="1"/>
        <w:rPr>
          <w:rFonts w:ascii="方正仿宋_GBK" w:eastAsia="方正仿宋_GBK" w:cs="方正仿宋_GBK"/>
          <w:b/>
          <w:bCs/>
          <w:sz w:val="28"/>
          <w:szCs w:val="28"/>
          <w:highlight w:val="yellow"/>
        </w:rPr>
      </w:pPr>
    </w:p>
    <w:p>
      <w:pPr>
        <w:ind w:firstLine="560" w:firstLineChars="200"/>
        <w:jc w:val="left"/>
        <w:outlineLvl w:val="1"/>
        <w:rPr>
          <w:rFonts w:hint="eastAsia" w:ascii="方正仿宋_GBK" w:eastAsia="方正仿宋_GBK" w:cs="方正仿宋_GBK"/>
          <w:b/>
          <w:bCs/>
          <w:sz w:val="28"/>
          <w:szCs w:val="28"/>
          <w:highlight w:val="yellow"/>
        </w:rPr>
      </w:pPr>
      <w:r>
        <w:rPr>
          <w:rFonts w:hint="eastAsia" w:ascii="方正仿宋_GBK" w:eastAsia="方正仿宋_GBK" w:cs="方正仿宋_GBK"/>
          <w:b/>
          <w:bCs/>
          <w:sz w:val="28"/>
          <w:szCs w:val="28"/>
          <w:highlight w:val="none"/>
          <w:lang w:val="en-US" w:eastAsia="zh-CN"/>
        </w:rPr>
        <w:t>14、</w:t>
      </w:r>
      <w:r>
        <w:rPr>
          <w:rFonts w:hint="eastAsia" w:ascii="方正仿宋_GBK" w:eastAsia="方正仿宋_GBK" w:cs="方正仿宋_GBK"/>
          <w:b/>
          <w:bCs/>
          <w:sz w:val="28"/>
          <w:szCs w:val="28"/>
          <w:highlight w:val="none"/>
        </w:rPr>
        <w:t>项目前期及项目观摩经费绩效目标表</w:t>
      </w:r>
    </w:p>
    <w:tbl>
      <w:tblPr>
        <w:tblStyle w:val="7"/>
        <w:tblW w:w="92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536"/>
        <w:gridCol w:w="1536"/>
        <w:gridCol w:w="1536"/>
        <w:gridCol w:w="1535"/>
        <w:gridCol w:w="1536"/>
        <w:gridCol w:w="15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5" w:hRule="atLeast"/>
        </w:trPr>
        <w:tc>
          <w:tcPr>
            <w:tcW w:w="153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绩效目标</w:t>
            </w:r>
          </w:p>
        </w:tc>
        <w:tc>
          <w:tcPr>
            <w:tcW w:w="7679" w:type="dxa"/>
            <w:gridSpan w:val="5"/>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项目前期及观摩达标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1536"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1536"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1536"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1535"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绩效指标描述</w:t>
            </w:r>
          </w:p>
        </w:tc>
        <w:tc>
          <w:tcPr>
            <w:tcW w:w="1536"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1536"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指标值确定依据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53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36"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36"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35"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36"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36"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5" w:hRule="atLeast"/>
        </w:trPr>
        <w:tc>
          <w:tcPr>
            <w:tcW w:w="1536"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产出指标</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项目进场前</w:t>
            </w:r>
            <w:r>
              <w:rPr>
                <w:rFonts w:hint="eastAsia" w:ascii="宋体" w:hAnsi="宋体" w:cs="宋体"/>
                <w:i w:val="0"/>
                <w:color w:val="000000"/>
                <w:kern w:val="0"/>
                <w:sz w:val="18"/>
                <w:szCs w:val="18"/>
                <w:u w:val="none"/>
                <w:lang w:val="en-US" w:eastAsia="zh-CN" w:bidi="ar"/>
              </w:rPr>
              <w:t>,前期工作完成率</w:t>
            </w:r>
          </w:p>
        </w:tc>
        <w:tc>
          <w:tcPr>
            <w:tcW w:w="15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项目进场前</w:t>
            </w:r>
            <w:r>
              <w:rPr>
                <w:rFonts w:hint="eastAsia" w:ascii="宋体" w:hAnsi="宋体" w:cs="宋体"/>
                <w:i w:val="0"/>
                <w:color w:val="000000"/>
                <w:kern w:val="0"/>
                <w:sz w:val="18"/>
                <w:szCs w:val="18"/>
                <w:u w:val="none"/>
                <w:lang w:val="en-US" w:eastAsia="zh-CN" w:bidi="ar"/>
              </w:rPr>
              <w:t>，前期工作完成率</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100%</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省厅对开发区的考核通报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70" w:hRule="atLeast"/>
        </w:trPr>
        <w:tc>
          <w:tcPr>
            <w:tcW w:w="153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项目观摩工作</w:t>
            </w:r>
            <w:r>
              <w:rPr>
                <w:rFonts w:hint="eastAsia" w:ascii="宋体" w:hAnsi="宋体" w:cs="宋体"/>
                <w:i w:val="0"/>
                <w:color w:val="000000"/>
                <w:kern w:val="0"/>
                <w:sz w:val="18"/>
                <w:szCs w:val="18"/>
                <w:u w:val="none"/>
                <w:lang w:val="en-US" w:eastAsia="zh-CN" w:bidi="ar"/>
              </w:rPr>
              <w:t>完成率</w:t>
            </w:r>
          </w:p>
        </w:tc>
        <w:tc>
          <w:tcPr>
            <w:tcW w:w="15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项目观摩工作</w:t>
            </w:r>
            <w:r>
              <w:rPr>
                <w:rFonts w:hint="eastAsia" w:ascii="宋体" w:hAnsi="宋体" w:cs="宋体"/>
                <w:i w:val="0"/>
                <w:color w:val="000000"/>
                <w:kern w:val="0"/>
                <w:sz w:val="18"/>
                <w:szCs w:val="18"/>
                <w:u w:val="none"/>
                <w:lang w:val="en-US" w:eastAsia="zh-CN" w:bidi="ar"/>
              </w:rPr>
              <w:t>完成率</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100%</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省厅对开发区的考核通报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5" w:hRule="atLeast"/>
        </w:trPr>
        <w:tc>
          <w:tcPr>
            <w:tcW w:w="1536"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效果指标</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经济效益指标</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项目进场前做好前期工作，营造良好的企业发展环境</w:t>
            </w:r>
          </w:p>
        </w:tc>
        <w:tc>
          <w:tcPr>
            <w:tcW w:w="15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项目进场前做好前期工作，营造良好的企业发展环境</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项目进场前做好前期工作，营造良好的企业发展环境</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省厅对开发区的考核通报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80" w:hRule="atLeast"/>
        </w:trPr>
        <w:tc>
          <w:tcPr>
            <w:tcW w:w="153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做好项目观摩工作，提高开发区知名度。</w:t>
            </w:r>
          </w:p>
        </w:tc>
        <w:tc>
          <w:tcPr>
            <w:tcW w:w="15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做好项目观摩工作，提高开发区知名度。</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做好项目观摩工作，提高开发区知名度。</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省厅对开发区的考核通报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15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满意度指标</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开发区内入驻企业的满意度</w:t>
            </w:r>
          </w:p>
        </w:tc>
        <w:tc>
          <w:tcPr>
            <w:tcW w:w="15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开发区内入驻企业的满意度</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cs="宋体"/>
                <w:i w:val="0"/>
                <w:color w:val="000000"/>
                <w:sz w:val="18"/>
                <w:szCs w:val="18"/>
                <w:u w:val="none"/>
                <w:lang w:eastAsia="zh-CN"/>
              </w:rPr>
              <w:t>≥</w:t>
            </w:r>
            <w:r>
              <w:rPr>
                <w:rFonts w:hint="eastAsia" w:ascii="宋体" w:hAnsi="宋体" w:eastAsia="宋体" w:cs="宋体"/>
                <w:i w:val="0"/>
                <w:color w:val="000000"/>
                <w:kern w:val="0"/>
                <w:sz w:val="18"/>
                <w:szCs w:val="18"/>
                <w:u w:val="none"/>
                <w:lang w:val="en-US" w:eastAsia="zh-CN" w:bidi="ar"/>
              </w:rPr>
              <w:t>90%</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省厅对开发区的考核通报</w:t>
            </w:r>
          </w:p>
        </w:tc>
      </w:tr>
    </w:tbl>
    <w:p>
      <w:pPr>
        <w:ind w:firstLine="560" w:firstLineChars="200"/>
        <w:jc w:val="left"/>
        <w:outlineLvl w:val="1"/>
        <w:rPr>
          <w:rFonts w:hint="eastAsia" w:ascii="方正仿宋_GBK" w:eastAsia="方正仿宋_GBK" w:cs="方正仿宋_GBK"/>
          <w:b/>
          <w:bCs/>
          <w:sz w:val="28"/>
          <w:szCs w:val="28"/>
          <w:highlight w:val="none"/>
          <w:lang w:val="en-US" w:eastAsia="zh-CN"/>
        </w:rPr>
      </w:pPr>
    </w:p>
    <w:p>
      <w:pPr>
        <w:ind w:firstLine="560" w:firstLineChars="200"/>
        <w:jc w:val="left"/>
        <w:outlineLvl w:val="1"/>
        <w:rPr>
          <w:rFonts w:hint="eastAsia" w:ascii="方正仿宋_GBK" w:eastAsia="方正仿宋_GBK" w:cs="方正仿宋_GBK"/>
          <w:b/>
          <w:bCs/>
          <w:sz w:val="28"/>
          <w:szCs w:val="28"/>
          <w:highlight w:val="none"/>
          <w:lang w:eastAsia="zh-CN"/>
        </w:rPr>
      </w:pPr>
      <w:r>
        <w:rPr>
          <w:rFonts w:hint="eastAsia" w:ascii="方正仿宋_GBK" w:eastAsia="方正仿宋_GBK" w:cs="方正仿宋_GBK"/>
          <w:b/>
          <w:bCs/>
          <w:sz w:val="28"/>
          <w:szCs w:val="28"/>
          <w:highlight w:val="none"/>
          <w:lang w:val="en-US" w:eastAsia="zh-CN"/>
        </w:rPr>
        <w:t>15、</w:t>
      </w:r>
      <w:r>
        <w:rPr>
          <w:rFonts w:hint="eastAsia" w:ascii="方正仿宋_GBK" w:eastAsia="方正仿宋_GBK" w:cs="方正仿宋_GBK"/>
          <w:b/>
          <w:bCs/>
          <w:sz w:val="28"/>
          <w:szCs w:val="28"/>
          <w:highlight w:val="none"/>
        </w:rPr>
        <w:t>开发区招商、进出口贸易经费绩效目标表</w:t>
      </w:r>
    </w:p>
    <w:tbl>
      <w:tblPr>
        <w:tblStyle w:val="7"/>
        <w:tblW w:w="92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536"/>
        <w:gridCol w:w="1536"/>
        <w:gridCol w:w="1536"/>
        <w:gridCol w:w="1535"/>
        <w:gridCol w:w="1536"/>
        <w:gridCol w:w="15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0" w:hRule="atLeast"/>
        </w:trPr>
        <w:tc>
          <w:tcPr>
            <w:tcW w:w="153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绩效目标</w:t>
            </w:r>
          </w:p>
        </w:tc>
        <w:tc>
          <w:tcPr>
            <w:tcW w:w="7679" w:type="dxa"/>
            <w:gridSpan w:val="5"/>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重点围绕我县产业，实施“点对点”精准招商，招大引强，盘活闲置资产。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1536"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1536"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1536"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1535"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绩效指标描述</w:t>
            </w:r>
          </w:p>
        </w:tc>
        <w:tc>
          <w:tcPr>
            <w:tcW w:w="1536"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1536"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指标值确定依据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53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36"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36"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35"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36"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36"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0" w:hRule="atLeast"/>
        </w:trPr>
        <w:tc>
          <w:tcPr>
            <w:tcW w:w="1536"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产出指标</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招商企业10家以上</w:t>
            </w:r>
          </w:p>
        </w:tc>
        <w:tc>
          <w:tcPr>
            <w:tcW w:w="15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招商企业10家以上</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≥10</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发改部门通报数据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70" w:hRule="atLeast"/>
        </w:trPr>
        <w:tc>
          <w:tcPr>
            <w:tcW w:w="153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企业投资亿元以上</w:t>
            </w:r>
          </w:p>
        </w:tc>
        <w:tc>
          <w:tcPr>
            <w:tcW w:w="15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企业投资亿元以上</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eastAsia="zh-CN"/>
              </w:rPr>
              <w:t>≥</w:t>
            </w:r>
            <w:r>
              <w:rPr>
                <w:rFonts w:hint="eastAsia" w:ascii="宋体" w:hAnsi="宋体" w:cs="宋体"/>
                <w:i w:val="0"/>
                <w:color w:val="000000"/>
                <w:sz w:val="18"/>
                <w:szCs w:val="18"/>
                <w:u w:val="none"/>
                <w:lang w:val="en-US" w:eastAsia="zh-CN"/>
              </w:rPr>
              <w:t>7</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发改部门通报数据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70" w:hRule="atLeast"/>
        </w:trPr>
        <w:tc>
          <w:tcPr>
            <w:tcW w:w="1536"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效果指标</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经济效益指标</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促进开发区经济发展</w:t>
            </w:r>
          </w:p>
        </w:tc>
        <w:tc>
          <w:tcPr>
            <w:tcW w:w="15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促进开发区经济发展，提高利税</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促进开发区经济发展，提高利税</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发改部门通报数据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80" w:hRule="atLeast"/>
        </w:trPr>
        <w:tc>
          <w:tcPr>
            <w:tcW w:w="153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为社会提供更多的就业岗位</w:t>
            </w:r>
          </w:p>
        </w:tc>
        <w:tc>
          <w:tcPr>
            <w:tcW w:w="15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为社会提供更就业岗位</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eastAsia="zh-CN"/>
              </w:rPr>
              <w:t>≥</w:t>
            </w:r>
            <w:r>
              <w:rPr>
                <w:rFonts w:hint="eastAsia" w:ascii="宋体" w:hAnsi="宋体" w:cs="宋体"/>
                <w:i w:val="0"/>
                <w:color w:val="000000"/>
                <w:sz w:val="18"/>
                <w:szCs w:val="18"/>
                <w:u w:val="none"/>
                <w:lang w:val="en-US" w:eastAsia="zh-CN"/>
              </w:rPr>
              <w:t>500</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发改部门通报数据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15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满意度指标</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开发区内进驻企业满意度</w:t>
            </w:r>
          </w:p>
        </w:tc>
        <w:tc>
          <w:tcPr>
            <w:tcW w:w="15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开开发区内进驻企业满意度</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cs="宋体"/>
                <w:i w:val="0"/>
                <w:color w:val="000000"/>
                <w:sz w:val="18"/>
                <w:szCs w:val="18"/>
                <w:u w:val="none"/>
                <w:lang w:eastAsia="zh-CN"/>
              </w:rPr>
              <w:t>≥</w:t>
            </w:r>
            <w:r>
              <w:rPr>
                <w:rFonts w:hint="eastAsia" w:ascii="宋体" w:hAnsi="宋体" w:eastAsia="宋体" w:cs="宋体"/>
                <w:i w:val="0"/>
                <w:color w:val="000000"/>
                <w:kern w:val="0"/>
                <w:sz w:val="18"/>
                <w:szCs w:val="18"/>
                <w:u w:val="none"/>
                <w:lang w:val="en-US" w:eastAsia="zh-CN" w:bidi="ar"/>
              </w:rPr>
              <w:t>90%</w:t>
            </w:r>
          </w:p>
        </w:tc>
        <w:tc>
          <w:tcPr>
            <w:tcW w:w="15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发改部门通报数据</w:t>
            </w:r>
          </w:p>
        </w:tc>
      </w:tr>
    </w:tbl>
    <w:p>
      <w:pPr>
        <w:jc w:val="center"/>
        <w:outlineLvl w:val="1"/>
        <w:rPr>
          <w:rFonts w:ascii="Times New Roman" w:hAnsi="宋体"/>
          <w:b/>
          <w:bCs/>
          <w:sz w:val="28"/>
          <w:szCs w:val="28"/>
        </w:rPr>
      </w:pPr>
      <w:r>
        <w:rPr>
          <w:rFonts w:ascii="方正仿宋_GBK" w:eastAsia="方正仿宋_GBK" w:cs="方正仿宋_GBK"/>
          <w:b/>
          <w:bCs/>
          <w:sz w:val="28"/>
          <w:szCs w:val="28"/>
          <w:highlight w:val="yellow"/>
        </w:rPr>
        <w:fldChar w:fldCharType="begin"/>
      </w:r>
      <w:r>
        <w:rPr>
          <w:rFonts w:ascii="方正仿宋_GBK" w:eastAsia="方正仿宋_GBK"/>
          <w:b/>
          <w:bCs/>
          <w:sz w:val="28"/>
          <w:szCs w:val="28"/>
          <w:highlight w:val="yellow"/>
        </w:rPr>
        <w:instrText xml:space="preserve">tc "</w:instrText>
      </w:r>
      <w:r>
        <w:rPr>
          <w:rFonts w:ascii="方正仿宋_GBK" w:eastAsia="方正仿宋_GBK" w:cs="方正仿宋_GBK"/>
          <w:b/>
          <w:bCs/>
          <w:sz w:val="28"/>
          <w:szCs w:val="28"/>
          <w:highlight w:val="yellow"/>
        </w:rPr>
        <w:instrText xml:space="preserve">5</w:instrText>
      </w:r>
      <w:r>
        <w:rPr>
          <w:rFonts w:hint="eastAsia" w:ascii="方正仿宋_GBK" w:eastAsia="方正仿宋_GBK" w:cs="方正仿宋_GBK"/>
          <w:b/>
          <w:bCs/>
          <w:sz w:val="28"/>
          <w:szCs w:val="28"/>
          <w:highlight w:val="yellow"/>
        </w:rPr>
        <w:instrText xml:space="preserve">、河北人大历史陈列馆建设及办公用房修缮资金（预内基建）绩效目标表</w:instrText>
      </w:r>
      <w:r>
        <w:rPr>
          <w:rFonts w:ascii="方正仿宋_GBK" w:eastAsia="方正仿宋_GBK"/>
          <w:b/>
          <w:bCs/>
          <w:sz w:val="28"/>
          <w:szCs w:val="28"/>
          <w:highlight w:val="yellow"/>
        </w:rPr>
        <w:instrText xml:space="preserve">" \f C \l 0</w:instrText>
      </w:r>
      <w:r>
        <w:rPr>
          <w:rFonts w:ascii="方正仿宋_GBK" w:eastAsia="方正仿宋_GBK" w:cs="方正仿宋_GBK"/>
          <w:b/>
          <w:bCs/>
          <w:sz w:val="28"/>
          <w:szCs w:val="28"/>
          <w:highlight w:val="yellow"/>
        </w:rPr>
        <w:instrText xml:space="preserve">0001</w:instrText>
      </w:r>
      <w:r>
        <w:rPr>
          <w:rFonts w:ascii="方正仿宋_GBK" w:eastAsia="方正仿宋_GBK" w:cs="方正仿宋_GBK"/>
          <w:b/>
          <w:bCs/>
          <w:sz w:val="28"/>
          <w:szCs w:val="28"/>
          <w:highlight w:val="yellow"/>
        </w:rPr>
        <w:fldChar w:fldCharType="end"/>
      </w:r>
    </w:p>
    <w:p>
      <w:pPr>
        <w:numPr>
          <w:ilvl w:val="0"/>
          <w:numId w:val="0"/>
        </w:numPr>
        <w:autoSpaceDE w:val="0"/>
        <w:autoSpaceDN w:val="0"/>
        <w:adjustRightInd w:val="0"/>
        <w:ind w:leftChars="200"/>
        <w:jc w:val="left"/>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政府采购预算情况</w:t>
      </w:r>
    </w:p>
    <w:p>
      <w:pPr>
        <w:ind w:firstLine="640" w:firstLineChars="200"/>
        <w:outlineLvl w:val="0"/>
        <w:rPr>
          <w:rFonts w:ascii="Times New Roman" w:hAnsi="Times New Roman" w:eastAsia="仿宋" w:cs="Times New Roman"/>
          <w:sz w:val="32"/>
          <w:szCs w:val="32"/>
        </w:rPr>
      </w:pPr>
      <w:bookmarkStart w:id="2" w:name="_Toc471398468"/>
    </w:p>
    <w:p>
      <w:pPr>
        <w:ind w:firstLine="640" w:firstLineChars="200"/>
        <w:outlineLvl w:val="0"/>
        <w:rPr>
          <w:rFonts w:ascii="Times New Roman" w:hAnsi="Times New Roman" w:eastAsia="仿宋" w:cs="Times New Roman"/>
          <w:sz w:val="32"/>
          <w:szCs w:val="32"/>
        </w:rPr>
      </w:pPr>
    </w:p>
    <w:p>
      <w:pPr>
        <w:ind w:firstLine="640" w:firstLineChars="200"/>
        <w:outlineLvl w:val="0"/>
        <w:rPr>
          <w:rFonts w:ascii="Times New Roman" w:hAnsi="Times New Roman" w:eastAsia="仿宋"/>
          <w:sz w:val="32"/>
          <w:szCs w:val="32"/>
        </w:rPr>
      </w:pPr>
      <w:r>
        <w:rPr>
          <w:rFonts w:ascii="Times New Roman" w:hAnsi="Times New Roman" w:eastAsia="仿宋" w:cs="Times New Roman"/>
          <w:sz w:val="32"/>
          <w:szCs w:val="32"/>
        </w:rPr>
        <w:t xml:space="preserve"> 2020</w:t>
      </w:r>
      <w:r>
        <w:rPr>
          <w:rFonts w:hint="eastAsia" w:ascii="Times New Roman" w:hAnsi="Times New Roman" w:eastAsia="仿宋" w:cs="仿宋"/>
          <w:sz w:val="32"/>
          <w:szCs w:val="32"/>
        </w:rPr>
        <w:t>年，我部门安排政府采购预算</w:t>
      </w:r>
      <w:r>
        <w:rPr>
          <w:rFonts w:hint="eastAsia" w:ascii="Times New Roman" w:hAnsi="Times New Roman" w:eastAsia="仿宋" w:cs="Times New Roman"/>
          <w:sz w:val="32"/>
          <w:szCs w:val="32"/>
          <w:lang w:val="en-US" w:eastAsia="zh-CN"/>
        </w:rPr>
        <w:t>3</w:t>
      </w:r>
      <w:r>
        <w:rPr>
          <w:rFonts w:hint="eastAsia" w:ascii="Times New Roman" w:hAnsi="Times New Roman" w:eastAsia="仿宋" w:cs="仿宋"/>
          <w:sz w:val="32"/>
          <w:szCs w:val="32"/>
        </w:rPr>
        <w:t>万元。具体内容见下表。</w:t>
      </w:r>
      <w:bookmarkEnd w:id="2"/>
    </w:p>
    <w:p>
      <w:pPr>
        <w:jc w:val="center"/>
        <w:outlineLvl w:val="0"/>
        <w:rPr>
          <w:rFonts w:hint="eastAsia" w:ascii="方正小标宋_GBK" w:eastAsia="方正小标宋_GBK" w:cs="方正小标宋_GBK"/>
          <w:sz w:val="32"/>
          <w:szCs w:val="32"/>
        </w:rPr>
      </w:pPr>
      <w:bookmarkStart w:id="3" w:name="_Toc535404684"/>
    </w:p>
    <w:p>
      <w:pPr>
        <w:jc w:val="center"/>
        <w:outlineLvl w:val="0"/>
        <w:rPr>
          <w:rFonts w:ascii="方正小标宋_GBK" w:eastAsia="方正小标宋_GBK"/>
          <w:sz w:val="32"/>
          <w:szCs w:val="32"/>
        </w:rPr>
      </w:pPr>
      <w:r>
        <w:rPr>
          <w:rFonts w:hint="eastAsia" w:ascii="方正小标宋_GBK" w:eastAsia="方正小标宋_GBK" w:cs="方正小标宋_GBK"/>
          <w:sz w:val="32"/>
          <w:szCs w:val="32"/>
        </w:rPr>
        <w:t>部门政府采购预算</w:t>
      </w:r>
      <w:bookmarkEnd w:id="3"/>
    </w:p>
    <w:tbl>
      <w:tblPr>
        <w:tblStyle w:val="7"/>
        <w:tblW w:w="891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3"/>
        <w:gridCol w:w="840"/>
        <w:gridCol w:w="593"/>
        <w:gridCol w:w="814"/>
        <w:gridCol w:w="481"/>
        <w:gridCol w:w="481"/>
        <w:gridCol w:w="525"/>
        <w:gridCol w:w="620"/>
        <w:gridCol w:w="596"/>
        <w:gridCol w:w="634"/>
        <w:gridCol w:w="476"/>
        <w:gridCol w:w="583"/>
        <w:gridCol w:w="583"/>
        <w:gridCol w:w="5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tblHeader/>
          <w:jc w:val="center"/>
        </w:trPr>
        <w:tc>
          <w:tcPr>
            <w:tcW w:w="4857" w:type="dxa"/>
            <w:gridSpan w:val="7"/>
            <w:tcBorders>
              <w:top w:val="single" w:color="FFFFFF" w:sz="6" w:space="0"/>
              <w:left w:val="single" w:color="FFFFFF" w:sz="6" w:space="0"/>
              <w:right w:val="single" w:color="FFFFFF" w:sz="6" w:space="0"/>
            </w:tcBorders>
            <w:vAlign w:val="center"/>
          </w:tcPr>
          <w:p>
            <w:pPr>
              <w:spacing w:line="300" w:lineRule="exact"/>
              <w:jc w:val="left"/>
              <w:rPr>
                <w:rFonts w:hint="eastAsia" w:ascii="宋体" w:eastAsia="宋体"/>
                <w:sz w:val="24"/>
                <w:szCs w:val="24"/>
                <w:lang w:eastAsia="zh-CN"/>
              </w:rPr>
            </w:pPr>
            <w:r>
              <w:rPr>
                <w:rFonts w:hint="eastAsia" w:ascii="宋体" w:hAnsi="宋体" w:cs="宋体"/>
                <w:sz w:val="24"/>
                <w:szCs w:val="24"/>
              </w:rPr>
              <w:t>馆陶</w:t>
            </w:r>
            <w:r>
              <w:rPr>
                <w:rFonts w:hint="eastAsia" w:ascii="宋体" w:hAnsi="宋体" w:cs="宋体"/>
                <w:sz w:val="24"/>
                <w:szCs w:val="24"/>
                <w:lang w:eastAsia="zh-CN"/>
              </w:rPr>
              <w:t>经济开发区</w:t>
            </w:r>
          </w:p>
        </w:tc>
        <w:tc>
          <w:tcPr>
            <w:tcW w:w="4054" w:type="dxa"/>
            <w:gridSpan w:val="7"/>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szCs w:val="24"/>
              </w:rPr>
            </w:pPr>
            <w:r>
              <w:rPr>
                <w:rFonts w:hint="eastAsia" w:ascii="方正书宋_GBK" w:eastAsia="方正书宋_GBK" w:cs="方正书宋_GBK"/>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tblHeader/>
          <w:jc w:val="center"/>
        </w:trPr>
        <w:tc>
          <w:tcPr>
            <w:tcW w:w="1963" w:type="dxa"/>
            <w:gridSpan w:val="2"/>
            <w:vAlign w:val="center"/>
          </w:tcPr>
          <w:p>
            <w:pPr>
              <w:spacing w:line="300" w:lineRule="exact"/>
              <w:jc w:val="center"/>
              <w:rPr>
                <w:rFonts w:ascii="方正书宋_GBK" w:eastAsia="方正书宋_GBK"/>
                <w:b/>
                <w:bCs/>
              </w:rPr>
            </w:pPr>
            <w:r>
              <w:rPr>
                <w:rFonts w:hint="eastAsia" w:ascii="方正书宋_GBK" w:eastAsia="方正书宋_GBK" w:cs="方正书宋_GBK"/>
                <w:b/>
                <w:bCs/>
              </w:rPr>
              <w:t>政府采购项目来源</w:t>
            </w:r>
          </w:p>
        </w:tc>
        <w:tc>
          <w:tcPr>
            <w:tcW w:w="593"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采购物品名称</w:t>
            </w:r>
          </w:p>
        </w:tc>
        <w:tc>
          <w:tcPr>
            <w:tcW w:w="814"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政府采购目录序号</w:t>
            </w:r>
          </w:p>
        </w:tc>
        <w:tc>
          <w:tcPr>
            <w:tcW w:w="481"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数量</w:t>
            </w:r>
            <w:r>
              <w:rPr>
                <w:rFonts w:ascii="方正书宋_GBK" w:eastAsia="方正书宋_GBK" w:cs="方正书宋_GBK"/>
                <w:b/>
                <w:bCs/>
              </w:rPr>
              <w:t xml:space="preserve">  </w:t>
            </w:r>
            <w:r>
              <w:rPr>
                <w:rFonts w:hint="eastAsia" w:ascii="方正书宋_GBK" w:eastAsia="方正书宋_GBK" w:cs="方正书宋_GBK"/>
                <w:b/>
                <w:bCs/>
              </w:rPr>
              <w:t>单位</w:t>
            </w:r>
          </w:p>
        </w:tc>
        <w:tc>
          <w:tcPr>
            <w:tcW w:w="481"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数量</w:t>
            </w:r>
          </w:p>
        </w:tc>
        <w:tc>
          <w:tcPr>
            <w:tcW w:w="525"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单价</w:t>
            </w:r>
          </w:p>
        </w:tc>
        <w:tc>
          <w:tcPr>
            <w:tcW w:w="4054" w:type="dxa"/>
            <w:gridSpan w:val="7"/>
            <w:vAlign w:val="center"/>
          </w:tcPr>
          <w:p>
            <w:pPr>
              <w:spacing w:line="300" w:lineRule="exact"/>
              <w:jc w:val="center"/>
              <w:rPr>
                <w:rFonts w:ascii="方正书宋_GBK" w:eastAsia="方正书宋_GBK"/>
                <w:b/>
                <w:bCs/>
              </w:rPr>
            </w:pPr>
            <w:r>
              <w:rPr>
                <w:rFonts w:hint="eastAsia" w:ascii="方正书宋_GBK" w:eastAsia="方正书宋_GBK" w:cs="方正书宋_GBK"/>
                <w:b/>
                <w:bCs/>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tblHeader/>
          <w:jc w:val="center"/>
        </w:trPr>
        <w:tc>
          <w:tcPr>
            <w:tcW w:w="1123"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项目名称</w:t>
            </w:r>
          </w:p>
        </w:tc>
        <w:tc>
          <w:tcPr>
            <w:tcW w:w="840"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预算资金</w:t>
            </w:r>
          </w:p>
        </w:tc>
        <w:tc>
          <w:tcPr>
            <w:tcW w:w="593" w:type="dxa"/>
            <w:vMerge w:val="continue"/>
            <w:vAlign w:val="center"/>
          </w:tcPr>
          <w:p>
            <w:pPr>
              <w:spacing w:line="300" w:lineRule="exact"/>
              <w:jc w:val="left"/>
              <w:outlineLvl w:val="0"/>
            </w:pPr>
          </w:p>
        </w:tc>
        <w:tc>
          <w:tcPr>
            <w:tcW w:w="814" w:type="dxa"/>
            <w:vMerge w:val="continue"/>
            <w:vAlign w:val="center"/>
          </w:tcPr>
          <w:p>
            <w:pPr>
              <w:spacing w:line="300" w:lineRule="exact"/>
              <w:jc w:val="left"/>
              <w:outlineLvl w:val="0"/>
            </w:pPr>
          </w:p>
        </w:tc>
        <w:tc>
          <w:tcPr>
            <w:tcW w:w="481" w:type="dxa"/>
            <w:vMerge w:val="continue"/>
            <w:vAlign w:val="center"/>
          </w:tcPr>
          <w:p>
            <w:pPr>
              <w:spacing w:line="300" w:lineRule="exact"/>
              <w:jc w:val="left"/>
              <w:outlineLvl w:val="0"/>
            </w:pPr>
          </w:p>
        </w:tc>
        <w:tc>
          <w:tcPr>
            <w:tcW w:w="481" w:type="dxa"/>
            <w:vMerge w:val="continue"/>
            <w:vAlign w:val="center"/>
          </w:tcPr>
          <w:p>
            <w:pPr>
              <w:spacing w:line="300" w:lineRule="exact"/>
              <w:jc w:val="left"/>
              <w:outlineLvl w:val="0"/>
            </w:pPr>
          </w:p>
        </w:tc>
        <w:tc>
          <w:tcPr>
            <w:tcW w:w="525" w:type="dxa"/>
            <w:vMerge w:val="continue"/>
            <w:vAlign w:val="center"/>
          </w:tcPr>
          <w:p>
            <w:pPr>
              <w:spacing w:line="300" w:lineRule="exact"/>
              <w:jc w:val="left"/>
              <w:outlineLvl w:val="0"/>
            </w:pPr>
          </w:p>
        </w:tc>
        <w:tc>
          <w:tcPr>
            <w:tcW w:w="620"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总计</w:t>
            </w:r>
          </w:p>
        </w:tc>
        <w:tc>
          <w:tcPr>
            <w:tcW w:w="2872" w:type="dxa"/>
            <w:gridSpan w:val="5"/>
            <w:vAlign w:val="center"/>
          </w:tcPr>
          <w:p>
            <w:pPr>
              <w:spacing w:line="300" w:lineRule="exact"/>
              <w:jc w:val="center"/>
              <w:rPr>
                <w:rFonts w:ascii="方正书宋_GBK" w:eastAsia="方正书宋_GBK"/>
                <w:b/>
                <w:bCs/>
              </w:rPr>
            </w:pPr>
            <w:r>
              <w:rPr>
                <w:rFonts w:hint="eastAsia" w:ascii="方正书宋_GBK" w:eastAsia="方正书宋_GBK" w:cs="方正书宋_GBK"/>
                <w:b/>
                <w:bCs/>
              </w:rPr>
              <w:t>当年部门预算安排资金</w:t>
            </w:r>
          </w:p>
        </w:tc>
        <w:tc>
          <w:tcPr>
            <w:tcW w:w="562"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32" w:hRule="atLeast"/>
          <w:tblHeader/>
          <w:jc w:val="center"/>
        </w:trPr>
        <w:tc>
          <w:tcPr>
            <w:tcW w:w="1123" w:type="dxa"/>
            <w:vMerge w:val="continue"/>
            <w:vAlign w:val="center"/>
          </w:tcPr>
          <w:p>
            <w:pPr>
              <w:spacing w:line="300" w:lineRule="exact"/>
              <w:jc w:val="left"/>
              <w:outlineLvl w:val="0"/>
            </w:pPr>
          </w:p>
        </w:tc>
        <w:tc>
          <w:tcPr>
            <w:tcW w:w="840" w:type="dxa"/>
            <w:vMerge w:val="continue"/>
            <w:vAlign w:val="center"/>
          </w:tcPr>
          <w:p>
            <w:pPr>
              <w:spacing w:line="300" w:lineRule="exact"/>
              <w:jc w:val="left"/>
              <w:outlineLvl w:val="0"/>
            </w:pPr>
          </w:p>
        </w:tc>
        <w:tc>
          <w:tcPr>
            <w:tcW w:w="593" w:type="dxa"/>
            <w:vMerge w:val="continue"/>
            <w:vAlign w:val="center"/>
          </w:tcPr>
          <w:p>
            <w:pPr>
              <w:spacing w:line="300" w:lineRule="exact"/>
              <w:jc w:val="left"/>
              <w:outlineLvl w:val="0"/>
            </w:pPr>
          </w:p>
        </w:tc>
        <w:tc>
          <w:tcPr>
            <w:tcW w:w="814" w:type="dxa"/>
            <w:vMerge w:val="continue"/>
            <w:vAlign w:val="center"/>
          </w:tcPr>
          <w:p>
            <w:pPr>
              <w:spacing w:line="300" w:lineRule="exact"/>
              <w:jc w:val="left"/>
              <w:outlineLvl w:val="0"/>
            </w:pPr>
          </w:p>
        </w:tc>
        <w:tc>
          <w:tcPr>
            <w:tcW w:w="481" w:type="dxa"/>
            <w:vMerge w:val="continue"/>
            <w:vAlign w:val="center"/>
          </w:tcPr>
          <w:p>
            <w:pPr>
              <w:spacing w:line="300" w:lineRule="exact"/>
              <w:jc w:val="left"/>
              <w:outlineLvl w:val="0"/>
            </w:pPr>
          </w:p>
        </w:tc>
        <w:tc>
          <w:tcPr>
            <w:tcW w:w="481" w:type="dxa"/>
            <w:vMerge w:val="continue"/>
            <w:vAlign w:val="center"/>
          </w:tcPr>
          <w:p>
            <w:pPr>
              <w:spacing w:line="300" w:lineRule="exact"/>
              <w:jc w:val="left"/>
              <w:outlineLvl w:val="0"/>
            </w:pPr>
          </w:p>
        </w:tc>
        <w:tc>
          <w:tcPr>
            <w:tcW w:w="525" w:type="dxa"/>
            <w:vMerge w:val="continue"/>
            <w:vAlign w:val="center"/>
          </w:tcPr>
          <w:p>
            <w:pPr>
              <w:spacing w:line="300" w:lineRule="exact"/>
              <w:jc w:val="left"/>
              <w:outlineLvl w:val="0"/>
            </w:pPr>
          </w:p>
        </w:tc>
        <w:tc>
          <w:tcPr>
            <w:tcW w:w="620" w:type="dxa"/>
            <w:vMerge w:val="continue"/>
            <w:vAlign w:val="center"/>
          </w:tcPr>
          <w:p>
            <w:pPr>
              <w:spacing w:line="300" w:lineRule="exact"/>
              <w:jc w:val="left"/>
              <w:outlineLvl w:val="0"/>
            </w:pPr>
          </w:p>
        </w:tc>
        <w:tc>
          <w:tcPr>
            <w:tcW w:w="59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合计</w:t>
            </w:r>
          </w:p>
        </w:tc>
        <w:tc>
          <w:tcPr>
            <w:tcW w:w="6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一般公共预算拨款</w:t>
            </w:r>
          </w:p>
        </w:tc>
        <w:tc>
          <w:tcPr>
            <w:tcW w:w="4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基金预算拨款</w:t>
            </w:r>
          </w:p>
        </w:tc>
        <w:tc>
          <w:tcPr>
            <w:tcW w:w="583"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财政专户核拨</w:t>
            </w:r>
          </w:p>
        </w:tc>
        <w:tc>
          <w:tcPr>
            <w:tcW w:w="583"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其他来源收入</w:t>
            </w:r>
          </w:p>
        </w:tc>
        <w:tc>
          <w:tcPr>
            <w:tcW w:w="562" w:type="dxa"/>
            <w:vMerge w:val="continue"/>
            <w:vAlign w:val="center"/>
          </w:tcPr>
          <w:p>
            <w:pPr>
              <w:spacing w:line="3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5" w:hRule="atLeast"/>
          <w:jc w:val="center"/>
        </w:trPr>
        <w:tc>
          <w:tcPr>
            <w:tcW w:w="1123"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合　计</w:t>
            </w:r>
          </w:p>
        </w:tc>
        <w:tc>
          <w:tcPr>
            <w:tcW w:w="840" w:type="dxa"/>
            <w:vAlign w:val="center"/>
          </w:tcPr>
          <w:p>
            <w:pPr>
              <w:spacing w:line="300" w:lineRule="exact"/>
              <w:jc w:val="right"/>
              <w:rPr>
                <w:rFonts w:ascii="方正书宋_GBK" w:eastAsia="方正书宋_GBK"/>
                <w:b/>
                <w:bCs/>
              </w:rPr>
            </w:pPr>
            <w:r>
              <w:rPr>
                <w:rFonts w:hint="eastAsia" w:ascii="方正书宋_GBK" w:eastAsia="方正书宋_GBK"/>
                <w:b w:val="0"/>
                <w:bCs w:val="0"/>
                <w:lang w:val="en-US" w:eastAsia="zh-CN"/>
              </w:rPr>
              <w:t>3</w:t>
            </w:r>
          </w:p>
        </w:tc>
        <w:tc>
          <w:tcPr>
            <w:tcW w:w="593" w:type="dxa"/>
            <w:vAlign w:val="center"/>
          </w:tcPr>
          <w:p>
            <w:pPr>
              <w:spacing w:line="300" w:lineRule="exact"/>
              <w:jc w:val="left"/>
              <w:rPr>
                <w:rFonts w:ascii="方正书宋_GBK" w:eastAsia="方正书宋_GBK"/>
                <w:b/>
                <w:bCs/>
              </w:rPr>
            </w:pPr>
            <w:r>
              <w:rPr>
                <w:rFonts w:hint="eastAsia" w:ascii="方正书宋_GBK" w:eastAsia="方正书宋_GBK"/>
                <w:b w:val="0"/>
                <w:bCs w:val="0"/>
                <w:lang w:eastAsia="zh-CN"/>
              </w:rPr>
              <w:t>办公设备</w:t>
            </w:r>
          </w:p>
        </w:tc>
        <w:tc>
          <w:tcPr>
            <w:tcW w:w="814" w:type="dxa"/>
            <w:vAlign w:val="center"/>
          </w:tcPr>
          <w:p>
            <w:pPr>
              <w:spacing w:line="300" w:lineRule="exact"/>
              <w:jc w:val="left"/>
              <w:rPr>
                <w:rFonts w:ascii="方正书宋_GBK" w:eastAsia="方正书宋_GBK"/>
                <w:b/>
                <w:bCs/>
              </w:rPr>
            </w:pPr>
          </w:p>
        </w:tc>
        <w:tc>
          <w:tcPr>
            <w:tcW w:w="481" w:type="dxa"/>
            <w:vAlign w:val="center"/>
          </w:tcPr>
          <w:p>
            <w:pPr>
              <w:spacing w:line="300" w:lineRule="exact"/>
              <w:jc w:val="left"/>
              <w:rPr>
                <w:rFonts w:ascii="方正书宋_GBK" w:eastAsia="方正书宋_GBK"/>
                <w:b/>
                <w:bCs/>
              </w:rPr>
            </w:pPr>
            <w:r>
              <w:rPr>
                <w:rFonts w:hint="eastAsia" w:ascii="方正书宋_GBK" w:eastAsia="方正书宋_GBK"/>
                <w:b w:val="0"/>
                <w:bCs w:val="0"/>
                <w:lang w:eastAsia="zh-CN"/>
              </w:rPr>
              <w:t>台</w:t>
            </w:r>
          </w:p>
        </w:tc>
        <w:tc>
          <w:tcPr>
            <w:tcW w:w="481" w:type="dxa"/>
            <w:vAlign w:val="center"/>
          </w:tcPr>
          <w:p>
            <w:pPr>
              <w:spacing w:line="300" w:lineRule="exact"/>
              <w:jc w:val="right"/>
              <w:rPr>
                <w:rFonts w:ascii="方正书宋_GBK" w:eastAsia="方正书宋_GBK"/>
                <w:b/>
                <w:bCs/>
              </w:rPr>
            </w:pPr>
            <w:r>
              <w:rPr>
                <w:rFonts w:hint="eastAsia" w:ascii="方正书宋_GBK" w:eastAsia="方正书宋_GBK"/>
                <w:b w:val="0"/>
                <w:bCs w:val="0"/>
                <w:lang w:val="en-US" w:eastAsia="zh-CN"/>
              </w:rPr>
              <w:t>10</w:t>
            </w:r>
          </w:p>
        </w:tc>
        <w:tc>
          <w:tcPr>
            <w:tcW w:w="525" w:type="dxa"/>
            <w:vAlign w:val="center"/>
          </w:tcPr>
          <w:p>
            <w:pPr>
              <w:spacing w:line="300" w:lineRule="exact"/>
              <w:jc w:val="right"/>
              <w:rPr>
                <w:rFonts w:ascii="方正书宋_GBK" w:eastAsia="方正书宋_GBK"/>
                <w:b/>
                <w:bCs/>
              </w:rPr>
            </w:pPr>
            <w:r>
              <w:rPr>
                <w:rFonts w:hint="eastAsia" w:ascii="方正书宋_GBK" w:eastAsia="方正书宋_GBK"/>
                <w:b w:val="0"/>
                <w:bCs w:val="0"/>
                <w:lang w:val="en-US" w:eastAsia="zh-CN"/>
              </w:rPr>
              <w:t>0.3</w:t>
            </w:r>
          </w:p>
        </w:tc>
        <w:tc>
          <w:tcPr>
            <w:tcW w:w="620" w:type="dxa"/>
            <w:vAlign w:val="center"/>
          </w:tcPr>
          <w:p>
            <w:pPr>
              <w:spacing w:line="300" w:lineRule="exact"/>
              <w:jc w:val="right"/>
              <w:rPr>
                <w:rFonts w:ascii="方正书宋_GBK" w:eastAsia="方正书宋_GBK"/>
                <w:b/>
                <w:bCs/>
              </w:rPr>
            </w:pPr>
            <w:r>
              <w:rPr>
                <w:rFonts w:hint="eastAsia" w:ascii="方正书宋_GBK" w:eastAsia="方正书宋_GBK"/>
                <w:b w:val="0"/>
                <w:bCs w:val="0"/>
                <w:lang w:val="en-US" w:eastAsia="zh-CN"/>
              </w:rPr>
              <w:t>3</w:t>
            </w:r>
          </w:p>
        </w:tc>
        <w:tc>
          <w:tcPr>
            <w:tcW w:w="596" w:type="dxa"/>
            <w:vAlign w:val="center"/>
          </w:tcPr>
          <w:p>
            <w:pPr>
              <w:spacing w:line="300" w:lineRule="exact"/>
              <w:jc w:val="right"/>
              <w:rPr>
                <w:rFonts w:ascii="方正书宋_GBK" w:eastAsia="方正书宋_GBK"/>
                <w:b/>
                <w:bCs/>
              </w:rPr>
            </w:pPr>
            <w:r>
              <w:rPr>
                <w:rFonts w:hint="eastAsia" w:ascii="方正书宋_GBK" w:eastAsia="方正书宋_GBK"/>
                <w:b w:val="0"/>
                <w:bCs w:val="0"/>
                <w:lang w:val="en-US" w:eastAsia="zh-CN"/>
              </w:rPr>
              <w:t>3</w:t>
            </w:r>
          </w:p>
        </w:tc>
        <w:tc>
          <w:tcPr>
            <w:tcW w:w="634" w:type="dxa"/>
            <w:vAlign w:val="center"/>
          </w:tcPr>
          <w:p>
            <w:pPr>
              <w:spacing w:line="300" w:lineRule="exact"/>
              <w:ind w:right="105" w:rightChars="0"/>
              <w:jc w:val="right"/>
              <w:rPr>
                <w:rFonts w:ascii="方正书宋_GBK" w:eastAsia="方正书宋_GBK"/>
                <w:b/>
                <w:bCs/>
              </w:rPr>
            </w:pPr>
            <w:r>
              <w:rPr>
                <w:rFonts w:hint="eastAsia" w:ascii="方正书宋_GBK" w:eastAsia="方正书宋_GBK"/>
                <w:b w:val="0"/>
                <w:bCs w:val="0"/>
                <w:lang w:val="en-US" w:eastAsia="zh-CN"/>
              </w:rPr>
              <w:t>3</w:t>
            </w:r>
          </w:p>
        </w:tc>
        <w:tc>
          <w:tcPr>
            <w:tcW w:w="476" w:type="dxa"/>
            <w:vAlign w:val="center"/>
          </w:tcPr>
          <w:p>
            <w:pPr>
              <w:spacing w:line="300" w:lineRule="exact"/>
              <w:jc w:val="right"/>
              <w:rPr>
                <w:rFonts w:ascii="方正书宋_GBK" w:eastAsia="方正书宋_GBK"/>
                <w:b/>
                <w:bCs/>
              </w:rPr>
            </w:pPr>
          </w:p>
        </w:tc>
        <w:tc>
          <w:tcPr>
            <w:tcW w:w="583" w:type="dxa"/>
            <w:vAlign w:val="center"/>
          </w:tcPr>
          <w:p>
            <w:pPr>
              <w:spacing w:line="300" w:lineRule="exact"/>
              <w:jc w:val="right"/>
              <w:rPr>
                <w:rFonts w:ascii="方正书宋_GBK" w:eastAsia="方正书宋_GBK"/>
                <w:b/>
                <w:bCs/>
              </w:rPr>
            </w:pPr>
          </w:p>
        </w:tc>
        <w:tc>
          <w:tcPr>
            <w:tcW w:w="583" w:type="dxa"/>
            <w:vAlign w:val="center"/>
          </w:tcPr>
          <w:p>
            <w:pPr>
              <w:spacing w:line="300" w:lineRule="exact"/>
              <w:jc w:val="right"/>
              <w:rPr>
                <w:rFonts w:ascii="方正书宋_GBK" w:eastAsia="方正书宋_GBK"/>
                <w:b/>
                <w:bCs/>
              </w:rPr>
            </w:pPr>
          </w:p>
        </w:tc>
        <w:tc>
          <w:tcPr>
            <w:tcW w:w="562" w:type="dxa"/>
            <w:vAlign w:val="center"/>
          </w:tcPr>
          <w:p>
            <w:pPr>
              <w:spacing w:line="300" w:lineRule="exact"/>
              <w:jc w:val="right"/>
              <w:rPr>
                <w:rFonts w:ascii="方正书宋_GBK" w:eastAsia="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1" w:hRule="atLeast"/>
          <w:jc w:val="center"/>
        </w:trPr>
        <w:tc>
          <w:tcPr>
            <w:tcW w:w="1123" w:type="dxa"/>
            <w:vAlign w:val="center"/>
          </w:tcPr>
          <w:p>
            <w:pPr>
              <w:spacing w:line="300" w:lineRule="exact"/>
              <w:rPr>
                <w:rFonts w:hint="eastAsia" w:ascii="方正书宋_GBK" w:eastAsia="方正书宋_GBK"/>
                <w:b w:val="0"/>
                <w:bCs w:val="0"/>
                <w:lang w:eastAsia="zh-CN"/>
              </w:rPr>
            </w:pPr>
            <w:r>
              <w:rPr>
                <w:rFonts w:hint="eastAsia" w:ascii="方正书宋_GBK" w:eastAsia="方正书宋_GBK" w:cs="方正书宋_GBK"/>
                <w:b w:val="0"/>
                <w:bCs w:val="0"/>
              </w:rPr>
              <w:t>馆陶</w:t>
            </w:r>
            <w:r>
              <w:rPr>
                <w:rFonts w:hint="eastAsia" w:ascii="方正书宋_GBK" w:eastAsia="方正书宋_GBK" w:cs="方正书宋_GBK"/>
                <w:b w:val="0"/>
                <w:bCs w:val="0"/>
                <w:lang w:eastAsia="zh-CN"/>
              </w:rPr>
              <w:t>经济开发区办公</w:t>
            </w:r>
          </w:p>
        </w:tc>
        <w:tc>
          <w:tcPr>
            <w:tcW w:w="840" w:type="dxa"/>
            <w:vAlign w:val="center"/>
          </w:tcPr>
          <w:p>
            <w:pPr>
              <w:spacing w:line="300" w:lineRule="exact"/>
              <w:jc w:val="right"/>
              <w:rPr>
                <w:rFonts w:hint="eastAsia" w:ascii="方正书宋_GBK" w:eastAsia="方正书宋_GBK"/>
                <w:b w:val="0"/>
                <w:bCs w:val="0"/>
                <w:lang w:val="en-US" w:eastAsia="zh-CN"/>
              </w:rPr>
            </w:pPr>
            <w:r>
              <w:rPr>
                <w:rFonts w:hint="eastAsia" w:ascii="方正书宋_GBK" w:eastAsia="方正书宋_GBK"/>
                <w:b w:val="0"/>
                <w:bCs w:val="0"/>
                <w:lang w:val="en-US" w:eastAsia="zh-CN"/>
              </w:rPr>
              <w:t>3</w:t>
            </w:r>
          </w:p>
        </w:tc>
        <w:tc>
          <w:tcPr>
            <w:tcW w:w="593" w:type="dxa"/>
            <w:vAlign w:val="center"/>
          </w:tcPr>
          <w:p>
            <w:pPr>
              <w:spacing w:line="300" w:lineRule="exact"/>
              <w:jc w:val="left"/>
              <w:rPr>
                <w:rFonts w:hint="eastAsia" w:ascii="方正书宋_GBK" w:eastAsia="方正书宋_GBK"/>
                <w:b w:val="0"/>
                <w:bCs w:val="0"/>
                <w:lang w:eastAsia="zh-CN"/>
              </w:rPr>
            </w:pPr>
            <w:r>
              <w:rPr>
                <w:rFonts w:hint="eastAsia" w:ascii="方正书宋_GBK" w:eastAsia="方正书宋_GBK"/>
                <w:b w:val="0"/>
                <w:bCs w:val="0"/>
                <w:lang w:eastAsia="zh-CN"/>
              </w:rPr>
              <w:t>办公设备</w:t>
            </w:r>
          </w:p>
        </w:tc>
        <w:tc>
          <w:tcPr>
            <w:tcW w:w="814" w:type="dxa"/>
            <w:vAlign w:val="center"/>
          </w:tcPr>
          <w:p>
            <w:pPr>
              <w:spacing w:line="300" w:lineRule="exact"/>
              <w:jc w:val="left"/>
              <w:rPr>
                <w:rFonts w:ascii="方正书宋_GBK" w:eastAsia="方正书宋_GBK"/>
                <w:b w:val="0"/>
                <w:bCs w:val="0"/>
              </w:rPr>
            </w:pPr>
          </w:p>
        </w:tc>
        <w:tc>
          <w:tcPr>
            <w:tcW w:w="481" w:type="dxa"/>
            <w:vAlign w:val="center"/>
          </w:tcPr>
          <w:p>
            <w:pPr>
              <w:spacing w:line="300" w:lineRule="exact"/>
              <w:jc w:val="left"/>
              <w:rPr>
                <w:rFonts w:hint="eastAsia" w:ascii="方正书宋_GBK" w:eastAsia="方正书宋_GBK"/>
                <w:b w:val="0"/>
                <w:bCs w:val="0"/>
                <w:lang w:eastAsia="zh-CN"/>
              </w:rPr>
            </w:pPr>
            <w:r>
              <w:rPr>
                <w:rFonts w:hint="eastAsia" w:ascii="方正书宋_GBK" w:eastAsia="方正书宋_GBK"/>
                <w:b w:val="0"/>
                <w:bCs w:val="0"/>
                <w:lang w:eastAsia="zh-CN"/>
              </w:rPr>
              <w:t>台</w:t>
            </w:r>
          </w:p>
        </w:tc>
        <w:tc>
          <w:tcPr>
            <w:tcW w:w="481" w:type="dxa"/>
            <w:vAlign w:val="center"/>
          </w:tcPr>
          <w:p>
            <w:pPr>
              <w:spacing w:line="300" w:lineRule="exact"/>
              <w:jc w:val="right"/>
              <w:rPr>
                <w:rFonts w:hint="eastAsia" w:ascii="方正书宋_GBK" w:eastAsia="方正书宋_GBK"/>
                <w:b w:val="0"/>
                <w:bCs w:val="0"/>
                <w:lang w:val="en-US" w:eastAsia="zh-CN"/>
              </w:rPr>
            </w:pPr>
            <w:r>
              <w:rPr>
                <w:rFonts w:hint="eastAsia" w:ascii="方正书宋_GBK" w:eastAsia="方正书宋_GBK"/>
                <w:b w:val="0"/>
                <w:bCs w:val="0"/>
                <w:lang w:val="en-US" w:eastAsia="zh-CN"/>
              </w:rPr>
              <w:t>10</w:t>
            </w:r>
          </w:p>
        </w:tc>
        <w:tc>
          <w:tcPr>
            <w:tcW w:w="525" w:type="dxa"/>
            <w:vAlign w:val="center"/>
          </w:tcPr>
          <w:p>
            <w:pPr>
              <w:spacing w:line="300" w:lineRule="exact"/>
              <w:jc w:val="right"/>
              <w:rPr>
                <w:rFonts w:hint="eastAsia" w:ascii="方正书宋_GBK" w:eastAsia="方正书宋_GBK"/>
                <w:b w:val="0"/>
                <w:bCs w:val="0"/>
                <w:lang w:val="en-US" w:eastAsia="zh-CN"/>
              </w:rPr>
            </w:pPr>
            <w:r>
              <w:rPr>
                <w:rFonts w:hint="eastAsia" w:ascii="方正书宋_GBK" w:eastAsia="方正书宋_GBK"/>
                <w:b w:val="0"/>
                <w:bCs w:val="0"/>
                <w:lang w:val="en-US" w:eastAsia="zh-CN"/>
              </w:rPr>
              <w:t>0.3</w:t>
            </w:r>
          </w:p>
        </w:tc>
        <w:tc>
          <w:tcPr>
            <w:tcW w:w="620" w:type="dxa"/>
            <w:vAlign w:val="center"/>
          </w:tcPr>
          <w:p>
            <w:pPr>
              <w:spacing w:line="300" w:lineRule="exact"/>
              <w:jc w:val="right"/>
              <w:rPr>
                <w:rFonts w:hint="eastAsia" w:ascii="方正书宋_GBK" w:eastAsia="方正书宋_GBK"/>
                <w:b w:val="0"/>
                <w:bCs w:val="0"/>
                <w:lang w:val="en-US" w:eastAsia="zh-CN"/>
              </w:rPr>
            </w:pPr>
            <w:r>
              <w:rPr>
                <w:rFonts w:hint="eastAsia" w:ascii="方正书宋_GBK" w:eastAsia="方正书宋_GBK"/>
                <w:b w:val="0"/>
                <w:bCs w:val="0"/>
                <w:lang w:val="en-US" w:eastAsia="zh-CN"/>
              </w:rPr>
              <w:t>3</w:t>
            </w:r>
          </w:p>
        </w:tc>
        <w:tc>
          <w:tcPr>
            <w:tcW w:w="596" w:type="dxa"/>
            <w:vAlign w:val="center"/>
          </w:tcPr>
          <w:p>
            <w:pPr>
              <w:spacing w:line="300" w:lineRule="exact"/>
              <w:jc w:val="right"/>
              <w:rPr>
                <w:rFonts w:hint="eastAsia" w:ascii="方正书宋_GBK" w:eastAsia="方正书宋_GBK"/>
                <w:b w:val="0"/>
                <w:bCs w:val="0"/>
                <w:lang w:val="en-US" w:eastAsia="zh-CN"/>
              </w:rPr>
            </w:pPr>
            <w:r>
              <w:rPr>
                <w:rFonts w:hint="eastAsia" w:ascii="方正书宋_GBK" w:eastAsia="方正书宋_GBK"/>
                <w:b w:val="0"/>
                <w:bCs w:val="0"/>
                <w:lang w:val="en-US" w:eastAsia="zh-CN"/>
              </w:rPr>
              <w:t>3</w:t>
            </w:r>
          </w:p>
        </w:tc>
        <w:tc>
          <w:tcPr>
            <w:tcW w:w="634" w:type="dxa"/>
            <w:vAlign w:val="center"/>
          </w:tcPr>
          <w:p>
            <w:pPr>
              <w:spacing w:line="300" w:lineRule="exact"/>
              <w:ind w:right="105"/>
              <w:jc w:val="right"/>
              <w:rPr>
                <w:rFonts w:hint="eastAsia" w:ascii="方正书宋_GBK" w:eastAsia="方正书宋_GBK"/>
                <w:b w:val="0"/>
                <w:bCs w:val="0"/>
                <w:lang w:val="en-US" w:eastAsia="zh-CN"/>
              </w:rPr>
            </w:pPr>
            <w:r>
              <w:rPr>
                <w:rFonts w:hint="eastAsia" w:ascii="方正书宋_GBK" w:eastAsia="方正书宋_GBK"/>
                <w:b w:val="0"/>
                <w:bCs w:val="0"/>
                <w:lang w:val="en-US" w:eastAsia="zh-CN"/>
              </w:rPr>
              <w:t>3</w:t>
            </w:r>
          </w:p>
        </w:tc>
        <w:tc>
          <w:tcPr>
            <w:tcW w:w="476" w:type="dxa"/>
            <w:vAlign w:val="center"/>
          </w:tcPr>
          <w:p>
            <w:pPr>
              <w:spacing w:line="300" w:lineRule="exact"/>
              <w:jc w:val="right"/>
              <w:rPr>
                <w:rFonts w:ascii="方正书宋_GBK" w:eastAsia="方正书宋_GBK"/>
                <w:b w:val="0"/>
                <w:bCs w:val="0"/>
              </w:rPr>
            </w:pPr>
          </w:p>
        </w:tc>
        <w:tc>
          <w:tcPr>
            <w:tcW w:w="583" w:type="dxa"/>
            <w:vAlign w:val="center"/>
          </w:tcPr>
          <w:p>
            <w:pPr>
              <w:spacing w:line="300" w:lineRule="exact"/>
              <w:jc w:val="right"/>
              <w:rPr>
                <w:rFonts w:ascii="方正书宋_GBK" w:eastAsia="方正书宋_GBK"/>
                <w:b/>
                <w:bCs/>
              </w:rPr>
            </w:pPr>
          </w:p>
        </w:tc>
        <w:tc>
          <w:tcPr>
            <w:tcW w:w="583" w:type="dxa"/>
            <w:vAlign w:val="center"/>
          </w:tcPr>
          <w:p>
            <w:pPr>
              <w:spacing w:line="300" w:lineRule="exact"/>
              <w:jc w:val="right"/>
              <w:rPr>
                <w:rFonts w:ascii="方正书宋_GBK" w:eastAsia="方正书宋_GBK"/>
                <w:b/>
                <w:bCs/>
              </w:rPr>
            </w:pPr>
          </w:p>
        </w:tc>
        <w:tc>
          <w:tcPr>
            <w:tcW w:w="562" w:type="dxa"/>
            <w:vAlign w:val="center"/>
          </w:tcPr>
          <w:p>
            <w:pPr>
              <w:spacing w:line="300" w:lineRule="exact"/>
              <w:jc w:val="right"/>
              <w:rPr>
                <w:rFonts w:ascii="方正书宋_GBK" w:eastAsia="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3" w:hRule="atLeast"/>
          <w:jc w:val="center"/>
        </w:trPr>
        <w:tc>
          <w:tcPr>
            <w:tcW w:w="1123" w:type="dxa"/>
            <w:vAlign w:val="center"/>
          </w:tcPr>
          <w:p>
            <w:pPr>
              <w:spacing w:line="300" w:lineRule="exact"/>
              <w:jc w:val="left"/>
              <w:rPr>
                <w:rFonts w:ascii="方正书宋_GBK" w:eastAsia="方正书宋_GBK"/>
              </w:rPr>
            </w:pPr>
          </w:p>
        </w:tc>
        <w:tc>
          <w:tcPr>
            <w:tcW w:w="840" w:type="dxa"/>
            <w:vAlign w:val="center"/>
          </w:tcPr>
          <w:p>
            <w:pPr>
              <w:spacing w:line="300" w:lineRule="exact"/>
              <w:jc w:val="right"/>
              <w:rPr>
                <w:rFonts w:ascii="方正书宋_GBK" w:eastAsia="方正书宋_GBK"/>
              </w:rPr>
            </w:pPr>
          </w:p>
        </w:tc>
        <w:tc>
          <w:tcPr>
            <w:tcW w:w="593" w:type="dxa"/>
            <w:vAlign w:val="center"/>
          </w:tcPr>
          <w:p>
            <w:pPr>
              <w:spacing w:line="300" w:lineRule="exact"/>
              <w:jc w:val="left"/>
              <w:rPr>
                <w:rFonts w:ascii="方正书宋_GBK" w:eastAsia="方正书宋_GBK"/>
              </w:rPr>
            </w:pPr>
          </w:p>
        </w:tc>
        <w:tc>
          <w:tcPr>
            <w:tcW w:w="814" w:type="dxa"/>
            <w:vAlign w:val="center"/>
          </w:tcPr>
          <w:p>
            <w:pPr>
              <w:spacing w:line="300" w:lineRule="exact"/>
              <w:jc w:val="left"/>
              <w:rPr>
                <w:rFonts w:ascii="方正书宋_GBK" w:eastAsia="方正书宋_GBK"/>
              </w:rPr>
            </w:pPr>
          </w:p>
        </w:tc>
        <w:tc>
          <w:tcPr>
            <w:tcW w:w="481" w:type="dxa"/>
            <w:vAlign w:val="center"/>
          </w:tcPr>
          <w:p>
            <w:pPr>
              <w:spacing w:line="300" w:lineRule="exact"/>
              <w:jc w:val="left"/>
              <w:rPr>
                <w:rFonts w:ascii="方正书宋_GBK" w:eastAsia="方正书宋_GBK"/>
              </w:rPr>
            </w:pPr>
          </w:p>
        </w:tc>
        <w:tc>
          <w:tcPr>
            <w:tcW w:w="481" w:type="dxa"/>
            <w:vAlign w:val="center"/>
          </w:tcPr>
          <w:p>
            <w:pPr>
              <w:spacing w:line="300" w:lineRule="exact"/>
              <w:ind w:right="105"/>
              <w:jc w:val="right"/>
              <w:rPr>
                <w:rFonts w:ascii="方正书宋_GBK" w:eastAsia="方正书宋_GBK"/>
              </w:rPr>
            </w:pPr>
          </w:p>
        </w:tc>
        <w:tc>
          <w:tcPr>
            <w:tcW w:w="525" w:type="dxa"/>
            <w:vAlign w:val="center"/>
          </w:tcPr>
          <w:p>
            <w:pPr>
              <w:spacing w:line="300" w:lineRule="exact"/>
              <w:ind w:right="210"/>
              <w:jc w:val="right"/>
              <w:rPr>
                <w:rFonts w:ascii="方正书宋_GBK" w:eastAsia="方正书宋_GBK"/>
              </w:rPr>
            </w:pPr>
          </w:p>
        </w:tc>
        <w:tc>
          <w:tcPr>
            <w:tcW w:w="620" w:type="dxa"/>
            <w:vAlign w:val="center"/>
          </w:tcPr>
          <w:p>
            <w:pPr>
              <w:spacing w:line="300" w:lineRule="exact"/>
              <w:ind w:right="105"/>
              <w:jc w:val="right"/>
              <w:rPr>
                <w:rFonts w:ascii="方正书宋_GBK" w:eastAsia="方正书宋_GBK"/>
              </w:rPr>
            </w:pPr>
          </w:p>
        </w:tc>
        <w:tc>
          <w:tcPr>
            <w:tcW w:w="596" w:type="dxa"/>
            <w:vAlign w:val="center"/>
          </w:tcPr>
          <w:p>
            <w:pPr>
              <w:spacing w:line="300" w:lineRule="exact"/>
              <w:ind w:right="105"/>
              <w:jc w:val="right"/>
              <w:rPr>
                <w:rFonts w:ascii="方正书宋_GBK" w:eastAsia="方正书宋_GBK"/>
              </w:rPr>
            </w:pPr>
          </w:p>
        </w:tc>
        <w:tc>
          <w:tcPr>
            <w:tcW w:w="634" w:type="dxa"/>
            <w:vAlign w:val="center"/>
          </w:tcPr>
          <w:p>
            <w:pPr>
              <w:spacing w:line="300" w:lineRule="exact"/>
              <w:jc w:val="right"/>
              <w:rPr>
                <w:rFonts w:ascii="方正书宋_GBK" w:eastAsia="方正书宋_GBK"/>
              </w:rPr>
            </w:pPr>
          </w:p>
        </w:tc>
        <w:tc>
          <w:tcPr>
            <w:tcW w:w="476"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562"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5" w:hRule="atLeast"/>
          <w:jc w:val="center"/>
        </w:trPr>
        <w:tc>
          <w:tcPr>
            <w:tcW w:w="1123" w:type="dxa"/>
            <w:vAlign w:val="center"/>
          </w:tcPr>
          <w:p>
            <w:pPr>
              <w:spacing w:line="300" w:lineRule="exact"/>
              <w:jc w:val="left"/>
              <w:rPr>
                <w:rFonts w:ascii="方正书宋_GBK" w:eastAsia="方正书宋_GBK"/>
              </w:rPr>
            </w:pPr>
          </w:p>
        </w:tc>
        <w:tc>
          <w:tcPr>
            <w:tcW w:w="840" w:type="dxa"/>
            <w:vAlign w:val="center"/>
          </w:tcPr>
          <w:p>
            <w:pPr>
              <w:spacing w:line="300" w:lineRule="exact"/>
              <w:jc w:val="right"/>
              <w:rPr>
                <w:rFonts w:ascii="方正书宋_GBK" w:eastAsia="方正书宋_GBK"/>
              </w:rPr>
            </w:pPr>
          </w:p>
        </w:tc>
        <w:tc>
          <w:tcPr>
            <w:tcW w:w="593" w:type="dxa"/>
            <w:vAlign w:val="center"/>
          </w:tcPr>
          <w:p>
            <w:pPr>
              <w:spacing w:line="300" w:lineRule="exact"/>
              <w:jc w:val="left"/>
              <w:rPr>
                <w:rFonts w:ascii="方正书宋_GBK" w:eastAsia="方正书宋_GBK"/>
              </w:rPr>
            </w:pPr>
          </w:p>
        </w:tc>
        <w:tc>
          <w:tcPr>
            <w:tcW w:w="814" w:type="dxa"/>
            <w:vAlign w:val="center"/>
          </w:tcPr>
          <w:p>
            <w:pPr>
              <w:spacing w:line="300" w:lineRule="exact"/>
              <w:jc w:val="left"/>
              <w:rPr>
                <w:rFonts w:ascii="方正书宋_GBK" w:eastAsia="方正书宋_GBK"/>
              </w:rPr>
            </w:pPr>
          </w:p>
        </w:tc>
        <w:tc>
          <w:tcPr>
            <w:tcW w:w="481" w:type="dxa"/>
            <w:vAlign w:val="center"/>
          </w:tcPr>
          <w:p>
            <w:pPr>
              <w:spacing w:line="300" w:lineRule="exact"/>
              <w:jc w:val="left"/>
              <w:rPr>
                <w:rFonts w:ascii="方正书宋_GBK" w:eastAsia="方正书宋_GBK"/>
              </w:rPr>
            </w:pPr>
          </w:p>
        </w:tc>
        <w:tc>
          <w:tcPr>
            <w:tcW w:w="481" w:type="dxa"/>
            <w:vAlign w:val="center"/>
          </w:tcPr>
          <w:p>
            <w:pPr>
              <w:spacing w:line="300" w:lineRule="exact"/>
              <w:ind w:right="210"/>
              <w:jc w:val="right"/>
              <w:rPr>
                <w:rFonts w:ascii="方正书宋_GBK" w:eastAsia="方正书宋_GBK"/>
              </w:rPr>
            </w:pPr>
          </w:p>
        </w:tc>
        <w:tc>
          <w:tcPr>
            <w:tcW w:w="525" w:type="dxa"/>
            <w:vAlign w:val="center"/>
          </w:tcPr>
          <w:p>
            <w:pPr>
              <w:spacing w:line="300" w:lineRule="exact"/>
              <w:jc w:val="right"/>
              <w:rPr>
                <w:rFonts w:ascii="方正书宋_GBK" w:eastAsia="方正书宋_GBK"/>
              </w:rPr>
            </w:pPr>
          </w:p>
        </w:tc>
        <w:tc>
          <w:tcPr>
            <w:tcW w:w="620" w:type="dxa"/>
            <w:vAlign w:val="center"/>
          </w:tcPr>
          <w:p>
            <w:pPr>
              <w:spacing w:line="300" w:lineRule="exact"/>
              <w:jc w:val="right"/>
              <w:rPr>
                <w:rFonts w:ascii="方正书宋_GBK" w:eastAsia="方正书宋_GBK"/>
              </w:rPr>
            </w:pPr>
          </w:p>
        </w:tc>
        <w:tc>
          <w:tcPr>
            <w:tcW w:w="596" w:type="dxa"/>
            <w:vAlign w:val="center"/>
          </w:tcPr>
          <w:p>
            <w:pPr>
              <w:spacing w:line="300" w:lineRule="exact"/>
              <w:jc w:val="right"/>
              <w:rPr>
                <w:rFonts w:ascii="方正书宋_GBK" w:eastAsia="方正书宋_GBK"/>
              </w:rPr>
            </w:pPr>
          </w:p>
        </w:tc>
        <w:tc>
          <w:tcPr>
            <w:tcW w:w="634" w:type="dxa"/>
            <w:vAlign w:val="center"/>
          </w:tcPr>
          <w:p>
            <w:pPr>
              <w:spacing w:line="300" w:lineRule="exact"/>
              <w:jc w:val="right"/>
              <w:rPr>
                <w:rFonts w:ascii="方正书宋_GBK" w:eastAsia="方正书宋_GBK"/>
              </w:rPr>
            </w:pPr>
          </w:p>
        </w:tc>
        <w:tc>
          <w:tcPr>
            <w:tcW w:w="476"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562"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4" w:hRule="atLeast"/>
          <w:jc w:val="center"/>
        </w:trPr>
        <w:tc>
          <w:tcPr>
            <w:tcW w:w="1123" w:type="dxa"/>
            <w:vAlign w:val="center"/>
          </w:tcPr>
          <w:p>
            <w:pPr>
              <w:spacing w:line="300" w:lineRule="exact"/>
              <w:jc w:val="left"/>
              <w:rPr>
                <w:rFonts w:ascii="方正书宋_GBK" w:eastAsia="方正书宋_GBK"/>
              </w:rPr>
            </w:pPr>
          </w:p>
        </w:tc>
        <w:tc>
          <w:tcPr>
            <w:tcW w:w="840" w:type="dxa"/>
            <w:vAlign w:val="center"/>
          </w:tcPr>
          <w:p>
            <w:pPr>
              <w:spacing w:line="300" w:lineRule="exact"/>
              <w:jc w:val="right"/>
              <w:rPr>
                <w:rFonts w:ascii="方正书宋_GBK" w:eastAsia="方正书宋_GBK"/>
              </w:rPr>
            </w:pPr>
          </w:p>
        </w:tc>
        <w:tc>
          <w:tcPr>
            <w:tcW w:w="593" w:type="dxa"/>
            <w:vAlign w:val="center"/>
          </w:tcPr>
          <w:p>
            <w:pPr>
              <w:spacing w:line="300" w:lineRule="exact"/>
              <w:jc w:val="left"/>
              <w:rPr>
                <w:rFonts w:ascii="方正书宋_GBK" w:eastAsia="方正书宋_GBK"/>
              </w:rPr>
            </w:pPr>
          </w:p>
        </w:tc>
        <w:tc>
          <w:tcPr>
            <w:tcW w:w="814" w:type="dxa"/>
            <w:vAlign w:val="center"/>
          </w:tcPr>
          <w:p>
            <w:pPr>
              <w:spacing w:line="300" w:lineRule="exact"/>
              <w:jc w:val="left"/>
              <w:rPr>
                <w:rFonts w:ascii="方正书宋_GBK" w:eastAsia="方正书宋_GBK"/>
              </w:rPr>
            </w:pPr>
          </w:p>
        </w:tc>
        <w:tc>
          <w:tcPr>
            <w:tcW w:w="481" w:type="dxa"/>
            <w:vAlign w:val="center"/>
          </w:tcPr>
          <w:p>
            <w:pPr>
              <w:spacing w:line="300" w:lineRule="exact"/>
              <w:jc w:val="left"/>
              <w:rPr>
                <w:rFonts w:ascii="方正书宋_GBK" w:eastAsia="方正书宋_GBK"/>
              </w:rPr>
            </w:pPr>
          </w:p>
        </w:tc>
        <w:tc>
          <w:tcPr>
            <w:tcW w:w="481" w:type="dxa"/>
            <w:vAlign w:val="center"/>
          </w:tcPr>
          <w:p>
            <w:pPr>
              <w:spacing w:line="300" w:lineRule="exact"/>
              <w:ind w:right="105"/>
              <w:jc w:val="right"/>
              <w:rPr>
                <w:rFonts w:ascii="方正书宋_GBK" w:eastAsia="方正书宋_GBK"/>
              </w:rPr>
            </w:pPr>
          </w:p>
        </w:tc>
        <w:tc>
          <w:tcPr>
            <w:tcW w:w="525" w:type="dxa"/>
            <w:vAlign w:val="center"/>
          </w:tcPr>
          <w:p>
            <w:pPr>
              <w:spacing w:line="300" w:lineRule="exact"/>
              <w:jc w:val="right"/>
              <w:rPr>
                <w:rFonts w:ascii="方正书宋_GBK" w:eastAsia="方正书宋_GBK"/>
              </w:rPr>
            </w:pPr>
          </w:p>
        </w:tc>
        <w:tc>
          <w:tcPr>
            <w:tcW w:w="620" w:type="dxa"/>
            <w:vAlign w:val="center"/>
          </w:tcPr>
          <w:p>
            <w:pPr>
              <w:spacing w:line="300" w:lineRule="exact"/>
              <w:jc w:val="right"/>
              <w:rPr>
                <w:rFonts w:ascii="方正书宋_GBK" w:eastAsia="方正书宋_GBK"/>
              </w:rPr>
            </w:pPr>
          </w:p>
        </w:tc>
        <w:tc>
          <w:tcPr>
            <w:tcW w:w="596" w:type="dxa"/>
            <w:vAlign w:val="center"/>
          </w:tcPr>
          <w:p>
            <w:pPr>
              <w:spacing w:line="300" w:lineRule="exact"/>
              <w:jc w:val="right"/>
              <w:rPr>
                <w:rFonts w:ascii="方正书宋_GBK" w:eastAsia="方正书宋_GBK"/>
              </w:rPr>
            </w:pPr>
          </w:p>
        </w:tc>
        <w:tc>
          <w:tcPr>
            <w:tcW w:w="634" w:type="dxa"/>
            <w:vAlign w:val="center"/>
          </w:tcPr>
          <w:p>
            <w:pPr>
              <w:spacing w:line="300" w:lineRule="exact"/>
              <w:jc w:val="right"/>
              <w:rPr>
                <w:rFonts w:ascii="方正书宋_GBK" w:eastAsia="方正书宋_GBK"/>
              </w:rPr>
            </w:pPr>
          </w:p>
        </w:tc>
        <w:tc>
          <w:tcPr>
            <w:tcW w:w="476"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562"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6" w:hRule="atLeast"/>
          <w:jc w:val="center"/>
        </w:trPr>
        <w:tc>
          <w:tcPr>
            <w:tcW w:w="1123" w:type="dxa"/>
            <w:vAlign w:val="center"/>
          </w:tcPr>
          <w:p>
            <w:pPr>
              <w:spacing w:line="300" w:lineRule="exact"/>
              <w:jc w:val="left"/>
              <w:rPr>
                <w:rFonts w:ascii="方正书宋_GBK" w:eastAsia="方正书宋_GBK"/>
              </w:rPr>
            </w:pPr>
          </w:p>
        </w:tc>
        <w:tc>
          <w:tcPr>
            <w:tcW w:w="840" w:type="dxa"/>
            <w:vAlign w:val="center"/>
          </w:tcPr>
          <w:p>
            <w:pPr>
              <w:spacing w:line="300" w:lineRule="exact"/>
              <w:jc w:val="right"/>
              <w:rPr>
                <w:rFonts w:ascii="方正书宋_GBK" w:eastAsia="方正书宋_GBK"/>
              </w:rPr>
            </w:pPr>
          </w:p>
        </w:tc>
        <w:tc>
          <w:tcPr>
            <w:tcW w:w="593" w:type="dxa"/>
            <w:vAlign w:val="center"/>
          </w:tcPr>
          <w:p>
            <w:pPr>
              <w:spacing w:line="300" w:lineRule="exact"/>
              <w:jc w:val="left"/>
              <w:rPr>
                <w:rFonts w:ascii="方正书宋_GBK" w:eastAsia="方正书宋_GBK"/>
              </w:rPr>
            </w:pPr>
          </w:p>
        </w:tc>
        <w:tc>
          <w:tcPr>
            <w:tcW w:w="814" w:type="dxa"/>
            <w:vAlign w:val="center"/>
          </w:tcPr>
          <w:p>
            <w:pPr>
              <w:spacing w:line="300" w:lineRule="exact"/>
              <w:jc w:val="left"/>
              <w:rPr>
                <w:rFonts w:ascii="方正书宋_GBK" w:eastAsia="方正书宋_GBK"/>
              </w:rPr>
            </w:pPr>
          </w:p>
        </w:tc>
        <w:tc>
          <w:tcPr>
            <w:tcW w:w="481" w:type="dxa"/>
            <w:vAlign w:val="center"/>
          </w:tcPr>
          <w:p>
            <w:pPr>
              <w:spacing w:line="300" w:lineRule="exact"/>
              <w:jc w:val="left"/>
              <w:rPr>
                <w:rFonts w:ascii="方正书宋_GBK" w:eastAsia="方正书宋_GBK"/>
              </w:rPr>
            </w:pPr>
          </w:p>
        </w:tc>
        <w:tc>
          <w:tcPr>
            <w:tcW w:w="481" w:type="dxa"/>
            <w:vAlign w:val="center"/>
          </w:tcPr>
          <w:p>
            <w:pPr>
              <w:spacing w:line="300" w:lineRule="exact"/>
              <w:ind w:right="105"/>
              <w:jc w:val="right"/>
              <w:rPr>
                <w:rFonts w:ascii="方正书宋_GBK" w:eastAsia="方正书宋_GBK"/>
              </w:rPr>
            </w:pPr>
          </w:p>
        </w:tc>
        <w:tc>
          <w:tcPr>
            <w:tcW w:w="525" w:type="dxa"/>
            <w:vAlign w:val="center"/>
          </w:tcPr>
          <w:p>
            <w:pPr>
              <w:spacing w:line="300" w:lineRule="exact"/>
              <w:ind w:right="105"/>
              <w:jc w:val="right"/>
              <w:rPr>
                <w:rFonts w:ascii="方正书宋_GBK" w:eastAsia="方正书宋_GBK"/>
              </w:rPr>
            </w:pPr>
          </w:p>
        </w:tc>
        <w:tc>
          <w:tcPr>
            <w:tcW w:w="620" w:type="dxa"/>
            <w:vAlign w:val="center"/>
          </w:tcPr>
          <w:p>
            <w:pPr>
              <w:spacing w:line="300" w:lineRule="exact"/>
              <w:jc w:val="right"/>
              <w:rPr>
                <w:rFonts w:ascii="方正书宋_GBK" w:eastAsia="方正书宋_GBK"/>
              </w:rPr>
            </w:pPr>
          </w:p>
        </w:tc>
        <w:tc>
          <w:tcPr>
            <w:tcW w:w="596" w:type="dxa"/>
            <w:vAlign w:val="center"/>
          </w:tcPr>
          <w:p>
            <w:pPr>
              <w:spacing w:line="300" w:lineRule="exact"/>
              <w:jc w:val="right"/>
              <w:rPr>
                <w:rFonts w:ascii="方正书宋_GBK" w:eastAsia="方正书宋_GBK"/>
              </w:rPr>
            </w:pPr>
          </w:p>
        </w:tc>
        <w:tc>
          <w:tcPr>
            <w:tcW w:w="634" w:type="dxa"/>
            <w:vAlign w:val="center"/>
          </w:tcPr>
          <w:p>
            <w:pPr>
              <w:spacing w:line="300" w:lineRule="exact"/>
              <w:jc w:val="right"/>
              <w:rPr>
                <w:rFonts w:ascii="方正书宋_GBK" w:eastAsia="方正书宋_GBK"/>
              </w:rPr>
            </w:pPr>
          </w:p>
        </w:tc>
        <w:tc>
          <w:tcPr>
            <w:tcW w:w="476"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562"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8" w:hRule="atLeast"/>
          <w:jc w:val="center"/>
        </w:trPr>
        <w:tc>
          <w:tcPr>
            <w:tcW w:w="1123" w:type="dxa"/>
            <w:vAlign w:val="center"/>
          </w:tcPr>
          <w:p>
            <w:pPr>
              <w:spacing w:line="300" w:lineRule="exact"/>
              <w:jc w:val="left"/>
              <w:rPr>
                <w:rFonts w:ascii="方正书宋_GBK" w:eastAsia="方正书宋_GBK"/>
              </w:rPr>
            </w:pPr>
          </w:p>
        </w:tc>
        <w:tc>
          <w:tcPr>
            <w:tcW w:w="840" w:type="dxa"/>
            <w:vAlign w:val="center"/>
          </w:tcPr>
          <w:p>
            <w:pPr>
              <w:spacing w:line="300" w:lineRule="exact"/>
              <w:jc w:val="right"/>
              <w:rPr>
                <w:rFonts w:ascii="方正书宋_GBK" w:eastAsia="方正书宋_GBK"/>
              </w:rPr>
            </w:pPr>
          </w:p>
        </w:tc>
        <w:tc>
          <w:tcPr>
            <w:tcW w:w="593" w:type="dxa"/>
            <w:vAlign w:val="center"/>
          </w:tcPr>
          <w:p>
            <w:pPr>
              <w:spacing w:line="300" w:lineRule="exact"/>
              <w:jc w:val="left"/>
              <w:rPr>
                <w:rFonts w:ascii="方正书宋_GBK" w:eastAsia="方正书宋_GBK"/>
              </w:rPr>
            </w:pPr>
          </w:p>
        </w:tc>
        <w:tc>
          <w:tcPr>
            <w:tcW w:w="814" w:type="dxa"/>
            <w:vAlign w:val="center"/>
          </w:tcPr>
          <w:p>
            <w:pPr>
              <w:spacing w:line="300" w:lineRule="exact"/>
              <w:jc w:val="left"/>
              <w:rPr>
                <w:rFonts w:ascii="方正书宋_GBK" w:eastAsia="方正书宋_GBK"/>
              </w:rPr>
            </w:pPr>
          </w:p>
        </w:tc>
        <w:tc>
          <w:tcPr>
            <w:tcW w:w="481" w:type="dxa"/>
            <w:vAlign w:val="center"/>
          </w:tcPr>
          <w:p>
            <w:pPr>
              <w:spacing w:line="300" w:lineRule="exact"/>
              <w:jc w:val="left"/>
              <w:rPr>
                <w:rFonts w:ascii="方正书宋_GBK" w:eastAsia="方正书宋_GBK"/>
              </w:rPr>
            </w:pPr>
          </w:p>
        </w:tc>
        <w:tc>
          <w:tcPr>
            <w:tcW w:w="481" w:type="dxa"/>
            <w:vAlign w:val="center"/>
          </w:tcPr>
          <w:p>
            <w:pPr>
              <w:spacing w:line="300" w:lineRule="exact"/>
              <w:ind w:right="105"/>
              <w:jc w:val="right"/>
              <w:rPr>
                <w:rFonts w:ascii="方正书宋_GBK" w:eastAsia="方正书宋_GBK"/>
              </w:rPr>
            </w:pPr>
          </w:p>
        </w:tc>
        <w:tc>
          <w:tcPr>
            <w:tcW w:w="525" w:type="dxa"/>
            <w:vAlign w:val="center"/>
          </w:tcPr>
          <w:p>
            <w:pPr>
              <w:spacing w:line="300" w:lineRule="exact"/>
              <w:jc w:val="right"/>
              <w:rPr>
                <w:rFonts w:ascii="方正书宋_GBK" w:eastAsia="方正书宋_GBK"/>
              </w:rPr>
            </w:pPr>
          </w:p>
        </w:tc>
        <w:tc>
          <w:tcPr>
            <w:tcW w:w="620" w:type="dxa"/>
            <w:vAlign w:val="center"/>
          </w:tcPr>
          <w:p>
            <w:pPr>
              <w:spacing w:line="300" w:lineRule="exact"/>
              <w:jc w:val="right"/>
              <w:rPr>
                <w:rFonts w:ascii="方正书宋_GBK" w:eastAsia="方正书宋_GBK"/>
              </w:rPr>
            </w:pPr>
          </w:p>
        </w:tc>
        <w:tc>
          <w:tcPr>
            <w:tcW w:w="596" w:type="dxa"/>
            <w:vAlign w:val="center"/>
          </w:tcPr>
          <w:p>
            <w:pPr>
              <w:spacing w:line="300" w:lineRule="exact"/>
              <w:jc w:val="right"/>
              <w:rPr>
                <w:rFonts w:ascii="方正书宋_GBK" w:eastAsia="方正书宋_GBK"/>
              </w:rPr>
            </w:pPr>
          </w:p>
        </w:tc>
        <w:tc>
          <w:tcPr>
            <w:tcW w:w="634" w:type="dxa"/>
            <w:vAlign w:val="center"/>
          </w:tcPr>
          <w:p>
            <w:pPr>
              <w:spacing w:line="300" w:lineRule="exact"/>
              <w:jc w:val="right"/>
              <w:rPr>
                <w:rFonts w:ascii="方正书宋_GBK" w:eastAsia="方正书宋_GBK"/>
              </w:rPr>
            </w:pPr>
          </w:p>
        </w:tc>
        <w:tc>
          <w:tcPr>
            <w:tcW w:w="476"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562"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9" w:hRule="atLeast"/>
          <w:jc w:val="center"/>
        </w:trPr>
        <w:tc>
          <w:tcPr>
            <w:tcW w:w="1123" w:type="dxa"/>
            <w:vAlign w:val="center"/>
          </w:tcPr>
          <w:p>
            <w:pPr>
              <w:spacing w:line="300" w:lineRule="exact"/>
              <w:jc w:val="left"/>
              <w:rPr>
                <w:rFonts w:ascii="方正书宋_GBK" w:eastAsia="方正书宋_GBK"/>
              </w:rPr>
            </w:pPr>
          </w:p>
        </w:tc>
        <w:tc>
          <w:tcPr>
            <w:tcW w:w="840" w:type="dxa"/>
            <w:vAlign w:val="center"/>
          </w:tcPr>
          <w:p>
            <w:pPr>
              <w:spacing w:line="300" w:lineRule="exact"/>
              <w:jc w:val="right"/>
              <w:rPr>
                <w:rFonts w:ascii="方正书宋_GBK" w:eastAsia="方正书宋_GBK"/>
              </w:rPr>
            </w:pPr>
          </w:p>
        </w:tc>
        <w:tc>
          <w:tcPr>
            <w:tcW w:w="593" w:type="dxa"/>
            <w:vAlign w:val="center"/>
          </w:tcPr>
          <w:p>
            <w:pPr>
              <w:spacing w:line="300" w:lineRule="exact"/>
              <w:jc w:val="left"/>
              <w:rPr>
                <w:rFonts w:ascii="方正书宋_GBK" w:eastAsia="方正书宋_GBK"/>
              </w:rPr>
            </w:pPr>
          </w:p>
        </w:tc>
        <w:tc>
          <w:tcPr>
            <w:tcW w:w="814" w:type="dxa"/>
            <w:vAlign w:val="center"/>
          </w:tcPr>
          <w:p>
            <w:pPr>
              <w:spacing w:line="300" w:lineRule="exact"/>
              <w:jc w:val="left"/>
              <w:rPr>
                <w:rFonts w:ascii="方正书宋_GBK" w:eastAsia="方正书宋_GBK"/>
              </w:rPr>
            </w:pPr>
          </w:p>
        </w:tc>
        <w:tc>
          <w:tcPr>
            <w:tcW w:w="481" w:type="dxa"/>
            <w:vAlign w:val="center"/>
          </w:tcPr>
          <w:p>
            <w:pPr>
              <w:spacing w:line="300" w:lineRule="exact"/>
              <w:jc w:val="left"/>
              <w:rPr>
                <w:rFonts w:ascii="方正书宋_GBK" w:eastAsia="方正书宋_GBK"/>
              </w:rPr>
            </w:pPr>
          </w:p>
        </w:tc>
        <w:tc>
          <w:tcPr>
            <w:tcW w:w="481" w:type="dxa"/>
            <w:vAlign w:val="center"/>
          </w:tcPr>
          <w:p>
            <w:pPr>
              <w:spacing w:line="300" w:lineRule="exact"/>
              <w:ind w:right="210"/>
              <w:jc w:val="right"/>
              <w:rPr>
                <w:rFonts w:ascii="方正书宋_GBK" w:eastAsia="方正书宋_GBK"/>
              </w:rPr>
            </w:pPr>
          </w:p>
        </w:tc>
        <w:tc>
          <w:tcPr>
            <w:tcW w:w="525" w:type="dxa"/>
            <w:vAlign w:val="center"/>
          </w:tcPr>
          <w:p>
            <w:pPr>
              <w:spacing w:line="300" w:lineRule="exact"/>
              <w:jc w:val="right"/>
              <w:rPr>
                <w:rFonts w:ascii="方正书宋_GBK" w:eastAsia="方正书宋_GBK"/>
              </w:rPr>
            </w:pPr>
          </w:p>
        </w:tc>
        <w:tc>
          <w:tcPr>
            <w:tcW w:w="620" w:type="dxa"/>
            <w:vAlign w:val="center"/>
          </w:tcPr>
          <w:p>
            <w:pPr>
              <w:spacing w:line="300" w:lineRule="exact"/>
              <w:jc w:val="right"/>
              <w:rPr>
                <w:rFonts w:ascii="方正书宋_GBK" w:eastAsia="方正书宋_GBK"/>
              </w:rPr>
            </w:pPr>
          </w:p>
        </w:tc>
        <w:tc>
          <w:tcPr>
            <w:tcW w:w="596" w:type="dxa"/>
            <w:vAlign w:val="center"/>
          </w:tcPr>
          <w:p>
            <w:pPr>
              <w:spacing w:line="300" w:lineRule="exact"/>
              <w:jc w:val="right"/>
              <w:rPr>
                <w:rFonts w:ascii="方正书宋_GBK" w:eastAsia="方正书宋_GBK"/>
              </w:rPr>
            </w:pPr>
          </w:p>
        </w:tc>
        <w:tc>
          <w:tcPr>
            <w:tcW w:w="634" w:type="dxa"/>
            <w:vAlign w:val="center"/>
          </w:tcPr>
          <w:p>
            <w:pPr>
              <w:spacing w:line="300" w:lineRule="exact"/>
              <w:ind w:right="105"/>
              <w:jc w:val="right"/>
              <w:rPr>
                <w:rFonts w:ascii="方正书宋_GBK" w:eastAsia="方正书宋_GBK"/>
              </w:rPr>
            </w:pPr>
          </w:p>
        </w:tc>
        <w:tc>
          <w:tcPr>
            <w:tcW w:w="476"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562" w:type="dxa"/>
            <w:vAlign w:val="center"/>
          </w:tcPr>
          <w:p>
            <w:pPr>
              <w:spacing w:line="300" w:lineRule="exact"/>
              <w:jc w:val="right"/>
              <w:rPr>
                <w:rFonts w:ascii="方正书宋_GBK" w:eastAsia="方正书宋_GBK"/>
              </w:rPr>
            </w:pPr>
          </w:p>
        </w:tc>
      </w:tr>
    </w:tbl>
    <w:p>
      <w:pPr>
        <w:sectPr>
          <w:headerReference r:id="rId3" w:type="default"/>
          <w:footerReference r:id="rId4" w:type="default"/>
          <w:pgSz w:w="11907" w:h="16839"/>
          <w:pgMar w:top="1021" w:right="1361" w:bottom="1021" w:left="1361" w:header="851" w:footer="992" w:gutter="0"/>
          <w:cols w:space="720" w:num="1"/>
          <w:docGrid w:type="lines" w:linePitch="312" w:charSpace="0"/>
        </w:sectPr>
      </w:pPr>
    </w:p>
    <w:p>
      <w:pPr>
        <w:autoSpaceDE w:val="0"/>
        <w:autoSpaceDN w:val="0"/>
        <w:adjustRightInd w:val="0"/>
        <w:ind w:firstLine="640" w:firstLineChars="200"/>
        <w:jc w:val="left"/>
        <w:rPr>
          <w:rFonts w:ascii="黑体" w:hAnsi="黑体" w:eastAsia="黑体"/>
          <w:sz w:val="32"/>
          <w:szCs w:val="32"/>
        </w:rPr>
      </w:pPr>
      <w:r>
        <w:rPr>
          <w:rFonts w:hint="eastAsia" w:ascii="黑体" w:hAnsi="黑体" w:eastAsia="黑体" w:cs="黑体"/>
          <w:sz w:val="32"/>
          <w:szCs w:val="32"/>
        </w:rPr>
        <w:t>七、国有资产信息</w:t>
      </w:r>
    </w:p>
    <w:p>
      <w:pPr>
        <w:ind w:firstLine="640"/>
        <w:rPr>
          <w:rFonts w:ascii="Times New Roman" w:hAnsi="Times New Roman" w:eastAsia="仿宋"/>
          <w:color w:val="000000"/>
          <w:sz w:val="32"/>
          <w:szCs w:val="32"/>
        </w:rPr>
      </w:pPr>
      <w:r>
        <w:rPr>
          <w:rFonts w:hint="eastAsia" w:ascii="Times New Roman" w:hAnsi="Times New Roman" w:eastAsia="仿宋" w:cs="Times New Roman"/>
          <w:color w:val="000000"/>
          <w:sz w:val="32"/>
          <w:szCs w:val="32"/>
          <w:lang w:val="en-US" w:eastAsia="zh-CN"/>
        </w:rPr>
        <w:t>河北馆陶经济开发区管理委员会2019</w:t>
      </w:r>
      <w:r>
        <w:rPr>
          <w:rFonts w:hint="eastAsia" w:ascii="Times New Roman" w:hAnsi="Times New Roman" w:eastAsia="仿宋" w:cs="仿宋"/>
          <w:color w:val="000000"/>
          <w:sz w:val="32"/>
          <w:szCs w:val="32"/>
        </w:rPr>
        <w:t>年末固定资产金额为</w:t>
      </w:r>
      <w:r>
        <w:rPr>
          <w:rFonts w:hint="eastAsia" w:ascii="Times New Roman" w:hAnsi="Times New Roman" w:eastAsia="仿宋" w:cs="Times New Roman"/>
          <w:color w:val="000000"/>
          <w:sz w:val="32"/>
          <w:szCs w:val="32"/>
          <w:lang w:val="en-US" w:eastAsia="zh-CN"/>
        </w:rPr>
        <w:t>22.38</w:t>
      </w:r>
      <w:r>
        <w:rPr>
          <w:rFonts w:hint="eastAsia" w:ascii="Times New Roman" w:hAnsi="Times New Roman" w:eastAsia="仿宋" w:cs="仿宋"/>
          <w:color w:val="000000"/>
          <w:sz w:val="32"/>
          <w:szCs w:val="32"/>
        </w:rPr>
        <w:t>万元（详见下表），本年度各单位（处室）拟购置固定资产总额为</w:t>
      </w:r>
      <w:r>
        <w:rPr>
          <w:rFonts w:hint="eastAsia" w:ascii="Times New Roman" w:hAnsi="Times New Roman" w:eastAsia="仿宋" w:cs="仿宋"/>
          <w:color w:val="000000"/>
          <w:sz w:val="32"/>
          <w:szCs w:val="32"/>
          <w:lang w:val="en-US" w:eastAsia="zh-CN"/>
        </w:rPr>
        <w:t>3</w:t>
      </w:r>
      <w:r>
        <w:rPr>
          <w:rFonts w:hint="eastAsia" w:ascii="Times New Roman" w:hAnsi="Times New Roman" w:eastAsia="仿宋" w:cs="仿宋"/>
          <w:color w:val="000000"/>
          <w:sz w:val="32"/>
          <w:szCs w:val="32"/>
        </w:rPr>
        <w:t>万元，主要为</w:t>
      </w:r>
      <w:r>
        <w:rPr>
          <w:rFonts w:hint="eastAsia" w:ascii="Times New Roman" w:hAnsi="Times New Roman" w:eastAsia="仿宋" w:cs="Times New Roman"/>
          <w:color w:val="000000"/>
          <w:sz w:val="32"/>
          <w:szCs w:val="32"/>
          <w:lang w:eastAsia="zh-CN"/>
        </w:rPr>
        <w:t>办公设备</w:t>
      </w:r>
      <w:r>
        <w:rPr>
          <w:rFonts w:hint="eastAsia" w:ascii="Times New Roman" w:hAnsi="Times New Roman" w:eastAsia="仿宋" w:cs="仿宋"/>
          <w:color w:val="000000"/>
          <w:sz w:val="32"/>
          <w:szCs w:val="32"/>
        </w:rPr>
        <w:t>等，已列入政府采购预算表，详见政府采购预算表。</w:t>
      </w:r>
    </w:p>
    <w:tbl>
      <w:tblPr>
        <w:tblStyle w:val="7"/>
        <w:tblW w:w="7980" w:type="dxa"/>
        <w:tblInd w:w="-106" w:type="dxa"/>
        <w:tblLayout w:type="fixed"/>
        <w:tblCellMar>
          <w:top w:w="0" w:type="dxa"/>
          <w:left w:w="108" w:type="dxa"/>
          <w:bottom w:w="0" w:type="dxa"/>
          <w:right w:w="108" w:type="dxa"/>
        </w:tblCellMar>
      </w:tblPr>
      <w:tblGrid>
        <w:gridCol w:w="2835"/>
        <w:gridCol w:w="1050"/>
        <w:gridCol w:w="4095"/>
      </w:tblGrid>
      <w:tr>
        <w:tblPrEx>
          <w:tblCellMar>
            <w:top w:w="0" w:type="dxa"/>
            <w:left w:w="108" w:type="dxa"/>
            <w:bottom w:w="0" w:type="dxa"/>
            <w:right w:w="108" w:type="dxa"/>
          </w:tblCellMar>
        </w:tblPrEx>
        <w:trPr>
          <w:trHeight w:val="798" w:hRule="atLeast"/>
        </w:trPr>
        <w:tc>
          <w:tcPr>
            <w:tcW w:w="7980" w:type="dxa"/>
            <w:gridSpan w:val="3"/>
            <w:tcBorders>
              <w:top w:val="nil"/>
              <w:left w:val="nil"/>
              <w:bottom w:val="nil"/>
              <w:right w:val="nil"/>
            </w:tcBorders>
            <w:vAlign w:val="center"/>
          </w:tcPr>
          <w:p>
            <w:pPr>
              <w:widowControl/>
              <w:jc w:val="center"/>
              <w:rPr>
                <w:rFonts w:ascii="宋体"/>
                <w:b/>
                <w:bCs/>
                <w:kern w:val="0"/>
                <w:sz w:val="32"/>
                <w:szCs w:val="32"/>
              </w:rPr>
            </w:pPr>
            <w:r>
              <w:rPr>
                <w:rFonts w:hint="eastAsia" w:ascii="宋体" w:hAnsi="宋体" w:cs="宋体"/>
                <w:b/>
                <w:bCs/>
                <w:kern w:val="0"/>
                <w:sz w:val="32"/>
                <w:szCs w:val="32"/>
                <w:lang w:eastAsia="zh-CN"/>
              </w:rPr>
              <w:t>河北馆陶经济开发区管理委员会</w:t>
            </w:r>
            <w:r>
              <w:rPr>
                <w:rFonts w:hint="eastAsia" w:ascii="宋体" w:hAnsi="宋体" w:cs="宋体"/>
                <w:b/>
                <w:bCs/>
                <w:kern w:val="0"/>
                <w:sz w:val="32"/>
                <w:szCs w:val="32"/>
              </w:rPr>
              <w:t>固定资产占用情况表</w:t>
            </w:r>
          </w:p>
        </w:tc>
      </w:tr>
      <w:tr>
        <w:tblPrEx>
          <w:tblCellMar>
            <w:top w:w="0" w:type="dxa"/>
            <w:left w:w="108" w:type="dxa"/>
            <w:bottom w:w="0" w:type="dxa"/>
            <w:right w:w="108" w:type="dxa"/>
          </w:tblCellMar>
        </w:tblPrEx>
        <w:trPr>
          <w:trHeight w:val="577" w:hRule="atLeast"/>
        </w:trPr>
        <w:tc>
          <w:tcPr>
            <w:tcW w:w="3885" w:type="dxa"/>
            <w:gridSpan w:val="2"/>
            <w:tcBorders>
              <w:top w:val="nil"/>
              <w:left w:val="nil"/>
              <w:bottom w:val="nil"/>
              <w:right w:val="nil"/>
            </w:tcBorders>
            <w:vAlign w:val="center"/>
          </w:tcPr>
          <w:p>
            <w:pPr>
              <w:widowControl/>
              <w:rPr>
                <w:rFonts w:ascii="Times New Roman" w:hAnsi="Times New Roman" w:eastAsia="仿宋"/>
                <w:kern w:val="0"/>
                <w:sz w:val="22"/>
                <w:szCs w:val="22"/>
              </w:rPr>
            </w:pPr>
            <w:r>
              <w:rPr>
                <w:rFonts w:hint="eastAsia" w:ascii="Times New Roman" w:hAnsi="Times New Roman" w:eastAsia="仿宋" w:cs="仿宋"/>
                <w:kern w:val="0"/>
                <w:sz w:val="22"/>
                <w:szCs w:val="22"/>
              </w:rPr>
              <w:t>编制部门：</w:t>
            </w:r>
          </w:p>
        </w:tc>
        <w:tc>
          <w:tcPr>
            <w:tcW w:w="4095" w:type="dxa"/>
            <w:tcBorders>
              <w:top w:val="nil"/>
              <w:left w:val="nil"/>
              <w:bottom w:val="nil"/>
              <w:right w:val="nil"/>
            </w:tcBorders>
            <w:vAlign w:val="center"/>
          </w:tcPr>
          <w:p>
            <w:pPr>
              <w:widowControl/>
              <w:rPr>
                <w:rFonts w:ascii="Times New Roman" w:hAnsi="Times New Roman" w:eastAsia="仿宋"/>
                <w:kern w:val="0"/>
                <w:sz w:val="22"/>
                <w:szCs w:val="22"/>
              </w:rPr>
            </w:pPr>
            <w:r>
              <w:rPr>
                <w:rFonts w:hint="eastAsia" w:ascii="Times New Roman" w:hAnsi="Times New Roman" w:eastAsia="仿宋" w:cs="仿宋"/>
                <w:kern w:val="0"/>
                <w:sz w:val="22"/>
                <w:szCs w:val="22"/>
              </w:rPr>
              <w:t>截止时间：</w:t>
            </w:r>
            <w:r>
              <w:rPr>
                <w:rFonts w:hint="eastAsia" w:ascii="Times New Roman" w:hAnsi="Times New Roman" w:eastAsia="仿宋" w:cs="Times New Roman"/>
                <w:kern w:val="0"/>
                <w:sz w:val="22"/>
                <w:szCs w:val="22"/>
                <w:lang w:val="en-US" w:eastAsia="zh-CN"/>
              </w:rPr>
              <w:t>2019</w:t>
            </w:r>
            <w:r>
              <w:rPr>
                <w:rFonts w:hint="eastAsia" w:ascii="Times New Roman" w:hAnsi="Times New Roman" w:eastAsia="仿宋" w:cs="仿宋"/>
                <w:kern w:val="0"/>
                <w:sz w:val="22"/>
                <w:szCs w:val="22"/>
              </w:rPr>
              <w:t>年</w:t>
            </w:r>
            <w:r>
              <w:rPr>
                <w:rFonts w:hint="eastAsia" w:ascii="Times New Roman" w:hAnsi="Times New Roman" w:eastAsia="仿宋" w:cs="Times New Roman"/>
                <w:kern w:val="0"/>
                <w:sz w:val="22"/>
                <w:szCs w:val="22"/>
                <w:lang w:val="en-US" w:eastAsia="zh-CN"/>
              </w:rPr>
              <w:t>12</w:t>
            </w:r>
            <w:r>
              <w:rPr>
                <w:rFonts w:hint="eastAsia" w:ascii="Times New Roman" w:hAnsi="Times New Roman" w:eastAsia="仿宋" w:cs="仿宋"/>
                <w:kern w:val="0"/>
                <w:sz w:val="22"/>
                <w:szCs w:val="22"/>
              </w:rPr>
              <w:t>月</w:t>
            </w:r>
            <w:r>
              <w:rPr>
                <w:rFonts w:hint="eastAsia" w:ascii="Times New Roman" w:hAnsi="Times New Roman" w:eastAsia="仿宋" w:cs="Times New Roman"/>
                <w:kern w:val="0"/>
                <w:sz w:val="22"/>
                <w:szCs w:val="22"/>
                <w:lang w:val="en-US" w:eastAsia="zh-CN"/>
              </w:rPr>
              <w:t>31</w:t>
            </w:r>
            <w:r>
              <w:rPr>
                <w:rFonts w:hint="eastAsia" w:ascii="Times New Roman" w:hAnsi="Times New Roman" w:eastAsia="仿宋" w:cs="仿宋"/>
                <w:kern w:val="0"/>
                <w:sz w:val="22"/>
                <w:szCs w:val="22"/>
              </w:rPr>
              <w:t>日</w:t>
            </w:r>
          </w:p>
        </w:tc>
      </w:tr>
      <w:tr>
        <w:tblPrEx>
          <w:tblCellMar>
            <w:top w:w="0" w:type="dxa"/>
            <w:left w:w="108" w:type="dxa"/>
            <w:bottom w:w="0" w:type="dxa"/>
            <w:right w:w="108" w:type="dxa"/>
          </w:tblCellMar>
        </w:tblPrEx>
        <w:trPr>
          <w:trHeight w:val="730" w:hRule="atLeast"/>
        </w:trPr>
        <w:tc>
          <w:tcPr>
            <w:tcW w:w="28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kern w:val="0"/>
                <w:sz w:val="22"/>
                <w:szCs w:val="22"/>
              </w:rPr>
            </w:pPr>
            <w:r>
              <w:rPr>
                <w:rFonts w:hint="eastAsia" w:ascii="宋体" w:hAnsi="宋体" w:cs="宋体"/>
                <w:b/>
                <w:bCs/>
                <w:kern w:val="0"/>
                <w:sz w:val="22"/>
                <w:szCs w:val="22"/>
              </w:rPr>
              <w:t>项目</w:t>
            </w:r>
          </w:p>
        </w:tc>
        <w:tc>
          <w:tcPr>
            <w:tcW w:w="1050" w:type="dxa"/>
            <w:tcBorders>
              <w:top w:val="single" w:color="auto" w:sz="4" w:space="0"/>
              <w:left w:val="nil"/>
              <w:bottom w:val="single" w:color="auto" w:sz="4" w:space="0"/>
              <w:right w:val="single" w:color="auto" w:sz="4" w:space="0"/>
            </w:tcBorders>
            <w:vAlign w:val="center"/>
          </w:tcPr>
          <w:p>
            <w:pPr>
              <w:widowControl/>
              <w:jc w:val="center"/>
              <w:rPr>
                <w:rFonts w:ascii="宋体"/>
                <w:b/>
                <w:bCs/>
                <w:kern w:val="0"/>
                <w:sz w:val="22"/>
                <w:szCs w:val="22"/>
              </w:rPr>
            </w:pPr>
            <w:r>
              <w:rPr>
                <w:rFonts w:hint="eastAsia" w:ascii="宋体" w:hAnsi="宋体" w:cs="宋体"/>
                <w:b/>
                <w:bCs/>
                <w:kern w:val="0"/>
                <w:sz w:val="22"/>
                <w:szCs w:val="22"/>
              </w:rPr>
              <w:t>数量</w:t>
            </w:r>
          </w:p>
        </w:tc>
        <w:tc>
          <w:tcPr>
            <w:tcW w:w="4095" w:type="dxa"/>
            <w:tcBorders>
              <w:top w:val="single" w:color="auto" w:sz="4" w:space="0"/>
              <w:left w:val="nil"/>
              <w:bottom w:val="single" w:color="auto" w:sz="4" w:space="0"/>
              <w:right w:val="single" w:color="auto" w:sz="4" w:space="0"/>
            </w:tcBorders>
            <w:vAlign w:val="center"/>
          </w:tcPr>
          <w:p>
            <w:pPr>
              <w:widowControl/>
              <w:jc w:val="center"/>
              <w:rPr>
                <w:rFonts w:ascii="宋体"/>
                <w:b/>
                <w:bCs/>
                <w:kern w:val="0"/>
                <w:sz w:val="22"/>
                <w:szCs w:val="22"/>
              </w:rPr>
            </w:pPr>
            <w:r>
              <w:rPr>
                <w:rFonts w:hint="eastAsia" w:ascii="宋体" w:hAnsi="宋体" w:cs="宋体"/>
                <w:b/>
                <w:bCs/>
                <w:kern w:val="0"/>
                <w:sz w:val="22"/>
                <w:szCs w:val="22"/>
              </w:rPr>
              <w:t>价值（金额单位：万元）</w:t>
            </w:r>
          </w:p>
        </w:tc>
      </w:tr>
      <w:tr>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kern w:val="0"/>
                <w:sz w:val="22"/>
                <w:szCs w:val="22"/>
              </w:rPr>
            </w:pPr>
            <w:r>
              <w:rPr>
                <w:rFonts w:hint="eastAsia" w:ascii="Times New Roman" w:hAnsi="Times New Roman" w:eastAsia="仿宋" w:cs="仿宋"/>
                <w:kern w:val="0"/>
                <w:sz w:val="22"/>
                <w:szCs w:val="22"/>
              </w:rPr>
              <w:t>资产总额</w:t>
            </w:r>
          </w:p>
        </w:tc>
        <w:tc>
          <w:tcPr>
            <w:tcW w:w="10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szCs w:val="22"/>
              </w:rPr>
            </w:pPr>
            <w:r>
              <w:rPr>
                <w:rFonts w:ascii="Times New Roman" w:hAnsi="Times New Roman" w:eastAsia="仿宋" w:cs="Times New Roman"/>
                <w:kern w:val="0"/>
                <w:sz w:val="22"/>
                <w:szCs w:val="22"/>
              </w:rPr>
              <w:t>——</w:t>
            </w:r>
          </w:p>
        </w:tc>
        <w:tc>
          <w:tcPr>
            <w:tcW w:w="4095"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color w:val="FF0000"/>
                <w:kern w:val="0"/>
                <w:sz w:val="22"/>
                <w:szCs w:val="22"/>
                <w:lang w:val="en-US" w:eastAsia="zh-CN"/>
              </w:rPr>
            </w:pPr>
            <w:r>
              <w:rPr>
                <w:rFonts w:hint="eastAsia" w:ascii="Times New Roman" w:hAnsi="Times New Roman" w:eastAsia="仿宋"/>
                <w:color w:val="FF0000"/>
                <w:kern w:val="0"/>
                <w:sz w:val="22"/>
                <w:szCs w:val="22"/>
                <w:lang w:val="en-US" w:eastAsia="zh-CN"/>
              </w:rPr>
              <w:t>22.38</w:t>
            </w:r>
          </w:p>
        </w:tc>
      </w:tr>
      <w:tr>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szCs w:val="22"/>
              </w:rPr>
            </w:pPr>
            <w:r>
              <w:rPr>
                <w:rFonts w:ascii="Times New Roman" w:hAnsi="Times New Roman" w:eastAsia="仿宋" w:cs="Times New Roman"/>
                <w:kern w:val="0"/>
                <w:sz w:val="22"/>
                <w:szCs w:val="22"/>
              </w:rPr>
              <w:t>1</w:t>
            </w:r>
            <w:r>
              <w:rPr>
                <w:rFonts w:hint="eastAsia" w:ascii="Times New Roman" w:hAnsi="Times New Roman" w:eastAsia="仿宋" w:cs="仿宋"/>
                <w:kern w:val="0"/>
                <w:sz w:val="22"/>
                <w:szCs w:val="22"/>
              </w:rPr>
              <w:t>、房屋（平方米）</w:t>
            </w:r>
          </w:p>
        </w:tc>
        <w:tc>
          <w:tcPr>
            <w:tcW w:w="10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szCs w:val="22"/>
              </w:rPr>
            </w:pPr>
          </w:p>
        </w:tc>
        <w:tc>
          <w:tcPr>
            <w:tcW w:w="4095"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kern w:val="0"/>
                <w:sz w:val="22"/>
                <w:szCs w:val="22"/>
                <w:lang w:val="en-US" w:eastAsia="zh-CN"/>
              </w:rPr>
            </w:pPr>
            <w:r>
              <w:rPr>
                <w:rFonts w:hint="eastAsia" w:ascii="Times New Roman" w:hAnsi="Times New Roman" w:eastAsia="仿宋"/>
                <w:kern w:val="0"/>
                <w:sz w:val="22"/>
                <w:szCs w:val="22"/>
                <w:lang w:val="en-US" w:eastAsia="zh-CN"/>
              </w:rPr>
              <w:t>451.63</w:t>
            </w:r>
          </w:p>
        </w:tc>
      </w:tr>
      <w:tr>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szCs w:val="22"/>
              </w:rPr>
            </w:pPr>
            <w:r>
              <w:rPr>
                <w:rFonts w:hint="eastAsia" w:ascii="Times New Roman" w:hAnsi="Times New Roman" w:eastAsia="仿宋" w:cs="仿宋"/>
                <w:kern w:val="0"/>
                <w:sz w:val="22"/>
                <w:szCs w:val="22"/>
              </w:rPr>
              <w:t>其中：办公用房（平方米）</w:t>
            </w:r>
          </w:p>
        </w:tc>
        <w:tc>
          <w:tcPr>
            <w:tcW w:w="10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szCs w:val="22"/>
              </w:rPr>
            </w:pPr>
          </w:p>
        </w:tc>
        <w:tc>
          <w:tcPr>
            <w:tcW w:w="4095"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kern w:val="0"/>
                <w:sz w:val="22"/>
                <w:szCs w:val="22"/>
                <w:lang w:val="en-US" w:eastAsia="zh-CN"/>
              </w:rPr>
            </w:pPr>
            <w:r>
              <w:rPr>
                <w:rFonts w:hint="eastAsia" w:ascii="Times New Roman" w:hAnsi="Times New Roman" w:eastAsia="仿宋"/>
                <w:kern w:val="0"/>
                <w:sz w:val="22"/>
                <w:szCs w:val="22"/>
                <w:lang w:val="en-US" w:eastAsia="zh-CN"/>
              </w:rPr>
              <w:t>217.63</w:t>
            </w:r>
          </w:p>
        </w:tc>
      </w:tr>
      <w:tr>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szCs w:val="22"/>
              </w:rPr>
            </w:pPr>
            <w:r>
              <w:rPr>
                <w:rFonts w:ascii="Times New Roman" w:hAnsi="Times New Roman" w:eastAsia="仿宋" w:cs="Times New Roman"/>
                <w:kern w:val="0"/>
                <w:sz w:val="22"/>
                <w:szCs w:val="22"/>
              </w:rPr>
              <w:t>2</w:t>
            </w:r>
            <w:r>
              <w:rPr>
                <w:rFonts w:hint="eastAsia" w:ascii="Times New Roman" w:hAnsi="Times New Roman" w:eastAsia="仿宋" w:cs="仿宋"/>
                <w:kern w:val="0"/>
                <w:sz w:val="22"/>
                <w:szCs w:val="22"/>
              </w:rPr>
              <w:t>、车辆（台、辆）</w:t>
            </w:r>
          </w:p>
        </w:tc>
        <w:tc>
          <w:tcPr>
            <w:tcW w:w="1050"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kern w:val="0"/>
                <w:sz w:val="22"/>
                <w:szCs w:val="22"/>
                <w:lang w:val="en-US" w:eastAsia="zh-CN"/>
              </w:rPr>
            </w:pPr>
            <w:r>
              <w:rPr>
                <w:rFonts w:hint="eastAsia" w:ascii="Times New Roman" w:hAnsi="Times New Roman" w:eastAsia="仿宋"/>
                <w:kern w:val="0"/>
                <w:sz w:val="22"/>
                <w:szCs w:val="22"/>
                <w:lang w:val="en-US" w:eastAsia="zh-CN"/>
              </w:rPr>
              <w:t>0</w:t>
            </w:r>
          </w:p>
        </w:tc>
        <w:tc>
          <w:tcPr>
            <w:tcW w:w="4095"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kern w:val="0"/>
                <w:sz w:val="22"/>
                <w:szCs w:val="22"/>
                <w:lang w:val="en-US" w:eastAsia="zh-CN"/>
              </w:rPr>
            </w:pPr>
            <w:r>
              <w:rPr>
                <w:rFonts w:hint="eastAsia" w:ascii="Times New Roman" w:hAnsi="Times New Roman" w:eastAsia="仿宋"/>
                <w:kern w:val="0"/>
                <w:sz w:val="22"/>
                <w:szCs w:val="22"/>
                <w:lang w:val="en-US" w:eastAsia="zh-CN"/>
              </w:rPr>
              <w:t>0</w:t>
            </w:r>
          </w:p>
        </w:tc>
      </w:tr>
      <w:tr>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szCs w:val="22"/>
              </w:rPr>
            </w:pPr>
            <w:r>
              <w:rPr>
                <w:rFonts w:ascii="Times New Roman" w:hAnsi="Times New Roman" w:eastAsia="仿宋" w:cs="Times New Roman"/>
                <w:kern w:val="0"/>
                <w:sz w:val="22"/>
                <w:szCs w:val="22"/>
              </w:rPr>
              <w:t>3</w:t>
            </w:r>
            <w:r>
              <w:rPr>
                <w:rFonts w:hint="eastAsia" w:ascii="Times New Roman" w:hAnsi="Times New Roman" w:eastAsia="仿宋" w:cs="仿宋"/>
                <w:kern w:val="0"/>
                <w:sz w:val="22"/>
                <w:szCs w:val="22"/>
              </w:rPr>
              <w:t>、单价在</w:t>
            </w:r>
            <w:r>
              <w:rPr>
                <w:rFonts w:ascii="Times New Roman" w:hAnsi="Times New Roman" w:eastAsia="仿宋" w:cs="Times New Roman"/>
                <w:kern w:val="0"/>
                <w:sz w:val="22"/>
                <w:szCs w:val="22"/>
              </w:rPr>
              <w:t>20</w:t>
            </w:r>
            <w:r>
              <w:rPr>
                <w:rFonts w:hint="eastAsia" w:ascii="Times New Roman" w:hAnsi="Times New Roman" w:eastAsia="仿宋" w:cs="仿宋"/>
                <w:kern w:val="0"/>
                <w:sz w:val="22"/>
                <w:szCs w:val="22"/>
              </w:rPr>
              <w:t>万元以上设备</w:t>
            </w:r>
          </w:p>
        </w:tc>
        <w:tc>
          <w:tcPr>
            <w:tcW w:w="10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szCs w:val="22"/>
              </w:rPr>
            </w:pPr>
            <w:r>
              <w:rPr>
                <w:rFonts w:ascii="Times New Roman" w:hAnsi="Times New Roman" w:eastAsia="仿宋" w:cs="Times New Roman"/>
                <w:kern w:val="0"/>
                <w:sz w:val="22"/>
                <w:szCs w:val="22"/>
              </w:rPr>
              <w:t>——</w:t>
            </w:r>
          </w:p>
        </w:tc>
        <w:tc>
          <w:tcPr>
            <w:tcW w:w="4095"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kern w:val="0"/>
                <w:sz w:val="22"/>
                <w:szCs w:val="22"/>
                <w:lang w:val="en-US" w:eastAsia="zh-CN"/>
              </w:rPr>
            </w:pPr>
            <w:r>
              <w:rPr>
                <w:rFonts w:hint="eastAsia" w:ascii="Times New Roman" w:hAnsi="Times New Roman" w:eastAsia="仿宋"/>
                <w:kern w:val="0"/>
                <w:sz w:val="22"/>
                <w:szCs w:val="22"/>
                <w:lang w:val="en-US" w:eastAsia="zh-CN"/>
              </w:rPr>
              <w:t>0</w:t>
            </w:r>
          </w:p>
        </w:tc>
      </w:tr>
      <w:tr>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szCs w:val="22"/>
              </w:rPr>
            </w:pPr>
            <w:r>
              <w:rPr>
                <w:rFonts w:ascii="Times New Roman" w:hAnsi="Times New Roman" w:eastAsia="仿宋" w:cs="Times New Roman"/>
                <w:kern w:val="0"/>
                <w:sz w:val="22"/>
                <w:szCs w:val="22"/>
              </w:rPr>
              <w:t>4</w:t>
            </w:r>
            <w:r>
              <w:rPr>
                <w:rFonts w:hint="eastAsia" w:ascii="Times New Roman" w:hAnsi="Times New Roman" w:eastAsia="仿宋" w:cs="仿宋"/>
                <w:kern w:val="0"/>
                <w:sz w:val="22"/>
                <w:szCs w:val="22"/>
              </w:rPr>
              <w:t>、其他固定资产</w:t>
            </w:r>
          </w:p>
        </w:tc>
        <w:tc>
          <w:tcPr>
            <w:tcW w:w="10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szCs w:val="22"/>
              </w:rPr>
            </w:pPr>
            <w:r>
              <w:rPr>
                <w:rFonts w:ascii="Times New Roman" w:hAnsi="Times New Roman" w:eastAsia="仿宋" w:cs="Times New Roman"/>
                <w:kern w:val="0"/>
                <w:sz w:val="22"/>
                <w:szCs w:val="22"/>
              </w:rPr>
              <w:t>——</w:t>
            </w:r>
          </w:p>
        </w:tc>
        <w:tc>
          <w:tcPr>
            <w:tcW w:w="4095"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kern w:val="0"/>
                <w:sz w:val="22"/>
                <w:szCs w:val="22"/>
                <w:lang w:val="en-US" w:eastAsia="zh-CN"/>
              </w:rPr>
            </w:pPr>
            <w:r>
              <w:rPr>
                <w:rFonts w:hint="eastAsia" w:ascii="Times New Roman" w:hAnsi="Times New Roman" w:eastAsia="仿宋"/>
                <w:kern w:val="0"/>
                <w:sz w:val="22"/>
                <w:szCs w:val="22"/>
                <w:lang w:val="en-US" w:eastAsia="zh-CN"/>
              </w:rPr>
              <w:t>22.38</w:t>
            </w:r>
          </w:p>
        </w:tc>
      </w:tr>
    </w:tbl>
    <w:p>
      <w:pPr>
        <w:autoSpaceDE w:val="0"/>
        <w:autoSpaceDN w:val="0"/>
        <w:adjustRightInd w:val="0"/>
        <w:ind w:firstLine="640" w:firstLineChars="200"/>
        <w:jc w:val="left"/>
        <w:rPr>
          <w:rFonts w:ascii="黑体" w:hAnsi="黑体" w:eastAsia="黑体"/>
          <w:sz w:val="32"/>
          <w:szCs w:val="32"/>
        </w:rPr>
      </w:pPr>
    </w:p>
    <w:p>
      <w:pPr>
        <w:autoSpaceDE w:val="0"/>
        <w:autoSpaceDN w:val="0"/>
        <w:adjustRightInd w:val="0"/>
        <w:ind w:firstLine="640" w:firstLineChars="200"/>
        <w:jc w:val="left"/>
        <w:rPr>
          <w:rFonts w:ascii="黑体" w:hAnsi="黑体" w:eastAsia="黑体"/>
          <w:sz w:val="32"/>
          <w:szCs w:val="32"/>
        </w:rPr>
      </w:pPr>
      <w:r>
        <w:rPr>
          <w:rFonts w:hint="eastAsia" w:ascii="黑体" w:hAnsi="黑体" w:eastAsia="黑体" w:cs="黑体"/>
          <w:sz w:val="32"/>
          <w:szCs w:val="32"/>
        </w:rPr>
        <w:t>八、名词解释</w:t>
      </w:r>
    </w:p>
    <w:p>
      <w:pPr>
        <w:tabs>
          <w:tab w:val="left" w:pos="11490"/>
        </w:tabs>
        <w:ind w:firstLine="643" w:firstLineChars="200"/>
        <w:rPr>
          <w:rFonts w:asciiTheme="minorEastAsia" w:hAnsiTheme="minorEastAsia" w:eastAsiaTheme="minorEastAsia"/>
          <w:sz w:val="32"/>
          <w:szCs w:val="32"/>
        </w:rPr>
      </w:pPr>
      <w:r>
        <w:rPr>
          <w:rFonts w:asciiTheme="minorEastAsia" w:hAnsiTheme="minorEastAsia" w:eastAsiaTheme="minorEastAsia"/>
          <w:b/>
          <w:sz w:val="32"/>
          <w:szCs w:val="32"/>
        </w:rPr>
        <w:t>1</w:t>
      </w:r>
      <w:r>
        <w:rPr>
          <w:rFonts w:hint="eastAsia" w:asciiTheme="minorEastAsia" w:hAnsiTheme="minorEastAsia" w:eastAsiaTheme="minorEastAsia"/>
          <w:b/>
          <w:sz w:val="32"/>
          <w:szCs w:val="32"/>
        </w:rPr>
        <w:t>、一般公共预算拨款收入：</w:t>
      </w:r>
      <w:r>
        <w:rPr>
          <w:rFonts w:hint="eastAsia" w:asciiTheme="minorEastAsia" w:hAnsiTheme="minorEastAsia" w:eastAsiaTheme="minorEastAsia"/>
          <w:sz w:val="32"/>
          <w:szCs w:val="32"/>
        </w:rPr>
        <w:t>指县级财政当年拨付的资金。</w:t>
      </w:r>
    </w:p>
    <w:p>
      <w:pPr>
        <w:tabs>
          <w:tab w:val="left" w:pos="11490"/>
        </w:tabs>
        <w:ind w:firstLine="643" w:firstLineChars="200"/>
        <w:rPr>
          <w:rFonts w:asciiTheme="minorEastAsia" w:hAnsiTheme="minorEastAsia" w:eastAsiaTheme="minorEastAsia"/>
          <w:sz w:val="32"/>
          <w:szCs w:val="32"/>
        </w:rPr>
      </w:pPr>
      <w:r>
        <w:rPr>
          <w:rFonts w:asciiTheme="minorEastAsia" w:hAnsiTheme="minorEastAsia" w:eastAsiaTheme="minorEastAsia"/>
          <w:b/>
          <w:sz w:val="32"/>
          <w:szCs w:val="32"/>
        </w:rPr>
        <w:t>2</w:t>
      </w:r>
      <w:r>
        <w:rPr>
          <w:rFonts w:hint="eastAsia" w:asciiTheme="minorEastAsia" w:hAnsiTheme="minorEastAsia" w:eastAsiaTheme="minorEastAsia"/>
          <w:b/>
          <w:sz w:val="32"/>
          <w:szCs w:val="32"/>
        </w:rPr>
        <w:t>、事业收入：</w:t>
      </w:r>
      <w:r>
        <w:rPr>
          <w:rFonts w:hint="eastAsia" w:asciiTheme="minorEastAsia" w:hAnsiTheme="minorEastAsia" w:eastAsiaTheme="minorEastAsia"/>
          <w:sz w:val="32"/>
          <w:szCs w:val="32"/>
        </w:rPr>
        <w:t>指事业单位开展专业业务活动及辅助活动所取得的收入。</w:t>
      </w:r>
    </w:p>
    <w:p>
      <w:pPr>
        <w:tabs>
          <w:tab w:val="left" w:pos="11490"/>
        </w:tabs>
        <w:ind w:firstLine="643" w:firstLineChars="200"/>
        <w:rPr>
          <w:rFonts w:asciiTheme="minorEastAsia" w:hAnsiTheme="minorEastAsia" w:eastAsiaTheme="minorEastAsia"/>
          <w:sz w:val="32"/>
          <w:szCs w:val="32"/>
        </w:rPr>
      </w:pPr>
      <w:r>
        <w:rPr>
          <w:rFonts w:asciiTheme="minorEastAsia" w:hAnsiTheme="minorEastAsia" w:eastAsiaTheme="minorEastAsia"/>
          <w:b/>
          <w:sz w:val="32"/>
          <w:szCs w:val="32"/>
        </w:rPr>
        <w:t>3</w:t>
      </w:r>
      <w:r>
        <w:rPr>
          <w:rFonts w:hint="eastAsia" w:asciiTheme="minorEastAsia" w:hAnsiTheme="minorEastAsia" w:eastAsiaTheme="minorEastAsia"/>
          <w:b/>
          <w:sz w:val="32"/>
          <w:szCs w:val="32"/>
        </w:rPr>
        <w:t>、其他收入：</w:t>
      </w:r>
      <w:r>
        <w:rPr>
          <w:rFonts w:hint="eastAsia" w:asciiTheme="minorEastAsia" w:hAnsiTheme="minorEastAsia" w:eastAsiaTheme="minorEastAsia"/>
          <w:sz w:val="32"/>
          <w:szCs w:val="32"/>
        </w:rPr>
        <w:t>指除</w:t>
      </w:r>
      <w:r>
        <w:rPr>
          <w:rFonts w:asciiTheme="minorEastAsia" w:hAnsiTheme="minorEastAsia" w:eastAsiaTheme="minorEastAsia"/>
          <w:sz w:val="32"/>
          <w:szCs w:val="32"/>
        </w:rPr>
        <w:t>“</w:t>
      </w:r>
      <w:r>
        <w:rPr>
          <w:rFonts w:hint="eastAsia" w:asciiTheme="minorEastAsia" w:hAnsiTheme="minorEastAsia" w:eastAsiaTheme="minorEastAsia"/>
          <w:sz w:val="32"/>
          <w:szCs w:val="32"/>
        </w:rPr>
        <w:t>一般公共预算拨款收入</w:t>
      </w:r>
      <w:r>
        <w:rPr>
          <w:rFonts w:asciiTheme="minorEastAsia" w:hAnsiTheme="minorEastAsia" w:eastAsiaTheme="minorEastAsia"/>
          <w:sz w:val="32"/>
          <w:szCs w:val="32"/>
        </w:rPr>
        <w:t>”</w:t>
      </w:r>
      <w:r>
        <w:rPr>
          <w:rFonts w:hint="eastAsia" w:asciiTheme="minorEastAsia" w:hAnsiTheme="minorEastAsia" w:eastAsiaTheme="minorEastAsia"/>
          <w:sz w:val="32"/>
          <w:szCs w:val="32"/>
        </w:rPr>
        <w:t>、</w:t>
      </w:r>
      <w:r>
        <w:rPr>
          <w:rFonts w:asciiTheme="minorEastAsia" w:hAnsiTheme="minorEastAsia" w:eastAsiaTheme="minorEastAsia"/>
          <w:sz w:val="32"/>
          <w:szCs w:val="32"/>
        </w:rPr>
        <w:t>“</w:t>
      </w:r>
      <w:r>
        <w:rPr>
          <w:rFonts w:hint="eastAsia" w:asciiTheme="minorEastAsia" w:hAnsiTheme="minorEastAsia" w:eastAsiaTheme="minorEastAsia"/>
          <w:sz w:val="32"/>
          <w:szCs w:val="32"/>
        </w:rPr>
        <w:t>事业收入</w:t>
      </w:r>
      <w:r>
        <w:rPr>
          <w:rFonts w:asciiTheme="minorEastAsia" w:hAnsiTheme="minorEastAsia" w:eastAsiaTheme="minorEastAsia"/>
          <w:sz w:val="32"/>
          <w:szCs w:val="32"/>
        </w:rPr>
        <w:t>”</w:t>
      </w:r>
      <w:r>
        <w:rPr>
          <w:rFonts w:hint="eastAsia" w:asciiTheme="minorEastAsia" w:hAnsiTheme="minorEastAsia" w:eastAsiaTheme="minorEastAsia"/>
          <w:sz w:val="32"/>
          <w:szCs w:val="32"/>
        </w:rPr>
        <w:t>等以外的收入。主要是按规定动用的租房收入、存款利息收入等。</w:t>
      </w:r>
    </w:p>
    <w:p>
      <w:pPr>
        <w:tabs>
          <w:tab w:val="left" w:pos="11490"/>
        </w:tabs>
        <w:ind w:firstLine="643" w:firstLineChars="200"/>
        <w:rPr>
          <w:rFonts w:asciiTheme="minorEastAsia" w:hAnsiTheme="minorEastAsia" w:eastAsiaTheme="minorEastAsia"/>
          <w:sz w:val="32"/>
          <w:szCs w:val="32"/>
        </w:rPr>
      </w:pPr>
      <w:r>
        <w:rPr>
          <w:rFonts w:asciiTheme="minorEastAsia" w:hAnsiTheme="minorEastAsia" w:eastAsiaTheme="minorEastAsia"/>
          <w:b/>
          <w:sz w:val="32"/>
          <w:szCs w:val="32"/>
        </w:rPr>
        <w:t>4</w:t>
      </w:r>
      <w:r>
        <w:rPr>
          <w:rFonts w:hint="eastAsia" w:asciiTheme="minorEastAsia" w:hAnsiTheme="minorEastAsia" w:eastAsiaTheme="minorEastAsia"/>
          <w:b/>
          <w:sz w:val="32"/>
          <w:szCs w:val="32"/>
        </w:rPr>
        <w:t>、基本支出：</w:t>
      </w:r>
      <w:r>
        <w:rPr>
          <w:rFonts w:hint="eastAsia" w:asciiTheme="minorEastAsia" w:hAnsiTheme="minorEastAsia" w:eastAsiaTheme="minorEastAsia"/>
          <w:sz w:val="32"/>
          <w:szCs w:val="32"/>
        </w:rPr>
        <w:t>指为保障机构正常运转、完成日常工作任务而发生的人员支出和公用支出。</w:t>
      </w:r>
    </w:p>
    <w:p>
      <w:pPr>
        <w:tabs>
          <w:tab w:val="left" w:pos="11490"/>
        </w:tabs>
        <w:ind w:firstLine="643" w:firstLineChars="200"/>
        <w:rPr>
          <w:rFonts w:asciiTheme="minorEastAsia" w:hAnsiTheme="minorEastAsia" w:eastAsiaTheme="minorEastAsia"/>
          <w:sz w:val="32"/>
          <w:szCs w:val="32"/>
        </w:rPr>
      </w:pPr>
      <w:r>
        <w:rPr>
          <w:rFonts w:asciiTheme="minorEastAsia" w:hAnsiTheme="minorEastAsia" w:eastAsiaTheme="minorEastAsia"/>
          <w:b/>
          <w:sz w:val="32"/>
          <w:szCs w:val="32"/>
        </w:rPr>
        <w:t>5</w:t>
      </w:r>
      <w:r>
        <w:rPr>
          <w:rFonts w:hint="eastAsia" w:asciiTheme="minorEastAsia" w:hAnsiTheme="minorEastAsia" w:eastAsiaTheme="minorEastAsia"/>
          <w:b/>
          <w:sz w:val="32"/>
          <w:szCs w:val="32"/>
        </w:rPr>
        <w:t>、项目支出：</w:t>
      </w:r>
      <w:r>
        <w:rPr>
          <w:rFonts w:hint="eastAsia" w:asciiTheme="minorEastAsia" w:hAnsiTheme="minorEastAsia" w:eastAsiaTheme="minorEastAsia"/>
          <w:sz w:val="32"/>
          <w:szCs w:val="32"/>
        </w:rPr>
        <w:t>指在基本支出之外为完成特定行政任务和事业发展目标所发生的支出。</w:t>
      </w:r>
    </w:p>
    <w:p>
      <w:pPr>
        <w:tabs>
          <w:tab w:val="left" w:pos="11490"/>
        </w:tabs>
        <w:ind w:firstLine="643" w:firstLineChars="200"/>
        <w:rPr>
          <w:rFonts w:asciiTheme="minorEastAsia" w:hAnsiTheme="minorEastAsia" w:eastAsiaTheme="minorEastAsia"/>
          <w:sz w:val="32"/>
          <w:szCs w:val="32"/>
        </w:rPr>
      </w:pPr>
      <w:r>
        <w:rPr>
          <w:rFonts w:asciiTheme="minorEastAsia" w:hAnsiTheme="minorEastAsia" w:eastAsiaTheme="minorEastAsia"/>
          <w:b/>
          <w:sz w:val="32"/>
          <w:szCs w:val="32"/>
        </w:rPr>
        <w:t>6</w:t>
      </w:r>
      <w:r>
        <w:rPr>
          <w:rFonts w:hint="eastAsia" w:asciiTheme="minorEastAsia" w:hAnsiTheme="minorEastAsia" w:eastAsiaTheme="minorEastAsia"/>
          <w:b/>
          <w:sz w:val="32"/>
          <w:szCs w:val="32"/>
        </w:rPr>
        <w:t>、</w:t>
      </w:r>
      <w:r>
        <w:rPr>
          <w:rFonts w:asciiTheme="minorEastAsia" w:hAnsiTheme="minorEastAsia" w:eastAsiaTheme="minorEastAsia"/>
          <w:b/>
          <w:sz w:val="32"/>
          <w:szCs w:val="32"/>
        </w:rPr>
        <w:t>“</w:t>
      </w:r>
      <w:r>
        <w:rPr>
          <w:rFonts w:hint="eastAsia" w:asciiTheme="minorEastAsia" w:hAnsiTheme="minorEastAsia" w:eastAsiaTheme="minorEastAsia"/>
          <w:b/>
          <w:sz w:val="32"/>
          <w:szCs w:val="32"/>
        </w:rPr>
        <w:t>三公</w:t>
      </w:r>
      <w:r>
        <w:rPr>
          <w:rFonts w:asciiTheme="minorEastAsia" w:hAnsiTheme="minorEastAsia" w:eastAsiaTheme="minorEastAsia"/>
          <w:b/>
          <w:sz w:val="32"/>
          <w:szCs w:val="32"/>
        </w:rPr>
        <w:t>”</w:t>
      </w:r>
      <w:r>
        <w:rPr>
          <w:rFonts w:hint="eastAsia" w:asciiTheme="minorEastAsia" w:hAnsiTheme="minorEastAsia" w:eastAsiaTheme="minorEastAsia"/>
          <w:b/>
          <w:sz w:val="32"/>
          <w:szCs w:val="32"/>
        </w:rPr>
        <w:t>经费：</w:t>
      </w:r>
      <w:r>
        <w:rPr>
          <w:rFonts w:hint="eastAsia" w:asciiTheme="minorEastAsia" w:hAnsiTheme="minorEastAsia" w:eastAsiaTheme="minorEastAsia"/>
          <w:sz w:val="32"/>
          <w:szCs w:val="32"/>
        </w:rPr>
        <w:t>纳入县级财政预算管理的</w:t>
      </w:r>
      <w:r>
        <w:rPr>
          <w:rFonts w:asciiTheme="minorEastAsia" w:hAnsiTheme="minorEastAsia" w:eastAsiaTheme="minorEastAsia"/>
          <w:sz w:val="32"/>
          <w:szCs w:val="32"/>
        </w:rPr>
        <w:t>“</w:t>
      </w:r>
      <w:r>
        <w:rPr>
          <w:rFonts w:hint="eastAsia" w:asciiTheme="minorEastAsia" w:hAnsiTheme="minorEastAsia" w:eastAsiaTheme="minorEastAsia"/>
          <w:sz w:val="32"/>
          <w:szCs w:val="32"/>
        </w:rPr>
        <w:t>三公</w:t>
      </w:r>
      <w:r>
        <w:rPr>
          <w:rFonts w:asciiTheme="minorEastAsia" w:hAnsiTheme="minorEastAsia" w:eastAsiaTheme="minorEastAsia"/>
          <w:sz w:val="32"/>
          <w:szCs w:val="32"/>
        </w:rPr>
        <w:t>”</w:t>
      </w:r>
      <w:r>
        <w:rPr>
          <w:rFonts w:hint="eastAsia" w:asciiTheme="minorEastAsia" w:hAnsiTheme="minorEastAsia" w:eastAsiaTheme="minorEastAsia"/>
          <w:sz w:val="32"/>
          <w:szCs w:val="32"/>
        </w:rPr>
        <w:t>经费，是指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ind w:firstLine="643" w:firstLineChars="200"/>
        <w:rPr>
          <w:rFonts w:asciiTheme="minorEastAsia" w:hAnsiTheme="minorEastAsia" w:eastAsiaTheme="minorEastAsia"/>
          <w:sz w:val="32"/>
          <w:szCs w:val="32"/>
        </w:rPr>
      </w:pPr>
      <w:r>
        <w:rPr>
          <w:rFonts w:asciiTheme="minorEastAsia" w:hAnsiTheme="minorEastAsia" w:eastAsiaTheme="minorEastAsia"/>
          <w:b/>
          <w:sz w:val="32"/>
          <w:szCs w:val="32"/>
        </w:rPr>
        <w:t>7</w:t>
      </w:r>
      <w:r>
        <w:rPr>
          <w:rFonts w:hint="eastAsia" w:asciiTheme="minorEastAsia" w:hAnsiTheme="minorEastAsia" w:eastAsiaTheme="minorEastAsia"/>
          <w:b/>
          <w:sz w:val="32"/>
          <w:szCs w:val="32"/>
        </w:rPr>
        <w:t>、机关运行费：</w:t>
      </w:r>
      <w:r>
        <w:rPr>
          <w:rFonts w:hint="eastAsia" w:asciiTheme="minorEastAsia" w:hAnsiTheme="minorEastAsia" w:eastAsiaTheme="minorEastAsia"/>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ind w:firstLine="643" w:firstLineChars="200"/>
        <w:rPr>
          <w:rFonts w:asciiTheme="minorEastAsia" w:hAnsiTheme="minorEastAsia" w:eastAsiaTheme="minorEastAsia"/>
          <w:sz w:val="32"/>
          <w:szCs w:val="32"/>
        </w:rPr>
      </w:pPr>
      <w:r>
        <w:rPr>
          <w:rFonts w:asciiTheme="minorEastAsia" w:hAnsiTheme="minorEastAsia" w:eastAsiaTheme="minorEastAsia"/>
          <w:b/>
          <w:sz w:val="32"/>
          <w:szCs w:val="32"/>
        </w:rPr>
        <w:t>8</w:t>
      </w:r>
      <w:r>
        <w:rPr>
          <w:rFonts w:hint="eastAsia" w:asciiTheme="minorEastAsia" w:hAnsiTheme="minorEastAsia" w:eastAsiaTheme="minorEastAsia"/>
          <w:b/>
          <w:sz w:val="32"/>
          <w:szCs w:val="32"/>
        </w:rPr>
        <w:t>、上年结转：</w:t>
      </w:r>
      <w:r>
        <w:rPr>
          <w:rFonts w:hint="eastAsia" w:asciiTheme="minorEastAsia" w:hAnsiTheme="minorEastAsia" w:eastAsiaTheme="minorEastAsia"/>
          <w:sz w:val="32"/>
          <w:szCs w:val="32"/>
        </w:rPr>
        <w:t>指以前年度尚未完成、结转到本年仍按原规定用途继续使用的资金。</w:t>
      </w:r>
    </w:p>
    <w:p>
      <w:pPr>
        <w:tabs>
          <w:tab w:val="left" w:pos="11490"/>
        </w:tabs>
        <w:ind w:firstLine="643" w:firstLineChars="200"/>
        <w:rPr>
          <w:rFonts w:asciiTheme="minorEastAsia" w:hAnsiTheme="minorEastAsia" w:eastAsiaTheme="minorEastAsia"/>
          <w:sz w:val="32"/>
          <w:szCs w:val="32"/>
        </w:rPr>
      </w:pPr>
      <w:r>
        <w:rPr>
          <w:rFonts w:asciiTheme="minorEastAsia" w:hAnsiTheme="minorEastAsia" w:eastAsiaTheme="minorEastAsia"/>
          <w:b/>
          <w:sz w:val="32"/>
          <w:szCs w:val="32"/>
        </w:rPr>
        <w:t>9</w:t>
      </w:r>
      <w:r>
        <w:rPr>
          <w:rFonts w:hint="eastAsia" w:asciiTheme="minorEastAsia" w:hAnsiTheme="minorEastAsia" w:eastAsiaTheme="minorEastAsia"/>
          <w:b/>
          <w:sz w:val="32"/>
          <w:szCs w:val="32"/>
        </w:rPr>
        <w:t>、事业单位经营支出：</w:t>
      </w:r>
      <w:r>
        <w:rPr>
          <w:rFonts w:hint="eastAsia" w:asciiTheme="minorEastAsia" w:hAnsiTheme="minorEastAsia" w:eastAsiaTheme="minorEastAsia"/>
          <w:sz w:val="32"/>
          <w:szCs w:val="32"/>
        </w:rPr>
        <w:t>指事业单位在专业业务活动及其辅助活动之外开展非独立核算经营活动发生的支出。</w:t>
      </w:r>
    </w:p>
    <w:p>
      <w:pPr>
        <w:ind w:firstLine="643" w:firstLineChars="200"/>
        <w:rPr>
          <w:rFonts w:ascii="Times New Roman" w:hAnsi="Times New Roman" w:eastAsia="仿宋"/>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pPr>
        <w:ind w:firstLine="640" w:firstLineChars="200"/>
        <w:rPr>
          <w:rFonts w:ascii="Times New Roman" w:hAnsi="Times New Roman" w:eastAsia="仿宋"/>
          <w:sz w:val="32"/>
          <w:szCs w:val="32"/>
        </w:rPr>
      </w:pPr>
      <w:r>
        <w:rPr>
          <w:rFonts w:hint="eastAsia" w:ascii="Times New Roman" w:hAnsi="Times New Roman" w:eastAsia="仿宋" w:cs="仿宋"/>
          <w:sz w:val="32"/>
          <w:szCs w:val="32"/>
        </w:rPr>
        <w:t>我部门无其他需要说明的事项。</w:t>
      </w:r>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宋体-方正超大字符集">
    <w:altName w:val="宋体"/>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cs="Calibri"/>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cs="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411A85"/>
    <w:multiLevelType w:val="singleLevel"/>
    <w:tmpl w:val="91411A85"/>
    <w:lvl w:ilvl="0" w:tentative="0">
      <w:start w:val="2"/>
      <w:numFmt w:val="decimal"/>
      <w:suff w:val="nothing"/>
      <w:lvlText w:val="%1、"/>
      <w:lvlJc w:val="left"/>
    </w:lvl>
  </w:abstractNum>
  <w:abstractNum w:abstractNumId="1">
    <w:nsid w:val="AB6071AC"/>
    <w:multiLevelType w:val="singleLevel"/>
    <w:tmpl w:val="AB6071AC"/>
    <w:lvl w:ilvl="0" w:tentative="0">
      <w:start w:val="13"/>
      <w:numFmt w:val="decimal"/>
      <w:suff w:val="nothing"/>
      <w:lvlText w:val="%1、"/>
      <w:lvlJc w:val="left"/>
    </w:lvl>
  </w:abstractNum>
  <w:abstractNum w:abstractNumId="2">
    <w:nsid w:val="40C193D3"/>
    <w:multiLevelType w:val="singleLevel"/>
    <w:tmpl w:val="40C193D3"/>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C67CC4"/>
    <w:rsid w:val="0000235E"/>
    <w:rsid w:val="00014594"/>
    <w:rsid w:val="0003098B"/>
    <w:rsid w:val="00043DE9"/>
    <w:rsid w:val="0009251C"/>
    <w:rsid w:val="000E5AE1"/>
    <w:rsid w:val="0015306D"/>
    <w:rsid w:val="001E4CD0"/>
    <w:rsid w:val="00273E7D"/>
    <w:rsid w:val="002B4EAB"/>
    <w:rsid w:val="002B7066"/>
    <w:rsid w:val="002C2891"/>
    <w:rsid w:val="00331F08"/>
    <w:rsid w:val="00355582"/>
    <w:rsid w:val="003962A8"/>
    <w:rsid w:val="003E491B"/>
    <w:rsid w:val="003F0952"/>
    <w:rsid w:val="004740B0"/>
    <w:rsid w:val="0051597D"/>
    <w:rsid w:val="00556C00"/>
    <w:rsid w:val="005D69FB"/>
    <w:rsid w:val="005E015D"/>
    <w:rsid w:val="00606439"/>
    <w:rsid w:val="00641BF0"/>
    <w:rsid w:val="006D0C4D"/>
    <w:rsid w:val="00720FCB"/>
    <w:rsid w:val="0074453E"/>
    <w:rsid w:val="007602E7"/>
    <w:rsid w:val="00782811"/>
    <w:rsid w:val="007B3EC5"/>
    <w:rsid w:val="007B4E99"/>
    <w:rsid w:val="007D0F19"/>
    <w:rsid w:val="007E57D1"/>
    <w:rsid w:val="008020D3"/>
    <w:rsid w:val="008241FD"/>
    <w:rsid w:val="00836ABF"/>
    <w:rsid w:val="00872978"/>
    <w:rsid w:val="0088640D"/>
    <w:rsid w:val="00892D2A"/>
    <w:rsid w:val="00894C41"/>
    <w:rsid w:val="008B0AD8"/>
    <w:rsid w:val="009016FA"/>
    <w:rsid w:val="0091172F"/>
    <w:rsid w:val="00924FD2"/>
    <w:rsid w:val="00962CFA"/>
    <w:rsid w:val="009A13BC"/>
    <w:rsid w:val="00A03C5A"/>
    <w:rsid w:val="00A11D46"/>
    <w:rsid w:val="00A5157D"/>
    <w:rsid w:val="00AD227F"/>
    <w:rsid w:val="00B24CF2"/>
    <w:rsid w:val="00B33B66"/>
    <w:rsid w:val="00B7697B"/>
    <w:rsid w:val="00B94342"/>
    <w:rsid w:val="00BA1ABE"/>
    <w:rsid w:val="00BC77B2"/>
    <w:rsid w:val="00BD076A"/>
    <w:rsid w:val="00C30770"/>
    <w:rsid w:val="00C44047"/>
    <w:rsid w:val="00C62C69"/>
    <w:rsid w:val="00C67CC4"/>
    <w:rsid w:val="00C82A78"/>
    <w:rsid w:val="00C96FAB"/>
    <w:rsid w:val="00CE6CF0"/>
    <w:rsid w:val="00D57139"/>
    <w:rsid w:val="00DA3BBD"/>
    <w:rsid w:val="00E0632F"/>
    <w:rsid w:val="00E348C2"/>
    <w:rsid w:val="00EC3709"/>
    <w:rsid w:val="00ED6FC7"/>
    <w:rsid w:val="00EE442D"/>
    <w:rsid w:val="00F7075C"/>
    <w:rsid w:val="00FA2238"/>
    <w:rsid w:val="00FA5AAA"/>
    <w:rsid w:val="01F539A4"/>
    <w:rsid w:val="023E61FC"/>
    <w:rsid w:val="027C7063"/>
    <w:rsid w:val="03185E40"/>
    <w:rsid w:val="036C0E2E"/>
    <w:rsid w:val="059B5BC0"/>
    <w:rsid w:val="05C859A9"/>
    <w:rsid w:val="05DE31E3"/>
    <w:rsid w:val="07004270"/>
    <w:rsid w:val="0CA56E92"/>
    <w:rsid w:val="0DC47C0E"/>
    <w:rsid w:val="0FC91264"/>
    <w:rsid w:val="151F4562"/>
    <w:rsid w:val="18437F9A"/>
    <w:rsid w:val="18EF307B"/>
    <w:rsid w:val="1BDD13A9"/>
    <w:rsid w:val="1D9E18E0"/>
    <w:rsid w:val="1E186825"/>
    <w:rsid w:val="1E892CED"/>
    <w:rsid w:val="224813A1"/>
    <w:rsid w:val="22BA072A"/>
    <w:rsid w:val="23B23671"/>
    <w:rsid w:val="262A6B60"/>
    <w:rsid w:val="26FE2FFC"/>
    <w:rsid w:val="2A486330"/>
    <w:rsid w:val="2A6519FF"/>
    <w:rsid w:val="2EB557F3"/>
    <w:rsid w:val="32F53272"/>
    <w:rsid w:val="3665290B"/>
    <w:rsid w:val="36783379"/>
    <w:rsid w:val="37097D7A"/>
    <w:rsid w:val="38FD7A6B"/>
    <w:rsid w:val="3CF73A06"/>
    <w:rsid w:val="3E8D6FFF"/>
    <w:rsid w:val="3F126809"/>
    <w:rsid w:val="3F7E1A6B"/>
    <w:rsid w:val="4031271A"/>
    <w:rsid w:val="46180D70"/>
    <w:rsid w:val="466D027D"/>
    <w:rsid w:val="475F39FF"/>
    <w:rsid w:val="4A5A4350"/>
    <w:rsid w:val="4E497A09"/>
    <w:rsid w:val="4F23644D"/>
    <w:rsid w:val="514243FD"/>
    <w:rsid w:val="53726AB7"/>
    <w:rsid w:val="54A450BB"/>
    <w:rsid w:val="54AB7630"/>
    <w:rsid w:val="554D4B60"/>
    <w:rsid w:val="5A7769F9"/>
    <w:rsid w:val="5F5355A1"/>
    <w:rsid w:val="603F63E9"/>
    <w:rsid w:val="659739F7"/>
    <w:rsid w:val="66732076"/>
    <w:rsid w:val="69AF7D47"/>
    <w:rsid w:val="69B04134"/>
    <w:rsid w:val="6B2D5A7F"/>
    <w:rsid w:val="6B932AEC"/>
    <w:rsid w:val="6ED6305D"/>
    <w:rsid w:val="6F276106"/>
    <w:rsid w:val="72633ABE"/>
    <w:rsid w:val="754F0976"/>
    <w:rsid w:val="75EE4503"/>
    <w:rsid w:val="770E20A2"/>
    <w:rsid w:val="776C3FEF"/>
    <w:rsid w:val="7C3C495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3">
    <w:name w:val="header"/>
    <w:basedOn w:val="1"/>
    <w:link w:val="11"/>
    <w:qFormat/>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4">
    <w:name w:val="toc 1"/>
    <w:basedOn w:val="1"/>
    <w:next w:val="1"/>
    <w:semiHidden/>
    <w:qFormat/>
    <w:uiPriority w:val="99"/>
    <w:rPr>
      <w:rFonts w:ascii="Times New Roman" w:hAnsi="Times New Roman" w:cs="Times New Roman"/>
    </w:rPr>
  </w:style>
  <w:style w:type="paragraph" w:styleId="5">
    <w:name w:val="footnote text"/>
    <w:basedOn w:val="1"/>
    <w:link w:val="12"/>
    <w:semiHidden/>
    <w:qFormat/>
    <w:uiPriority w:val="99"/>
    <w:pPr>
      <w:snapToGrid w:val="0"/>
      <w:jc w:val="left"/>
    </w:pPr>
    <w:rPr>
      <w:sz w:val="18"/>
      <w:szCs w:val="18"/>
    </w:rPr>
  </w:style>
  <w:style w:type="paragraph" w:styleId="6">
    <w:name w:val="toc 2"/>
    <w:basedOn w:val="1"/>
    <w:next w:val="1"/>
    <w:semiHidden/>
    <w:qFormat/>
    <w:uiPriority w:val="99"/>
    <w:pPr>
      <w:ind w:left="420" w:leftChars="200"/>
    </w:pPr>
    <w:rPr>
      <w:rFonts w:ascii="Times New Roman" w:hAnsi="Times New Roman" w:cs="Times New Roman"/>
    </w:rPr>
  </w:style>
  <w:style w:type="character" w:styleId="9">
    <w:name w:val="footnote reference"/>
    <w:basedOn w:val="8"/>
    <w:semiHidden/>
    <w:qFormat/>
    <w:uiPriority w:val="99"/>
    <w:rPr>
      <w:vertAlign w:val="superscript"/>
    </w:rPr>
  </w:style>
  <w:style w:type="character" w:customStyle="1" w:styleId="10">
    <w:name w:val="Footer Char"/>
    <w:basedOn w:val="8"/>
    <w:link w:val="2"/>
    <w:semiHidden/>
    <w:qFormat/>
    <w:locked/>
    <w:uiPriority w:val="99"/>
    <w:rPr>
      <w:rFonts w:ascii="Times New Roman" w:hAnsi="Times New Roman" w:eastAsia="宋体" w:cs="Times New Roman"/>
      <w:sz w:val="18"/>
      <w:szCs w:val="18"/>
    </w:rPr>
  </w:style>
  <w:style w:type="character" w:customStyle="1" w:styleId="11">
    <w:name w:val="Header Char"/>
    <w:basedOn w:val="8"/>
    <w:link w:val="3"/>
    <w:semiHidden/>
    <w:qFormat/>
    <w:locked/>
    <w:uiPriority w:val="99"/>
    <w:rPr>
      <w:rFonts w:ascii="Times New Roman" w:hAnsi="Times New Roman" w:eastAsia="宋体" w:cs="Times New Roman"/>
      <w:sz w:val="18"/>
      <w:szCs w:val="18"/>
    </w:rPr>
  </w:style>
  <w:style w:type="character" w:customStyle="1" w:styleId="12">
    <w:name w:val="Footnote Text Char"/>
    <w:basedOn w:val="8"/>
    <w:link w:val="5"/>
    <w:semiHidden/>
    <w:qFormat/>
    <w:locked/>
    <w:uiPriority w:val="99"/>
    <w:rPr>
      <w:rFonts w:ascii="Calibri" w:hAnsi="Calibri" w:cs="Calibri"/>
      <w:sz w:val="18"/>
      <w:szCs w:val="18"/>
    </w:rPr>
  </w:style>
  <w:style w:type="paragraph" w:customStyle="1" w:styleId="13">
    <w:name w:val="Char"/>
    <w:basedOn w:val="1"/>
    <w:qFormat/>
    <w:uiPriority w:val="99"/>
    <w:rPr>
      <w:rFonts w:ascii="Times New Roman" w:hAnsi="Times New Roman" w:cs="Times New Roman"/>
    </w:rPr>
  </w:style>
  <w:style w:type="character" w:customStyle="1" w:styleId="14">
    <w:name w:val="页码1"/>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21</Pages>
  <Words>10222</Words>
  <Characters>10543</Characters>
  <Lines>0</Lines>
  <Paragraphs>0</Paragraphs>
  <TotalTime>68</TotalTime>
  <ScaleCrop>false</ScaleCrop>
  <LinksUpToDate>false</LinksUpToDate>
  <CharactersWithSpaces>10562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2019-03-04T01:16:00Z</dcterms:created>
  <dc:creator>guest</dc:creator>
  <cp:lastModifiedBy>Sally</cp:lastModifiedBy>
  <cp:lastPrinted>2019-03-05T07:56:00Z</cp:lastPrinted>
  <dcterms:modified xsi:type="dcterms:W3CDTF">2024-06-05T09:25:06Z</dcterms:modified>
  <dc:title>o</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BC841CF99DF74970A38FC15BAD8F1367_13</vt:lpwstr>
  </property>
</Properties>
</file>