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rPr>
          <w:rFonts w:ascii="黑体" w:hAnsi="黑体" w:eastAsia="黑体" w:cs="黑体"/>
          <w:b/>
          <w:color w:val="000000"/>
          <w:sz w:val="44"/>
          <w:lang w:eastAsia="zh-CN"/>
        </w:rPr>
      </w:pPr>
      <w:r>
        <w:rPr>
          <w:rFonts w:hint="eastAsia" w:ascii="黑体" w:hAnsi="黑体" w:eastAsia="黑体" w:cs="黑体"/>
          <w:b/>
          <w:color w:val="000000"/>
          <w:sz w:val="44"/>
          <w:lang w:eastAsia="zh-CN"/>
        </w:rPr>
        <w:t>2022年</w:t>
      </w:r>
      <w:r>
        <w:rPr>
          <w:rFonts w:ascii="黑体" w:hAnsi="黑体" w:eastAsia="黑体" w:cs="黑体"/>
          <w:b/>
          <w:color w:val="000000"/>
          <w:sz w:val="44"/>
        </w:rPr>
        <w:t>单位预算</w:t>
      </w:r>
      <w:r>
        <w:rPr>
          <w:rFonts w:hint="eastAsia" w:ascii="黑体" w:hAnsi="黑体" w:eastAsia="黑体" w:cs="黑体"/>
          <w:b/>
          <w:color w:val="000000"/>
          <w:sz w:val="44"/>
          <w:lang w:eastAsia="zh-CN"/>
        </w:rPr>
        <w:t>信息公开目录</w:t>
      </w:r>
    </w:p>
    <w:p>
      <w:pPr>
        <w:jc w:val="center"/>
        <w:outlineLvl w:val="0"/>
        <w:rPr>
          <w:rFonts w:ascii="黑体" w:hAnsi="黑体" w:eastAsia="黑体" w:cs="黑体"/>
          <w:b/>
          <w:color w:val="000000"/>
          <w:sz w:val="44"/>
          <w:lang w:eastAsia="zh-CN"/>
        </w:rPr>
      </w:pPr>
    </w:p>
    <w:p>
      <w:pPr>
        <w:pStyle w:val="5"/>
        <w:tabs>
          <w:tab w:val="right" w:leader="dot" w:pos="14562"/>
        </w:tabs>
      </w:pPr>
      <w:r>
        <w:fldChar w:fldCharType="begin"/>
      </w:r>
      <w:r>
        <w:instrText xml:space="preserve"> HYPERLINK \l "_Toc_4_4_0000000019" </w:instrText>
      </w:r>
      <w:r>
        <w:fldChar w:fldCharType="separate"/>
      </w:r>
      <w:r>
        <w:t>一、馆陶县财政局本级收支预算</w:t>
      </w:r>
      <w:r>
        <w:tab/>
      </w:r>
      <w:r>
        <w:rPr>
          <w:rFonts w:hint="eastAsia"/>
          <w:lang w:eastAsia="zh-CN"/>
        </w:rPr>
        <w:t>2</w:t>
      </w:r>
      <w:r>
        <w:rPr>
          <w:rFonts w:hint="eastAsia"/>
          <w:lang w:eastAsia="zh-CN"/>
        </w:rPr>
        <w:fldChar w:fldCharType="end"/>
      </w:r>
    </w:p>
    <w:p>
      <w:pPr>
        <w:pStyle w:val="5"/>
        <w:tabs>
          <w:tab w:val="right" w:leader="dot" w:pos="14562"/>
        </w:tabs>
        <w:rPr>
          <w:lang w:eastAsia="zh-CN"/>
        </w:rPr>
      </w:pPr>
      <w:r>
        <w:fldChar w:fldCharType="begin"/>
      </w:r>
      <w:r>
        <w:instrText xml:space="preserve"> HYPERLINK \l "_Toc_4_4_0000000020" </w:instrText>
      </w:r>
      <w:r>
        <w:fldChar w:fldCharType="separate"/>
      </w:r>
      <w:r>
        <w:t>二、馆陶县财政局机关（事业）收支预算</w:t>
      </w:r>
      <w:r>
        <w:tab/>
      </w:r>
      <w:r>
        <w:rPr>
          <w:rFonts w:hint="eastAsia"/>
          <w:lang w:eastAsia="zh-CN"/>
        </w:rPr>
        <w:t>4</w:t>
      </w:r>
      <w:r>
        <w:rPr>
          <w:rFonts w:hint="eastAsia"/>
          <w:lang w:eastAsia="zh-CN"/>
        </w:rPr>
        <w:fldChar w:fldCharType="end"/>
      </w:r>
      <w:r>
        <w:rPr>
          <w:rFonts w:hint="eastAsia"/>
          <w:lang w:val="en-US" w:eastAsia="zh-CN"/>
        </w:rPr>
        <w:t>3</w:t>
      </w:r>
    </w:p>
    <w:p>
      <w:pPr>
        <w:jc w:val="center"/>
        <w:outlineLvl w:val="0"/>
        <w:rPr>
          <w:rFonts w:ascii="黑体" w:hAnsi="黑体" w:eastAsia="黑体" w:cs="黑体"/>
          <w:b/>
          <w:color w:val="000000"/>
          <w:sz w:val="44"/>
          <w:lang w:eastAsia="zh-CN"/>
        </w:rPr>
      </w:pPr>
    </w:p>
    <w:p>
      <w:pPr>
        <w:jc w:val="center"/>
        <w:outlineLvl w:val="3"/>
        <w:rPr>
          <w:rFonts w:hint="eastAsia" w:ascii="方正小标宋_GBK" w:hAnsi="方正小标宋_GBK" w:cs="方正小标宋_GBK" w:eastAsiaTheme="minorEastAsia"/>
          <w:color w:val="000000"/>
          <w:sz w:val="44"/>
          <w:lang w:eastAsia="zh-CN"/>
        </w:rPr>
      </w:pPr>
      <w:bookmarkStart w:id="0" w:name="_Toc_4_4_0000000019"/>
    </w:p>
    <w:p>
      <w:pPr>
        <w:jc w:val="center"/>
        <w:outlineLvl w:val="3"/>
        <w:rPr>
          <w:rFonts w:hint="eastAsia" w:ascii="方正小标宋_GBK" w:hAnsi="方正小标宋_GBK" w:cs="方正小标宋_GBK" w:eastAsiaTheme="minorEastAsia"/>
          <w:color w:val="000000"/>
          <w:sz w:val="44"/>
          <w:lang w:eastAsia="zh-CN"/>
        </w:rPr>
      </w:pPr>
    </w:p>
    <w:p>
      <w:pPr>
        <w:jc w:val="center"/>
        <w:outlineLvl w:val="3"/>
        <w:rPr>
          <w:rFonts w:hint="eastAsia" w:ascii="方正小标宋_GBK" w:hAnsi="方正小标宋_GBK" w:cs="方正小标宋_GBK" w:eastAsiaTheme="minorEastAsia"/>
          <w:color w:val="000000"/>
          <w:sz w:val="44"/>
          <w:lang w:eastAsia="zh-CN"/>
        </w:rPr>
      </w:pPr>
    </w:p>
    <w:p>
      <w:pPr>
        <w:jc w:val="center"/>
        <w:outlineLvl w:val="3"/>
        <w:rPr>
          <w:rFonts w:hint="eastAsia" w:ascii="方正小标宋_GBK" w:hAnsi="方正小标宋_GBK" w:cs="方正小标宋_GBK" w:eastAsiaTheme="minorEastAsia"/>
          <w:color w:val="000000"/>
          <w:sz w:val="44"/>
          <w:lang w:eastAsia="zh-CN"/>
        </w:rPr>
      </w:pPr>
    </w:p>
    <w:p>
      <w:pPr>
        <w:jc w:val="center"/>
        <w:outlineLvl w:val="3"/>
        <w:rPr>
          <w:rFonts w:hint="eastAsia" w:ascii="方正小标宋_GBK" w:hAnsi="方正小标宋_GBK" w:cs="方正小标宋_GBK" w:eastAsiaTheme="minorEastAsia"/>
          <w:color w:val="000000"/>
          <w:sz w:val="44"/>
          <w:lang w:eastAsia="zh-CN"/>
        </w:rPr>
      </w:pPr>
    </w:p>
    <w:p>
      <w:pPr>
        <w:jc w:val="center"/>
        <w:outlineLvl w:val="3"/>
        <w:rPr>
          <w:rFonts w:hint="eastAsia" w:ascii="方正小标宋_GBK" w:hAnsi="方正小标宋_GBK" w:cs="方正小标宋_GBK" w:eastAsiaTheme="minorEastAsia"/>
          <w:color w:val="000000"/>
          <w:sz w:val="44"/>
          <w:lang w:eastAsia="zh-CN"/>
        </w:rPr>
      </w:pPr>
    </w:p>
    <w:p>
      <w:pPr>
        <w:jc w:val="center"/>
        <w:outlineLvl w:val="3"/>
        <w:rPr>
          <w:rFonts w:hint="eastAsia" w:ascii="方正小标宋_GBK" w:hAnsi="方正小标宋_GBK" w:cs="方正小标宋_GBK" w:eastAsiaTheme="minorEastAsia"/>
          <w:color w:val="000000"/>
          <w:sz w:val="44"/>
          <w:lang w:eastAsia="zh-CN"/>
        </w:rPr>
      </w:pPr>
    </w:p>
    <w:p>
      <w:pPr>
        <w:jc w:val="center"/>
        <w:outlineLvl w:val="3"/>
        <w:rPr>
          <w:rFonts w:hint="eastAsia" w:ascii="方正小标宋_GBK" w:hAnsi="方正小标宋_GBK" w:cs="方正小标宋_GBK" w:eastAsiaTheme="minorEastAsia"/>
          <w:color w:val="000000"/>
          <w:sz w:val="44"/>
          <w:lang w:eastAsia="zh-CN"/>
        </w:rPr>
      </w:pPr>
    </w:p>
    <w:p>
      <w:pPr>
        <w:jc w:val="center"/>
        <w:outlineLvl w:val="3"/>
      </w:pPr>
      <w:r>
        <w:rPr>
          <w:rFonts w:ascii="方正小标宋_GBK" w:hAnsi="方正小标宋_GBK" w:eastAsia="方正小标宋_GBK" w:cs="方正小标宋_GBK"/>
          <w:color w:val="000000"/>
          <w:sz w:val="44"/>
        </w:rPr>
        <w:t>一、馆陶县财政局本级收支预算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318001馆陶县财政局本级</w:t>
            </w:r>
          </w:p>
        </w:tc>
        <w:tc>
          <w:tcPr>
            <w:tcW w:w="2959" w:type="dxa"/>
            <w:tcBorders>
              <w:top w:val="single" w:color="FFFFFF" w:sz="6" w:space="0"/>
              <w:left w:val="single" w:color="FFFFFF" w:sz="6" w:space="0"/>
              <w:right w:val="single" w:color="FFFFFF" w:sz="6" w:space="0"/>
            </w:tcBorders>
            <w:vAlign w:val="center"/>
          </w:tcPr>
          <w:p>
            <w:pPr>
              <w:pStyle w:val="12"/>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5918" w:type="dxa"/>
            <w:gridSpan w:val="2"/>
            <w:vAlign w:val="center"/>
          </w:tcPr>
          <w:p>
            <w:pPr>
              <w:pStyle w:val="14"/>
            </w:pPr>
            <w:r>
              <w:t>收入</w:t>
            </w:r>
          </w:p>
        </w:tc>
        <w:tc>
          <w:tcPr>
            <w:tcW w:w="5918"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959" w:type="dxa"/>
            <w:vAlign w:val="center"/>
          </w:tcPr>
          <w:p>
            <w:pPr>
              <w:pStyle w:val="14"/>
            </w:pPr>
            <w:r>
              <w:t>预算数</w:t>
            </w:r>
          </w:p>
        </w:tc>
        <w:tc>
          <w:tcPr>
            <w:tcW w:w="2959"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959" w:type="dxa"/>
            <w:vAlign w:val="center"/>
          </w:tcPr>
          <w:p>
            <w:pPr>
              <w:pStyle w:val="14"/>
            </w:pPr>
            <w:r>
              <w:t>2</w:t>
            </w:r>
          </w:p>
        </w:tc>
        <w:tc>
          <w:tcPr>
            <w:tcW w:w="2959"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959" w:type="dxa"/>
            <w:vAlign w:val="center"/>
          </w:tcPr>
          <w:p>
            <w:pPr>
              <w:pStyle w:val="15"/>
            </w:pPr>
            <w:r>
              <w:t>9359900.00</w:t>
            </w:r>
          </w:p>
        </w:tc>
        <w:tc>
          <w:tcPr>
            <w:tcW w:w="2959" w:type="dxa"/>
            <w:vAlign w:val="center"/>
          </w:tcPr>
          <w:p>
            <w:pPr>
              <w:pStyle w:val="16"/>
            </w:pPr>
            <w:r>
              <w:t>一、一般公共服务支出</w:t>
            </w:r>
          </w:p>
        </w:tc>
        <w:tc>
          <w:tcPr>
            <w:tcW w:w="2959" w:type="dxa"/>
            <w:vAlign w:val="center"/>
          </w:tcPr>
          <w:p>
            <w:pPr>
              <w:pStyle w:val="15"/>
            </w:pPr>
            <w:r>
              <w:t>8754100.00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959" w:type="dxa"/>
            <w:vAlign w:val="center"/>
          </w:tcPr>
          <w:p>
            <w:pPr>
              <w:pStyle w:val="15"/>
            </w:pPr>
          </w:p>
        </w:tc>
        <w:tc>
          <w:tcPr>
            <w:tcW w:w="2959"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959" w:type="dxa"/>
            <w:vAlign w:val="center"/>
          </w:tcPr>
          <w:p>
            <w:pPr>
              <w:pStyle w:val="15"/>
            </w:pPr>
          </w:p>
        </w:tc>
        <w:tc>
          <w:tcPr>
            <w:tcW w:w="2959"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959" w:type="dxa"/>
            <w:vAlign w:val="center"/>
          </w:tcPr>
          <w:p>
            <w:pPr>
              <w:pStyle w:val="15"/>
            </w:pPr>
          </w:p>
        </w:tc>
        <w:tc>
          <w:tcPr>
            <w:tcW w:w="2959"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五、事业收入</w:t>
            </w:r>
          </w:p>
        </w:tc>
        <w:tc>
          <w:tcPr>
            <w:tcW w:w="2959" w:type="dxa"/>
            <w:vAlign w:val="center"/>
          </w:tcPr>
          <w:p>
            <w:pPr>
              <w:pStyle w:val="15"/>
            </w:pPr>
          </w:p>
        </w:tc>
        <w:tc>
          <w:tcPr>
            <w:tcW w:w="2959"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r>
              <w:t>六、事业单位经营收入</w:t>
            </w:r>
          </w:p>
        </w:tc>
        <w:tc>
          <w:tcPr>
            <w:tcW w:w="2959" w:type="dxa"/>
            <w:vAlign w:val="center"/>
          </w:tcPr>
          <w:p>
            <w:pPr>
              <w:pStyle w:val="15"/>
            </w:pPr>
          </w:p>
        </w:tc>
        <w:tc>
          <w:tcPr>
            <w:tcW w:w="2959"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r>
              <w:t>七、上级补助收入</w:t>
            </w:r>
          </w:p>
        </w:tc>
        <w:tc>
          <w:tcPr>
            <w:tcW w:w="2959" w:type="dxa"/>
            <w:vAlign w:val="center"/>
          </w:tcPr>
          <w:p>
            <w:pPr>
              <w:pStyle w:val="15"/>
            </w:pPr>
          </w:p>
        </w:tc>
        <w:tc>
          <w:tcPr>
            <w:tcW w:w="2959"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r>
              <w:t>八、附属单位上缴收入</w:t>
            </w:r>
          </w:p>
        </w:tc>
        <w:tc>
          <w:tcPr>
            <w:tcW w:w="2959" w:type="dxa"/>
            <w:vAlign w:val="center"/>
          </w:tcPr>
          <w:p>
            <w:pPr>
              <w:pStyle w:val="15"/>
            </w:pPr>
          </w:p>
        </w:tc>
        <w:tc>
          <w:tcPr>
            <w:tcW w:w="2959" w:type="dxa"/>
            <w:vAlign w:val="center"/>
          </w:tcPr>
          <w:p>
            <w:pPr>
              <w:pStyle w:val="16"/>
            </w:pPr>
            <w:r>
              <w:t>八、社会保障和就业支出</w:t>
            </w:r>
          </w:p>
        </w:tc>
        <w:tc>
          <w:tcPr>
            <w:tcW w:w="2959" w:type="dxa"/>
            <w:vAlign w:val="center"/>
          </w:tcPr>
          <w:p>
            <w:pPr>
              <w:pStyle w:val="15"/>
            </w:pPr>
            <w:r>
              <w:t>255800.00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2959" w:type="dxa"/>
            <w:vAlign w:val="center"/>
          </w:tcPr>
          <w:p>
            <w:pPr>
              <w:pStyle w:val="16"/>
            </w:pPr>
            <w:r>
              <w:t>九、其他收入</w:t>
            </w:r>
          </w:p>
        </w:tc>
        <w:tc>
          <w:tcPr>
            <w:tcW w:w="2959" w:type="dxa"/>
            <w:vAlign w:val="center"/>
          </w:tcPr>
          <w:p>
            <w:pPr>
              <w:pStyle w:val="15"/>
            </w:pPr>
          </w:p>
        </w:tc>
        <w:tc>
          <w:tcPr>
            <w:tcW w:w="2959"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十、卫生健康支出</w:t>
            </w:r>
          </w:p>
        </w:tc>
        <w:tc>
          <w:tcPr>
            <w:tcW w:w="2959" w:type="dxa"/>
            <w:vAlign w:val="center"/>
          </w:tcPr>
          <w:p>
            <w:pPr>
              <w:pStyle w:val="15"/>
            </w:pPr>
            <w:r>
              <w:t>93000.00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十三、农林水支出</w:t>
            </w:r>
          </w:p>
        </w:tc>
        <w:tc>
          <w:tcPr>
            <w:tcW w:w="2959" w:type="dxa"/>
            <w:vAlign w:val="center"/>
          </w:tcPr>
          <w:p>
            <w:pPr>
              <w:pStyle w:val="15"/>
            </w:pPr>
            <w:r>
              <w:t>110000.00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二十、住房保障支出</w:t>
            </w:r>
          </w:p>
        </w:tc>
        <w:tc>
          <w:tcPr>
            <w:tcW w:w="2959" w:type="dxa"/>
            <w:vAlign w:val="center"/>
          </w:tcPr>
          <w:p>
            <w:pPr>
              <w:pStyle w:val="15"/>
            </w:pPr>
            <w:r>
              <w:t>147000.00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8"/>
            </w:pPr>
            <w:r>
              <w:t>本年收入合计</w:t>
            </w:r>
          </w:p>
        </w:tc>
        <w:tc>
          <w:tcPr>
            <w:tcW w:w="2959" w:type="dxa"/>
            <w:vAlign w:val="center"/>
          </w:tcPr>
          <w:p>
            <w:pPr>
              <w:pStyle w:val="19"/>
            </w:pPr>
            <w:r>
              <w:t>9359900.00</w:t>
            </w:r>
          </w:p>
        </w:tc>
        <w:tc>
          <w:tcPr>
            <w:tcW w:w="2959" w:type="dxa"/>
            <w:vAlign w:val="center"/>
          </w:tcPr>
          <w:p>
            <w:pPr>
              <w:pStyle w:val="18"/>
            </w:pPr>
            <w:r>
              <w:t>本年支出合计</w:t>
            </w:r>
          </w:p>
        </w:tc>
        <w:tc>
          <w:tcPr>
            <w:tcW w:w="2959" w:type="dxa"/>
            <w:vAlign w:val="center"/>
          </w:tcPr>
          <w:p>
            <w:pPr>
              <w:pStyle w:val="19"/>
            </w:pPr>
            <w:r>
              <w:t>9359900.00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6"/>
            </w:pPr>
            <w:r>
              <w:t>上年结转结余</w:t>
            </w:r>
          </w:p>
        </w:tc>
        <w:tc>
          <w:tcPr>
            <w:tcW w:w="2959" w:type="dxa"/>
            <w:vAlign w:val="center"/>
          </w:tcPr>
          <w:p>
            <w:pPr>
              <w:pStyle w:val="15"/>
            </w:pPr>
          </w:p>
        </w:tc>
        <w:tc>
          <w:tcPr>
            <w:tcW w:w="2959"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8"/>
            </w:pPr>
            <w:r>
              <w:t>收入总计</w:t>
            </w:r>
          </w:p>
        </w:tc>
        <w:tc>
          <w:tcPr>
            <w:tcW w:w="2959" w:type="dxa"/>
            <w:vAlign w:val="center"/>
          </w:tcPr>
          <w:p>
            <w:pPr>
              <w:pStyle w:val="19"/>
            </w:pPr>
            <w:r>
              <w:t>9359900.00</w:t>
            </w:r>
          </w:p>
        </w:tc>
        <w:tc>
          <w:tcPr>
            <w:tcW w:w="2959" w:type="dxa"/>
            <w:vAlign w:val="center"/>
          </w:tcPr>
          <w:p>
            <w:pPr>
              <w:pStyle w:val="18"/>
            </w:pPr>
            <w:r>
              <w:t>支出总计</w:t>
            </w:r>
          </w:p>
        </w:tc>
        <w:tc>
          <w:tcPr>
            <w:tcW w:w="2959" w:type="dxa"/>
            <w:vAlign w:val="center"/>
          </w:tcPr>
          <w:p>
            <w:pPr>
              <w:pStyle w:val="19"/>
            </w:pPr>
            <w:r>
              <w:t>9359900.00</w:t>
            </w:r>
          </w:p>
        </w:tc>
      </w:tr>
    </w:tbl>
    <w:p>
      <w:pPr>
        <w:sectPr>
          <w:footerReference r:id="rId3" w:type="default"/>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3"/>
            </w:pPr>
            <w:r>
              <w:t>318001馆陶县财政局本级</w:t>
            </w:r>
          </w:p>
        </w:tc>
        <w:tc>
          <w:tcPr>
            <w:tcW w:w="2274"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pPr>
            <w:r>
              <w:t>序号</w:t>
            </w:r>
          </w:p>
        </w:tc>
        <w:tc>
          <w:tcPr>
            <w:tcW w:w="1516" w:type="dxa"/>
            <w:gridSpan w:val="2"/>
            <w:vAlign w:val="center"/>
          </w:tcPr>
          <w:p>
            <w:pPr>
              <w:pStyle w:val="14"/>
            </w:pPr>
            <w:r>
              <w:t>功能分类科目</w:t>
            </w:r>
          </w:p>
        </w:tc>
        <w:tc>
          <w:tcPr>
            <w:tcW w:w="758" w:type="dxa"/>
            <w:vMerge w:val="restart"/>
            <w:vAlign w:val="center"/>
          </w:tcPr>
          <w:p>
            <w:pPr>
              <w:pStyle w:val="14"/>
            </w:pPr>
            <w:r>
              <w:t>合计</w:t>
            </w:r>
          </w:p>
        </w:tc>
        <w:tc>
          <w:tcPr>
            <w:tcW w:w="6064" w:type="dxa"/>
            <w:gridSpan w:val="8"/>
            <w:vAlign w:val="center"/>
          </w:tcPr>
          <w:p>
            <w:pPr>
              <w:pStyle w:val="14"/>
            </w:pPr>
            <w:r>
              <w:t>本年收入</w:t>
            </w: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4"/>
            </w:pPr>
            <w:r>
              <w:t>科目    编码</w:t>
            </w:r>
          </w:p>
        </w:tc>
        <w:tc>
          <w:tcPr>
            <w:tcW w:w="758" w:type="dxa"/>
            <w:vAlign w:val="center"/>
          </w:tcPr>
          <w:p>
            <w:pPr>
              <w:pStyle w:val="14"/>
            </w:pPr>
            <w:r>
              <w:t>科目名称</w:t>
            </w:r>
          </w:p>
        </w:tc>
        <w:tc>
          <w:tcPr>
            <w:tcW w:w="758" w:type="dxa"/>
            <w:vMerge w:val="continue"/>
          </w:tcPr>
          <w:p/>
        </w:tc>
        <w:tc>
          <w:tcPr>
            <w:tcW w:w="758" w:type="dxa"/>
            <w:vAlign w:val="center"/>
          </w:tcPr>
          <w:p>
            <w:pPr>
              <w:pStyle w:val="14"/>
            </w:pPr>
            <w:r>
              <w:t>小计</w:t>
            </w:r>
          </w:p>
        </w:tc>
        <w:tc>
          <w:tcPr>
            <w:tcW w:w="758" w:type="dxa"/>
            <w:vAlign w:val="center"/>
          </w:tcPr>
          <w:p>
            <w:pPr>
              <w:pStyle w:val="14"/>
            </w:pPr>
            <w:r>
              <w:t>财政拨款 收入</w:t>
            </w:r>
          </w:p>
        </w:tc>
        <w:tc>
          <w:tcPr>
            <w:tcW w:w="758"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758" w:type="dxa"/>
            <w:vAlign w:val="center"/>
          </w:tcPr>
          <w:p>
            <w:pPr>
              <w:pStyle w:val="14"/>
            </w:pPr>
            <w:r>
              <w:t>上级补助收入</w:t>
            </w:r>
          </w:p>
        </w:tc>
        <w:tc>
          <w:tcPr>
            <w:tcW w:w="758"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pPr>
            <w:r>
              <w:t>栏次</w:t>
            </w:r>
          </w:p>
        </w:tc>
        <w:tc>
          <w:tcPr>
            <w:tcW w:w="758" w:type="dxa"/>
            <w:vAlign w:val="center"/>
          </w:tcPr>
          <w:p>
            <w:pPr>
              <w:pStyle w:val="14"/>
            </w:pPr>
            <w:r>
              <w:t>1</w:t>
            </w:r>
          </w:p>
        </w:tc>
        <w:tc>
          <w:tcPr>
            <w:tcW w:w="758" w:type="dxa"/>
            <w:vAlign w:val="center"/>
          </w:tcPr>
          <w:p>
            <w:pPr>
              <w:pStyle w:val="14"/>
            </w:pPr>
            <w:r>
              <w:t>2</w:t>
            </w:r>
          </w:p>
        </w:tc>
        <w:tc>
          <w:tcPr>
            <w:tcW w:w="758" w:type="dxa"/>
            <w:vAlign w:val="center"/>
          </w:tcPr>
          <w:p>
            <w:pPr>
              <w:pStyle w:val="14"/>
            </w:pPr>
            <w:r>
              <w:t>3</w:t>
            </w:r>
          </w:p>
        </w:tc>
        <w:tc>
          <w:tcPr>
            <w:tcW w:w="758" w:type="dxa"/>
            <w:vAlign w:val="center"/>
          </w:tcPr>
          <w:p>
            <w:pPr>
              <w:pStyle w:val="14"/>
            </w:pPr>
            <w:r>
              <w:t>4</w:t>
            </w:r>
          </w:p>
        </w:tc>
        <w:tc>
          <w:tcPr>
            <w:tcW w:w="758" w:type="dxa"/>
            <w:vAlign w:val="center"/>
          </w:tcPr>
          <w:p>
            <w:pPr>
              <w:pStyle w:val="14"/>
            </w:pPr>
            <w:r>
              <w:t>5</w:t>
            </w:r>
          </w:p>
        </w:tc>
        <w:tc>
          <w:tcPr>
            <w:tcW w:w="758"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758" w:type="dxa"/>
            <w:vAlign w:val="center"/>
          </w:tcPr>
          <w:p>
            <w:pPr>
              <w:pStyle w:val="14"/>
            </w:pPr>
            <w:r>
              <w:t>9</w:t>
            </w:r>
          </w:p>
        </w:tc>
        <w:tc>
          <w:tcPr>
            <w:tcW w:w="758"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w:t>
            </w:r>
          </w:p>
        </w:tc>
        <w:tc>
          <w:tcPr>
            <w:tcW w:w="758" w:type="dxa"/>
            <w:vAlign w:val="center"/>
          </w:tcPr>
          <w:p>
            <w:pPr>
              <w:pStyle w:val="20"/>
            </w:pPr>
          </w:p>
        </w:tc>
        <w:tc>
          <w:tcPr>
            <w:tcW w:w="758" w:type="dxa"/>
            <w:vAlign w:val="center"/>
          </w:tcPr>
          <w:p>
            <w:pPr>
              <w:pStyle w:val="18"/>
            </w:pPr>
            <w:r>
              <w:t>合计</w:t>
            </w:r>
          </w:p>
        </w:tc>
        <w:tc>
          <w:tcPr>
            <w:tcW w:w="758" w:type="dxa"/>
            <w:vAlign w:val="center"/>
          </w:tcPr>
          <w:p>
            <w:pPr>
              <w:pStyle w:val="19"/>
            </w:pPr>
            <w:r>
              <w:t>9359900.00</w:t>
            </w:r>
          </w:p>
        </w:tc>
        <w:tc>
          <w:tcPr>
            <w:tcW w:w="758" w:type="dxa"/>
            <w:vAlign w:val="center"/>
          </w:tcPr>
          <w:p>
            <w:pPr>
              <w:pStyle w:val="19"/>
            </w:pPr>
            <w:r>
              <w:t>9359900.00</w:t>
            </w:r>
          </w:p>
        </w:tc>
        <w:tc>
          <w:tcPr>
            <w:tcW w:w="758" w:type="dxa"/>
            <w:vAlign w:val="center"/>
          </w:tcPr>
          <w:p>
            <w:pPr>
              <w:pStyle w:val="19"/>
            </w:pPr>
            <w:r>
              <w:t>9359900.00</w:t>
            </w: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w:t>
            </w:r>
          </w:p>
        </w:tc>
        <w:tc>
          <w:tcPr>
            <w:tcW w:w="758" w:type="dxa"/>
            <w:vAlign w:val="center"/>
          </w:tcPr>
          <w:p>
            <w:pPr>
              <w:pStyle w:val="16"/>
            </w:pPr>
            <w:r>
              <w:t>201</w:t>
            </w:r>
          </w:p>
        </w:tc>
        <w:tc>
          <w:tcPr>
            <w:tcW w:w="758" w:type="dxa"/>
            <w:vAlign w:val="center"/>
          </w:tcPr>
          <w:p>
            <w:pPr>
              <w:pStyle w:val="16"/>
            </w:pPr>
            <w:r>
              <w:t>一般公共服务支出</w:t>
            </w:r>
          </w:p>
        </w:tc>
        <w:tc>
          <w:tcPr>
            <w:tcW w:w="758" w:type="dxa"/>
            <w:vAlign w:val="center"/>
          </w:tcPr>
          <w:p>
            <w:pPr>
              <w:pStyle w:val="15"/>
            </w:pPr>
            <w:r>
              <w:t>8754100.00</w:t>
            </w:r>
          </w:p>
        </w:tc>
        <w:tc>
          <w:tcPr>
            <w:tcW w:w="758" w:type="dxa"/>
            <w:vAlign w:val="center"/>
          </w:tcPr>
          <w:p>
            <w:pPr>
              <w:pStyle w:val="15"/>
            </w:pPr>
            <w:r>
              <w:t>8754100.00</w:t>
            </w:r>
          </w:p>
        </w:tc>
        <w:tc>
          <w:tcPr>
            <w:tcW w:w="758" w:type="dxa"/>
            <w:vAlign w:val="center"/>
          </w:tcPr>
          <w:p>
            <w:pPr>
              <w:pStyle w:val="15"/>
            </w:pPr>
            <w:r>
              <w:t>8754100.00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w:t>
            </w:r>
          </w:p>
        </w:tc>
        <w:tc>
          <w:tcPr>
            <w:tcW w:w="758" w:type="dxa"/>
            <w:vAlign w:val="center"/>
          </w:tcPr>
          <w:p>
            <w:pPr>
              <w:pStyle w:val="16"/>
            </w:pPr>
            <w:r>
              <w:t>20106</w:t>
            </w:r>
          </w:p>
        </w:tc>
        <w:tc>
          <w:tcPr>
            <w:tcW w:w="758" w:type="dxa"/>
            <w:vAlign w:val="center"/>
          </w:tcPr>
          <w:p>
            <w:pPr>
              <w:pStyle w:val="16"/>
            </w:pPr>
            <w:r>
              <w:t>财政事务</w:t>
            </w:r>
          </w:p>
        </w:tc>
        <w:tc>
          <w:tcPr>
            <w:tcW w:w="758" w:type="dxa"/>
            <w:vAlign w:val="center"/>
          </w:tcPr>
          <w:p>
            <w:pPr>
              <w:pStyle w:val="15"/>
            </w:pPr>
            <w:r>
              <w:t>8754100.00</w:t>
            </w:r>
          </w:p>
        </w:tc>
        <w:tc>
          <w:tcPr>
            <w:tcW w:w="758" w:type="dxa"/>
            <w:vAlign w:val="center"/>
          </w:tcPr>
          <w:p>
            <w:pPr>
              <w:pStyle w:val="15"/>
            </w:pPr>
            <w:r>
              <w:t>8754100.00</w:t>
            </w:r>
          </w:p>
        </w:tc>
        <w:tc>
          <w:tcPr>
            <w:tcW w:w="758" w:type="dxa"/>
            <w:vAlign w:val="center"/>
          </w:tcPr>
          <w:p>
            <w:pPr>
              <w:pStyle w:val="15"/>
            </w:pPr>
            <w:r>
              <w:t>8754100.00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w:t>
            </w:r>
          </w:p>
        </w:tc>
        <w:tc>
          <w:tcPr>
            <w:tcW w:w="758" w:type="dxa"/>
            <w:vAlign w:val="center"/>
          </w:tcPr>
          <w:p>
            <w:pPr>
              <w:pStyle w:val="16"/>
            </w:pPr>
            <w:r>
              <w:t>2010601</w:t>
            </w:r>
          </w:p>
        </w:tc>
        <w:tc>
          <w:tcPr>
            <w:tcW w:w="758" w:type="dxa"/>
            <w:vAlign w:val="center"/>
          </w:tcPr>
          <w:p>
            <w:pPr>
              <w:pStyle w:val="16"/>
            </w:pPr>
            <w:r>
              <w:t>行政运行</w:t>
            </w:r>
          </w:p>
        </w:tc>
        <w:tc>
          <w:tcPr>
            <w:tcW w:w="758" w:type="dxa"/>
            <w:vAlign w:val="center"/>
          </w:tcPr>
          <w:p>
            <w:pPr>
              <w:pStyle w:val="15"/>
            </w:pPr>
            <w:r>
              <w:t>3854100.00</w:t>
            </w:r>
          </w:p>
        </w:tc>
        <w:tc>
          <w:tcPr>
            <w:tcW w:w="758" w:type="dxa"/>
            <w:vAlign w:val="center"/>
          </w:tcPr>
          <w:p>
            <w:pPr>
              <w:pStyle w:val="15"/>
            </w:pPr>
            <w:r>
              <w:t>3854100.00</w:t>
            </w:r>
          </w:p>
        </w:tc>
        <w:tc>
          <w:tcPr>
            <w:tcW w:w="758" w:type="dxa"/>
            <w:vAlign w:val="center"/>
          </w:tcPr>
          <w:p>
            <w:pPr>
              <w:pStyle w:val="15"/>
            </w:pPr>
            <w:r>
              <w:t>3854100.00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5</w:t>
            </w:r>
          </w:p>
        </w:tc>
        <w:tc>
          <w:tcPr>
            <w:tcW w:w="758" w:type="dxa"/>
            <w:vAlign w:val="center"/>
          </w:tcPr>
          <w:p>
            <w:pPr>
              <w:pStyle w:val="16"/>
            </w:pPr>
            <w:r>
              <w:t>2010604</w:t>
            </w:r>
          </w:p>
        </w:tc>
        <w:tc>
          <w:tcPr>
            <w:tcW w:w="758" w:type="dxa"/>
            <w:vAlign w:val="center"/>
          </w:tcPr>
          <w:p>
            <w:pPr>
              <w:pStyle w:val="16"/>
            </w:pPr>
            <w:r>
              <w:t>预算改革业务</w:t>
            </w:r>
          </w:p>
        </w:tc>
        <w:tc>
          <w:tcPr>
            <w:tcW w:w="758" w:type="dxa"/>
            <w:vAlign w:val="center"/>
          </w:tcPr>
          <w:p>
            <w:pPr>
              <w:pStyle w:val="15"/>
            </w:pPr>
            <w:r>
              <w:t>600000.00</w:t>
            </w:r>
          </w:p>
        </w:tc>
        <w:tc>
          <w:tcPr>
            <w:tcW w:w="758" w:type="dxa"/>
            <w:vAlign w:val="center"/>
          </w:tcPr>
          <w:p>
            <w:pPr>
              <w:pStyle w:val="15"/>
            </w:pPr>
            <w:r>
              <w:t>600000.00</w:t>
            </w:r>
          </w:p>
        </w:tc>
        <w:tc>
          <w:tcPr>
            <w:tcW w:w="758" w:type="dxa"/>
            <w:vAlign w:val="center"/>
          </w:tcPr>
          <w:p>
            <w:pPr>
              <w:pStyle w:val="15"/>
            </w:pPr>
            <w:r>
              <w:t>600000.00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6</w:t>
            </w:r>
          </w:p>
        </w:tc>
        <w:tc>
          <w:tcPr>
            <w:tcW w:w="758" w:type="dxa"/>
            <w:vAlign w:val="center"/>
          </w:tcPr>
          <w:p>
            <w:pPr>
              <w:pStyle w:val="16"/>
            </w:pPr>
            <w:r>
              <w:t>2010605</w:t>
            </w:r>
          </w:p>
        </w:tc>
        <w:tc>
          <w:tcPr>
            <w:tcW w:w="758" w:type="dxa"/>
            <w:vAlign w:val="center"/>
          </w:tcPr>
          <w:p>
            <w:pPr>
              <w:pStyle w:val="16"/>
            </w:pPr>
            <w:r>
              <w:t>财政国库业务</w:t>
            </w:r>
          </w:p>
        </w:tc>
        <w:tc>
          <w:tcPr>
            <w:tcW w:w="758" w:type="dxa"/>
            <w:vAlign w:val="center"/>
          </w:tcPr>
          <w:p>
            <w:pPr>
              <w:pStyle w:val="15"/>
            </w:pPr>
            <w:r>
              <w:t>600000.00</w:t>
            </w:r>
          </w:p>
        </w:tc>
        <w:tc>
          <w:tcPr>
            <w:tcW w:w="758" w:type="dxa"/>
            <w:vAlign w:val="center"/>
          </w:tcPr>
          <w:p>
            <w:pPr>
              <w:pStyle w:val="15"/>
            </w:pPr>
            <w:r>
              <w:t>600000.00</w:t>
            </w:r>
          </w:p>
        </w:tc>
        <w:tc>
          <w:tcPr>
            <w:tcW w:w="758" w:type="dxa"/>
            <w:vAlign w:val="center"/>
          </w:tcPr>
          <w:p>
            <w:pPr>
              <w:pStyle w:val="15"/>
            </w:pPr>
            <w:r>
              <w:t>600000.00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7</w:t>
            </w:r>
          </w:p>
        </w:tc>
        <w:tc>
          <w:tcPr>
            <w:tcW w:w="758" w:type="dxa"/>
            <w:vAlign w:val="center"/>
          </w:tcPr>
          <w:p>
            <w:pPr>
              <w:pStyle w:val="16"/>
            </w:pPr>
            <w:r>
              <w:t>2010606</w:t>
            </w:r>
          </w:p>
        </w:tc>
        <w:tc>
          <w:tcPr>
            <w:tcW w:w="758" w:type="dxa"/>
            <w:vAlign w:val="center"/>
          </w:tcPr>
          <w:p>
            <w:pPr>
              <w:pStyle w:val="16"/>
            </w:pPr>
            <w:r>
              <w:t>财政监察</w:t>
            </w:r>
          </w:p>
        </w:tc>
        <w:tc>
          <w:tcPr>
            <w:tcW w:w="758" w:type="dxa"/>
            <w:vAlign w:val="center"/>
          </w:tcPr>
          <w:p>
            <w:pPr>
              <w:pStyle w:val="15"/>
            </w:pPr>
            <w:r>
              <w:t>300000.00</w:t>
            </w:r>
          </w:p>
        </w:tc>
        <w:tc>
          <w:tcPr>
            <w:tcW w:w="758" w:type="dxa"/>
            <w:vAlign w:val="center"/>
          </w:tcPr>
          <w:p>
            <w:pPr>
              <w:pStyle w:val="15"/>
            </w:pPr>
            <w:r>
              <w:t>300000.00</w:t>
            </w:r>
          </w:p>
        </w:tc>
        <w:tc>
          <w:tcPr>
            <w:tcW w:w="758" w:type="dxa"/>
            <w:vAlign w:val="center"/>
          </w:tcPr>
          <w:p>
            <w:pPr>
              <w:pStyle w:val="15"/>
            </w:pPr>
            <w:r>
              <w:t>300000.00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8</w:t>
            </w:r>
          </w:p>
        </w:tc>
        <w:tc>
          <w:tcPr>
            <w:tcW w:w="758" w:type="dxa"/>
            <w:vAlign w:val="center"/>
          </w:tcPr>
          <w:p>
            <w:pPr>
              <w:pStyle w:val="16"/>
            </w:pPr>
            <w:r>
              <w:t>2010607</w:t>
            </w:r>
          </w:p>
        </w:tc>
        <w:tc>
          <w:tcPr>
            <w:tcW w:w="758" w:type="dxa"/>
            <w:vAlign w:val="center"/>
          </w:tcPr>
          <w:p>
            <w:pPr>
              <w:pStyle w:val="16"/>
            </w:pPr>
            <w:r>
              <w:t>信息化建设</w:t>
            </w:r>
          </w:p>
        </w:tc>
        <w:tc>
          <w:tcPr>
            <w:tcW w:w="758" w:type="dxa"/>
            <w:vAlign w:val="center"/>
          </w:tcPr>
          <w:p>
            <w:pPr>
              <w:pStyle w:val="15"/>
            </w:pPr>
            <w:r>
              <w:t>400000.00</w:t>
            </w:r>
          </w:p>
        </w:tc>
        <w:tc>
          <w:tcPr>
            <w:tcW w:w="758" w:type="dxa"/>
            <w:vAlign w:val="center"/>
          </w:tcPr>
          <w:p>
            <w:pPr>
              <w:pStyle w:val="15"/>
            </w:pPr>
            <w:r>
              <w:t>400000.00</w:t>
            </w:r>
          </w:p>
        </w:tc>
        <w:tc>
          <w:tcPr>
            <w:tcW w:w="758" w:type="dxa"/>
            <w:vAlign w:val="center"/>
          </w:tcPr>
          <w:p>
            <w:pPr>
              <w:pStyle w:val="15"/>
            </w:pPr>
            <w:r>
              <w:t>400000.00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9</w:t>
            </w:r>
          </w:p>
        </w:tc>
        <w:tc>
          <w:tcPr>
            <w:tcW w:w="758" w:type="dxa"/>
            <w:vAlign w:val="center"/>
          </w:tcPr>
          <w:p>
            <w:pPr>
              <w:pStyle w:val="16"/>
            </w:pPr>
            <w:r>
              <w:t>2010699</w:t>
            </w:r>
          </w:p>
        </w:tc>
        <w:tc>
          <w:tcPr>
            <w:tcW w:w="758" w:type="dxa"/>
            <w:vAlign w:val="center"/>
          </w:tcPr>
          <w:p>
            <w:pPr>
              <w:pStyle w:val="16"/>
            </w:pPr>
            <w:r>
              <w:t>其他财政事务支出</w:t>
            </w:r>
          </w:p>
        </w:tc>
        <w:tc>
          <w:tcPr>
            <w:tcW w:w="758" w:type="dxa"/>
            <w:vAlign w:val="center"/>
          </w:tcPr>
          <w:p>
            <w:pPr>
              <w:pStyle w:val="15"/>
            </w:pPr>
            <w:r>
              <w:t>3000000.00</w:t>
            </w:r>
          </w:p>
        </w:tc>
        <w:tc>
          <w:tcPr>
            <w:tcW w:w="758" w:type="dxa"/>
            <w:vAlign w:val="center"/>
          </w:tcPr>
          <w:p>
            <w:pPr>
              <w:pStyle w:val="15"/>
            </w:pPr>
            <w:r>
              <w:t>3000000.00</w:t>
            </w:r>
          </w:p>
        </w:tc>
        <w:tc>
          <w:tcPr>
            <w:tcW w:w="758" w:type="dxa"/>
            <w:vAlign w:val="center"/>
          </w:tcPr>
          <w:p>
            <w:pPr>
              <w:pStyle w:val="15"/>
            </w:pPr>
            <w:r>
              <w:t>3000000.00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10</w:t>
            </w:r>
          </w:p>
        </w:tc>
        <w:tc>
          <w:tcPr>
            <w:tcW w:w="758" w:type="dxa"/>
            <w:vAlign w:val="center"/>
          </w:tcPr>
          <w:p>
            <w:pPr>
              <w:pStyle w:val="16"/>
            </w:pPr>
            <w:r>
              <w:t>208</w:t>
            </w:r>
          </w:p>
        </w:tc>
        <w:tc>
          <w:tcPr>
            <w:tcW w:w="758" w:type="dxa"/>
            <w:vAlign w:val="center"/>
          </w:tcPr>
          <w:p>
            <w:pPr>
              <w:pStyle w:val="16"/>
            </w:pPr>
            <w:r>
              <w:t>社会保障和就业支出</w:t>
            </w:r>
          </w:p>
        </w:tc>
        <w:tc>
          <w:tcPr>
            <w:tcW w:w="758" w:type="dxa"/>
            <w:vAlign w:val="center"/>
          </w:tcPr>
          <w:p>
            <w:pPr>
              <w:pStyle w:val="15"/>
            </w:pPr>
            <w:r>
              <w:t>255800.00</w:t>
            </w:r>
          </w:p>
        </w:tc>
        <w:tc>
          <w:tcPr>
            <w:tcW w:w="758" w:type="dxa"/>
            <w:vAlign w:val="center"/>
          </w:tcPr>
          <w:p>
            <w:pPr>
              <w:pStyle w:val="15"/>
            </w:pPr>
            <w:r>
              <w:t>255800.00</w:t>
            </w:r>
          </w:p>
        </w:tc>
        <w:tc>
          <w:tcPr>
            <w:tcW w:w="758" w:type="dxa"/>
            <w:vAlign w:val="center"/>
          </w:tcPr>
          <w:p>
            <w:pPr>
              <w:pStyle w:val="15"/>
            </w:pPr>
            <w:r>
              <w:t>255800.00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11</w:t>
            </w:r>
          </w:p>
        </w:tc>
        <w:tc>
          <w:tcPr>
            <w:tcW w:w="758" w:type="dxa"/>
            <w:vAlign w:val="center"/>
          </w:tcPr>
          <w:p>
            <w:pPr>
              <w:pStyle w:val="16"/>
            </w:pPr>
            <w:r>
              <w:t>20805</w:t>
            </w:r>
          </w:p>
        </w:tc>
        <w:tc>
          <w:tcPr>
            <w:tcW w:w="758" w:type="dxa"/>
            <w:vAlign w:val="center"/>
          </w:tcPr>
          <w:p>
            <w:pPr>
              <w:pStyle w:val="16"/>
            </w:pPr>
            <w:r>
              <w:t>行政事业单位养老支出</w:t>
            </w:r>
          </w:p>
        </w:tc>
        <w:tc>
          <w:tcPr>
            <w:tcW w:w="758" w:type="dxa"/>
            <w:vAlign w:val="center"/>
          </w:tcPr>
          <w:p>
            <w:pPr>
              <w:pStyle w:val="15"/>
            </w:pPr>
            <w:r>
              <w:t>255800.00</w:t>
            </w:r>
          </w:p>
        </w:tc>
        <w:tc>
          <w:tcPr>
            <w:tcW w:w="758" w:type="dxa"/>
            <w:vAlign w:val="center"/>
          </w:tcPr>
          <w:p>
            <w:pPr>
              <w:pStyle w:val="15"/>
            </w:pPr>
            <w:r>
              <w:t>255800.00</w:t>
            </w:r>
          </w:p>
        </w:tc>
        <w:tc>
          <w:tcPr>
            <w:tcW w:w="758" w:type="dxa"/>
            <w:vAlign w:val="center"/>
          </w:tcPr>
          <w:p>
            <w:pPr>
              <w:pStyle w:val="15"/>
            </w:pPr>
            <w:r>
              <w:t>255800.00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12</w:t>
            </w:r>
          </w:p>
        </w:tc>
        <w:tc>
          <w:tcPr>
            <w:tcW w:w="758" w:type="dxa"/>
            <w:vAlign w:val="center"/>
          </w:tcPr>
          <w:p>
            <w:pPr>
              <w:pStyle w:val="16"/>
            </w:pPr>
            <w:r>
              <w:t>2080505</w:t>
            </w:r>
          </w:p>
        </w:tc>
        <w:tc>
          <w:tcPr>
            <w:tcW w:w="758" w:type="dxa"/>
            <w:vAlign w:val="center"/>
          </w:tcPr>
          <w:p>
            <w:pPr>
              <w:pStyle w:val="16"/>
            </w:pPr>
            <w:r>
              <w:t>机关事业单位基本养老保险缴费支出</w:t>
            </w:r>
          </w:p>
        </w:tc>
        <w:tc>
          <w:tcPr>
            <w:tcW w:w="758" w:type="dxa"/>
            <w:vAlign w:val="center"/>
          </w:tcPr>
          <w:p>
            <w:pPr>
              <w:pStyle w:val="15"/>
            </w:pPr>
            <w:r>
              <w:t>175000.00</w:t>
            </w:r>
          </w:p>
        </w:tc>
        <w:tc>
          <w:tcPr>
            <w:tcW w:w="758" w:type="dxa"/>
            <w:vAlign w:val="center"/>
          </w:tcPr>
          <w:p>
            <w:pPr>
              <w:pStyle w:val="15"/>
            </w:pPr>
            <w:r>
              <w:t>175000.00</w:t>
            </w:r>
          </w:p>
        </w:tc>
        <w:tc>
          <w:tcPr>
            <w:tcW w:w="758" w:type="dxa"/>
            <w:vAlign w:val="center"/>
          </w:tcPr>
          <w:p>
            <w:pPr>
              <w:pStyle w:val="15"/>
            </w:pPr>
            <w:r>
              <w:t>175000.00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13</w:t>
            </w:r>
          </w:p>
        </w:tc>
        <w:tc>
          <w:tcPr>
            <w:tcW w:w="758" w:type="dxa"/>
            <w:vAlign w:val="center"/>
          </w:tcPr>
          <w:p>
            <w:pPr>
              <w:pStyle w:val="16"/>
            </w:pPr>
            <w:r>
              <w:t>2080506</w:t>
            </w:r>
          </w:p>
        </w:tc>
        <w:tc>
          <w:tcPr>
            <w:tcW w:w="758" w:type="dxa"/>
            <w:vAlign w:val="center"/>
          </w:tcPr>
          <w:p>
            <w:pPr>
              <w:pStyle w:val="16"/>
            </w:pPr>
            <w:r>
              <w:t>机关事业单位职业年金缴费支出</w:t>
            </w:r>
          </w:p>
        </w:tc>
        <w:tc>
          <w:tcPr>
            <w:tcW w:w="758" w:type="dxa"/>
            <w:vAlign w:val="center"/>
          </w:tcPr>
          <w:p>
            <w:pPr>
              <w:pStyle w:val="15"/>
            </w:pPr>
            <w:r>
              <w:t>80800.00</w:t>
            </w:r>
          </w:p>
        </w:tc>
        <w:tc>
          <w:tcPr>
            <w:tcW w:w="758" w:type="dxa"/>
            <w:vAlign w:val="center"/>
          </w:tcPr>
          <w:p>
            <w:pPr>
              <w:pStyle w:val="15"/>
            </w:pPr>
            <w:r>
              <w:t>80800.00</w:t>
            </w:r>
          </w:p>
        </w:tc>
        <w:tc>
          <w:tcPr>
            <w:tcW w:w="758" w:type="dxa"/>
            <w:vAlign w:val="center"/>
          </w:tcPr>
          <w:p>
            <w:pPr>
              <w:pStyle w:val="15"/>
            </w:pPr>
            <w:r>
              <w:t>80800.00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14</w:t>
            </w:r>
          </w:p>
        </w:tc>
        <w:tc>
          <w:tcPr>
            <w:tcW w:w="758" w:type="dxa"/>
            <w:vAlign w:val="center"/>
          </w:tcPr>
          <w:p>
            <w:pPr>
              <w:pStyle w:val="16"/>
            </w:pPr>
            <w:r>
              <w:t>210</w:t>
            </w:r>
          </w:p>
        </w:tc>
        <w:tc>
          <w:tcPr>
            <w:tcW w:w="758" w:type="dxa"/>
            <w:vAlign w:val="center"/>
          </w:tcPr>
          <w:p>
            <w:pPr>
              <w:pStyle w:val="16"/>
            </w:pPr>
            <w:r>
              <w:t>卫生健康支出</w:t>
            </w:r>
          </w:p>
        </w:tc>
        <w:tc>
          <w:tcPr>
            <w:tcW w:w="758" w:type="dxa"/>
            <w:vAlign w:val="center"/>
          </w:tcPr>
          <w:p>
            <w:pPr>
              <w:pStyle w:val="15"/>
            </w:pPr>
            <w:r>
              <w:t>93000.00</w:t>
            </w:r>
          </w:p>
        </w:tc>
        <w:tc>
          <w:tcPr>
            <w:tcW w:w="758" w:type="dxa"/>
            <w:vAlign w:val="center"/>
          </w:tcPr>
          <w:p>
            <w:pPr>
              <w:pStyle w:val="15"/>
            </w:pPr>
            <w:r>
              <w:t>93000.00</w:t>
            </w:r>
          </w:p>
        </w:tc>
        <w:tc>
          <w:tcPr>
            <w:tcW w:w="758" w:type="dxa"/>
            <w:vAlign w:val="center"/>
          </w:tcPr>
          <w:p>
            <w:pPr>
              <w:pStyle w:val="15"/>
            </w:pPr>
            <w:r>
              <w:t>93000.00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15</w:t>
            </w:r>
          </w:p>
        </w:tc>
        <w:tc>
          <w:tcPr>
            <w:tcW w:w="758" w:type="dxa"/>
            <w:vAlign w:val="center"/>
          </w:tcPr>
          <w:p>
            <w:pPr>
              <w:pStyle w:val="16"/>
            </w:pPr>
            <w:r>
              <w:t>21011</w:t>
            </w:r>
          </w:p>
        </w:tc>
        <w:tc>
          <w:tcPr>
            <w:tcW w:w="758" w:type="dxa"/>
            <w:vAlign w:val="center"/>
          </w:tcPr>
          <w:p>
            <w:pPr>
              <w:pStyle w:val="16"/>
            </w:pPr>
            <w:r>
              <w:t>行政事业单位医疗</w:t>
            </w:r>
          </w:p>
        </w:tc>
        <w:tc>
          <w:tcPr>
            <w:tcW w:w="758" w:type="dxa"/>
            <w:vAlign w:val="center"/>
          </w:tcPr>
          <w:p>
            <w:pPr>
              <w:pStyle w:val="15"/>
            </w:pPr>
            <w:r>
              <w:t>93000.00</w:t>
            </w:r>
          </w:p>
        </w:tc>
        <w:tc>
          <w:tcPr>
            <w:tcW w:w="758" w:type="dxa"/>
            <w:vAlign w:val="center"/>
          </w:tcPr>
          <w:p>
            <w:pPr>
              <w:pStyle w:val="15"/>
            </w:pPr>
            <w:r>
              <w:t>93000.00</w:t>
            </w:r>
          </w:p>
        </w:tc>
        <w:tc>
          <w:tcPr>
            <w:tcW w:w="758" w:type="dxa"/>
            <w:vAlign w:val="center"/>
          </w:tcPr>
          <w:p>
            <w:pPr>
              <w:pStyle w:val="15"/>
            </w:pPr>
            <w:r>
              <w:t>93000.00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16</w:t>
            </w:r>
          </w:p>
        </w:tc>
        <w:tc>
          <w:tcPr>
            <w:tcW w:w="758" w:type="dxa"/>
            <w:vAlign w:val="center"/>
          </w:tcPr>
          <w:p>
            <w:pPr>
              <w:pStyle w:val="16"/>
            </w:pPr>
            <w:r>
              <w:t>2101101</w:t>
            </w:r>
          </w:p>
        </w:tc>
        <w:tc>
          <w:tcPr>
            <w:tcW w:w="758" w:type="dxa"/>
            <w:vAlign w:val="center"/>
          </w:tcPr>
          <w:p>
            <w:pPr>
              <w:pStyle w:val="16"/>
            </w:pPr>
            <w:r>
              <w:t>行政单位医疗</w:t>
            </w:r>
          </w:p>
        </w:tc>
        <w:tc>
          <w:tcPr>
            <w:tcW w:w="758" w:type="dxa"/>
            <w:vAlign w:val="center"/>
          </w:tcPr>
          <w:p>
            <w:pPr>
              <w:pStyle w:val="15"/>
            </w:pPr>
            <w:r>
              <w:t>93000.00</w:t>
            </w:r>
          </w:p>
        </w:tc>
        <w:tc>
          <w:tcPr>
            <w:tcW w:w="758" w:type="dxa"/>
            <w:vAlign w:val="center"/>
          </w:tcPr>
          <w:p>
            <w:pPr>
              <w:pStyle w:val="15"/>
            </w:pPr>
            <w:r>
              <w:t>93000.00</w:t>
            </w:r>
          </w:p>
        </w:tc>
        <w:tc>
          <w:tcPr>
            <w:tcW w:w="758" w:type="dxa"/>
            <w:vAlign w:val="center"/>
          </w:tcPr>
          <w:p>
            <w:pPr>
              <w:pStyle w:val="15"/>
            </w:pPr>
            <w:r>
              <w:t>93000.00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17</w:t>
            </w:r>
          </w:p>
        </w:tc>
        <w:tc>
          <w:tcPr>
            <w:tcW w:w="758" w:type="dxa"/>
            <w:vAlign w:val="center"/>
          </w:tcPr>
          <w:p>
            <w:pPr>
              <w:pStyle w:val="16"/>
            </w:pPr>
            <w:r>
              <w:t>213</w:t>
            </w:r>
          </w:p>
        </w:tc>
        <w:tc>
          <w:tcPr>
            <w:tcW w:w="758" w:type="dxa"/>
            <w:vAlign w:val="center"/>
          </w:tcPr>
          <w:p>
            <w:pPr>
              <w:pStyle w:val="16"/>
            </w:pPr>
            <w:r>
              <w:t>农林水支出</w:t>
            </w:r>
          </w:p>
        </w:tc>
        <w:tc>
          <w:tcPr>
            <w:tcW w:w="758" w:type="dxa"/>
            <w:vAlign w:val="center"/>
          </w:tcPr>
          <w:p>
            <w:pPr>
              <w:pStyle w:val="15"/>
            </w:pPr>
            <w:r>
              <w:t>110000.00</w:t>
            </w:r>
          </w:p>
        </w:tc>
        <w:tc>
          <w:tcPr>
            <w:tcW w:w="758" w:type="dxa"/>
            <w:vAlign w:val="center"/>
          </w:tcPr>
          <w:p>
            <w:pPr>
              <w:pStyle w:val="15"/>
            </w:pPr>
            <w:r>
              <w:t>110000.00</w:t>
            </w:r>
          </w:p>
        </w:tc>
        <w:tc>
          <w:tcPr>
            <w:tcW w:w="758" w:type="dxa"/>
            <w:vAlign w:val="center"/>
          </w:tcPr>
          <w:p>
            <w:pPr>
              <w:pStyle w:val="15"/>
            </w:pPr>
            <w:r>
              <w:t>110000.00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18</w:t>
            </w:r>
          </w:p>
        </w:tc>
        <w:tc>
          <w:tcPr>
            <w:tcW w:w="758" w:type="dxa"/>
            <w:vAlign w:val="center"/>
          </w:tcPr>
          <w:p>
            <w:pPr>
              <w:pStyle w:val="16"/>
            </w:pPr>
            <w:r>
              <w:t>21301</w:t>
            </w:r>
          </w:p>
        </w:tc>
        <w:tc>
          <w:tcPr>
            <w:tcW w:w="758" w:type="dxa"/>
            <w:vAlign w:val="center"/>
          </w:tcPr>
          <w:p>
            <w:pPr>
              <w:pStyle w:val="16"/>
            </w:pPr>
            <w:r>
              <w:t>农业农村</w:t>
            </w:r>
          </w:p>
        </w:tc>
        <w:tc>
          <w:tcPr>
            <w:tcW w:w="758" w:type="dxa"/>
            <w:vAlign w:val="center"/>
          </w:tcPr>
          <w:p>
            <w:pPr>
              <w:pStyle w:val="15"/>
            </w:pPr>
            <w:r>
              <w:t>110000.00</w:t>
            </w:r>
          </w:p>
        </w:tc>
        <w:tc>
          <w:tcPr>
            <w:tcW w:w="758" w:type="dxa"/>
            <w:vAlign w:val="center"/>
          </w:tcPr>
          <w:p>
            <w:pPr>
              <w:pStyle w:val="15"/>
            </w:pPr>
            <w:r>
              <w:t>110000.00</w:t>
            </w:r>
          </w:p>
        </w:tc>
        <w:tc>
          <w:tcPr>
            <w:tcW w:w="758" w:type="dxa"/>
            <w:vAlign w:val="center"/>
          </w:tcPr>
          <w:p>
            <w:pPr>
              <w:pStyle w:val="15"/>
            </w:pPr>
            <w:r>
              <w:t>110000.00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19</w:t>
            </w:r>
          </w:p>
        </w:tc>
        <w:tc>
          <w:tcPr>
            <w:tcW w:w="758" w:type="dxa"/>
            <w:vAlign w:val="center"/>
          </w:tcPr>
          <w:p>
            <w:pPr>
              <w:pStyle w:val="16"/>
            </w:pPr>
            <w:r>
              <w:t>2130199</w:t>
            </w:r>
          </w:p>
        </w:tc>
        <w:tc>
          <w:tcPr>
            <w:tcW w:w="758" w:type="dxa"/>
            <w:vAlign w:val="center"/>
          </w:tcPr>
          <w:p>
            <w:pPr>
              <w:pStyle w:val="16"/>
            </w:pPr>
            <w:r>
              <w:t>其他农业农村支出</w:t>
            </w:r>
          </w:p>
        </w:tc>
        <w:tc>
          <w:tcPr>
            <w:tcW w:w="758" w:type="dxa"/>
            <w:vAlign w:val="center"/>
          </w:tcPr>
          <w:p>
            <w:pPr>
              <w:pStyle w:val="15"/>
            </w:pPr>
            <w:r>
              <w:t>110000.00</w:t>
            </w:r>
          </w:p>
        </w:tc>
        <w:tc>
          <w:tcPr>
            <w:tcW w:w="758" w:type="dxa"/>
            <w:vAlign w:val="center"/>
          </w:tcPr>
          <w:p>
            <w:pPr>
              <w:pStyle w:val="15"/>
            </w:pPr>
            <w:r>
              <w:t>110000.00</w:t>
            </w:r>
          </w:p>
        </w:tc>
        <w:tc>
          <w:tcPr>
            <w:tcW w:w="758" w:type="dxa"/>
            <w:vAlign w:val="center"/>
          </w:tcPr>
          <w:p>
            <w:pPr>
              <w:pStyle w:val="15"/>
            </w:pPr>
            <w:r>
              <w:t>110000.00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20</w:t>
            </w:r>
          </w:p>
        </w:tc>
        <w:tc>
          <w:tcPr>
            <w:tcW w:w="758" w:type="dxa"/>
            <w:vAlign w:val="center"/>
          </w:tcPr>
          <w:p>
            <w:pPr>
              <w:pStyle w:val="16"/>
            </w:pPr>
            <w:r>
              <w:t>221</w:t>
            </w:r>
          </w:p>
        </w:tc>
        <w:tc>
          <w:tcPr>
            <w:tcW w:w="758" w:type="dxa"/>
            <w:vAlign w:val="center"/>
          </w:tcPr>
          <w:p>
            <w:pPr>
              <w:pStyle w:val="16"/>
            </w:pPr>
            <w:r>
              <w:t>住房保障支出</w:t>
            </w:r>
          </w:p>
        </w:tc>
        <w:tc>
          <w:tcPr>
            <w:tcW w:w="758" w:type="dxa"/>
            <w:vAlign w:val="center"/>
          </w:tcPr>
          <w:p>
            <w:pPr>
              <w:pStyle w:val="15"/>
            </w:pPr>
            <w:r>
              <w:t>147000.00</w:t>
            </w:r>
          </w:p>
        </w:tc>
        <w:tc>
          <w:tcPr>
            <w:tcW w:w="758" w:type="dxa"/>
            <w:vAlign w:val="center"/>
          </w:tcPr>
          <w:p>
            <w:pPr>
              <w:pStyle w:val="15"/>
            </w:pPr>
            <w:r>
              <w:t>147000.00</w:t>
            </w:r>
          </w:p>
        </w:tc>
        <w:tc>
          <w:tcPr>
            <w:tcW w:w="758" w:type="dxa"/>
            <w:vAlign w:val="center"/>
          </w:tcPr>
          <w:p>
            <w:pPr>
              <w:pStyle w:val="15"/>
            </w:pPr>
            <w:r>
              <w:t>147000.00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21</w:t>
            </w:r>
          </w:p>
        </w:tc>
        <w:tc>
          <w:tcPr>
            <w:tcW w:w="758" w:type="dxa"/>
            <w:vAlign w:val="center"/>
          </w:tcPr>
          <w:p>
            <w:pPr>
              <w:pStyle w:val="16"/>
            </w:pPr>
            <w:r>
              <w:t>22102</w:t>
            </w:r>
          </w:p>
        </w:tc>
        <w:tc>
          <w:tcPr>
            <w:tcW w:w="758" w:type="dxa"/>
            <w:vAlign w:val="center"/>
          </w:tcPr>
          <w:p>
            <w:pPr>
              <w:pStyle w:val="16"/>
            </w:pPr>
            <w:r>
              <w:t>住房改革支出</w:t>
            </w:r>
          </w:p>
        </w:tc>
        <w:tc>
          <w:tcPr>
            <w:tcW w:w="758" w:type="dxa"/>
            <w:vAlign w:val="center"/>
          </w:tcPr>
          <w:p>
            <w:pPr>
              <w:pStyle w:val="15"/>
            </w:pPr>
            <w:r>
              <w:t>147000.00</w:t>
            </w:r>
          </w:p>
        </w:tc>
        <w:tc>
          <w:tcPr>
            <w:tcW w:w="758" w:type="dxa"/>
            <w:vAlign w:val="center"/>
          </w:tcPr>
          <w:p>
            <w:pPr>
              <w:pStyle w:val="15"/>
            </w:pPr>
            <w:r>
              <w:t>147000.00</w:t>
            </w:r>
          </w:p>
        </w:tc>
        <w:tc>
          <w:tcPr>
            <w:tcW w:w="758" w:type="dxa"/>
            <w:vAlign w:val="center"/>
          </w:tcPr>
          <w:p>
            <w:pPr>
              <w:pStyle w:val="15"/>
            </w:pPr>
            <w:r>
              <w:t>147000.00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22</w:t>
            </w:r>
          </w:p>
        </w:tc>
        <w:tc>
          <w:tcPr>
            <w:tcW w:w="758" w:type="dxa"/>
            <w:vAlign w:val="center"/>
          </w:tcPr>
          <w:p>
            <w:pPr>
              <w:pStyle w:val="16"/>
            </w:pPr>
            <w:r>
              <w:t>2210201</w:t>
            </w:r>
          </w:p>
        </w:tc>
        <w:tc>
          <w:tcPr>
            <w:tcW w:w="758" w:type="dxa"/>
            <w:vAlign w:val="center"/>
          </w:tcPr>
          <w:p>
            <w:pPr>
              <w:pStyle w:val="16"/>
            </w:pPr>
            <w:r>
              <w:t>住房公积金</w:t>
            </w:r>
          </w:p>
        </w:tc>
        <w:tc>
          <w:tcPr>
            <w:tcW w:w="758" w:type="dxa"/>
            <w:vAlign w:val="center"/>
          </w:tcPr>
          <w:p>
            <w:pPr>
              <w:pStyle w:val="15"/>
            </w:pPr>
            <w:r>
              <w:t>147000.00</w:t>
            </w:r>
          </w:p>
        </w:tc>
        <w:tc>
          <w:tcPr>
            <w:tcW w:w="758" w:type="dxa"/>
            <w:vAlign w:val="center"/>
          </w:tcPr>
          <w:p>
            <w:pPr>
              <w:pStyle w:val="15"/>
            </w:pPr>
            <w:r>
              <w:t>147000.00</w:t>
            </w:r>
          </w:p>
        </w:tc>
        <w:tc>
          <w:tcPr>
            <w:tcW w:w="758" w:type="dxa"/>
            <w:vAlign w:val="center"/>
          </w:tcPr>
          <w:p>
            <w:pPr>
              <w:pStyle w:val="15"/>
            </w:pPr>
            <w:r>
              <w:t>147000.00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3"/>
            </w:pPr>
            <w:r>
              <w:t>318001馆陶县财政局本级</w:t>
            </w:r>
          </w:p>
        </w:tc>
        <w:tc>
          <w:tcPr>
            <w:tcW w:w="2190"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2190" w:type="dxa"/>
            <w:gridSpan w:val="2"/>
            <w:vAlign w:val="center"/>
          </w:tcPr>
          <w:p>
            <w:pPr>
              <w:pStyle w:val="14"/>
            </w:pPr>
            <w:r>
              <w:t>功能分类科目</w:t>
            </w: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4"/>
            </w:pPr>
            <w:r>
              <w:t>科目    编码</w:t>
            </w:r>
          </w:p>
        </w:tc>
        <w:tc>
          <w:tcPr>
            <w:tcW w:w="1095"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095" w:type="dxa"/>
            <w:vAlign w:val="center"/>
          </w:tcPr>
          <w:p>
            <w:pPr>
              <w:pStyle w:val="14"/>
            </w:pPr>
            <w:r>
              <w:t>1</w:t>
            </w:r>
          </w:p>
        </w:tc>
        <w:tc>
          <w:tcPr>
            <w:tcW w:w="1095"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095" w:type="dxa"/>
            <w:vAlign w:val="center"/>
          </w:tcPr>
          <w:p>
            <w:pPr>
              <w:pStyle w:val="20"/>
            </w:pPr>
          </w:p>
        </w:tc>
        <w:tc>
          <w:tcPr>
            <w:tcW w:w="1095" w:type="dxa"/>
            <w:vAlign w:val="center"/>
          </w:tcPr>
          <w:p>
            <w:pPr>
              <w:pStyle w:val="18"/>
            </w:pPr>
            <w:r>
              <w:t>合计</w:t>
            </w:r>
          </w:p>
        </w:tc>
        <w:tc>
          <w:tcPr>
            <w:tcW w:w="1095" w:type="dxa"/>
            <w:vAlign w:val="center"/>
          </w:tcPr>
          <w:p>
            <w:pPr>
              <w:pStyle w:val="19"/>
            </w:pPr>
            <w:r>
              <w:t>9359900.00</w:t>
            </w:r>
          </w:p>
        </w:tc>
        <w:tc>
          <w:tcPr>
            <w:tcW w:w="1095" w:type="dxa"/>
            <w:vAlign w:val="center"/>
          </w:tcPr>
          <w:p>
            <w:pPr>
              <w:pStyle w:val="19"/>
            </w:pPr>
            <w:r>
              <w:t>2621800.00</w:t>
            </w:r>
          </w:p>
        </w:tc>
        <w:tc>
          <w:tcPr>
            <w:tcW w:w="1095" w:type="dxa"/>
            <w:vAlign w:val="center"/>
          </w:tcPr>
          <w:p>
            <w:pPr>
              <w:pStyle w:val="19"/>
            </w:pPr>
            <w:r>
              <w:t>6738100.00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095" w:type="dxa"/>
            <w:vAlign w:val="center"/>
          </w:tcPr>
          <w:p>
            <w:pPr>
              <w:pStyle w:val="16"/>
            </w:pPr>
            <w:r>
              <w:t>201</w:t>
            </w:r>
          </w:p>
        </w:tc>
        <w:tc>
          <w:tcPr>
            <w:tcW w:w="1095" w:type="dxa"/>
            <w:vAlign w:val="center"/>
          </w:tcPr>
          <w:p>
            <w:pPr>
              <w:pStyle w:val="16"/>
            </w:pPr>
            <w:r>
              <w:t>一般公共服务支出</w:t>
            </w:r>
          </w:p>
        </w:tc>
        <w:tc>
          <w:tcPr>
            <w:tcW w:w="1095" w:type="dxa"/>
            <w:vAlign w:val="center"/>
          </w:tcPr>
          <w:p>
            <w:pPr>
              <w:pStyle w:val="15"/>
            </w:pPr>
            <w:r>
              <w:t>8754100.00</w:t>
            </w:r>
          </w:p>
        </w:tc>
        <w:tc>
          <w:tcPr>
            <w:tcW w:w="1095" w:type="dxa"/>
            <w:vAlign w:val="center"/>
          </w:tcPr>
          <w:p>
            <w:pPr>
              <w:pStyle w:val="15"/>
            </w:pPr>
            <w:r>
              <w:t>2126000.00</w:t>
            </w:r>
          </w:p>
        </w:tc>
        <w:tc>
          <w:tcPr>
            <w:tcW w:w="1095" w:type="dxa"/>
            <w:vAlign w:val="center"/>
          </w:tcPr>
          <w:p>
            <w:pPr>
              <w:pStyle w:val="15"/>
            </w:pPr>
            <w:r>
              <w:t>6628100.00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095" w:type="dxa"/>
            <w:vAlign w:val="center"/>
          </w:tcPr>
          <w:p>
            <w:pPr>
              <w:pStyle w:val="16"/>
            </w:pPr>
            <w:r>
              <w:t>20106</w:t>
            </w:r>
          </w:p>
        </w:tc>
        <w:tc>
          <w:tcPr>
            <w:tcW w:w="1095" w:type="dxa"/>
            <w:vAlign w:val="center"/>
          </w:tcPr>
          <w:p>
            <w:pPr>
              <w:pStyle w:val="16"/>
            </w:pPr>
            <w:r>
              <w:t>财政事务</w:t>
            </w:r>
          </w:p>
        </w:tc>
        <w:tc>
          <w:tcPr>
            <w:tcW w:w="1095" w:type="dxa"/>
            <w:vAlign w:val="center"/>
          </w:tcPr>
          <w:p>
            <w:pPr>
              <w:pStyle w:val="15"/>
            </w:pPr>
            <w:r>
              <w:t>8754100.00</w:t>
            </w:r>
          </w:p>
        </w:tc>
        <w:tc>
          <w:tcPr>
            <w:tcW w:w="1095" w:type="dxa"/>
            <w:vAlign w:val="center"/>
          </w:tcPr>
          <w:p>
            <w:pPr>
              <w:pStyle w:val="15"/>
            </w:pPr>
            <w:r>
              <w:t>2126000.00</w:t>
            </w:r>
          </w:p>
        </w:tc>
        <w:tc>
          <w:tcPr>
            <w:tcW w:w="1095" w:type="dxa"/>
            <w:vAlign w:val="center"/>
          </w:tcPr>
          <w:p>
            <w:pPr>
              <w:pStyle w:val="15"/>
            </w:pPr>
            <w:r>
              <w:t>6628100.00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095" w:type="dxa"/>
            <w:vAlign w:val="center"/>
          </w:tcPr>
          <w:p>
            <w:pPr>
              <w:pStyle w:val="16"/>
            </w:pPr>
            <w:r>
              <w:t>2010601</w:t>
            </w:r>
          </w:p>
        </w:tc>
        <w:tc>
          <w:tcPr>
            <w:tcW w:w="1095" w:type="dxa"/>
            <w:vAlign w:val="center"/>
          </w:tcPr>
          <w:p>
            <w:pPr>
              <w:pStyle w:val="16"/>
            </w:pPr>
            <w:r>
              <w:t>行政运行</w:t>
            </w:r>
          </w:p>
        </w:tc>
        <w:tc>
          <w:tcPr>
            <w:tcW w:w="1095" w:type="dxa"/>
            <w:vAlign w:val="center"/>
          </w:tcPr>
          <w:p>
            <w:pPr>
              <w:pStyle w:val="15"/>
            </w:pPr>
            <w:r>
              <w:t>3854100.00</w:t>
            </w:r>
          </w:p>
        </w:tc>
        <w:tc>
          <w:tcPr>
            <w:tcW w:w="1095" w:type="dxa"/>
            <w:vAlign w:val="center"/>
          </w:tcPr>
          <w:p>
            <w:pPr>
              <w:pStyle w:val="15"/>
            </w:pPr>
            <w:r>
              <w:t>2126000.00</w:t>
            </w:r>
          </w:p>
        </w:tc>
        <w:tc>
          <w:tcPr>
            <w:tcW w:w="1095" w:type="dxa"/>
            <w:vAlign w:val="center"/>
          </w:tcPr>
          <w:p>
            <w:pPr>
              <w:pStyle w:val="15"/>
            </w:pPr>
            <w:r>
              <w:t>1728100.00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095" w:type="dxa"/>
            <w:vAlign w:val="center"/>
          </w:tcPr>
          <w:p>
            <w:pPr>
              <w:pStyle w:val="16"/>
            </w:pPr>
            <w:r>
              <w:t>2010604</w:t>
            </w:r>
          </w:p>
        </w:tc>
        <w:tc>
          <w:tcPr>
            <w:tcW w:w="1095" w:type="dxa"/>
            <w:vAlign w:val="center"/>
          </w:tcPr>
          <w:p>
            <w:pPr>
              <w:pStyle w:val="16"/>
            </w:pPr>
            <w:r>
              <w:t>预算改革业务</w:t>
            </w:r>
          </w:p>
        </w:tc>
        <w:tc>
          <w:tcPr>
            <w:tcW w:w="1095" w:type="dxa"/>
            <w:vAlign w:val="center"/>
          </w:tcPr>
          <w:p>
            <w:pPr>
              <w:pStyle w:val="15"/>
            </w:pPr>
            <w:r>
              <w:t>600000.00</w:t>
            </w:r>
          </w:p>
        </w:tc>
        <w:tc>
          <w:tcPr>
            <w:tcW w:w="1095" w:type="dxa"/>
            <w:vAlign w:val="center"/>
          </w:tcPr>
          <w:p>
            <w:pPr>
              <w:pStyle w:val="15"/>
            </w:pPr>
          </w:p>
        </w:tc>
        <w:tc>
          <w:tcPr>
            <w:tcW w:w="1095" w:type="dxa"/>
            <w:vAlign w:val="center"/>
          </w:tcPr>
          <w:p>
            <w:pPr>
              <w:pStyle w:val="15"/>
            </w:pPr>
            <w:r>
              <w:t>600000.00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095" w:type="dxa"/>
            <w:vAlign w:val="center"/>
          </w:tcPr>
          <w:p>
            <w:pPr>
              <w:pStyle w:val="16"/>
            </w:pPr>
            <w:r>
              <w:t>2010605</w:t>
            </w:r>
          </w:p>
        </w:tc>
        <w:tc>
          <w:tcPr>
            <w:tcW w:w="1095" w:type="dxa"/>
            <w:vAlign w:val="center"/>
          </w:tcPr>
          <w:p>
            <w:pPr>
              <w:pStyle w:val="16"/>
            </w:pPr>
            <w:r>
              <w:t>财政国库业务</w:t>
            </w:r>
          </w:p>
        </w:tc>
        <w:tc>
          <w:tcPr>
            <w:tcW w:w="1095" w:type="dxa"/>
            <w:vAlign w:val="center"/>
          </w:tcPr>
          <w:p>
            <w:pPr>
              <w:pStyle w:val="15"/>
            </w:pPr>
            <w:r>
              <w:t>600000.00</w:t>
            </w:r>
          </w:p>
        </w:tc>
        <w:tc>
          <w:tcPr>
            <w:tcW w:w="1095" w:type="dxa"/>
            <w:vAlign w:val="center"/>
          </w:tcPr>
          <w:p>
            <w:pPr>
              <w:pStyle w:val="15"/>
            </w:pPr>
          </w:p>
        </w:tc>
        <w:tc>
          <w:tcPr>
            <w:tcW w:w="1095" w:type="dxa"/>
            <w:vAlign w:val="center"/>
          </w:tcPr>
          <w:p>
            <w:pPr>
              <w:pStyle w:val="15"/>
            </w:pPr>
            <w:r>
              <w:t>600000.00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095" w:type="dxa"/>
            <w:vAlign w:val="center"/>
          </w:tcPr>
          <w:p>
            <w:pPr>
              <w:pStyle w:val="16"/>
            </w:pPr>
            <w:r>
              <w:t>2010606</w:t>
            </w:r>
          </w:p>
        </w:tc>
        <w:tc>
          <w:tcPr>
            <w:tcW w:w="1095" w:type="dxa"/>
            <w:vAlign w:val="center"/>
          </w:tcPr>
          <w:p>
            <w:pPr>
              <w:pStyle w:val="16"/>
            </w:pPr>
            <w:r>
              <w:t>财政监察</w:t>
            </w:r>
          </w:p>
        </w:tc>
        <w:tc>
          <w:tcPr>
            <w:tcW w:w="1095" w:type="dxa"/>
            <w:vAlign w:val="center"/>
          </w:tcPr>
          <w:p>
            <w:pPr>
              <w:pStyle w:val="15"/>
            </w:pPr>
            <w:r>
              <w:t>300000.00</w:t>
            </w:r>
          </w:p>
        </w:tc>
        <w:tc>
          <w:tcPr>
            <w:tcW w:w="1095" w:type="dxa"/>
            <w:vAlign w:val="center"/>
          </w:tcPr>
          <w:p>
            <w:pPr>
              <w:pStyle w:val="15"/>
            </w:pPr>
          </w:p>
        </w:tc>
        <w:tc>
          <w:tcPr>
            <w:tcW w:w="1095" w:type="dxa"/>
            <w:vAlign w:val="center"/>
          </w:tcPr>
          <w:p>
            <w:pPr>
              <w:pStyle w:val="15"/>
            </w:pPr>
            <w:r>
              <w:t>300000.00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095" w:type="dxa"/>
            <w:vAlign w:val="center"/>
          </w:tcPr>
          <w:p>
            <w:pPr>
              <w:pStyle w:val="16"/>
            </w:pPr>
            <w:r>
              <w:t>2010607</w:t>
            </w:r>
          </w:p>
        </w:tc>
        <w:tc>
          <w:tcPr>
            <w:tcW w:w="1095" w:type="dxa"/>
            <w:vAlign w:val="center"/>
          </w:tcPr>
          <w:p>
            <w:pPr>
              <w:pStyle w:val="16"/>
            </w:pPr>
            <w:r>
              <w:t>信息化建设</w:t>
            </w:r>
          </w:p>
        </w:tc>
        <w:tc>
          <w:tcPr>
            <w:tcW w:w="1095" w:type="dxa"/>
            <w:vAlign w:val="center"/>
          </w:tcPr>
          <w:p>
            <w:pPr>
              <w:pStyle w:val="15"/>
            </w:pPr>
            <w:r>
              <w:t>400000.00</w:t>
            </w:r>
          </w:p>
        </w:tc>
        <w:tc>
          <w:tcPr>
            <w:tcW w:w="1095" w:type="dxa"/>
            <w:vAlign w:val="center"/>
          </w:tcPr>
          <w:p>
            <w:pPr>
              <w:pStyle w:val="15"/>
            </w:pPr>
          </w:p>
        </w:tc>
        <w:tc>
          <w:tcPr>
            <w:tcW w:w="1095" w:type="dxa"/>
            <w:vAlign w:val="center"/>
          </w:tcPr>
          <w:p>
            <w:pPr>
              <w:pStyle w:val="15"/>
            </w:pPr>
            <w:r>
              <w:t>400000.00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095" w:type="dxa"/>
            <w:vAlign w:val="center"/>
          </w:tcPr>
          <w:p>
            <w:pPr>
              <w:pStyle w:val="16"/>
            </w:pPr>
            <w:r>
              <w:t>2010699</w:t>
            </w:r>
          </w:p>
        </w:tc>
        <w:tc>
          <w:tcPr>
            <w:tcW w:w="1095" w:type="dxa"/>
            <w:vAlign w:val="center"/>
          </w:tcPr>
          <w:p>
            <w:pPr>
              <w:pStyle w:val="16"/>
            </w:pPr>
            <w:r>
              <w:t>其他财政事务支出</w:t>
            </w:r>
          </w:p>
        </w:tc>
        <w:tc>
          <w:tcPr>
            <w:tcW w:w="1095" w:type="dxa"/>
            <w:vAlign w:val="center"/>
          </w:tcPr>
          <w:p>
            <w:pPr>
              <w:pStyle w:val="15"/>
            </w:pPr>
            <w:r>
              <w:t>3000000.00</w:t>
            </w:r>
          </w:p>
        </w:tc>
        <w:tc>
          <w:tcPr>
            <w:tcW w:w="1095" w:type="dxa"/>
            <w:vAlign w:val="center"/>
          </w:tcPr>
          <w:p>
            <w:pPr>
              <w:pStyle w:val="15"/>
            </w:pPr>
          </w:p>
        </w:tc>
        <w:tc>
          <w:tcPr>
            <w:tcW w:w="1095" w:type="dxa"/>
            <w:vAlign w:val="center"/>
          </w:tcPr>
          <w:p>
            <w:pPr>
              <w:pStyle w:val="15"/>
            </w:pPr>
            <w:r>
              <w:t>3000000.00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095" w:type="dxa"/>
            <w:vAlign w:val="center"/>
          </w:tcPr>
          <w:p>
            <w:pPr>
              <w:pStyle w:val="16"/>
            </w:pPr>
            <w:r>
              <w:t>208</w:t>
            </w:r>
          </w:p>
        </w:tc>
        <w:tc>
          <w:tcPr>
            <w:tcW w:w="1095" w:type="dxa"/>
            <w:vAlign w:val="center"/>
          </w:tcPr>
          <w:p>
            <w:pPr>
              <w:pStyle w:val="16"/>
            </w:pPr>
            <w:r>
              <w:t>社会保障和就业支出</w:t>
            </w:r>
          </w:p>
        </w:tc>
        <w:tc>
          <w:tcPr>
            <w:tcW w:w="1095" w:type="dxa"/>
            <w:vAlign w:val="center"/>
          </w:tcPr>
          <w:p>
            <w:pPr>
              <w:pStyle w:val="15"/>
            </w:pPr>
            <w:r>
              <w:t>255800.00</w:t>
            </w:r>
          </w:p>
        </w:tc>
        <w:tc>
          <w:tcPr>
            <w:tcW w:w="1095" w:type="dxa"/>
            <w:vAlign w:val="center"/>
          </w:tcPr>
          <w:p>
            <w:pPr>
              <w:pStyle w:val="15"/>
            </w:pPr>
            <w:r>
              <w:t>255800.00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095" w:type="dxa"/>
            <w:vAlign w:val="center"/>
          </w:tcPr>
          <w:p>
            <w:pPr>
              <w:pStyle w:val="16"/>
            </w:pPr>
            <w:r>
              <w:t>20805</w:t>
            </w:r>
          </w:p>
        </w:tc>
        <w:tc>
          <w:tcPr>
            <w:tcW w:w="1095" w:type="dxa"/>
            <w:vAlign w:val="center"/>
          </w:tcPr>
          <w:p>
            <w:pPr>
              <w:pStyle w:val="16"/>
            </w:pPr>
            <w:r>
              <w:t>行政事业单位养老支出</w:t>
            </w:r>
          </w:p>
        </w:tc>
        <w:tc>
          <w:tcPr>
            <w:tcW w:w="1095" w:type="dxa"/>
            <w:vAlign w:val="center"/>
          </w:tcPr>
          <w:p>
            <w:pPr>
              <w:pStyle w:val="15"/>
            </w:pPr>
            <w:r>
              <w:t>255800.00</w:t>
            </w:r>
          </w:p>
        </w:tc>
        <w:tc>
          <w:tcPr>
            <w:tcW w:w="1095" w:type="dxa"/>
            <w:vAlign w:val="center"/>
          </w:tcPr>
          <w:p>
            <w:pPr>
              <w:pStyle w:val="15"/>
            </w:pPr>
            <w:r>
              <w:t>255800.00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095" w:type="dxa"/>
            <w:vAlign w:val="center"/>
          </w:tcPr>
          <w:p>
            <w:pPr>
              <w:pStyle w:val="16"/>
            </w:pPr>
            <w:r>
              <w:t>2080505</w:t>
            </w:r>
          </w:p>
        </w:tc>
        <w:tc>
          <w:tcPr>
            <w:tcW w:w="1095" w:type="dxa"/>
            <w:vAlign w:val="center"/>
          </w:tcPr>
          <w:p>
            <w:pPr>
              <w:pStyle w:val="16"/>
            </w:pPr>
            <w:r>
              <w:t>机关事业单位基本养老保险缴费支出</w:t>
            </w:r>
          </w:p>
        </w:tc>
        <w:tc>
          <w:tcPr>
            <w:tcW w:w="1095" w:type="dxa"/>
            <w:vAlign w:val="center"/>
          </w:tcPr>
          <w:p>
            <w:pPr>
              <w:pStyle w:val="15"/>
            </w:pPr>
            <w:r>
              <w:t>175000.00</w:t>
            </w:r>
          </w:p>
        </w:tc>
        <w:tc>
          <w:tcPr>
            <w:tcW w:w="1095" w:type="dxa"/>
            <w:vAlign w:val="center"/>
          </w:tcPr>
          <w:p>
            <w:pPr>
              <w:pStyle w:val="15"/>
            </w:pPr>
            <w:r>
              <w:t>175000.00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095" w:type="dxa"/>
            <w:vAlign w:val="center"/>
          </w:tcPr>
          <w:p>
            <w:pPr>
              <w:pStyle w:val="16"/>
            </w:pPr>
            <w:r>
              <w:t>2080506</w:t>
            </w:r>
          </w:p>
        </w:tc>
        <w:tc>
          <w:tcPr>
            <w:tcW w:w="1095" w:type="dxa"/>
            <w:vAlign w:val="center"/>
          </w:tcPr>
          <w:p>
            <w:pPr>
              <w:pStyle w:val="16"/>
            </w:pPr>
            <w:r>
              <w:t>机关事业单位职业年金缴费支出</w:t>
            </w:r>
          </w:p>
        </w:tc>
        <w:tc>
          <w:tcPr>
            <w:tcW w:w="1095" w:type="dxa"/>
            <w:vAlign w:val="center"/>
          </w:tcPr>
          <w:p>
            <w:pPr>
              <w:pStyle w:val="15"/>
            </w:pPr>
            <w:r>
              <w:t>80800.00</w:t>
            </w:r>
          </w:p>
        </w:tc>
        <w:tc>
          <w:tcPr>
            <w:tcW w:w="1095" w:type="dxa"/>
            <w:vAlign w:val="center"/>
          </w:tcPr>
          <w:p>
            <w:pPr>
              <w:pStyle w:val="15"/>
            </w:pPr>
            <w:r>
              <w:t>80800.00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095" w:type="dxa"/>
            <w:vAlign w:val="center"/>
          </w:tcPr>
          <w:p>
            <w:pPr>
              <w:pStyle w:val="16"/>
            </w:pPr>
            <w:r>
              <w:t>210</w:t>
            </w:r>
          </w:p>
        </w:tc>
        <w:tc>
          <w:tcPr>
            <w:tcW w:w="1095" w:type="dxa"/>
            <w:vAlign w:val="center"/>
          </w:tcPr>
          <w:p>
            <w:pPr>
              <w:pStyle w:val="16"/>
            </w:pPr>
            <w:r>
              <w:t>卫生健康支出</w:t>
            </w:r>
          </w:p>
        </w:tc>
        <w:tc>
          <w:tcPr>
            <w:tcW w:w="1095" w:type="dxa"/>
            <w:vAlign w:val="center"/>
          </w:tcPr>
          <w:p>
            <w:pPr>
              <w:pStyle w:val="15"/>
            </w:pPr>
            <w:r>
              <w:t>93000.00</w:t>
            </w:r>
          </w:p>
        </w:tc>
        <w:tc>
          <w:tcPr>
            <w:tcW w:w="1095" w:type="dxa"/>
            <w:vAlign w:val="center"/>
          </w:tcPr>
          <w:p>
            <w:pPr>
              <w:pStyle w:val="15"/>
            </w:pPr>
            <w:r>
              <w:t>93000.00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15</w:t>
            </w:r>
          </w:p>
        </w:tc>
        <w:tc>
          <w:tcPr>
            <w:tcW w:w="1095" w:type="dxa"/>
            <w:vAlign w:val="center"/>
          </w:tcPr>
          <w:p>
            <w:pPr>
              <w:pStyle w:val="16"/>
            </w:pPr>
            <w:r>
              <w:t>21011</w:t>
            </w:r>
          </w:p>
        </w:tc>
        <w:tc>
          <w:tcPr>
            <w:tcW w:w="1095" w:type="dxa"/>
            <w:vAlign w:val="center"/>
          </w:tcPr>
          <w:p>
            <w:pPr>
              <w:pStyle w:val="16"/>
            </w:pPr>
            <w:r>
              <w:t>行政事业单位医疗</w:t>
            </w:r>
          </w:p>
        </w:tc>
        <w:tc>
          <w:tcPr>
            <w:tcW w:w="1095" w:type="dxa"/>
            <w:vAlign w:val="center"/>
          </w:tcPr>
          <w:p>
            <w:pPr>
              <w:pStyle w:val="15"/>
            </w:pPr>
            <w:r>
              <w:t>93000.00</w:t>
            </w:r>
          </w:p>
        </w:tc>
        <w:tc>
          <w:tcPr>
            <w:tcW w:w="1095" w:type="dxa"/>
            <w:vAlign w:val="center"/>
          </w:tcPr>
          <w:p>
            <w:pPr>
              <w:pStyle w:val="15"/>
            </w:pPr>
            <w:r>
              <w:t>93000.00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16</w:t>
            </w:r>
          </w:p>
        </w:tc>
        <w:tc>
          <w:tcPr>
            <w:tcW w:w="1095" w:type="dxa"/>
            <w:vAlign w:val="center"/>
          </w:tcPr>
          <w:p>
            <w:pPr>
              <w:pStyle w:val="16"/>
            </w:pPr>
            <w:r>
              <w:t>2101101</w:t>
            </w:r>
          </w:p>
        </w:tc>
        <w:tc>
          <w:tcPr>
            <w:tcW w:w="1095" w:type="dxa"/>
            <w:vAlign w:val="center"/>
          </w:tcPr>
          <w:p>
            <w:pPr>
              <w:pStyle w:val="16"/>
            </w:pPr>
            <w:r>
              <w:t>行政单位医疗</w:t>
            </w:r>
          </w:p>
        </w:tc>
        <w:tc>
          <w:tcPr>
            <w:tcW w:w="1095" w:type="dxa"/>
            <w:vAlign w:val="center"/>
          </w:tcPr>
          <w:p>
            <w:pPr>
              <w:pStyle w:val="15"/>
            </w:pPr>
            <w:r>
              <w:t>93000.00</w:t>
            </w:r>
          </w:p>
        </w:tc>
        <w:tc>
          <w:tcPr>
            <w:tcW w:w="1095" w:type="dxa"/>
            <w:vAlign w:val="center"/>
          </w:tcPr>
          <w:p>
            <w:pPr>
              <w:pStyle w:val="15"/>
            </w:pPr>
            <w:r>
              <w:t>93000.00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17</w:t>
            </w:r>
          </w:p>
        </w:tc>
        <w:tc>
          <w:tcPr>
            <w:tcW w:w="1095" w:type="dxa"/>
            <w:vAlign w:val="center"/>
          </w:tcPr>
          <w:p>
            <w:pPr>
              <w:pStyle w:val="16"/>
            </w:pPr>
            <w:r>
              <w:t>213</w:t>
            </w:r>
          </w:p>
        </w:tc>
        <w:tc>
          <w:tcPr>
            <w:tcW w:w="1095" w:type="dxa"/>
            <w:vAlign w:val="center"/>
          </w:tcPr>
          <w:p>
            <w:pPr>
              <w:pStyle w:val="16"/>
            </w:pPr>
            <w:r>
              <w:t>农林水支出</w:t>
            </w:r>
          </w:p>
        </w:tc>
        <w:tc>
          <w:tcPr>
            <w:tcW w:w="1095" w:type="dxa"/>
            <w:vAlign w:val="center"/>
          </w:tcPr>
          <w:p>
            <w:pPr>
              <w:pStyle w:val="15"/>
            </w:pPr>
            <w:r>
              <w:t>110000.00</w:t>
            </w:r>
          </w:p>
        </w:tc>
        <w:tc>
          <w:tcPr>
            <w:tcW w:w="1095" w:type="dxa"/>
            <w:vAlign w:val="center"/>
          </w:tcPr>
          <w:p>
            <w:pPr>
              <w:pStyle w:val="15"/>
            </w:pPr>
          </w:p>
        </w:tc>
        <w:tc>
          <w:tcPr>
            <w:tcW w:w="1095" w:type="dxa"/>
            <w:vAlign w:val="center"/>
          </w:tcPr>
          <w:p>
            <w:pPr>
              <w:pStyle w:val="15"/>
            </w:pPr>
            <w:r>
              <w:t>110000.00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18</w:t>
            </w:r>
          </w:p>
        </w:tc>
        <w:tc>
          <w:tcPr>
            <w:tcW w:w="1095" w:type="dxa"/>
            <w:vAlign w:val="center"/>
          </w:tcPr>
          <w:p>
            <w:pPr>
              <w:pStyle w:val="16"/>
            </w:pPr>
            <w:r>
              <w:t>21301</w:t>
            </w:r>
          </w:p>
        </w:tc>
        <w:tc>
          <w:tcPr>
            <w:tcW w:w="1095" w:type="dxa"/>
            <w:vAlign w:val="center"/>
          </w:tcPr>
          <w:p>
            <w:pPr>
              <w:pStyle w:val="16"/>
            </w:pPr>
            <w:r>
              <w:t>农业农村</w:t>
            </w:r>
          </w:p>
        </w:tc>
        <w:tc>
          <w:tcPr>
            <w:tcW w:w="1095" w:type="dxa"/>
            <w:vAlign w:val="center"/>
          </w:tcPr>
          <w:p>
            <w:pPr>
              <w:pStyle w:val="15"/>
            </w:pPr>
            <w:r>
              <w:t>110000.00</w:t>
            </w:r>
          </w:p>
        </w:tc>
        <w:tc>
          <w:tcPr>
            <w:tcW w:w="1095" w:type="dxa"/>
            <w:vAlign w:val="center"/>
          </w:tcPr>
          <w:p>
            <w:pPr>
              <w:pStyle w:val="15"/>
            </w:pPr>
          </w:p>
        </w:tc>
        <w:tc>
          <w:tcPr>
            <w:tcW w:w="1095" w:type="dxa"/>
            <w:vAlign w:val="center"/>
          </w:tcPr>
          <w:p>
            <w:pPr>
              <w:pStyle w:val="15"/>
            </w:pPr>
            <w:r>
              <w:t>110000.00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19</w:t>
            </w:r>
          </w:p>
        </w:tc>
        <w:tc>
          <w:tcPr>
            <w:tcW w:w="1095" w:type="dxa"/>
            <w:vAlign w:val="center"/>
          </w:tcPr>
          <w:p>
            <w:pPr>
              <w:pStyle w:val="16"/>
            </w:pPr>
            <w:r>
              <w:t>2130199</w:t>
            </w:r>
          </w:p>
        </w:tc>
        <w:tc>
          <w:tcPr>
            <w:tcW w:w="1095" w:type="dxa"/>
            <w:vAlign w:val="center"/>
          </w:tcPr>
          <w:p>
            <w:pPr>
              <w:pStyle w:val="16"/>
            </w:pPr>
            <w:r>
              <w:t>其他农业农村支出</w:t>
            </w:r>
          </w:p>
        </w:tc>
        <w:tc>
          <w:tcPr>
            <w:tcW w:w="1095" w:type="dxa"/>
            <w:vAlign w:val="center"/>
          </w:tcPr>
          <w:p>
            <w:pPr>
              <w:pStyle w:val="15"/>
            </w:pPr>
            <w:r>
              <w:t>110000.00</w:t>
            </w:r>
          </w:p>
        </w:tc>
        <w:tc>
          <w:tcPr>
            <w:tcW w:w="1095" w:type="dxa"/>
            <w:vAlign w:val="center"/>
          </w:tcPr>
          <w:p>
            <w:pPr>
              <w:pStyle w:val="15"/>
            </w:pPr>
          </w:p>
        </w:tc>
        <w:tc>
          <w:tcPr>
            <w:tcW w:w="1095" w:type="dxa"/>
            <w:vAlign w:val="center"/>
          </w:tcPr>
          <w:p>
            <w:pPr>
              <w:pStyle w:val="15"/>
            </w:pPr>
            <w:r>
              <w:t>110000.00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20</w:t>
            </w:r>
          </w:p>
        </w:tc>
        <w:tc>
          <w:tcPr>
            <w:tcW w:w="1095" w:type="dxa"/>
            <w:vAlign w:val="center"/>
          </w:tcPr>
          <w:p>
            <w:pPr>
              <w:pStyle w:val="16"/>
            </w:pPr>
            <w:r>
              <w:t>221</w:t>
            </w:r>
          </w:p>
        </w:tc>
        <w:tc>
          <w:tcPr>
            <w:tcW w:w="1095" w:type="dxa"/>
            <w:vAlign w:val="center"/>
          </w:tcPr>
          <w:p>
            <w:pPr>
              <w:pStyle w:val="16"/>
            </w:pPr>
            <w:r>
              <w:t>住房保障支出</w:t>
            </w:r>
          </w:p>
        </w:tc>
        <w:tc>
          <w:tcPr>
            <w:tcW w:w="1095" w:type="dxa"/>
            <w:vAlign w:val="center"/>
          </w:tcPr>
          <w:p>
            <w:pPr>
              <w:pStyle w:val="15"/>
            </w:pPr>
            <w:r>
              <w:t>147000.00</w:t>
            </w:r>
          </w:p>
        </w:tc>
        <w:tc>
          <w:tcPr>
            <w:tcW w:w="1095" w:type="dxa"/>
            <w:vAlign w:val="center"/>
          </w:tcPr>
          <w:p>
            <w:pPr>
              <w:pStyle w:val="15"/>
            </w:pPr>
            <w:r>
              <w:t>147000.00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21</w:t>
            </w:r>
          </w:p>
        </w:tc>
        <w:tc>
          <w:tcPr>
            <w:tcW w:w="1095" w:type="dxa"/>
            <w:vAlign w:val="center"/>
          </w:tcPr>
          <w:p>
            <w:pPr>
              <w:pStyle w:val="16"/>
            </w:pPr>
            <w:r>
              <w:t>22102</w:t>
            </w:r>
          </w:p>
        </w:tc>
        <w:tc>
          <w:tcPr>
            <w:tcW w:w="1095" w:type="dxa"/>
            <w:vAlign w:val="center"/>
          </w:tcPr>
          <w:p>
            <w:pPr>
              <w:pStyle w:val="16"/>
            </w:pPr>
            <w:r>
              <w:t>住房改革支出</w:t>
            </w:r>
          </w:p>
        </w:tc>
        <w:tc>
          <w:tcPr>
            <w:tcW w:w="1095" w:type="dxa"/>
            <w:vAlign w:val="center"/>
          </w:tcPr>
          <w:p>
            <w:pPr>
              <w:pStyle w:val="15"/>
            </w:pPr>
            <w:r>
              <w:t>147000.00</w:t>
            </w:r>
          </w:p>
        </w:tc>
        <w:tc>
          <w:tcPr>
            <w:tcW w:w="1095" w:type="dxa"/>
            <w:vAlign w:val="center"/>
          </w:tcPr>
          <w:p>
            <w:pPr>
              <w:pStyle w:val="15"/>
            </w:pPr>
            <w:r>
              <w:t>147000.00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22</w:t>
            </w:r>
          </w:p>
        </w:tc>
        <w:tc>
          <w:tcPr>
            <w:tcW w:w="1095" w:type="dxa"/>
            <w:vAlign w:val="center"/>
          </w:tcPr>
          <w:p>
            <w:pPr>
              <w:pStyle w:val="16"/>
            </w:pPr>
            <w:r>
              <w:t>2210201</w:t>
            </w:r>
          </w:p>
        </w:tc>
        <w:tc>
          <w:tcPr>
            <w:tcW w:w="1095" w:type="dxa"/>
            <w:vAlign w:val="center"/>
          </w:tcPr>
          <w:p>
            <w:pPr>
              <w:pStyle w:val="16"/>
            </w:pPr>
            <w:r>
              <w:t>住房公积金</w:t>
            </w:r>
          </w:p>
        </w:tc>
        <w:tc>
          <w:tcPr>
            <w:tcW w:w="1095" w:type="dxa"/>
            <w:vAlign w:val="center"/>
          </w:tcPr>
          <w:p>
            <w:pPr>
              <w:pStyle w:val="15"/>
            </w:pPr>
            <w:r>
              <w:t>147000.00</w:t>
            </w:r>
          </w:p>
        </w:tc>
        <w:tc>
          <w:tcPr>
            <w:tcW w:w="1095" w:type="dxa"/>
            <w:vAlign w:val="center"/>
          </w:tcPr>
          <w:p>
            <w:pPr>
              <w:pStyle w:val="15"/>
            </w:pPr>
            <w:r>
              <w:t>147000.00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3"/>
            </w:pPr>
            <w:r>
              <w:t>318001馆陶县财政局本级</w:t>
            </w:r>
          </w:p>
        </w:tc>
        <w:tc>
          <w:tcPr>
            <w:tcW w:w="1232" w:type="dxa"/>
            <w:tcBorders>
              <w:top w:val="single" w:color="FFFFFF" w:sz="6" w:space="0"/>
              <w:left w:val="single" w:color="FFFFFF" w:sz="6" w:space="0"/>
              <w:right w:val="single" w:color="FFFFFF" w:sz="6" w:space="0"/>
            </w:tcBorders>
            <w:vAlign w:val="center"/>
          </w:tcPr>
          <w:p>
            <w:pPr>
              <w:pStyle w:val="12"/>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2464" w:type="dxa"/>
            <w:gridSpan w:val="2"/>
            <w:vAlign w:val="center"/>
          </w:tcPr>
          <w:p>
            <w:pPr>
              <w:pStyle w:val="14"/>
            </w:pPr>
            <w:r>
              <w:t>收入</w:t>
            </w:r>
          </w:p>
        </w:tc>
        <w:tc>
          <w:tcPr>
            <w:tcW w:w="6160"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4"/>
            </w:pPr>
            <w:r>
              <w:t>项  目</w:t>
            </w:r>
          </w:p>
        </w:tc>
        <w:tc>
          <w:tcPr>
            <w:tcW w:w="1232" w:type="dxa"/>
            <w:vAlign w:val="center"/>
          </w:tcPr>
          <w:p>
            <w:pPr>
              <w:pStyle w:val="14"/>
            </w:pPr>
            <w:r>
              <w:t>金额</w:t>
            </w:r>
          </w:p>
        </w:tc>
        <w:tc>
          <w:tcPr>
            <w:tcW w:w="1232"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1232" w:type="dxa"/>
            <w:vAlign w:val="center"/>
          </w:tcPr>
          <w:p>
            <w:pPr>
              <w:pStyle w:val="14"/>
            </w:pPr>
            <w:r>
              <w:t>1</w:t>
            </w:r>
          </w:p>
        </w:tc>
        <w:tc>
          <w:tcPr>
            <w:tcW w:w="1232" w:type="dxa"/>
            <w:vAlign w:val="center"/>
          </w:tcPr>
          <w:p>
            <w:pPr>
              <w:pStyle w:val="14"/>
            </w:pPr>
            <w:r>
              <w:t>2</w:t>
            </w:r>
          </w:p>
        </w:tc>
        <w:tc>
          <w:tcPr>
            <w:tcW w:w="1232"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1232" w:type="dxa"/>
            <w:vAlign w:val="center"/>
          </w:tcPr>
          <w:p>
            <w:pPr>
              <w:pStyle w:val="16"/>
            </w:pPr>
            <w:r>
              <w:t>一、一般公共预算拨款</w:t>
            </w:r>
          </w:p>
        </w:tc>
        <w:tc>
          <w:tcPr>
            <w:tcW w:w="1232" w:type="dxa"/>
            <w:vAlign w:val="center"/>
          </w:tcPr>
          <w:p>
            <w:pPr>
              <w:pStyle w:val="15"/>
            </w:pPr>
            <w:r>
              <w:t>9359900.00</w:t>
            </w:r>
          </w:p>
        </w:tc>
        <w:tc>
          <w:tcPr>
            <w:tcW w:w="1232" w:type="dxa"/>
            <w:vAlign w:val="center"/>
          </w:tcPr>
          <w:p>
            <w:pPr>
              <w:pStyle w:val="16"/>
            </w:pPr>
            <w:r>
              <w:t>一、一般公共服务支出</w:t>
            </w:r>
          </w:p>
        </w:tc>
        <w:tc>
          <w:tcPr>
            <w:tcW w:w="1232" w:type="dxa"/>
            <w:vAlign w:val="center"/>
          </w:tcPr>
          <w:p>
            <w:pPr>
              <w:pStyle w:val="15"/>
            </w:pPr>
            <w:r>
              <w:t>8754100.00</w:t>
            </w:r>
          </w:p>
        </w:tc>
        <w:tc>
          <w:tcPr>
            <w:tcW w:w="1232" w:type="dxa"/>
            <w:vAlign w:val="center"/>
          </w:tcPr>
          <w:p>
            <w:pPr>
              <w:pStyle w:val="15"/>
            </w:pPr>
            <w:r>
              <w:t>8754100.00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八、社会保障和就业支出</w:t>
            </w:r>
          </w:p>
        </w:tc>
        <w:tc>
          <w:tcPr>
            <w:tcW w:w="1232" w:type="dxa"/>
            <w:vAlign w:val="center"/>
          </w:tcPr>
          <w:p>
            <w:pPr>
              <w:pStyle w:val="15"/>
            </w:pPr>
            <w:r>
              <w:t>255800.00</w:t>
            </w:r>
          </w:p>
        </w:tc>
        <w:tc>
          <w:tcPr>
            <w:tcW w:w="1232" w:type="dxa"/>
            <w:vAlign w:val="center"/>
          </w:tcPr>
          <w:p>
            <w:pPr>
              <w:pStyle w:val="15"/>
            </w:pPr>
            <w:r>
              <w:t>255800.00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十、卫生健康支出</w:t>
            </w:r>
          </w:p>
        </w:tc>
        <w:tc>
          <w:tcPr>
            <w:tcW w:w="1232" w:type="dxa"/>
            <w:vAlign w:val="center"/>
          </w:tcPr>
          <w:p>
            <w:pPr>
              <w:pStyle w:val="15"/>
            </w:pPr>
            <w:r>
              <w:t>93000.00</w:t>
            </w:r>
          </w:p>
        </w:tc>
        <w:tc>
          <w:tcPr>
            <w:tcW w:w="1232" w:type="dxa"/>
            <w:vAlign w:val="center"/>
          </w:tcPr>
          <w:p>
            <w:pPr>
              <w:pStyle w:val="15"/>
            </w:pPr>
            <w:r>
              <w:t>93000.00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十一、节能环保支出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十三、农林水支出</w:t>
            </w:r>
          </w:p>
        </w:tc>
        <w:tc>
          <w:tcPr>
            <w:tcW w:w="1232" w:type="dxa"/>
            <w:vAlign w:val="center"/>
          </w:tcPr>
          <w:p>
            <w:pPr>
              <w:pStyle w:val="15"/>
            </w:pPr>
            <w:r>
              <w:t>110000.00</w:t>
            </w:r>
          </w:p>
        </w:tc>
        <w:tc>
          <w:tcPr>
            <w:tcW w:w="1232" w:type="dxa"/>
            <w:vAlign w:val="center"/>
          </w:tcPr>
          <w:p>
            <w:pPr>
              <w:pStyle w:val="15"/>
            </w:pPr>
            <w:r>
              <w:t>110000.00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二十、住房保障支出</w:t>
            </w:r>
          </w:p>
        </w:tc>
        <w:tc>
          <w:tcPr>
            <w:tcW w:w="1232" w:type="dxa"/>
            <w:vAlign w:val="center"/>
          </w:tcPr>
          <w:p>
            <w:pPr>
              <w:pStyle w:val="15"/>
            </w:pPr>
            <w:r>
              <w:t>147000.00</w:t>
            </w:r>
          </w:p>
        </w:tc>
        <w:tc>
          <w:tcPr>
            <w:tcW w:w="1232" w:type="dxa"/>
            <w:vAlign w:val="center"/>
          </w:tcPr>
          <w:p>
            <w:pPr>
              <w:pStyle w:val="15"/>
            </w:pPr>
            <w:r>
              <w:t>147000.00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1232" w:type="dxa"/>
            <w:vAlign w:val="center"/>
          </w:tcPr>
          <w:p>
            <w:pPr>
              <w:pStyle w:val="18"/>
            </w:pPr>
            <w:r>
              <w:t>本年收入合计</w:t>
            </w:r>
          </w:p>
        </w:tc>
        <w:tc>
          <w:tcPr>
            <w:tcW w:w="1232" w:type="dxa"/>
            <w:vAlign w:val="center"/>
          </w:tcPr>
          <w:p>
            <w:pPr>
              <w:pStyle w:val="19"/>
            </w:pPr>
            <w:r>
              <w:t>9359900.00</w:t>
            </w:r>
          </w:p>
        </w:tc>
        <w:tc>
          <w:tcPr>
            <w:tcW w:w="1232" w:type="dxa"/>
            <w:vAlign w:val="center"/>
          </w:tcPr>
          <w:p>
            <w:pPr>
              <w:pStyle w:val="18"/>
            </w:pPr>
            <w:r>
              <w:t>本年支出合计</w:t>
            </w:r>
          </w:p>
        </w:tc>
        <w:tc>
          <w:tcPr>
            <w:tcW w:w="1232" w:type="dxa"/>
            <w:vAlign w:val="center"/>
          </w:tcPr>
          <w:p>
            <w:pPr>
              <w:pStyle w:val="19"/>
            </w:pPr>
            <w:r>
              <w:t>9359900.00</w:t>
            </w:r>
          </w:p>
        </w:tc>
        <w:tc>
          <w:tcPr>
            <w:tcW w:w="1232" w:type="dxa"/>
            <w:vAlign w:val="center"/>
          </w:tcPr>
          <w:p>
            <w:pPr>
              <w:pStyle w:val="19"/>
            </w:pPr>
            <w:r>
              <w:t>9359900.00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1232" w:type="dxa"/>
            <w:vAlign w:val="center"/>
          </w:tcPr>
          <w:p>
            <w:pPr>
              <w:pStyle w:val="16"/>
            </w:pPr>
            <w:r>
              <w:t>年初财政拨款结转和结余</w:t>
            </w:r>
          </w:p>
        </w:tc>
        <w:tc>
          <w:tcPr>
            <w:tcW w:w="1232" w:type="dxa"/>
            <w:vAlign w:val="center"/>
          </w:tcPr>
          <w:p>
            <w:pPr>
              <w:pStyle w:val="15"/>
            </w:pPr>
          </w:p>
        </w:tc>
        <w:tc>
          <w:tcPr>
            <w:tcW w:w="1232"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1232" w:type="dxa"/>
            <w:vAlign w:val="center"/>
          </w:tcPr>
          <w:p>
            <w:pPr>
              <w:pStyle w:val="16"/>
            </w:pPr>
            <w:r>
              <w:t>一、一般公共预算拨款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1232" w:type="dxa"/>
            <w:vAlign w:val="center"/>
          </w:tcPr>
          <w:p>
            <w:pPr>
              <w:pStyle w:val="18"/>
            </w:pPr>
            <w:r>
              <w:t>收入总计</w:t>
            </w:r>
          </w:p>
        </w:tc>
        <w:tc>
          <w:tcPr>
            <w:tcW w:w="1232" w:type="dxa"/>
            <w:vAlign w:val="center"/>
          </w:tcPr>
          <w:p>
            <w:pPr>
              <w:pStyle w:val="19"/>
            </w:pPr>
            <w:r>
              <w:t>9359900.00</w:t>
            </w:r>
          </w:p>
        </w:tc>
        <w:tc>
          <w:tcPr>
            <w:tcW w:w="1232" w:type="dxa"/>
            <w:vAlign w:val="center"/>
          </w:tcPr>
          <w:p>
            <w:pPr>
              <w:pStyle w:val="18"/>
            </w:pPr>
            <w:r>
              <w:t>支出总计</w:t>
            </w:r>
          </w:p>
        </w:tc>
        <w:tc>
          <w:tcPr>
            <w:tcW w:w="1232" w:type="dxa"/>
            <w:vAlign w:val="center"/>
          </w:tcPr>
          <w:p>
            <w:pPr>
              <w:pStyle w:val="19"/>
            </w:pPr>
            <w:r>
              <w:t>9359900.00</w:t>
            </w:r>
          </w:p>
        </w:tc>
        <w:tc>
          <w:tcPr>
            <w:tcW w:w="1232" w:type="dxa"/>
            <w:vAlign w:val="center"/>
          </w:tcPr>
          <w:p>
            <w:pPr>
              <w:pStyle w:val="19"/>
            </w:pPr>
            <w:r>
              <w:t>9359900.00</w:t>
            </w:r>
          </w:p>
        </w:tc>
        <w:tc>
          <w:tcPr>
            <w:tcW w:w="1232" w:type="dxa"/>
            <w:vAlign w:val="center"/>
          </w:tcPr>
          <w:p>
            <w:pPr>
              <w:pStyle w:val="19"/>
            </w:pPr>
          </w:p>
        </w:tc>
        <w:tc>
          <w:tcPr>
            <w:tcW w:w="1232"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318001馆陶县财政局本级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9359900.00</w:t>
            </w:r>
          </w:p>
        </w:tc>
        <w:tc>
          <w:tcPr>
            <w:tcW w:w="1643" w:type="dxa"/>
            <w:vAlign w:val="center"/>
          </w:tcPr>
          <w:p>
            <w:pPr>
              <w:pStyle w:val="19"/>
            </w:pPr>
            <w:r>
              <w:t>2621800.00</w:t>
            </w:r>
          </w:p>
        </w:tc>
        <w:tc>
          <w:tcPr>
            <w:tcW w:w="1643" w:type="dxa"/>
            <w:vAlign w:val="center"/>
          </w:tcPr>
          <w:p>
            <w:pPr>
              <w:pStyle w:val="19"/>
            </w:pPr>
            <w:r>
              <w:t>6738100.00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201</w:t>
            </w:r>
          </w:p>
        </w:tc>
        <w:tc>
          <w:tcPr>
            <w:tcW w:w="1643" w:type="dxa"/>
            <w:vAlign w:val="center"/>
          </w:tcPr>
          <w:p>
            <w:pPr>
              <w:pStyle w:val="16"/>
            </w:pPr>
            <w:r>
              <w:t>一般公共服务支出</w:t>
            </w:r>
          </w:p>
        </w:tc>
        <w:tc>
          <w:tcPr>
            <w:tcW w:w="1643" w:type="dxa"/>
            <w:vAlign w:val="center"/>
          </w:tcPr>
          <w:p>
            <w:pPr>
              <w:pStyle w:val="15"/>
            </w:pPr>
            <w:r>
              <w:t>8754100.00</w:t>
            </w:r>
          </w:p>
        </w:tc>
        <w:tc>
          <w:tcPr>
            <w:tcW w:w="1643" w:type="dxa"/>
            <w:vAlign w:val="center"/>
          </w:tcPr>
          <w:p>
            <w:pPr>
              <w:pStyle w:val="15"/>
            </w:pPr>
            <w:r>
              <w:t>2126000.00</w:t>
            </w:r>
          </w:p>
        </w:tc>
        <w:tc>
          <w:tcPr>
            <w:tcW w:w="1643" w:type="dxa"/>
            <w:vAlign w:val="center"/>
          </w:tcPr>
          <w:p>
            <w:pPr>
              <w:pStyle w:val="15"/>
            </w:pPr>
            <w:r>
              <w:t>6628100.00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20106</w:t>
            </w:r>
          </w:p>
        </w:tc>
        <w:tc>
          <w:tcPr>
            <w:tcW w:w="1643" w:type="dxa"/>
            <w:vAlign w:val="center"/>
          </w:tcPr>
          <w:p>
            <w:pPr>
              <w:pStyle w:val="16"/>
            </w:pPr>
            <w:r>
              <w:t>财政事务</w:t>
            </w:r>
          </w:p>
        </w:tc>
        <w:tc>
          <w:tcPr>
            <w:tcW w:w="1643" w:type="dxa"/>
            <w:vAlign w:val="center"/>
          </w:tcPr>
          <w:p>
            <w:pPr>
              <w:pStyle w:val="15"/>
            </w:pPr>
            <w:r>
              <w:t>8754100.00</w:t>
            </w:r>
          </w:p>
        </w:tc>
        <w:tc>
          <w:tcPr>
            <w:tcW w:w="1643" w:type="dxa"/>
            <w:vAlign w:val="center"/>
          </w:tcPr>
          <w:p>
            <w:pPr>
              <w:pStyle w:val="15"/>
            </w:pPr>
            <w:r>
              <w:t>2126000.00</w:t>
            </w:r>
          </w:p>
        </w:tc>
        <w:tc>
          <w:tcPr>
            <w:tcW w:w="1643" w:type="dxa"/>
            <w:vAlign w:val="center"/>
          </w:tcPr>
          <w:p>
            <w:pPr>
              <w:pStyle w:val="15"/>
            </w:pPr>
            <w:r>
              <w:t>6628100.00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2010601</w:t>
            </w:r>
          </w:p>
        </w:tc>
        <w:tc>
          <w:tcPr>
            <w:tcW w:w="1643" w:type="dxa"/>
            <w:vAlign w:val="center"/>
          </w:tcPr>
          <w:p>
            <w:pPr>
              <w:pStyle w:val="16"/>
            </w:pPr>
            <w:r>
              <w:t>行政运行</w:t>
            </w:r>
          </w:p>
        </w:tc>
        <w:tc>
          <w:tcPr>
            <w:tcW w:w="1643" w:type="dxa"/>
            <w:vAlign w:val="center"/>
          </w:tcPr>
          <w:p>
            <w:pPr>
              <w:pStyle w:val="15"/>
            </w:pPr>
            <w:r>
              <w:t>3854100.00</w:t>
            </w:r>
          </w:p>
        </w:tc>
        <w:tc>
          <w:tcPr>
            <w:tcW w:w="1643" w:type="dxa"/>
            <w:vAlign w:val="center"/>
          </w:tcPr>
          <w:p>
            <w:pPr>
              <w:pStyle w:val="15"/>
            </w:pPr>
            <w:r>
              <w:t>2126000.00</w:t>
            </w:r>
          </w:p>
        </w:tc>
        <w:tc>
          <w:tcPr>
            <w:tcW w:w="1643" w:type="dxa"/>
            <w:vAlign w:val="center"/>
          </w:tcPr>
          <w:p>
            <w:pPr>
              <w:pStyle w:val="15"/>
            </w:pPr>
            <w:r>
              <w:t>1728100.00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2010604</w:t>
            </w:r>
          </w:p>
        </w:tc>
        <w:tc>
          <w:tcPr>
            <w:tcW w:w="1643" w:type="dxa"/>
            <w:vAlign w:val="center"/>
          </w:tcPr>
          <w:p>
            <w:pPr>
              <w:pStyle w:val="16"/>
            </w:pPr>
            <w:r>
              <w:t>预算改革业务</w:t>
            </w:r>
          </w:p>
        </w:tc>
        <w:tc>
          <w:tcPr>
            <w:tcW w:w="1643" w:type="dxa"/>
            <w:vAlign w:val="center"/>
          </w:tcPr>
          <w:p>
            <w:pPr>
              <w:pStyle w:val="15"/>
            </w:pPr>
            <w:r>
              <w:t>600000.00</w:t>
            </w:r>
          </w:p>
        </w:tc>
        <w:tc>
          <w:tcPr>
            <w:tcW w:w="1643" w:type="dxa"/>
            <w:vAlign w:val="center"/>
          </w:tcPr>
          <w:p>
            <w:pPr>
              <w:pStyle w:val="15"/>
            </w:pPr>
          </w:p>
        </w:tc>
        <w:tc>
          <w:tcPr>
            <w:tcW w:w="1643" w:type="dxa"/>
            <w:vAlign w:val="center"/>
          </w:tcPr>
          <w:p>
            <w:pPr>
              <w:pStyle w:val="15"/>
            </w:pPr>
            <w:r>
              <w:t>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2010605</w:t>
            </w:r>
          </w:p>
        </w:tc>
        <w:tc>
          <w:tcPr>
            <w:tcW w:w="1643" w:type="dxa"/>
            <w:vAlign w:val="center"/>
          </w:tcPr>
          <w:p>
            <w:pPr>
              <w:pStyle w:val="16"/>
            </w:pPr>
            <w:r>
              <w:t>财政国库业务</w:t>
            </w:r>
          </w:p>
        </w:tc>
        <w:tc>
          <w:tcPr>
            <w:tcW w:w="1643" w:type="dxa"/>
            <w:vAlign w:val="center"/>
          </w:tcPr>
          <w:p>
            <w:pPr>
              <w:pStyle w:val="15"/>
            </w:pPr>
            <w:r>
              <w:t>600000.00</w:t>
            </w:r>
          </w:p>
        </w:tc>
        <w:tc>
          <w:tcPr>
            <w:tcW w:w="1643" w:type="dxa"/>
            <w:vAlign w:val="center"/>
          </w:tcPr>
          <w:p>
            <w:pPr>
              <w:pStyle w:val="15"/>
            </w:pPr>
          </w:p>
        </w:tc>
        <w:tc>
          <w:tcPr>
            <w:tcW w:w="1643" w:type="dxa"/>
            <w:vAlign w:val="center"/>
          </w:tcPr>
          <w:p>
            <w:pPr>
              <w:pStyle w:val="15"/>
            </w:pPr>
            <w:r>
              <w:t>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2010606</w:t>
            </w:r>
          </w:p>
        </w:tc>
        <w:tc>
          <w:tcPr>
            <w:tcW w:w="1643" w:type="dxa"/>
            <w:vAlign w:val="center"/>
          </w:tcPr>
          <w:p>
            <w:pPr>
              <w:pStyle w:val="16"/>
            </w:pPr>
            <w:r>
              <w:t>财政监察</w:t>
            </w:r>
          </w:p>
        </w:tc>
        <w:tc>
          <w:tcPr>
            <w:tcW w:w="1643" w:type="dxa"/>
            <w:vAlign w:val="center"/>
          </w:tcPr>
          <w:p>
            <w:pPr>
              <w:pStyle w:val="15"/>
            </w:pPr>
            <w:r>
              <w:t>300000.00</w:t>
            </w:r>
          </w:p>
        </w:tc>
        <w:tc>
          <w:tcPr>
            <w:tcW w:w="1643" w:type="dxa"/>
            <w:vAlign w:val="center"/>
          </w:tcPr>
          <w:p>
            <w:pPr>
              <w:pStyle w:val="15"/>
            </w:pPr>
          </w:p>
        </w:tc>
        <w:tc>
          <w:tcPr>
            <w:tcW w:w="1643" w:type="dxa"/>
            <w:vAlign w:val="center"/>
          </w:tcPr>
          <w:p>
            <w:pPr>
              <w:pStyle w:val="15"/>
            </w:pPr>
            <w:r>
              <w:t>300000.00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2010607</w:t>
            </w:r>
          </w:p>
        </w:tc>
        <w:tc>
          <w:tcPr>
            <w:tcW w:w="1643" w:type="dxa"/>
            <w:vAlign w:val="center"/>
          </w:tcPr>
          <w:p>
            <w:pPr>
              <w:pStyle w:val="16"/>
            </w:pPr>
            <w:r>
              <w:t>信息化建设</w:t>
            </w:r>
          </w:p>
        </w:tc>
        <w:tc>
          <w:tcPr>
            <w:tcW w:w="1643" w:type="dxa"/>
            <w:vAlign w:val="center"/>
          </w:tcPr>
          <w:p>
            <w:pPr>
              <w:pStyle w:val="15"/>
            </w:pPr>
            <w:r>
              <w:t>400000.00</w:t>
            </w:r>
          </w:p>
        </w:tc>
        <w:tc>
          <w:tcPr>
            <w:tcW w:w="1643" w:type="dxa"/>
            <w:vAlign w:val="center"/>
          </w:tcPr>
          <w:p>
            <w:pPr>
              <w:pStyle w:val="15"/>
            </w:pPr>
          </w:p>
        </w:tc>
        <w:tc>
          <w:tcPr>
            <w:tcW w:w="1643" w:type="dxa"/>
            <w:vAlign w:val="center"/>
          </w:tcPr>
          <w:p>
            <w:pPr>
              <w:pStyle w:val="15"/>
            </w:pPr>
            <w:r>
              <w:t>400000.00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2010699</w:t>
            </w:r>
          </w:p>
        </w:tc>
        <w:tc>
          <w:tcPr>
            <w:tcW w:w="1643" w:type="dxa"/>
            <w:vAlign w:val="center"/>
          </w:tcPr>
          <w:p>
            <w:pPr>
              <w:pStyle w:val="16"/>
            </w:pPr>
            <w:r>
              <w:t>其他财政事务支出</w:t>
            </w:r>
          </w:p>
        </w:tc>
        <w:tc>
          <w:tcPr>
            <w:tcW w:w="1643" w:type="dxa"/>
            <w:vAlign w:val="center"/>
          </w:tcPr>
          <w:p>
            <w:pPr>
              <w:pStyle w:val="15"/>
            </w:pPr>
            <w:r>
              <w:t>3000000.00</w:t>
            </w:r>
          </w:p>
        </w:tc>
        <w:tc>
          <w:tcPr>
            <w:tcW w:w="1643" w:type="dxa"/>
            <w:vAlign w:val="center"/>
          </w:tcPr>
          <w:p>
            <w:pPr>
              <w:pStyle w:val="15"/>
            </w:pPr>
          </w:p>
        </w:tc>
        <w:tc>
          <w:tcPr>
            <w:tcW w:w="1643" w:type="dxa"/>
            <w:vAlign w:val="center"/>
          </w:tcPr>
          <w:p>
            <w:pPr>
              <w:pStyle w:val="15"/>
            </w:pPr>
            <w:r>
              <w:t>3000000.00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208</w:t>
            </w:r>
          </w:p>
        </w:tc>
        <w:tc>
          <w:tcPr>
            <w:tcW w:w="1643" w:type="dxa"/>
            <w:vAlign w:val="center"/>
          </w:tcPr>
          <w:p>
            <w:pPr>
              <w:pStyle w:val="16"/>
            </w:pPr>
            <w:r>
              <w:t>社会保障和就业支出</w:t>
            </w:r>
          </w:p>
        </w:tc>
        <w:tc>
          <w:tcPr>
            <w:tcW w:w="1643" w:type="dxa"/>
            <w:vAlign w:val="center"/>
          </w:tcPr>
          <w:p>
            <w:pPr>
              <w:pStyle w:val="15"/>
            </w:pPr>
            <w:r>
              <w:t>255800.00</w:t>
            </w:r>
          </w:p>
        </w:tc>
        <w:tc>
          <w:tcPr>
            <w:tcW w:w="1643" w:type="dxa"/>
            <w:vAlign w:val="center"/>
          </w:tcPr>
          <w:p>
            <w:pPr>
              <w:pStyle w:val="15"/>
            </w:pPr>
            <w:r>
              <w:t>255800.00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20805</w:t>
            </w:r>
          </w:p>
        </w:tc>
        <w:tc>
          <w:tcPr>
            <w:tcW w:w="1643" w:type="dxa"/>
            <w:vAlign w:val="center"/>
          </w:tcPr>
          <w:p>
            <w:pPr>
              <w:pStyle w:val="16"/>
            </w:pPr>
            <w:r>
              <w:t>行政事业单位养老支出</w:t>
            </w:r>
          </w:p>
        </w:tc>
        <w:tc>
          <w:tcPr>
            <w:tcW w:w="1643" w:type="dxa"/>
            <w:vAlign w:val="center"/>
          </w:tcPr>
          <w:p>
            <w:pPr>
              <w:pStyle w:val="15"/>
            </w:pPr>
            <w:r>
              <w:t>255800.00</w:t>
            </w:r>
          </w:p>
        </w:tc>
        <w:tc>
          <w:tcPr>
            <w:tcW w:w="1643" w:type="dxa"/>
            <w:vAlign w:val="center"/>
          </w:tcPr>
          <w:p>
            <w:pPr>
              <w:pStyle w:val="15"/>
            </w:pPr>
            <w:r>
              <w:t>255800.00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2080505</w:t>
            </w:r>
          </w:p>
        </w:tc>
        <w:tc>
          <w:tcPr>
            <w:tcW w:w="1643" w:type="dxa"/>
            <w:vAlign w:val="center"/>
          </w:tcPr>
          <w:p>
            <w:pPr>
              <w:pStyle w:val="16"/>
            </w:pPr>
            <w:r>
              <w:t>机关事业单位基本养老保险缴费支出</w:t>
            </w:r>
          </w:p>
        </w:tc>
        <w:tc>
          <w:tcPr>
            <w:tcW w:w="1643" w:type="dxa"/>
            <w:vAlign w:val="center"/>
          </w:tcPr>
          <w:p>
            <w:pPr>
              <w:pStyle w:val="15"/>
            </w:pPr>
            <w:r>
              <w:t>175000.00</w:t>
            </w:r>
          </w:p>
        </w:tc>
        <w:tc>
          <w:tcPr>
            <w:tcW w:w="1643" w:type="dxa"/>
            <w:vAlign w:val="center"/>
          </w:tcPr>
          <w:p>
            <w:pPr>
              <w:pStyle w:val="15"/>
            </w:pPr>
            <w:r>
              <w:t>175000.00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2080506</w:t>
            </w:r>
          </w:p>
        </w:tc>
        <w:tc>
          <w:tcPr>
            <w:tcW w:w="1643" w:type="dxa"/>
            <w:vAlign w:val="center"/>
          </w:tcPr>
          <w:p>
            <w:pPr>
              <w:pStyle w:val="16"/>
            </w:pPr>
            <w:r>
              <w:t>机关事业单位职业年金缴费支出</w:t>
            </w:r>
          </w:p>
        </w:tc>
        <w:tc>
          <w:tcPr>
            <w:tcW w:w="1643" w:type="dxa"/>
            <w:vAlign w:val="center"/>
          </w:tcPr>
          <w:p>
            <w:pPr>
              <w:pStyle w:val="15"/>
            </w:pPr>
            <w:r>
              <w:t>80800.00</w:t>
            </w:r>
          </w:p>
        </w:tc>
        <w:tc>
          <w:tcPr>
            <w:tcW w:w="1643" w:type="dxa"/>
            <w:vAlign w:val="center"/>
          </w:tcPr>
          <w:p>
            <w:pPr>
              <w:pStyle w:val="15"/>
            </w:pPr>
            <w:r>
              <w:t>80800.00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210</w:t>
            </w:r>
          </w:p>
        </w:tc>
        <w:tc>
          <w:tcPr>
            <w:tcW w:w="1643" w:type="dxa"/>
            <w:vAlign w:val="center"/>
          </w:tcPr>
          <w:p>
            <w:pPr>
              <w:pStyle w:val="16"/>
            </w:pPr>
            <w:r>
              <w:t>卫生健康支出</w:t>
            </w:r>
          </w:p>
        </w:tc>
        <w:tc>
          <w:tcPr>
            <w:tcW w:w="1643" w:type="dxa"/>
            <w:vAlign w:val="center"/>
          </w:tcPr>
          <w:p>
            <w:pPr>
              <w:pStyle w:val="15"/>
            </w:pPr>
            <w:r>
              <w:t>93000.00</w:t>
            </w:r>
          </w:p>
        </w:tc>
        <w:tc>
          <w:tcPr>
            <w:tcW w:w="1643" w:type="dxa"/>
            <w:vAlign w:val="center"/>
          </w:tcPr>
          <w:p>
            <w:pPr>
              <w:pStyle w:val="15"/>
            </w:pPr>
            <w:r>
              <w:t>93000.00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21011</w:t>
            </w:r>
          </w:p>
        </w:tc>
        <w:tc>
          <w:tcPr>
            <w:tcW w:w="1643" w:type="dxa"/>
            <w:vAlign w:val="center"/>
          </w:tcPr>
          <w:p>
            <w:pPr>
              <w:pStyle w:val="16"/>
            </w:pPr>
            <w:r>
              <w:t>行政事业单位医疗</w:t>
            </w:r>
          </w:p>
        </w:tc>
        <w:tc>
          <w:tcPr>
            <w:tcW w:w="1643" w:type="dxa"/>
            <w:vAlign w:val="center"/>
          </w:tcPr>
          <w:p>
            <w:pPr>
              <w:pStyle w:val="15"/>
            </w:pPr>
            <w:r>
              <w:t>93000.00</w:t>
            </w:r>
          </w:p>
        </w:tc>
        <w:tc>
          <w:tcPr>
            <w:tcW w:w="1643" w:type="dxa"/>
            <w:vAlign w:val="center"/>
          </w:tcPr>
          <w:p>
            <w:pPr>
              <w:pStyle w:val="15"/>
            </w:pPr>
            <w:r>
              <w:t>93000.00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2101101</w:t>
            </w:r>
          </w:p>
        </w:tc>
        <w:tc>
          <w:tcPr>
            <w:tcW w:w="1643" w:type="dxa"/>
            <w:vAlign w:val="center"/>
          </w:tcPr>
          <w:p>
            <w:pPr>
              <w:pStyle w:val="16"/>
            </w:pPr>
            <w:r>
              <w:t>行政单位医疗</w:t>
            </w:r>
          </w:p>
        </w:tc>
        <w:tc>
          <w:tcPr>
            <w:tcW w:w="1643" w:type="dxa"/>
            <w:vAlign w:val="center"/>
          </w:tcPr>
          <w:p>
            <w:pPr>
              <w:pStyle w:val="15"/>
            </w:pPr>
            <w:r>
              <w:t>93000.00</w:t>
            </w:r>
          </w:p>
        </w:tc>
        <w:tc>
          <w:tcPr>
            <w:tcW w:w="1643" w:type="dxa"/>
            <w:vAlign w:val="center"/>
          </w:tcPr>
          <w:p>
            <w:pPr>
              <w:pStyle w:val="15"/>
            </w:pPr>
            <w:r>
              <w:t>93000.00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213</w:t>
            </w:r>
          </w:p>
        </w:tc>
        <w:tc>
          <w:tcPr>
            <w:tcW w:w="1643" w:type="dxa"/>
            <w:vAlign w:val="center"/>
          </w:tcPr>
          <w:p>
            <w:pPr>
              <w:pStyle w:val="16"/>
            </w:pPr>
            <w:r>
              <w:t>农林水支出</w:t>
            </w:r>
          </w:p>
        </w:tc>
        <w:tc>
          <w:tcPr>
            <w:tcW w:w="1643" w:type="dxa"/>
            <w:vAlign w:val="center"/>
          </w:tcPr>
          <w:p>
            <w:pPr>
              <w:pStyle w:val="15"/>
            </w:pPr>
            <w:r>
              <w:t>110000.00</w:t>
            </w:r>
          </w:p>
        </w:tc>
        <w:tc>
          <w:tcPr>
            <w:tcW w:w="1643" w:type="dxa"/>
            <w:vAlign w:val="center"/>
          </w:tcPr>
          <w:p>
            <w:pPr>
              <w:pStyle w:val="15"/>
            </w:pPr>
          </w:p>
        </w:tc>
        <w:tc>
          <w:tcPr>
            <w:tcW w:w="1643" w:type="dxa"/>
            <w:vAlign w:val="center"/>
          </w:tcPr>
          <w:p>
            <w:pPr>
              <w:pStyle w:val="15"/>
            </w:pPr>
            <w:r>
              <w:t>110000.00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21301</w:t>
            </w:r>
          </w:p>
        </w:tc>
        <w:tc>
          <w:tcPr>
            <w:tcW w:w="1643" w:type="dxa"/>
            <w:vAlign w:val="center"/>
          </w:tcPr>
          <w:p>
            <w:pPr>
              <w:pStyle w:val="16"/>
            </w:pPr>
            <w:r>
              <w:t>农业农村</w:t>
            </w:r>
          </w:p>
        </w:tc>
        <w:tc>
          <w:tcPr>
            <w:tcW w:w="1643" w:type="dxa"/>
            <w:vAlign w:val="center"/>
          </w:tcPr>
          <w:p>
            <w:pPr>
              <w:pStyle w:val="15"/>
            </w:pPr>
            <w:r>
              <w:t>110000.00</w:t>
            </w:r>
          </w:p>
        </w:tc>
        <w:tc>
          <w:tcPr>
            <w:tcW w:w="1643" w:type="dxa"/>
            <w:vAlign w:val="center"/>
          </w:tcPr>
          <w:p>
            <w:pPr>
              <w:pStyle w:val="15"/>
            </w:pPr>
          </w:p>
        </w:tc>
        <w:tc>
          <w:tcPr>
            <w:tcW w:w="1643" w:type="dxa"/>
            <w:vAlign w:val="center"/>
          </w:tcPr>
          <w:p>
            <w:pPr>
              <w:pStyle w:val="15"/>
            </w:pPr>
            <w:r>
              <w:t>110000.00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2130199</w:t>
            </w:r>
          </w:p>
        </w:tc>
        <w:tc>
          <w:tcPr>
            <w:tcW w:w="1643" w:type="dxa"/>
            <w:vAlign w:val="center"/>
          </w:tcPr>
          <w:p>
            <w:pPr>
              <w:pStyle w:val="16"/>
            </w:pPr>
            <w:r>
              <w:t>其他农业农村支出</w:t>
            </w:r>
          </w:p>
        </w:tc>
        <w:tc>
          <w:tcPr>
            <w:tcW w:w="1643" w:type="dxa"/>
            <w:vAlign w:val="center"/>
          </w:tcPr>
          <w:p>
            <w:pPr>
              <w:pStyle w:val="15"/>
            </w:pPr>
            <w:r>
              <w:t>110000.00</w:t>
            </w:r>
          </w:p>
        </w:tc>
        <w:tc>
          <w:tcPr>
            <w:tcW w:w="1643" w:type="dxa"/>
            <w:vAlign w:val="center"/>
          </w:tcPr>
          <w:p>
            <w:pPr>
              <w:pStyle w:val="15"/>
            </w:pPr>
          </w:p>
        </w:tc>
        <w:tc>
          <w:tcPr>
            <w:tcW w:w="1643" w:type="dxa"/>
            <w:vAlign w:val="center"/>
          </w:tcPr>
          <w:p>
            <w:pPr>
              <w:pStyle w:val="15"/>
            </w:pPr>
            <w:r>
              <w:t>110000.00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221</w:t>
            </w:r>
          </w:p>
        </w:tc>
        <w:tc>
          <w:tcPr>
            <w:tcW w:w="1643" w:type="dxa"/>
            <w:vAlign w:val="center"/>
          </w:tcPr>
          <w:p>
            <w:pPr>
              <w:pStyle w:val="16"/>
            </w:pPr>
            <w:r>
              <w:t>住房保障支出</w:t>
            </w:r>
          </w:p>
        </w:tc>
        <w:tc>
          <w:tcPr>
            <w:tcW w:w="1643" w:type="dxa"/>
            <w:vAlign w:val="center"/>
          </w:tcPr>
          <w:p>
            <w:pPr>
              <w:pStyle w:val="15"/>
            </w:pPr>
            <w:r>
              <w:t>147000.00</w:t>
            </w:r>
          </w:p>
        </w:tc>
        <w:tc>
          <w:tcPr>
            <w:tcW w:w="1643" w:type="dxa"/>
            <w:vAlign w:val="center"/>
          </w:tcPr>
          <w:p>
            <w:pPr>
              <w:pStyle w:val="15"/>
            </w:pPr>
            <w:r>
              <w:t>147000.00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21</w:t>
            </w:r>
          </w:p>
        </w:tc>
        <w:tc>
          <w:tcPr>
            <w:tcW w:w="1643" w:type="dxa"/>
            <w:vAlign w:val="center"/>
          </w:tcPr>
          <w:p>
            <w:pPr>
              <w:pStyle w:val="16"/>
            </w:pPr>
            <w:r>
              <w:t>22102</w:t>
            </w:r>
          </w:p>
        </w:tc>
        <w:tc>
          <w:tcPr>
            <w:tcW w:w="1643" w:type="dxa"/>
            <w:vAlign w:val="center"/>
          </w:tcPr>
          <w:p>
            <w:pPr>
              <w:pStyle w:val="16"/>
            </w:pPr>
            <w:r>
              <w:t>住房改革支出</w:t>
            </w:r>
          </w:p>
        </w:tc>
        <w:tc>
          <w:tcPr>
            <w:tcW w:w="1643" w:type="dxa"/>
            <w:vAlign w:val="center"/>
          </w:tcPr>
          <w:p>
            <w:pPr>
              <w:pStyle w:val="15"/>
            </w:pPr>
            <w:r>
              <w:t>147000.00</w:t>
            </w:r>
          </w:p>
        </w:tc>
        <w:tc>
          <w:tcPr>
            <w:tcW w:w="1643" w:type="dxa"/>
            <w:vAlign w:val="center"/>
          </w:tcPr>
          <w:p>
            <w:pPr>
              <w:pStyle w:val="15"/>
            </w:pPr>
            <w:r>
              <w:t>147000.00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22</w:t>
            </w:r>
          </w:p>
        </w:tc>
        <w:tc>
          <w:tcPr>
            <w:tcW w:w="1643" w:type="dxa"/>
            <w:vAlign w:val="center"/>
          </w:tcPr>
          <w:p>
            <w:pPr>
              <w:pStyle w:val="16"/>
            </w:pPr>
            <w:r>
              <w:t>2210201</w:t>
            </w:r>
          </w:p>
        </w:tc>
        <w:tc>
          <w:tcPr>
            <w:tcW w:w="1643" w:type="dxa"/>
            <w:vAlign w:val="center"/>
          </w:tcPr>
          <w:p>
            <w:pPr>
              <w:pStyle w:val="16"/>
            </w:pPr>
            <w:r>
              <w:t>住房公积金</w:t>
            </w:r>
          </w:p>
        </w:tc>
        <w:tc>
          <w:tcPr>
            <w:tcW w:w="1643" w:type="dxa"/>
            <w:vAlign w:val="center"/>
          </w:tcPr>
          <w:p>
            <w:pPr>
              <w:pStyle w:val="15"/>
            </w:pPr>
            <w:r>
              <w:t>147000.00</w:t>
            </w:r>
          </w:p>
        </w:tc>
        <w:tc>
          <w:tcPr>
            <w:tcW w:w="1643" w:type="dxa"/>
            <w:vAlign w:val="center"/>
          </w:tcPr>
          <w:p>
            <w:pPr>
              <w:pStyle w:val="15"/>
            </w:pPr>
            <w:r>
              <w:t>147000.00</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318001馆陶县财政局本级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2621800.00</w:t>
            </w:r>
          </w:p>
        </w:tc>
        <w:tc>
          <w:tcPr>
            <w:tcW w:w="1643" w:type="dxa"/>
            <w:vAlign w:val="center"/>
          </w:tcPr>
          <w:p>
            <w:pPr>
              <w:pStyle w:val="19"/>
            </w:pPr>
            <w:r>
              <w:t>2341800.00</w:t>
            </w:r>
          </w:p>
        </w:tc>
        <w:tc>
          <w:tcPr>
            <w:tcW w:w="1643" w:type="dxa"/>
            <w:vAlign w:val="center"/>
          </w:tcPr>
          <w:p>
            <w:pPr>
              <w:pStyle w:val="19"/>
            </w:pPr>
            <w:r>
              <w:t>280000.00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1643" w:type="dxa"/>
            <w:vAlign w:val="center"/>
          </w:tcPr>
          <w:p>
            <w:pPr>
              <w:pStyle w:val="16"/>
            </w:pPr>
            <w:r>
              <w:t>工资福利支出</w:t>
            </w:r>
          </w:p>
        </w:tc>
        <w:tc>
          <w:tcPr>
            <w:tcW w:w="1643" w:type="dxa"/>
            <w:vAlign w:val="center"/>
          </w:tcPr>
          <w:p>
            <w:pPr>
              <w:pStyle w:val="15"/>
            </w:pPr>
            <w:r>
              <w:t>2141800.00</w:t>
            </w:r>
          </w:p>
        </w:tc>
        <w:tc>
          <w:tcPr>
            <w:tcW w:w="1643" w:type="dxa"/>
            <w:vAlign w:val="center"/>
          </w:tcPr>
          <w:p>
            <w:pPr>
              <w:pStyle w:val="15"/>
            </w:pPr>
            <w:r>
              <w:t>2141800.00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1643" w:type="dxa"/>
            <w:vAlign w:val="center"/>
          </w:tcPr>
          <w:p>
            <w:pPr>
              <w:pStyle w:val="16"/>
            </w:pPr>
            <w:r>
              <w:t>基本工资</w:t>
            </w:r>
          </w:p>
        </w:tc>
        <w:tc>
          <w:tcPr>
            <w:tcW w:w="1643" w:type="dxa"/>
            <w:vAlign w:val="center"/>
          </w:tcPr>
          <w:p>
            <w:pPr>
              <w:pStyle w:val="15"/>
            </w:pPr>
            <w:r>
              <w:t>820000.00</w:t>
            </w:r>
          </w:p>
        </w:tc>
        <w:tc>
          <w:tcPr>
            <w:tcW w:w="1643" w:type="dxa"/>
            <w:vAlign w:val="center"/>
          </w:tcPr>
          <w:p>
            <w:pPr>
              <w:pStyle w:val="15"/>
            </w:pPr>
            <w:r>
              <w:t>820000.00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30102</w:t>
            </w:r>
          </w:p>
        </w:tc>
        <w:tc>
          <w:tcPr>
            <w:tcW w:w="1643" w:type="dxa"/>
            <w:vAlign w:val="center"/>
          </w:tcPr>
          <w:p>
            <w:pPr>
              <w:pStyle w:val="16"/>
            </w:pPr>
            <w:r>
              <w:t>津贴补贴</w:t>
            </w:r>
          </w:p>
        </w:tc>
        <w:tc>
          <w:tcPr>
            <w:tcW w:w="1643" w:type="dxa"/>
            <w:vAlign w:val="center"/>
          </w:tcPr>
          <w:p>
            <w:pPr>
              <w:pStyle w:val="15"/>
            </w:pPr>
            <w:r>
              <w:t>292000.00</w:t>
            </w:r>
          </w:p>
        </w:tc>
        <w:tc>
          <w:tcPr>
            <w:tcW w:w="1643" w:type="dxa"/>
            <w:vAlign w:val="center"/>
          </w:tcPr>
          <w:p>
            <w:pPr>
              <w:pStyle w:val="15"/>
            </w:pPr>
            <w:r>
              <w:t>292000.00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30103</w:t>
            </w:r>
          </w:p>
        </w:tc>
        <w:tc>
          <w:tcPr>
            <w:tcW w:w="1643" w:type="dxa"/>
            <w:vAlign w:val="center"/>
          </w:tcPr>
          <w:p>
            <w:pPr>
              <w:pStyle w:val="16"/>
            </w:pPr>
            <w:r>
              <w:t>奖金</w:t>
            </w:r>
          </w:p>
        </w:tc>
        <w:tc>
          <w:tcPr>
            <w:tcW w:w="1643" w:type="dxa"/>
            <w:vAlign w:val="center"/>
          </w:tcPr>
          <w:p>
            <w:pPr>
              <w:pStyle w:val="15"/>
            </w:pPr>
            <w:r>
              <w:t>528000.00</w:t>
            </w:r>
          </w:p>
        </w:tc>
        <w:tc>
          <w:tcPr>
            <w:tcW w:w="1643" w:type="dxa"/>
            <w:vAlign w:val="center"/>
          </w:tcPr>
          <w:p>
            <w:pPr>
              <w:pStyle w:val="15"/>
            </w:pPr>
            <w:r>
              <w:t>528000.00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30108</w:t>
            </w:r>
          </w:p>
        </w:tc>
        <w:tc>
          <w:tcPr>
            <w:tcW w:w="1643" w:type="dxa"/>
            <w:vAlign w:val="center"/>
          </w:tcPr>
          <w:p>
            <w:pPr>
              <w:pStyle w:val="16"/>
            </w:pPr>
            <w:r>
              <w:t>机关事业单位基本养老保险缴费</w:t>
            </w:r>
          </w:p>
        </w:tc>
        <w:tc>
          <w:tcPr>
            <w:tcW w:w="1643" w:type="dxa"/>
            <w:vAlign w:val="center"/>
          </w:tcPr>
          <w:p>
            <w:pPr>
              <w:pStyle w:val="15"/>
            </w:pPr>
            <w:r>
              <w:t>175000.00</w:t>
            </w:r>
          </w:p>
        </w:tc>
        <w:tc>
          <w:tcPr>
            <w:tcW w:w="1643" w:type="dxa"/>
            <w:vAlign w:val="center"/>
          </w:tcPr>
          <w:p>
            <w:pPr>
              <w:pStyle w:val="15"/>
            </w:pPr>
            <w:r>
              <w:t>175000.00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30109</w:t>
            </w:r>
          </w:p>
        </w:tc>
        <w:tc>
          <w:tcPr>
            <w:tcW w:w="1643" w:type="dxa"/>
            <w:vAlign w:val="center"/>
          </w:tcPr>
          <w:p>
            <w:pPr>
              <w:pStyle w:val="16"/>
            </w:pPr>
            <w:r>
              <w:t>职业年金缴费</w:t>
            </w:r>
          </w:p>
        </w:tc>
        <w:tc>
          <w:tcPr>
            <w:tcW w:w="1643" w:type="dxa"/>
            <w:vAlign w:val="center"/>
          </w:tcPr>
          <w:p>
            <w:pPr>
              <w:pStyle w:val="15"/>
            </w:pPr>
            <w:r>
              <w:t>80800.00</w:t>
            </w:r>
          </w:p>
        </w:tc>
        <w:tc>
          <w:tcPr>
            <w:tcW w:w="1643" w:type="dxa"/>
            <w:vAlign w:val="center"/>
          </w:tcPr>
          <w:p>
            <w:pPr>
              <w:pStyle w:val="15"/>
            </w:pPr>
            <w:r>
              <w:t>80800.00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30110</w:t>
            </w:r>
          </w:p>
        </w:tc>
        <w:tc>
          <w:tcPr>
            <w:tcW w:w="1643" w:type="dxa"/>
            <w:vAlign w:val="center"/>
          </w:tcPr>
          <w:p>
            <w:pPr>
              <w:pStyle w:val="16"/>
            </w:pPr>
            <w:r>
              <w:t>城镇职工基本医疗保险缴费</w:t>
            </w:r>
          </w:p>
        </w:tc>
        <w:tc>
          <w:tcPr>
            <w:tcW w:w="1643" w:type="dxa"/>
            <w:vAlign w:val="center"/>
          </w:tcPr>
          <w:p>
            <w:pPr>
              <w:pStyle w:val="15"/>
            </w:pPr>
            <w:r>
              <w:t>90000.00</w:t>
            </w:r>
          </w:p>
        </w:tc>
        <w:tc>
          <w:tcPr>
            <w:tcW w:w="1643" w:type="dxa"/>
            <w:vAlign w:val="center"/>
          </w:tcPr>
          <w:p>
            <w:pPr>
              <w:pStyle w:val="15"/>
            </w:pPr>
            <w:r>
              <w:t>90000.00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30112</w:t>
            </w:r>
          </w:p>
        </w:tc>
        <w:tc>
          <w:tcPr>
            <w:tcW w:w="1643" w:type="dxa"/>
            <w:vAlign w:val="center"/>
          </w:tcPr>
          <w:p>
            <w:pPr>
              <w:pStyle w:val="16"/>
            </w:pPr>
            <w:r>
              <w:t>其他社会保障缴费</w:t>
            </w:r>
          </w:p>
        </w:tc>
        <w:tc>
          <w:tcPr>
            <w:tcW w:w="1643" w:type="dxa"/>
            <w:vAlign w:val="center"/>
          </w:tcPr>
          <w:p>
            <w:pPr>
              <w:pStyle w:val="15"/>
            </w:pPr>
            <w:r>
              <w:t>9000.00</w:t>
            </w:r>
          </w:p>
        </w:tc>
        <w:tc>
          <w:tcPr>
            <w:tcW w:w="1643" w:type="dxa"/>
            <w:vAlign w:val="center"/>
          </w:tcPr>
          <w:p>
            <w:pPr>
              <w:pStyle w:val="15"/>
            </w:pPr>
            <w:r>
              <w:t>9000.00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30113</w:t>
            </w:r>
          </w:p>
        </w:tc>
        <w:tc>
          <w:tcPr>
            <w:tcW w:w="1643" w:type="dxa"/>
            <w:vAlign w:val="center"/>
          </w:tcPr>
          <w:p>
            <w:pPr>
              <w:pStyle w:val="16"/>
            </w:pPr>
            <w:r>
              <w:t>住房公积金</w:t>
            </w:r>
          </w:p>
        </w:tc>
        <w:tc>
          <w:tcPr>
            <w:tcW w:w="1643" w:type="dxa"/>
            <w:vAlign w:val="center"/>
          </w:tcPr>
          <w:p>
            <w:pPr>
              <w:pStyle w:val="15"/>
            </w:pPr>
            <w:r>
              <w:t>147000.00</w:t>
            </w:r>
          </w:p>
        </w:tc>
        <w:tc>
          <w:tcPr>
            <w:tcW w:w="1643" w:type="dxa"/>
            <w:vAlign w:val="center"/>
          </w:tcPr>
          <w:p>
            <w:pPr>
              <w:pStyle w:val="15"/>
            </w:pPr>
            <w:r>
              <w:t>147000.00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302</w:t>
            </w:r>
          </w:p>
        </w:tc>
        <w:tc>
          <w:tcPr>
            <w:tcW w:w="1643" w:type="dxa"/>
            <w:vAlign w:val="center"/>
          </w:tcPr>
          <w:p>
            <w:pPr>
              <w:pStyle w:val="16"/>
            </w:pPr>
            <w:r>
              <w:t>商品和服务支出</w:t>
            </w:r>
          </w:p>
        </w:tc>
        <w:tc>
          <w:tcPr>
            <w:tcW w:w="1643" w:type="dxa"/>
            <w:vAlign w:val="center"/>
          </w:tcPr>
          <w:p>
            <w:pPr>
              <w:pStyle w:val="15"/>
            </w:pPr>
            <w:r>
              <w:t>280000.00</w:t>
            </w:r>
          </w:p>
        </w:tc>
        <w:tc>
          <w:tcPr>
            <w:tcW w:w="1643" w:type="dxa"/>
            <w:vAlign w:val="center"/>
          </w:tcPr>
          <w:p>
            <w:pPr>
              <w:pStyle w:val="15"/>
            </w:pPr>
          </w:p>
        </w:tc>
        <w:tc>
          <w:tcPr>
            <w:tcW w:w="1643" w:type="dxa"/>
            <w:vAlign w:val="center"/>
          </w:tcPr>
          <w:p>
            <w:pPr>
              <w:pStyle w:val="15"/>
            </w:pPr>
            <w:r>
              <w:t>280000.00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30207</w:t>
            </w:r>
          </w:p>
        </w:tc>
        <w:tc>
          <w:tcPr>
            <w:tcW w:w="1643" w:type="dxa"/>
            <w:vAlign w:val="center"/>
          </w:tcPr>
          <w:p>
            <w:pPr>
              <w:pStyle w:val="16"/>
            </w:pPr>
            <w:r>
              <w:t>邮电费</w:t>
            </w:r>
          </w:p>
        </w:tc>
        <w:tc>
          <w:tcPr>
            <w:tcW w:w="1643" w:type="dxa"/>
            <w:vAlign w:val="center"/>
          </w:tcPr>
          <w:p>
            <w:pPr>
              <w:pStyle w:val="15"/>
            </w:pPr>
            <w:r>
              <w:t>130000.00</w:t>
            </w:r>
          </w:p>
        </w:tc>
        <w:tc>
          <w:tcPr>
            <w:tcW w:w="1643" w:type="dxa"/>
            <w:vAlign w:val="center"/>
          </w:tcPr>
          <w:p>
            <w:pPr>
              <w:pStyle w:val="15"/>
            </w:pPr>
          </w:p>
        </w:tc>
        <w:tc>
          <w:tcPr>
            <w:tcW w:w="1643" w:type="dxa"/>
            <w:vAlign w:val="center"/>
          </w:tcPr>
          <w:p>
            <w:pPr>
              <w:pStyle w:val="15"/>
            </w:pPr>
            <w:r>
              <w:t>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30239</w:t>
            </w:r>
          </w:p>
        </w:tc>
        <w:tc>
          <w:tcPr>
            <w:tcW w:w="1643" w:type="dxa"/>
            <w:vAlign w:val="center"/>
          </w:tcPr>
          <w:p>
            <w:pPr>
              <w:pStyle w:val="16"/>
            </w:pPr>
            <w:r>
              <w:t>其他交通费用</w:t>
            </w:r>
          </w:p>
        </w:tc>
        <w:tc>
          <w:tcPr>
            <w:tcW w:w="1643" w:type="dxa"/>
            <w:vAlign w:val="center"/>
          </w:tcPr>
          <w:p>
            <w:pPr>
              <w:pStyle w:val="15"/>
            </w:pPr>
            <w:r>
              <w:t>150000.00</w:t>
            </w:r>
          </w:p>
        </w:tc>
        <w:tc>
          <w:tcPr>
            <w:tcW w:w="1643" w:type="dxa"/>
            <w:vAlign w:val="center"/>
          </w:tcPr>
          <w:p>
            <w:pPr>
              <w:pStyle w:val="15"/>
            </w:pPr>
          </w:p>
        </w:tc>
        <w:tc>
          <w:tcPr>
            <w:tcW w:w="1643" w:type="dxa"/>
            <w:vAlign w:val="center"/>
          </w:tcPr>
          <w:p>
            <w:pPr>
              <w:pStyle w:val="15"/>
            </w:pPr>
            <w:r>
              <w:t>150000.00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303</w:t>
            </w:r>
          </w:p>
        </w:tc>
        <w:tc>
          <w:tcPr>
            <w:tcW w:w="1643" w:type="dxa"/>
            <w:vAlign w:val="center"/>
          </w:tcPr>
          <w:p>
            <w:pPr>
              <w:pStyle w:val="16"/>
            </w:pPr>
            <w:r>
              <w:t>对个人和家庭的补助</w:t>
            </w:r>
          </w:p>
        </w:tc>
        <w:tc>
          <w:tcPr>
            <w:tcW w:w="1643" w:type="dxa"/>
            <w:vAlign w:val="center"/>
          </w:tcPr>
          <w:p>
            <w:pPr>
              <w:pStyle w:val="15"/>
            </w:pPr>
            <w:r>
              <w:t>200000.00</w:t>
            </w:r>
          </w:p>
        </w:tc>
        <w:tc>
          <w:tcPr>
            <w:tcW w:w="1643" w:type="dxa"/>
            <w:vAlign w:val="center"/>
          </w:tcPr>
          <w:p>
            <w:pPr>
              <w:pStyle w:val="15"/>
            </w:pPr>
            <w:r>
              <w:t>200000.00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30309</w:t>
            </w:r>
          </w:p>
        </w:tc>
        <w:tc>
          <w:tcPr>
            <w:tcW w:w="1643" w:type="dxa"/>
            <w:vAlign w:val="center"/>
          </w:tcPr>
          <w:p>
            <w:pPr>
              <w:pStyle w:val="16"/>
            </w:pPr>
            <w:r>
              <w:t>奖励金</w:t>
            </w:r>
          </w:p>
        </w:tc>
        <w:tc>
          <w:tcPr>
            <w:tcW w:w="1643" w:type="dxa"/>
            <w:vAlign w:val="center"/>
          </w:tcPr>
          <w:p>
            <w:pPr>
              <w:pStyle w:val="15"/>
            </w:pPr>
            <w:r>
              <w:t>200000.00</w:t>
            </w:r>
          </w:p>
        </w:tc>
        <w:tc>
          <w:tcPr>
            <w:tcW w:w="1643" w:type="dxa"/>
            <w:vAlign w:val="center"/>
          </w:tcPr>
          <w:p>
            <w:pPr>
              <w:pStyle w:val="15"/>
            </w:pPr>
            <w:r>
              <w:t>200000.00</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318001馆陶县财政局本级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318001馆陶县财政局本级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318001馆陶县财政局本级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spacing w:line="300" w:lineRule="exact"/>
              <w:jc w:val="center"/>
            </w:pPr>
            <w:r>
              <w:rPr>
                <w:rFonts w:ascii="方正书宋_GBK" w:eastAsia="方正书宋_GBK"/>
              </w:rPr>
              <w:t>1</w:t>
            </w:r>
          </w:p>
        </w:tc>
        <w:tc>
          <w:tcPr>
            <w:tcW w:w="1643" w:type="dxa"/>
            <w:vAlign w:val="center"/>
          </w:tcPr>
          <w:p>
            <w:pPr>
              <w:spacing w:line="300" w:lineRule="exact"/>
              <w:jc w:val="center"/>
            </w:pPr>
            <w:r>
              <w:rPr>
                <w:rFonts w:hint="eastAsia" w:ascii="方正书宋_GBK" w:eastAsia="方正书宋_GBK"/>
                <w:b/>
              </w:rPr>
              <w:t>合计</w:t>
            </w:r>
          </w:p>
        </w:tc>
        <w:tc>
          <w:tcPr>
            <w:tcW w:w="1643" w:type="dxa"/>
            <w:vAlign w:val="center"/>
          </w:tcPr>
          <w:p>
            <w:pPr>
              <w:spacing w:line="300" w:lineRule="exact"/>
              <w:jc w:val="right"/>
            </w:pPr>
            <w:r>
              <w:rPr>
                <w:rFonts w:hint="eastAsia" w:ascii="方正书宋_GBK" w:eastAsia="方正书宋_GBK"/>
                <w:b/>
                <w:lang w:eastAsia="zh-CN"/>
              </w:rPr>
              <w:t>400</w:t>
            </w:r>
            <w:r>
              <w:rPr>
                <w:rFonts w:ascii="方正书宋_GBK" w:eastAsia="方正书宋_GBK"/>
                <w:b/>
              </w:rPr>
              <w:t>00.00</w:t>
            </w:r>
          </w:p>
        </w:tc>
        <w:tc>
          <w:tcPr>
            <w:tcW w:w="1643" w:type="dxa"/>
            <w:vAlign w:val="center"/>
          </w:tcPr>
          <w:p>
            <w:pPr>
              <w:spacing w:line="300" w:lineRule="exact"/>
              <w:jc w:val="right"/>
            </w:pPr>
            <w:r>
              <w:rPr>
                <w:rFonts w:hint="eastAsia" w:ascii="方正书宋_GBK" w:eastAsia="方正书宋_GBK"/>
                <w:b/>
                <w:lang w:eastAsia="zh-CN"/>
              </w:rPr>
              <w:t>400</w:t>
            </w:r>
            <w:r>
              <w:rPr>
                <w:rFonts w:ascii="方正书宋_GBK" w:eastAsia="方正书宋_GBK"/>
                <w:b/>
              </w:rPr>
              <w:t>00.00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spacing w:line="300" w:lineRule="exact"/>
              <w:jc w:val="center"/>
            </w:pPr>
            <w:r>
              <w:rPr>
                <w:rFonts w:ascii="方正书宋_GBK" w:eastAsia="方正书宋_GBK"/>
              </w:rPr>
              <w:t>2</w:t>
            </w:r>
          </w:p>
        </w:tc>
        <w:tc>
          <w:tcPr>
            <w:tcW w:w="1643" w:type="dxa"/>
            <w:vAlign w:val="center"/>
          </w:tcPr>
          <w:p>
            <w:pPr>
              <w:spacing w:line="300" w:lineRule="exact"/>
            </w:pPr>
            <w:r>
              <w:rPr>
                <w:rFonts w:hint="eastAsia" w:ascii="方正书宋_GBK" w:eastAsia="方正书宋_GBK"/>
              </w:rPr>
              <w:t>一、因公出国（境）费</w:t>
            </w:r>
          </w:p>
        </w:tc>
        <w:tc>
          <w:tcPr>
            <w:tcW w:w="1643" w:type="dxa"/>
            <w:vAlign w:val="center"/>
          </w:tcPr>
          <w:p>
            <w:pPr>
              <w:spacing w:line="300" w:lineRule="exact"/>
              <w:jc w:val="right"/>
            </w:pPr>
          </w:p>
        </w:tc>
        <w:tc>
          <w:tcPr>
            <w:tcW w:w="1643" w:type="dxa"/>
            <w:vAlign w:val="center"/>
          </w:tcPr>
          <w:p>
            <w:pPr>
              <w:spacing w:line="300" w:lineRule="exact"/>
              <w:jc w:val="right"/>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spacing w:line="300" w:lineRule="exact"/>
              <w:jc w:val="center"/>
            </w:pPr>
            <w:r>
              <w:rPr>
                <w:rFonts w:ascii="方正书宋_GBK" w:eastAsia="方正书宋_GBK"/>
              </w:rPr>
              <w:t>3</w:t>
            </w:r>
          </w:p>
        </w:tc>
        <w:tc>
          <w:tcPr>
            <w:tcW w:w="1643" w:type="dxa"/>
            <w:vAlign w:val="center"/>
          </w:tcPr>
          <w:p>
            <w:pPr>
              <w:spacing w:line="300" w:lineRule="exact"/>
            </w:pPr>
            <w:r>
              <w:rPr>
                <w:rFonts w:hint="eastAsia" w:ascii="方正书宋_GBK" w:eastAsia="方正书宋_GBK"/>
              </w:rPr>
              <w:t>二、公务用车购置及运维费</w:t>
            </w:r>
          </w:p>
        </w:tc>
        <w:tc>
          <w:tcPr>
            <w:tcW w:w="1643" w:type="dxa"/>
            <w:vAlign w:val="center"/>
          </w:tcPr>
          <w:p>
            <w:pPr>
              <w:spacing w:line="300" w:lineRule="exact"/>
              <w:jc w:val="right"/>
            </w:pPr>
            <w:r>
              <w:rPr>
                <w:rFonts w:hint="eastAsia" w:ascii="方正书宋_GBK" w:eastAsia="方正书宋_GBK"/>
                <w:lang w:eastAsia="zh-CN"/>
              </w:rPr>
              <w:t>180</w:t>
            </w:r>
            <w:r>
              <w:rPr>
                <w:rFonts w:ascii="方正书宋_GBK" w:eastAsia="方正书宋_GBK"/>
              </w:rPr>
              <w:t>00.00</w:t>
            </w:r>
          </w:p>
        </w:tc>
        <w:tc>
          <w:tcPr>
            <w:tcW w:w="1643" w:type="dxa"/>
            <w:vAlign w:val="center"/>
          </w:tcPr>
          <w:p>
            <w:pPr>
              <w:spacing w:line="300" w:lineRule="exact"/>
              <w:jc w:val="right"/>
            </w:pPr>
            <w:r>
              <w:rPr>
                <w:rFonts w:hint="eastAsia" w:ascii="方正书宋_GBK" w:eastAsia="方正书宋_GBK"/>
                <w:lang w:eastAsia="zh-CN"/>
              </w:rPr>
              <w:t>180</w:t>
            </w:r>
            <w:r>
              <w:rPr>
                <w:rFonts w:ascii="方正书宋_GBK" w:eastAsia="方正书宋_GBK"/>
              </w:rPr>
              <w:t>00.00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spacing w:line="300" w:lineRule="exact"/>
              <w:jc w:val="center"/>
            </w:pPr>
            <w:r>
              <w:rPr>
                <w:rFonts w:ascii="方正书宋_GBK" w:eastAsia="方正书宋_GBK"/>
              </w:rPr>
              <w:t>4</w:t>
            </w:r>
          </w:p>
        </w:tc>
        <w:tc>
          <w:tcPr>
            <w:tcW w:w="1643" w:type="dxa"/>
            <w:vAlign w:val="center"/>
          </w:tcPr>
          <w:p>
            <w:pPr>
              <w:spacing w:line="300" w:lineRule="exact"/>
            </w:pPr>
            <w:r>
              <w:rPr>
                <w:rFonts w:ascii="方正书宋_GBK" w:eastAsia="方正书宋_GBK"/>
              </w:rPr>
              <w:t xml:space="preserve">    </w:t>
            </w:r>
            <w:r>
              <w:rPr>
                <w:rFonts w:hint="eastAsia" w:ascii="方正书宋_GBK" w:eastAsia="方正书宋_GBK"/>
              </w:rPr>
              <w:t>其中：公务用车购置费</w:t>
            </w:r>
          </w:p>
        </w:tc>
        <w:tc>
          <w:tcPr>
            <w:tcW w:w="1643" w:type="dxa"/>
            <w:vAlign w:val="center"/>
          </w:tcPr>
          <w:p>
            <w:pPr>
              <w:spacing w:line="300" w:lineRule="exact"/>
              <w:jc w:val="right"/>
            </w:pPr>
          </w:p>
        </w:tc>
        <w:tc>
          <w:tcPr>
            <w:tcW w:w="1643" w:type="dxa"/>
            <w:vAlign w:val="center"/>
          </w:tcPr>
          <w:p>
            <w:pPr>
              <w:spacing w:line="300" w:lineRule="exact"/>
              <w:jc w:val="right"/>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spacing w:line="300" w:lineRule="exact"/>
              <w:jc w:val="center"/>
            </w:pPr>
            <w:r>
              <w:rPr>
                <w:rFonts w:ascii="方正书宋_GBK" w:eastAsia="方正书宋_GBK"/>
              </w:rPr>
              <w:t>5</w:t>
            </w:r>
          </w:p>
        </w:tc>
        <w:tc>
          <w:tcPr>
            <w:tcW w:w="1643" w:type="dxa"/>
            <w:vAlign w:val="center"/>
          </w:tcPr>
          <w:p>
            <w:pPr>
              <w:spacing w:line="300" w:lineRule="exact"/>
            </w:pPr>
            <w:r>
              <w:rPr>
                <w:rFonts w:ascii="方正书宋_GBK" w:eastAsia="方正书宋_GBK"/>
              </w:rPr>
              <w:t xml:space="preserve">          </w:t>
            </w:r>
            <w:r>
              <w:rPr>
                <w:rFonts w:hint="eastAsia" w:ascii="方正书宋_GBK" w:eastAsia="方正书宋_GBK"/>
              </w:rPr>
              <w:t>公务用车运行维护费</w:t>
            </w:r>
          </w:p>
        </w:tc>
        <w:tc>
          <w:tcPr>
            <w:tcW w:w="1643" w:type="dxa"/>
            <w:vAlign w:val="center"/>
          </w:tcPr>
          <w:p>
            <w:pPr>
              <w:spacing w:line="300" w:lineRule="exact"/>
              <w:jc w:val="right"/>
            </w:pPr>
            <w:r>
              <w:rPr>
                <w:rFonts w:hint="eastAsia" w:ascii="方正书宋_GBK" w:eastAsia="方正书宋_GBK"/>
                <w:lang w:eastAsia="zh-CN"/>
              </w:rPr>
              <w:t>180</w:t>
            </w:r>
            <w:r>
              <w:rPr>
                <w:rFonts w:ascii="方正书宋_GBK" w:eastAsia="方正书宋_GBK"/>
              </w:rPr>
              <w:t>00.00</w:t>
            </w:r>
          </w:p>
        </w:tc>
        <w:tc>
          <w:tcPr>
            <w:tcW w:w="1643" w:type="dxa"/>
            <w:vAlign w:val="center"/>
          </w:tcPr>
          <w:p>
            <w:pPr>
              <w:spacing w:line="300" w:lineRule="exact"/>
              <w:jc w:val="right"/>
            </w:pPr>
            <w:r>
              <w:rPr>
                <w:rFonts w:hint="eastAsia" w:ascii="方正书宋_GBK" w:eastAsia="方正书宋_GBK"/>
                <w:lang w:eastAsia="zh-CN"/>
              </w:rPr>
              <w:t>180</w:t>
            </w:r>
            <w:r>
              <w:rPr>
                <w:rFonts w:ascii="方正书宋_GBK" w:eastAsia="方正书宋_GBK"/>
              </w:rPr>
              <w:t>00.00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spacing w:line="300" w:lineRule="exact"/>
              <w:jc w:val="center"/>
            </w:pPr>
            <w:r>
              <w:rPr>
                <w:rFonts w:ascii="方正书宋_GBK" w:eastAsia="方正书宋_GBK"/>
              </w:rPr>
              <w:t>6</w:t>
            </w:r>
          </w:p>
        </w:tc>
        <w:tc>
          <w:tcPr>
            <w:tcW w:w="1643" w:type="dxa"/>
            <w:vAlign w:val="center"/>
          </w:tcPr>
          <w:p>
            <w:pPr>
              <w:spacing w:line="300" w:lineRule="exact"/>
            </w:pPr>
            <w:r>
              <w:rPr>
                <w:rFonts w:hint="eastAsia" w:ascii="方正书宋_GBK" w:eastAsia="方正书宋_GBK"/>
              </w:rPr>
              <w:t>三、公务接待费</w:t>
            </w:r>
          </w:p>
        </w:tc>
        <w:tc>
          <w:tcPr>
            <w:tcW w:w="1643" w:type="dxa"/>
            <w:vAlign w:val="center"/>
          </w:tcPr>
          <w:p>
            <w:pPr>
              <w:spacing w:line="300" w:lineRule="exact"/>
              <w:jc w:val="right"/>
            </w:pPr>
            <w:r>
              <w:rPr>
                <w:rFonts w:hint="eastAsia" w:ascii="方正书宋_GBK" w:eastAsia="方正书宋_GBK"/>
                <w:lang w:eastAsia="zh-CN"/>
              </w:rPr>
              <w:t>22000.00</w:t>
            </w:r>
          </w:p>
        </w:tc>
        <w:tc>
          <w:tcPr>
            <w:tcW w:w="1643" w:type="dxa"/>
            <w:vAlign w:val="center"/>
          </w:tcPr>
          <w:p>
            <w:pPr>
              <w:spacing w:line="300" w:lineRule="exact"/>
              <w:jc w:val="right"/>
            </w:pPr>
            <w:r>
              <w:rPr>
                <w:rFonts w:hint="eastAsia" w:ascii="方正书宋_GBK" w:eastAsia="方正书宋_GBK"/>
                <w:lang w:eastAsia="zh-CN"/>
              </w:rPr>
              <w:t>22000.00</w:t>
            </w:r>
          </w:p>
        </w:tc>
        <w:tc>
          <w:tcPr>
            <w:tcW w:w="1643" w:type="dxa"/>
            <w:vAlign w:val="center"/>
          </w:tcPr>
          <w:p>
            <w:pPr>
              <w:pStyle w:val="15"/>
            </w:pPr>
          </w:p>
        </w:tc>
        <w:tc>
          <w:tcPr>
            <w:tcW w:w="1643" w:type="dxa"/>
            <w:vAlign w:val="center"/>
          </w:tcPr>
          <w:p>
            <w:pPr>
              <w:pStyle w:val="15"/>
            </w:pPr>
          </w:p>
        </w:tc>
      </w:tr>
    </w:tbl>
    <w:p>
      <w:pPr>
        <w:jc w:val="both"/>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pPr>
      <w:r>
        <w:rPr>
          <w:rFonts w:ascii="方正小标宋_GBK" w:hAnsi="方正小标宋_GBK" w:eastAsia="方正小标宋_GBK" w:cs="方正小标宋_GBK"/>
          <w:color w:val="000000"/>
          <w:sz w:val="44"/>
        </w:rPr>
        <w:t>馆陶县财政局本级2022年单位预算信息公开情况说明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预算法》、《地方预决算公开操作规程》和《关于进一步推进预算公开工作的实施意见》规定，现将馆陶县财政局本级2022年单位预算公开如下：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1"/>
      </w:pPr>
      <w:r>
        <w:t>馆陶县财政局</w:t>
      </w:r>
      <w:r>
        <w:rPr>
          <w:rFonts w:hint="eastAsia"/>
        </w:rPr>
        <w:t>所属单位</w:t>
      </w:r>
      <w:r>
        <w:t>职责</w:t>
      </w:r>
    </w:p>
    <w:p>
      <w:pPr>
        <w:pStyle w:val="21"/>
      </w:pPr>
    </w:p>
    <w:p>
      <w:pPr>
        <w:pStyle w:val="21"/>
      </w:pPr>
      <w:r>
        <w:t>1、财政收入管理：深化税收制度改革，研究完善和规范地方性税收法规，规范税收优惠政策，监督检查税政政策执行情况。制定非税收入管理政策，加强非税收入征管。加强彩票公益金管理，确保及时，足额入库。制定彩票管理政策和有关办法，管理彩票市场及彩票资金。规范税收优惠政策，监督检查税政政策执行情况。确保彩票公益金及时，足额入库。</w:t>
      </w:r>
    </w:p>
    <w:p>
      <w:pPr>
        <w:pStyle w:val="21"/>
      </w:pPr>
      <w:r>
        <w:t>2、财政资源配置管理：通过对上级级财政收支以及相应的财政税收政策，调整和引导现有社会经济资源的流向和流量，以达到资源的优化配置和充分利用，实现最大的经济效益和社会效益的功能。达到资源的优化配置和充分利用，实现最大的经济效益和社会效益的功能。</w:t>
      </w:r>
    </w:p>
    <w:p>
      <w:pPr>
        <w:pStyle w:val="21"/>
      </w:pPr>
      <w:r>
        <w:t>  3、财政体制管理：执行国家预算管理体制和管理体制，制定地方预算管理体制、管理制度。及时发现实现财政运行中存在的问题，提出针对性的意见建议。</w:t>
      </w:r>
    </w:p>
    <w:p>
      <w:pPr>
        <w:pStyle w:val="21"/>
      </w:pPr>
      <w:r>
        <w:t>   4、预算管理：研究制定完善的预算政策体系，提高预算管理的科学化水平。统筹县级财力，强化绩效管理，科学编制政府绩效预算。规范预算执行，合理组织财政各项支出，促进社会事业发展。推进预算公开，实施全面规范、公开透明的预算制度。规范预算执行，合理组织财政各项支出，促进社会事业发展。推进预算公开，实施全面规范、公开透明的预算制度。</w:t>
      </w:r>
    </w:p>
    <w:p>
      <w:pPr>
        <w:pStyle w:val="21"/>
      </w:pPr>
      <w:r>
        <w:t>   5、国库管理：县级预算单位用款计划及额度审核下达；财政专户资金审核拨付；全县预算执行分析；县本级财政总预算会计，全县和县本级决算；国债、地方债和国库现金管理；管理县本级预算单位银行账户。县本级财政总预算会计，全县和县本级决算；国债、地方债和国库现金管理；管理县本级预算单位银行账户。</w:t>
      </w:r>
    </w:p>
    <w:p>
      <w:pPr>
        <w:pStyle w:val="21"/>
      </w:pPr>
      <w:r>
        <w:t>  6、财政监督管理：负责监督检查财税法规、政策的执行情况，以及财政性资金使用情况，反映财政收支管理中的重大问题。监督和规范会计行为，监督注册会计师和会计师事务所的业务。监督检查财税法规、政策的执行情况，监督和规范会计行为，监督注册会计师和会计师事务所的业务。</w:t>
      </w:r>
    </w:p>
    <w:p>
      <w:pPr>
        <w:pStyle w:val="21"/>
      </w:pPr>
      <w:r>
        <w:t>7、财务会计管理：管理全县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管理全县会计工作，监督和规范会计行为，组织实施国家统一的会计制度、财务制度；按规定承担会计专业技术资格管理。</w:t>
      </w:r>
    </w:p>
    <w:p>
      <w:pPr>
        <w:pStyle w:val="21"/>
      </w:pPr>
      <w:r>
        <w:t>8、国有资产管理：拟定机关事业单位国有资产管理制度和办法，对行政事业单位资产配置、使用、处置事项进行管理，承担县级国有文化企业资产管理的有关工作；负责行政事业单位公务车辆编制管理；负责县属金融企业国有资产保值增值、国有资产转让管理、产权登记、评估监督、年金审核、负责人职务消费管理等工作。对行政事业单位资产配置、使用、处置事项进行管理，负责县属金融企业国有资产保值增值、国有资产转让管理、产权登记、评估监督、年金审核、负责人职务消费管理等工作。</w:t>
      </w:r>
    </w:p>
    <w:p>
      <w:pPr>
        <w:pStyle w:val="21"/>
      </w:pPr>
      <w:r>
        <w:t>9、政府专项工作服务与管理：政府采购、农村综合改革、政府债务、综合治税、地下水超采、政府购买服务、规范津补贴等政府专项工作的服务与管理。规范政府专项工作的服务与管理。</w:t>
      </w:r>
    </w:p>
    <w:p>
      <w:pPr>
        <w:pStyle w:val="21"/>
      </w:pPr>
      <w:r>
        <w:t>10、财政政务管理：负责财政系统综合业务管理和机关综合事务管理。负责财政系统综合业务管理和机关综合事务管理。</w:t>
      </w:r>
    </w:p>
    <w:p>
      <w:pPr>
        <w:pStyle w:val="33"/>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馆陶县财政局本级</w:t>
            </w:r>
          </w:p>
        </w:tc>
        <w:tc>
          <w:tcPr>
            <w:tcW w:w="2464" w:type="dxa"/>
            <w:vAlign w:val="center"/>
          </w:tcPr>
          <w:p>
            <w:pPr>
              <w:pStyle w:val="17"/>
            </w:pPr>
            <w:r>
              <w:t>行政</w:t>
            </w:r>
          </w:p>
        </w:tc>
        <w:tc>
          <w:tcPr>
            <w:tcW w:w="2464" w:type="dxa"/>
            <w:vAlign w:val="center"/>
          </w:tcPr>
          <w:p>
            <w:pPr>
              <w:pStyle w:val="17"/>
            </w:pPr>
            <w:r>
              <w:t>正科级</w:t>
            </w:r>
          </w:p>
        </w:tc>
        <w:tc>
          <w:tcPr>
            <w:tcW w:w="2464" w:type="dxa"/>
            <w:vAlign w:val="center"/>
          </w:tcPr>
          <w:p>
            <w:pPr>
              <w:pStyle w:val="17"/>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4"/>
      </w:pPr>
      <w:r>
        <w:t>1、收入说明</w:t>
      </w:r>
    </w:p>
    <w:p>
      <w:pPr>
        <w:pStyle w:val="34"/>
      </w:pPr>
      <w:r>
        <w:t>反映本单位当年全部收入。2022年预算收入</w:t>
      </w:r>
      <w:r>
        <w:rPr>
          <w:rFonts w:hint="eastAsia"/>
          <w:lang w:eastAsia="zh-CN"/>
        </w:rPr>
        <w:t>935.99</w:t>
      </w:r>
      <w:r>
        <w:t>万元，其中：一般公共预算收入</w:t>
      </w:r>
      <w:r>
        <w:rPr>
          <w:rFonts w:hint="eastAsia"/>
          <w:lang w:eastAsia="zh-CN"/>
        </w:rPr>
        <w:t>935.99</w:t>
      </w:r>
      <w:r>
        <w:t>万元，基金预算收入</w:t>
      </w:r>
      <w:r>
        <w:rPr>
          <w:rFonts w:hint="eastAsia"/>
          <w:lang w:eastAsia="zh-CN"/>
        </w:rPr>
        <w:t>0</w:t>
      </w:r>
      <w:r>
        <w:t>万元，国有资本经营预算收入</w:t>
      </w:r>
      <w:r>
        <w:rPr>
          <w:rFonts w:hint="eastAsia"/>
          <w:lang w:eastAsia="zh-CN"/>
        </w:rPr>
        <w:t>0</w:t>
      </w:r>
      <w:r>
        <w:t>万元，财政专户核拨收入</w:t>
      </w:r>
      <w:r>
        <w:rPr>
          <w:rFonts w:hint="eastAsia"/>
          <w:lang w:eastAsia="zh-CN"/>
        </w:rPr>
        <w:t>0</w:t>
      </w:r>
      <w:r>
        <w:t>万元，单位资金收入</w:t>
      </w:r>
      <w:r>
        <w:rPr>
          <w:rFonts w:hint="eastAsia"/>
          <w:lang w:eastAsia="zh-CN"/>
        </w:rPr>
        <w:t>0</w:t>
      </w:r>
      <w:r>
        <w:t>万元，上年结转结余</w:t>
      </w:r>
      <w:r>
        <w:rPr>
          <w:rFonts w:hint="eastAsia"/>
          <w:lang w:eastAsia="zh-CN"/>
        </w:rPr>
        <w:t>0</w:t>
      </w:r>
      <w:r>
        <w:t>万元。</w:t>
      </w:r>
    </w:p>
    <w:p>
      <w:pPr>
        <w:pStyle w:val="34"/>
      </w:pPr>
      <w:r>
        <w:t>2、支出说明</w:t>
      </w:r>
    </w:p>
    <w:p>
      <w:pPr>
        <w:pStyle w:val="34"/>
      </w:pPr>
      <w:r>
        <w:t>收支预算总表支出栏、基本支出表、项目支出表按经济分类和支出功能分类科目编制，反映河北省</w:t>
      </w:r>
      <w:r>
        <w:rPr>
          <w:rFonts w:hint="eastAsia"/>
          <w:lang w:eastAsia="zh-CN"/>
        </w:rPr>
        <w:t>2022</w:t>
      </w:r>
      <w:r>
        <w:t>年度单位预算中支出预算的总体情况。2022年支出预算</w:t>
      </w:r>
      <w:r>
        <w:rPr>
          <w:rFonts w:hint="eastAsia"/>
          <w:lang w:eastAsia="zh-CN"/>
        </w:rPr>
        <w:t>935.99</w:t>
      </w:r>
      <w:r>
        <w:t>万元，其中基本支出</w:t>
      </w:r>
      <w:r>
        <w:rPr>
          <w:rFonts w:hint="eastAsia"/>
          <w:lang w:eastAsia="zh-CN"/>
        </w:rPr>
        <w:t>262.18</w:t>
      </w:r>
      <w:r>
        <w:t>万元，包括人员经费</w:t>
      </w:r>
      <w:r>
        <w:rPr>
          <w:rFonts w:hint="eastAsia"/>
          <w:lang w:eastAsia="zh-CN"/>
        </w:rPr>
        <w:t>234.18</w:t>
      </w:r>
      <w:r>
        <w:t>万元和日常公用经费</w:t>
      </w:r>
      <w:r>
        <w:rPr>
          <w:rFonts w:hint="eastAsia"/>
          <w:lang w:eastAsia="zh-CN"/>
        </w:rPr>
        <w:t>28</w:t>
      </w:r>
      <w:r>
        <w:t>万元；项目支出</w:t>
      </w:r>
      <w:r>
        <w:rPr>
          <w:rFonts w:hint="eastAsia"/>
          <w:lang w:eastAsia="zh-CN"/>
        </w:rPr>
        <w:t>673.81</w:t>
      </w:r>
      <w:r>
        <w:t>万元主要为</w:t>
      </w:r>
      <w:r>
        <w:rPr>
          <w:rFonts w:hint="eastAsia"/>
          <w:lang w:eastAsia="zh-CN"/>
        </w:rPr>
        <w:t>财政投资评审资金、财税征收经费、绩效预算改革</w:t>
      </w:r>
      <w:r>
        <w:t>等。</w:t>
      </w:r>
    </w:p>
    <w:p>
      <w:pPr>
        <w:pStyle w:val="34"/>
      </w:pPr>
      <w:r>
        <w:t>3、比上年增减情况</w:t>
      </w:r>
    </w:p>
    <w:p>
      <w:pPr>
        <w:pStyle w:val="22"/>
        <w:rPr>
          <w:lang w:eastAsia="zh-CN"/>
        </w:rPr>
      </w:pPr>
      <w:r>
        <w:t>2022年预算收支安排</w:t>
      </w:r>
      <w:r>
        <w:rPr>
          <w:rFonts w:hint="eastAsia"/>
          <w:lang w:eastAsia="zh-CN"/>
        </w:rPr>
        <w:t>935.99</w:t>
      </w:r>
      <w:r>
        <w:t>万元，较2021年预算减少</w:t>
      </w:r>
      <w:r>
        <w:rPr>
          <w:rFonts w:hint="eastAsia"/>
          <w:lang w:eastAsia="zh-CN"/>
        </w:rPr>
        <w:t>265.02</w:t>
      </w:r>
      <w:r>
        <w:t>万元。其中：基本支出</w:t>
      </w:r>
      <w:r>
        <w:rPr>
          <w:rFonts w:hint="eastAsia"/>
          <w:lang w:eastAsia="zh-CN"/>
        </w:rPr>
        <w:t>增加42.98</w:t>
      </w:r>
      <w:r>
        <w:t>万元，主要为</w:t>
      </w:r>
      <w:r>
        <w:rPr>
          <w:rFonts w:hint="eastAsia"/>
          <w:lang w:eastAsia="zh-CN"/>
        </w:rPr>
        <w:t>增加</w:t>
      </w:r>
      <w:r>
        <w:t>人员经费支出</w:t>
      </w:r>
      <w:r>
        <w:rPr>
          <w:rFonts w:hint="eastAsia"/>
          <w:lang w:eastAsia="zh-CN"/>
        </w:rPr>
        <w:t>和</w:t>
      </w:r>
      <w:r>
        <w:t>日常公用经费</w:t>
      </w:r>
      <w:r>
        <w:rPr>
          <w:rFonts w:hint="eastAsia"/>
          <w:lang w:eastAsia="zh-CN"/>
        </w:rPr>
        <w:t>支出</w:t>
      </w:r>
      <w:r>
        <w:t>；项目支出</w:t>
      </w:r>
      <w:r>
        <w:rPr>
          <w:rFonts w:hint="eastAsia"/>
          <w:lang w:eastAsia="zh-CN"/>
        </w:rPr>
        <w:t>减少308万元</w:t>
      </w:r>
      <w:r>
        <w:t>。</w:t>
      </w:r>
    </w:p>
    <w:p>
      <w:pPr>
        <w:spacing w:before="10" w:after="10"/>
        <w:ind w:firstLine="640"/>
        <w:outlineLvl w:val="5"/>
      </w:pPr>
      <w:r>
        <w:rPr>
          <w:rFonts w:ascii="黑体" w:hAnsi="黑体" w:eastAsia="黑体" w:cs="黑体"/>
          <w:color w:val="000000"/>
          <w:sz w:val="32"/>
        </w:rPr>
        <w:t>三、机关运行经费安排情况</w:t>
      </w:r>
    </w:p>
    <w:p>
      <w:pPr>
        <w:pStyle w:val="35"/>
      </w:pPr>
      <w:r>
        <w:t>2022年，我单位运行经费共计安排</w:t>
      </w:r>
      <w:r>
        <w:rPr>
          <w:rFonts w:hint="eastAsia"/>
          <w:lang w:eastAsia="zh-CN"/>
        </w:rPr>
        <w:t>17.81</w:t>
      </w:r>
      <w:r>
        <w:t>万元，主要用于</w:t>
      </w:r>
      <w:r>
        <w:rPr>
          <w:rFonts w:hint="eastAsia"/>
          <w:lang w:eastAsia="zh-CN"/>
        </w:rPr>
        <w:t>办公经费</w:t>
      </w:r>
      <w:r>
        <w:t>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6"/>
      </w:pPr>
      <w:r>
        <w:t>2022年，我单位财政拨款“三公”经费预算安排</w:t>
      </w:r>
      <w:r>
        <w:rPr>
          <w:rFonts w:hint="eastAsia"/>
          <w:lang w:eastAsia="zh-CN"/>
        </w:rPr>
        <w:t>4</w:t>
      </w:r>
      <w:r>
        <w:t>万元，其中因公出国（境）费</w:t>
      </w:r>
      <w:r>
        <w:rPr>
          <w:rFonts w:hint="eastAsia"/>
          <w:lang w:eastAsia="zh-CN"/>
        </w:rPr>
        <w:t>0</w:t>
      </w:r>
      <w:r>
        <w:t>万元；公务用车购置及运维费</w:t>
      </w:r>
      <w:r>
        <w:rPr>
          <w:rFonts w:hint="eastAsia"/>
          <w:lang w:eastAsia="zh-CN"/>
        </w:rPr>
        <w:t>1.8</w:t>
      </w:r>
      <w:r>
        <w:t>万元（其中：公务用车购置费为</w:t>
      </w:r>
      <w:r>
        <w:rPr>
          <w:rFonts w:hint="eastAsia"/>
          <w:lang w:eastAsia="zh-CN"/>
        </w:rPr>
        <w:t>0</w:t>
      </w:r>
      <w:r>
        <w:t>万元，公务用车运维费</w:t>
      </w:r>
      <w:r>
        <w:rPr>
          <w:rFonts w:hint="eastAsia"/>
          <w:lang w:eastAsia="zh-CN"/>
        </w:rPr>
        <w:t>1.8</w:t>
      </w:r>
      <w:r>
        <w:t>万元)；公务接待费</w:t>
      </w:r>
      <w:r>
        <w:rPr>
          <w:rFonts w:hint="eastAsia"/>
          <w:lang w:eastAsia="zh-CN"/>
        </w:rPr>
        <w:t>2.2</w:t>
      </w:r>
      <w:r>
        <w:t>万元。与2021年</w:t>
      </w:r>
      <w:r>
        <w:rPr>
          <w:rFonts w:hint="eastAsia"/>
          <w:lang w:eastAsia="zh-CN"/>
        </w:rPr>
        <w:t>持平</w:t>
      </w:r>
      <w:r>
        <w:t>。</w:t>
      </w:r>
    </w:p>
    <w:p>
      <w:pPr>
        <w:pStyle w:val="36"/>
        <w:ind w:firstLine="0"/>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1、财政监督工作经费绩效目标表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1.目标内容1保障各项财政政策按规定执行。检查督导各单位各项财政政策执行情况。2022年计划搞好会计信息质量检查和绩效评价评估工作。</w:t>
            </w:r>
          </w:p>
          <w:p>
            <w:pPr>
              <w:pStyle w:val="16"/>
            </w:pP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会计信息质量检查单位</w:t>
            </w:r>
          </w:p>
        </w:tc>
        <w:tc>
          <w:tcPr>
            <w:tcW w:w="2466" w:type="dxa"/>
            <w:vAlign w:val="center"/>
          </w:tcPr>
          <w:p>
            <w:pPr>
              <w:pStyle w:val="16"/>
            </w:pPr>
            <w:r>
              <w:t>全年完成会计信息质量检查单位10个绩效评价单位10个</w:t>
            </w:r>
          </w:p>
        </w:tc>
        <w:tc>
          <w:tcPr>
            <w:tcW w:w="2466" w:type="dxa"/>
            <w:vAlign w:val="center"/>
          </w:tcPr>
          <w:p>
            <w:pPr>
              <w:pStyle w:val="16"/>
            </w:pPr>
            <w:r>
              <w:t>≥100%</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政策执行率</w:t>
            </w:r>
          </w:p>
        </w:tc>
        <w:tc>
          <w:tcPr>
            <w:tcW w:w="2466" w:type="dxa"/>
            <w:vAlign w:val="center"/>
          </w:tcPr>
          <w:p>
            <w:pPr>
              <w:pStyle w:val="16"/>
            </w:pPr>
            <w:r>
              <w:t>政策执行百分数</w:t>
            </w:r>
          </w:p>
        </w:tc>
        <w:tc>
          <w:tcPr>
            <w:tcW w:w="2466" w:type="dxa"/>
            <w:vAlign w:val="center"/>
          </w:tcPr>
          <w:p>
            <w:pPr>
              <w:pStyle w:val="16"/>
            </w:pPr>
            <w:r>
              <w:t>≥98%</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检查及时率</w:t>
            </w:r>
          </w:p>
        </w:tc>
        <w:tc>
          <w:tcPr>
            <w:tcW w:w="2466" w:type="dxa"/>
            <w:vAlign w:val="center"/>
          </w:tcPr>
          <w:p>
            <w:pPr>
              <w:pStyle w:val="16"/>
            </w:pPr>
            <w:r>
              <w:t>检查安排及时程度</w:t>
            </w:r>
          </w:p>
        </w:tc>
        <w:tc>
          <w:tcPr>
            <w:tcW w:w="2466" w:type="dxa"/>
            <w:vAlign w:val="center"/>
          </w:tcPr>
          <w:p>
            <w:pPr>
              <w:pStyle w:val="16"/>
            </w:pPr>
            <w:r>
              <w:t>≥100%</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检查成本率</w:t>
            </w:r>
          </w:p>
        </w:tc>
        <w:tc>
          <w:tcPr>
            <w:tcW w:w="2466" w:type="dxa"/>
            <w:vAlign w:val="center"/>
          </w:tcPr>
          <w:p>
            <w:pPr>
              <w:pStyle w:val="16"/>
            </w:pPr>
            <w:r>
              <w:t>监督检查成本</w:t>
            </w:r>
          </w:p>
        </w:tc>
        <w:tc>
          <w:tcPr>
            <w:tcW w:w="2466" w:type="dxa"/>
            <w:vAlign w:val="center"/>
          </w:tcPr>
          <w:p>
            <w:pPr>
              <w:pStyle w:val="16"/>
            </w:pPr>
            <w:r>
              <w:t>≤2%</w:t>
            </w:r>
          </w:p>
        </w:tc>
        <w:tc>
          <w:tcPr>
            <w:tcW w:w="2466" w:type="dxa"/>
            <w:vAlign w:val="center"/>
          </w:tcPr>
          <w:p>
            <w:pPr>
              <w:pStyle w:val="16"/>
            </w:pPr>
            <w:r>
              <w:t>检查耗费的成本水平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执行完成率</w:t>
            </w:r>
          </w:p>
        </w:tc>
        <w:tc>
          <w:tcPr>
            <w:tcW w:w="2466" w:type="dxa"/>
            <w:vAlign w:val="center"/>
          </w:tcPr>
          <w:p>
            <w:pPr>
              <w:pStyle w:val="16"/>
            </w:pPr>
            <w:r>
              <w:t>检查执行完成情况</w:t>
            </w:r>
          </w:p>
        </w:tc>
        <w:tc>
          <w:tcPr>
            <w:tcW w:w="2466" w:type="dxa"/>
            <w:vAlign w:val="center"/>
          </w:tcPr>
          <w:p>
            <w:pPr>
              <w:pStyle w:val="16"/>
            </w:pPr>
            <w:r>
              <w:t>≥98%</w:t>
            </w:r>
          </w:p>
        </w:tc>
        <w:tc>
          <w:tcPr>
            <w:tcW w:w="2466" w:type="dxa"/>
            <w:vAlign w:val="center"/>
          </w:tcPr>
          <w:p>
            <w:pPr>
              <w:pStyle w:val="16"/>
            </w:pPr>
            <w:r>
              <w:t>检查执行完成情况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社会贡献率</w:t>
            </w:r>
          </w:p>
        </w:tc>
        <w:tc>
          <w:tcPr>
            <w:tcW w:w="2466" w:type="dxa"/>
            <w:vAlign w:val="center"/>
          </w:tcPr>
          <w:p>
            <w:pPr>
              <w:pStyle w:val="16"/>
            </w:pPr>
            <w:r>
              <w:t>为促进社会健康发展作出的贡献</w:t>
            </w:r>
          </w:p>
        </w:tc>
        <w:tc>
          <w:tcPr>
            <w:tcW w:w="2466" w:type="dxa"/>
            <w:vAlign w:val="center"/>
          </w:tcPr>
          <w:p>
            <w:pPr>
              <w:pStyle w:val="16"/>
            </w:pPr>
            <w:r>
              <w:t>≥98%</w:t>
            </w:r>
          </w:p>
        </w:tc>
        <w:tc>
          <w:tcPr>
            <w:tcW w:w="2466" w:type="dxa"/>
            <w:vAlign w:val="center"/>
          </w:tcPr>
          <w:p>
            <w:pPr>
              <w:pStyle w:val="16"/>
            </w:pPr>
            <w:r>
              <w:t>财政监督检查职能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服务对象满意程度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2、财政收入征收经费绩效目标表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1.目标内容1监督检查税收政策执行情况，确保各项财政收入按时均衡入库。</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收入完成率</w:t>
            </w:r>
          </w:p>
        </w:tc>
        <w:tc>
          <w:tcPr>
            <w:tcW w:w="2466" w:type="dxa"/>
            <w:vAlign w:val="center"/>
          </w:tcPr>
          <w:p>
            <w:pPr>
              <w:pStyle w:val="16"/>
            </w:pPr>
            <w:r>
              <w:t>全年一般公共预算财政收入计划完成8亿元，非税收入计划完成1.44亿元。</w:t>
            </w:r>
          </w:p>
        </w:tc>
        <w:tc>
          <w:tcPr>
            <w:tcW w:w="2466" w:type="dxa"/>
            <w:vAlign w:val="center"/>
          </w:tcPr>
          <w:p>
            <w:pPr>
              <w:pStyle w:val="16"/>
            </w:pPr>
            <w:r>
              <w:t>≥100%</w:t>
            </w:r>
          </w:p>
        </w:tc>
        <w:tc>
          <w:tcPr>
            <w:tcW w:w="2466" w:type="dxa"/>
            <w:vAlign w:val="center"/>
          </w:tcPr>
          <w:p>
            <w:pPr>
              <w:pStyle w:val="16"/>
            </w:pPr>
            <w:r>
              <w:t>《</w:t>
            </w:r>
            <w:r>
              <w:rPr>
                <w:rFonts w:hint="eastAsia"/>
                <w:lang w:eastAsia="zh-CN"/>
              </w:rPr>
              <w:t>中华人民共和国</w:t>
            </w:r>
            <w:r>
              <w:t>预算法》及年初工作计划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收入完成达标率</w:t>
            </w:r>
          </w:p>
        </w:tc>
        <w:tc>
          <w:tcPr>
            <w:tcW w:w="2466" w:type="dxa"/>
            <w:vAlign w:val="center"/>
          </w:tcPr>
          <w:p>
            <w:pPr>
              <w:pStyle w:val="16"/>
            </w:pPr>
            <w:r>
              <w:t>收入完成数是否达标</w:t>
            </w:r>
          </w:p>
        </w:tc>
        <w:tc>
          <w:tcPr>
            <w:tcW w:w="2466" w:type="dxa"/>
            <w:vAlign w:val="center"/>
          </w:tcPr>
          <w:p>
            <w:pPr>
              <w:pStyle w:val="16"/>
            </w:pPr>
            <w:r>
              <w:t>≥90%</w:t>
            </w:r>
          </w:p>
        </w:tc>
        <w:tc>
          <w:tcPr>
            <w:tcW w:w="2466" w:type="dxa"/>
            <w:vAlign w:val="center"/>
          </w:tcPr>
          <w:p>
            <w:pPr>
              <w:pStyle w:val="16"/>
            </w:pPr>
            <w:r>
              <w:t>《</w:t>
            </w:r>
            <w:r>
              <w:rPr>
                <w:rFonts w:hint="eastAsia"/>
                <w:lang w:eastAsia="zh-CN"/>
              </w:rPr>
              <w:t>中华人民共和国</w:t>
            </w:r>
            <w:r>
              <w:t>预算法》及年初工作计划。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财政收入按季度完成率</w:t>
            </w:r>
          </w:p>
        </w:tc>
        <w:tc>
          <w:tcPr>
            <w:tcW w:w="2466" w:type="dxa"/>
            <w:vAlign w:val="center"/>
          </w:tcPr>
          <w:p>
            <w:pPr>
              <w:pStyle w:val="16"/>
            </w:pPr>
            <w:r>
              <w:t>财政收入按季度均衡入库</w:t>
            </w:r>
          </w:p>
        </w:tc>
        <w:tc>
          <w:tcPr>
            <w:tcW w:w="2466" w:type="dxa"/>
            <w:vAlign w:val="center"/>
          </w:tcPr>
          <w:p>
            <w:pPr>
              <w:pStyle w:val="16"/>
            </w:pPr>
            <w:r>
              <w:t>25%</w:t>
            </w:r>
          </w:p>
        </w:tc>
        <w:tc>
          <w:tcPr>
            <w:tcW w:w="2466" w:type="dxa"/>
            <w:vAlign w:val="center"/>
          </w:tcPr>
          <w:p>
            <w:pPr>
              <w:pStyle w:val="16"/>
            </w:pPr>
            <w:r>
              <w:t>《</w:t>
            </w:r>
            <w:r>
              <w:rPr>
                <w:rFonts w:hint="eastAsia"/>
                <w:lang w:eastAsia="zh-CN"/>
              </w:rPr>
              <w:t>中华人民共和国</w:t>
            </w:r>
            <w:r>
              <w:t>预算法》及年初工作计划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收入成本率</w:t>
            </w:r>
          </w:p>
        </w:tc>
        <w:tc>
          <w:tcPr>
            <w:tcW w:w="2466" w:type="dxa"/>
            <w:vAlign w:val="center"/>
          </w:tcPr>
          <w:p>
            <w:pPr>
              <w:pStyle w:val="16"/>
            </w:pPr>
            <w:r>
              <w:t>收入成本效率</w:t>
            </w:r>
          </w:p>
        </w:tc>
        <w:tc>
          <w:tcPr>
            <w:tcW w:w="2466" w:type="dxa"/>
            <w:vAlign w:val="center"/>
          </w:tcPr>
          <w:p>
            <w:pPr>
              <w:pStyle w:val="16"/>
            </w:pPr>
            <w:r>
              <w:t>≤10%</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财政收入增收率</w:t>
            </w:r>
          </w:p>
        </w:tc>
        <w:tc>
          <w:tcPr>
            <w:tcW w:w="2466" w:type="dxa"/>
            <w:vAlign w:val="center"/>
          </w:tcPr>
          <w:p>
            <w:pPr>
              <w:pStyle w:val="16"/>
            </w:pPr>
            <w:r>
              <w:t>财政收入增收比率</w:t>
            </w:r>
          </w:p>
        </w:tc>
        <w:tc>
          <w:tcPr>
            <w:tcW w:w="2466" w:type="dxa"/>
            <w:vAlign w:val="center"/>
          </w:tcPr>
          <w:p>
            <w:pPr>
              <w:pStyle w:val="16"/>
            </w:pPr>
            <w:r>
              <w:t>较年初计划增收比率</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税收改革成功率</w:t>
            </w:r>
          </w:p>
        </w:tc>
        <w:tc>
          <w:tcPr>
            <w:tcW w:w="2466" w:type="dxa"/>
            <w:vAlign w:val="center"/>
          </w:tcPr>
          <w:p>
            <w:pPr>
              <w:pStyle w:val="16"/>
            </w:pPr>
            <w:r>
              <w:t>税收改革成功程度</w:t>
            </w:r>
          </w:p>
        </w:tc>
        <w:tc>
          <w:tcPr>
            <w:tcW w:w="2466" w:type="dxa"/>
            <w:vAlign w:val="center"/>
          </w:tcPr>
          <w:p>
            <w:pPr>
              <w:pStyle w:val="16"/>
            </w:pPr>
            <w:r>
              <w:t>财政收入任务完成为社会创造的效益</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服务对象满意率</w:t>
            </w:r>
          </w:p>
        </w:tc>
        <w:tc>
          <w:tcPr>
            <w:tcW w:w="2466" w:type="dxa"/>
            <w:vAlign w:val="center"/>
          </w:tcPr>
          <w:p>
            <w:pPr>
              <w:pStyle w:val="16"/>
            </w:pPr>
            <w:r>
              <w:t>服务对象满意程度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3、财政信息化建设工作经费绩效目标表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1.目标内容1实现财政信息网络一体化平台的正常运行和普及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一体化平台安装率</w:t>
            </w:r>
          </w:p>
        </w:tc>
        <w:tc>
          <w:tcPr>
            <w:tcW w:w="2466" w:type="dxa"/>
            <w:vAlign w:val="center"/>
          </w:tcPr>
          <w:p>
            <w:pPr>
              <w:pStyle w:val="16"/>
            </w:pPr>
            <w:r>
              <w:t>一体化平台安装到应用单位</w:t>
            </w:r>
          </w:p>
        </w:tc>
        <w:tc>
          <w:tcPr>
            <w:tcW w:w="2466" w:type="dxa"/>
            <w:vAlign w:val="center"/>
          </w:tcPr>
          <w:p>
            <w:pPr>
              <w:pStyle w:val="16"/>
            </w:pPr>
            <w:r>
              <w:t>≥100%</w:t>
            </w:r>
          </w:p>
        </w:tc>
        <w:tc>
          <w:tcPr>
            <w:tcW w:w="2466" w:type="dxa"/>
            <w:vAlign w:val="center"/>
          </w:tcPr>
          <w:p>
            <w:pPr>
              <w:pStyle w:val="16"/>
            </w:pPr>
            <w:r>
              <w:t>财政信息化建设实施方案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一体化平台安装成功率</w:t>
            </w:r>
          </w:p>
        </w:tc>
        <w:tc>
          <w:tcPr>
            <w:tcW w:w="2466" w:type="dxa"/>
            <w:vAlign w:val="center"/>
          </w:tcPr>
          <w:p>
            <w:pPr>
              <w:pStyle w:val="16"/>
            </w:pPr>
            <w:r>
              <w:t>达到安装一户成功一户</w:t>
            </w:r>
          </w:p>
        </w:tc>
        <w:tc>
          <w:tcPr>
            <w:tcW w:w="2466" w:type="dxa"/>
            <w:vAlign w:val="center"/>
          </w:tcPr>
          <w:p>
            <w:pPr>
              <w:pStyle w:val="16"/>
            </w:pPr>
            <w:r>
              <w:t>≥100%</w:t>
            </w:r>
          </w:p>
        </w:tc>
        <w:tc>
          <w:tcPr>
            <w:tcW w:w="2466" w:type="dxa"/>
            <w:vAlign w:val="center"/>
          </w:tcPr>
          <w:p>
            <w:pPr>
              <w:pStyle w:val="16"/>
            </w:pPr>
            <w:r>
              <w:t>财政信息化建设实施方案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平台运行畅通率</w:t>
            </w:r>
          </w:p>
        </w:tc>
        <w:tc>
          <w:tcPr>
            <w:tcW w:w="2466" w:type="dxa"/>
            <w:vAlign w:val="center"/>
          </w:tcPr>
          <w:p>
            <w:pPr>
              <w:pStyle w:val="16"/>
            </w:pPr>
            <w:r>
              <w:t>平台运行畅通无卡顿现象</w:t>
            </w:r>
          </w:p>
        </w:tc>
        <w:tc>
          <w:tcPr>
            <w:tcW w:w="2466" w:type="dxa"/>
            <w:vAlign w:val="center"/>
          </w:tcPr>
          <w:p>
            <w:pPr>
              <w:pStyle w:val="16"/>
            </w:pPr>
            <w:r>
              <w:t>≥90%</w:t>
            </w:r>
          </w:p>
        </w:tc>
        <w:tc>
          <w:tcPr>
            <w:tcW w:w="2466" w:type="dxa"/>
            <w:vAlign w:val="center"/>
          </w:tcPr>
          <w:p>
            <w:pPr>
              <w:pStyle w:val="16"/>
            </w:pPr>
            <w:r>
              <w:t>财政信息化建设实施方案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运行成本率</w:t>
            </w:r>
          </w:p>
        </w:tc>
        <w:tc>
          <w:tcPr>
            <w:tcW w:w="2466" w:type="dxa"/>
            <w:vAlign w:val="center"/>
          </w:tcPr>
          <w:p>
            <w:pPr>
              <w:pStyle w:val="16"/>
            </w:pPr>
            <w:r>
              <w:t>正常运行需要的成本</w:t>
            </w:r>
          </w:p>
        </w:tc>
        <w:tc>
          <w:tcPr>
            <w:tcW w:w="2466" w:type="dxa"/>
            <w:vAlign w:val="center"/>
          </w:tcPr>
          <w:p>
            <w:pPr>
              <w:pStyle w:val="16"/>
            </w:pPr>
            <w:r>
              <w:t>≤50万元</w:t>
            </w:r>
          </w:p>
        </w:tc>
        <w:tc>
          <w:tcPr>
            <w:tcW w:w="2466" w:type="dxa"/>
            <w:vAlign w:val="center"/>
          </w:tcPr>
          <w:p>
            <w:pPr>
              <w:pStyle w:val="16"/>
            </w:pPr>
            <w:r>
              <w:t>财政信息化建设实施方案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信息化建设普及率</w:t>
            </w:r>
          </w:p>
        </w:tc>
        <w:tc>
          <w:tcPr>
            <w:tcW w:w="2466" w:type="dxa"/>
            <w:vAlign w:val="center"/>
          </w:tcPr>
          <w:p>
            <w:pPr>
              <w:pStyle w:val="16"/>
            </w:pPr>
            <w:r>
              <w:t>信息化建设普及到应用单位</w:t>
            </w:r>
          </w:p>
        </w:tc>
        <w:tc>
          <w:tcPr>
            <w:tcW w:w="2466" w:type="dxa"/>
            <w:vAlign w:val="center"/>
          </w:tcPr>
          <w:p>
            <w:pPr>
              <w:pStyle w:val="16"/>
            </w:pPr>
            <w:r>
              <w:t>≥100%</w:t>
            </w:r>
          </w:p>
        </w:tc>
        <w:tc>
          <w:tcPr>
            <w:tcW w:w="2466" w:type="dxa"/>
            <w:vAlign w:val="center"/>
          </w:tcPr>
          <w:p>
            <w:pPr>
              <w:pStyle w:val="16"/>
            </w:pPr>
            <w:r>
              <w:t>财政信息化建设实施方案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信息化建设效率提升率</w:t>
            </w:r>
          </w:p>
        </w:tc>
        <w:tc>
          <w:tcPr>
            <w:tcW w:w="2466" w:type="dxa"/>
            <w:vAlign w:val="center"/>
          </w:tcPr>
          <w:p>
            <w:pPr>
              <w:pStyle w:val="16"/>
            </w:pPr>
            <w:r>
              <w:t>明显提升社会效益</w:t>
            </w:r>
          </w:p>
        </w:tc>
        <w:tc>
          <w:tcPr>
            <w:tcW w:w="2466" w:type="dxa"/>
            <w:vAlign w:val="center"/>
          </w:tcPr>
          <w:p>
            <w:pPr>
              <w:pStyle w:val="16"/>
            </w:pPr>
            <w:r>
              <w:t>≥95%</w:t>
            </w:r>
          </w:p>
        </w:tc>
        <w:tc>
          <w:tcPr>
            <w:tcW w:w="2466" w:type="dxa"/>
            <w:vAlign w:val="center"/>
          </w:tcPr>
          <w:p>
            <w:pPr>
              <w:pStyle w:val="16"/>
            </w:pPr>
            <w:r>
              <w:t>财政信息化建设实施方案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≥98%</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4、财政专项工作经费绩效目标表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1.目标内容1理财政事务，深化税收制度改革，研究完善和规范地方性财政法规，监督检查财政政策执行情况。</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财政收支完成率</w:t>
            </w:r>
          </w:p>
        </w:tc>
        <w:tc>
          <w:tcPr>
            <w:tcW w:w="2466" w:type="dxa"/>
            <w:vAlign w:val="center"/>
          </w:tcPr>
          <w:p>
            <w:pPr>
              <w:pStyle w:val="16"/>
            </w:pPr>
            <w:r>
              <w:t>完成2022年计划收支各项指标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收支完成标准率</w:t>
            </w:r>
          </w:p>
        </w:tc>
        <w:tc>
          <w:tcPr>
            <w:tcW w:w="2466" w:type="dxa"/>
            <w:vAlign w:val="center"/>
          </w:tcPr>
          <w:p>
            <w:pPr>
              <w:pStyle w:val="16"/>
            </w:pPr>
            <w:r>
              <w:t>收支按标准圆满完成</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财政工作推行进度</w:t>
            </w:r>
          </w:p>
        </w:tc>
        <w:tc>
          <w:tcPr>
            <w:tcW w:w="2466" w:type="dxa"/>
            <w:vAlign w:val="center"/>
          </w:tcPr>
          <w:p>
            <w:pPr>
              <w:pStyle w:val="16"/>
            </w:pPr>
            <w:r>
              <w:t>按照年度计划稳步推进</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工作资金</w:t>
            </w:r>
          </w:p>
        </w:tc>
        <w:tc>
          <w:tcPr>
            <w:tcW w:w="2466" w:type="dxa"/>
            <w:vAlign w:val="center"/>
          </w:tcPr>
          <w:p>
            <w:pPr>
              <w:pStyle w:val="16"/>
            </w:pPr>
            <w:r>
              <w:t>完成基本工作需要的资金</w:t>
            </w:r>
          </w:p>
        </w:tc>
        <w:tc>
          <w:tcPr>
            <w:tcW w:w="2466" w:type="dxa"/>
            <w:vAlign w:val="center"/>
          </w:tcPr>
          <w:p>
            <w:pPr>
              <w:pStyle w:val="16"/>
            </w:pPr>
            <w:r>
              <w:t>≤17.81万元</w:t>
            </w:r>
          </w:p>
        </w:tc>
        <w:tc>
          <w:tcPr>
            <w:tcW w:w="2466" w:type="dxa"/>
            <w:vAlign w:val="center"/>
          </w:tcPr>
          <w:p>
            <w:pPr>
              <w:pStyle w:val="16"/>
            </w:pPr>
            <w:r>
              <w:t>往年数据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财政任务完成率</w:t>
            </w:r>
          </w:p>
        </w:tc>
        <w:tc>
          <w:tcPr>
            <w:tcW w:w="2466" w:type="dxa"/>
            <w:vAlign w:val="center"/>
          </w:tcPr>
          <w:p>
            <w:pPr>
              <w:pStyle w:val="16"/>
            </w:pPr>
            <w:r>
              <w:t>财政各项任务完成情况</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社会效益提升率</w:t>
            </w:r>
          </w:p>
        </w:tc>
        <w:tc>
          <w:tcPr>
            <w:tcW w:w="2466" w:type="dxa"/>
            <w:vAlign w:val="center"/>
          </w:tcPr>
          <w:p>
            <w:pPr>
              <w:pStyle w:val="16"/>
            </w:pPr>
            <w:r>
              <w:t>对社会经济发展的影响</w:t>
            </w:r>
          </w:p>
        </w:tc>
        <w:tc>
          <w:tcPr>
            <w:tcW w:w="2466" w:type="dxa"/>
            <w:vAlign w:val="center"/>
          </w:tcPr>
          <w:p>
            <w:pPr>
              <w:pStyle w:val="16"/>
            </w:pPr>
            <w:r>
              <w:t>≥100%</w:t>
            </w:r>
          </w:p>
        </w:tc>
        <w:tc>
          <w:tcPr>
            <w:tcW w:w="2466" w:type="dxa"/>
            <w:vAlign w:val="center"/>
          </w:tcPr>
          <w:p>
            <w:pPr>
              <w:pStyle w:val="16"/>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服务对象满意程度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5、档案管理工作经费绩效目标表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1.目标内容1规范档案管理，达到省级规定的档案管理要求。</w:t>
            </w:r>
          </w:p>
          <w:p>
            <w:pPr>
              <w:pStyle w:val="16"/>
            </w:pP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档案归档率</w:t>
            </w:r>
          </w:p>
        </w:tc>
        <w:tc>
          <w:tcPr>
            <w:tcW w:w="2466" w:type="dxa"/>
            <w:vAlign w:val="center"/>
          </w:tcPr>
          <w:p>
            <w:pPr>
              <w:pStyle w:val="16"/>
            </w:pPr>
            <w:r>
              <w:t>应归档档案是否全部归档</w:t>
            </w:r>
          </w:p>
        </w:tc>
        <w:tc>
          <w:tcPr>
            <w:tcW w:w="2466" w:type="dxa"/>
            <w:vAlign w:val="center"/>
          </w:tcPr>
          <w:p>
            <w:pPr>
              <w:pStyle w:val="16"/>
            </w:pPr>
            <w:r>
              <w:t>≥100%</w:t>
            </w:r>
          </w:p>
        </w:tc>
        <w:tc>
          <w:tcPr>
            <w:tcW w:w="2466" w:type="dxa"/>
            <w:vAlign w:val="center"/>
          </w:tcPr>
          <w:p>
            <w:pPr>
              <w:pStyle w:val="16"/>
            </w:pPr>
            <w:r>
              <w:t>《</w:t>
            </w:r>
            <w:r>
              <w:rPr>
                <w:rFonts w:hint="eastAsia"/>
              </w:rPr>
              <w:t>中华人民共和国档案法</w:t>
            </w:r>
            <w:r>
              <w:t>》、《河北省档案工作条例》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档案完好率</w:t>
            </w:r>
          </w:p>
        </w:tc>
        <w:tc>
          <w:tcPr>
            <w:tcW w:w="2466" w:type="dxa"/>
            <w:vAlign w:val="center"/>
          </w:tcPr>
          <w:p>
            <w:pPr>
              <w:pStyle w:val="16"/>
            </w:pPr>
            <w:r>
              <w:t>档案保存完好程度</w:t>
            </w:r>
          </w:p>
        </w:tc>
        <w:tc>
          <w:tcPr>
            <w:tcW w:w="2466" w:type="dxa"/>
            <w:vAlign w:val="center"/>
          </w:tcPr>
          <w:p>
            <w:pPr>
              <w:pStyle w:val="16"/>
            </w:pPr>
            <w:r>
              <w:t>≥100%</w:t>
            </w:r>
          </w:p>
        </w:tc>
        <w:tc>
          <w:tcPr>
            <w:tcW w:w="2466" w:type="dxa"/>
            <w:vAlign w:val="center"/>
          </w:tcPr>
          <w:p>
            <w:pPr>
              <w:pStyle w:val="16"/>
            </w:pPr>
            <w:r>
              <w:t>《</w:t>
            </w:r>
            <w:r>
              <w:rPr>
                <w:rFonts w:hint="eastAsia"/>
              </w:rPr>
              <w:t>中华人民共和国档案法</w:t>
            </w:r>
            <w:r>
              <w:t>》、《河北省档案工作条例》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归档及时率</w:t>
            </w:r>
          </w:p>
        </w:tc>
        <w:tc>
          <w:tcPr>
            <w:tcW w:w="2466" w:type="dxa"/>
            <w:vAlign w:val="center"/>
          </w:tcPr>
          <w:p>
            <w:pPr>
              <w:pStyle w:val="16"/>
            </w:pPr>
            <w:r>
              <w:t>档案归档及时性</w:t>
            </w:r>
          </w:p>
        </w:tc>
        <w:tc>
          <w:tcPr>
            <w:tcW w:w="2466" w:type="dxa"/>
            <w:vAlign w:val="center"/>
          </w:tcPr>
          <w:p>
            <w:pPr>
              <w:pStyle w:val="16"/>
            </w:pPr>
            <w:r>
              <w:t>≥90%</w:t>
            </w:r>
          </w:p>
        </w:tc>
        <w:tc>
          <w:tcPr>
            <w:tcW w:w="2466" w:type="dxa"/>
            <w:vAlign w:val="center"/>
          </w:tcPr>
          <w:p>
            <w:pPr>
              <w:pStyle w:val="16"/>
            </w:pPr>
            <w:r>
              <w:t>《</w:t>
            </w:r>
            <w:r>
              <w:rPr>
                <w:rFonts w:hint="eastAsia"/>
              </w:rPr>
              <w:t>中华人民共和国档案法</w:t>
            </w:r>
            <w:r>
              <w:t>》、《河北省档案工作条例》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管理成本率</w:t>
            </w:r>
          </w:p>
        </w:tc>
        <w:tc>
          <w:tcPr>
            <w:tcW w:w="2466" w:type="dxa"/>
            <w:vAlign w:val="center"/>
          </w:tcPr>
          <w:p>
            <w:pPr>
              <w:pStyle w:val="16"/>
            </w:pPr>
            <w:r>
              <w:t>档案管理成本</w:t>
            </w:r>
          </w:p>
        </w:tc>
        <w:tc>
          <w:tcPr>
            <w:tcW w:w="2466" w:type="dxa"/>
            <w:vAlign w:val="center"/>
          </w:tcPr>
          <w:p>
            <w:pPr>
              <w:pStyle w:val="16"/>
            </w:pPr>
            <w:r>
              <w:t>≤10万元</w:t>
            </w:r>
          </w:p>
        </w:tc>
        <w:tc>
          <w:tcPr>
            <w:tcW w:w="2466" w:type="dxa"/>
            <w:vAlign w:val="center"/>
          </w:tcPr>
          <w:p>
            <w:pPr>
              <w:pStyle w:val="16"/>
            </w:pPr>
            <w:r>
              <w:t>计划标准</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档案管理规范率</w:t>
            </w:r>
          </w:p>
        </w:tc>
        <w:tc>
          <w:tcPr>
            <w:tcW w:w="2466" w:type="dxa"/>
            <w:vAlign w:val="center"/>
          </w:tcPr>
          <w:p>
            <w:pPr>
              <w:pStyle w:val="16"/>
            </w:pPr>
            <w:r>
              <w:t>档案管理要求规范有序</w:t>
            </w:r>
          </w:p>
        </w:tc>
        <w:tc>
          <w:tcPr>
            <w:tcW w:w="2466" w:type="dxa"/>
            <w:vAlign w:val="center"/>
          </w:tcPr>
          <w:p>
            <w:pPr>
              <w:pStyle w:val="16"/>
            </w:pPr>
            <w:r>
              <w:t>≥100%</w:t>
            </w:r>
          </w:p>
        </w:tc>
        <w:tc>
          <w:tcPr>
            <w:tcW w:w="2466" w:type="dxa"/>
            <w:vAlign w:val="center"/>
          </w:tcPr>
          <w:p>
            <w:pPr>
              <w:pStyle w:val="16"/>
            </w:pPr>
            <w:r>
              <w:t>《</w:t>
            </w:r>
            <w:r>
              <w:rPr>
                <w:rFonts w:hint="eastAsia"/>
              </w:rPr>
              <w:t>中华人民共和国档案法</w:t>
            </w:r>
            <w:r>
              <w:t>》、《河北省档案工作条例》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档案查阅供应率</w:t>
            </w:r>
          </w:p>
        </w:tc>
        <w:tc>
          <w:tcPr>
            <w:tcW w:w="2466" w:type="dxa"/>
            <w:vAlign w:val="center"/>
          </w:tcPr>
          <w:p>
            <w:pPr>
              <w:pStyle w:val="16"/>
            </w:pPr>
            <w:r>
              <w:t>档案查阅要求供应及时完整</w:t>
            </w:r>
          </w:p>
        </w:tc>
        <w:tc>
          <w:tcPr>
            <w:tcW w:w="2466" w:type="dxa"/>
            <w:vAlign w:val="center"/>
          </w:tcPr>
          <w:p>
            <w:pPr>
              <w:pStyle w:val="16"/>
            </w:pPr>
            <w:r>
              <w:t>≥100%</w:t>
            </w:r>
          </w:p>
        </w:tc>
        <w:tc>
          <w:tcPr>
            <w:tcW w:w="2466" w:type="dxa"/>
            <w:vAlign w:val="center"/>
          </w:tcPr>
          <w:p>
            <w:pPr>
              <w:pStyle w:val="16"/>
            </w:pPr>
            <w:r>
              <w:t>《</w:t>
            </w:r>
            <w:r>
              <w:rPr>
                <w:rFonts w:hint="eastAsia"/>
              </w:rPr>
              <w:t>中华人民共和国档案法</w:t>
            </w:r>
            <w:r>
              <w:t>》、《河北省档案工作条例》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使用对象满意率</w:t>
            </w:r>
          </w:p>
        </w:tc>
        <w:tc>
          <w:tcPr>
            <w:tcW w:w="2466" w:type="dxa"/>
            <w:vAlign w:val="center"/>
          </w:tcPr>
          <w:p>
            <w:pPr>
              <w:pStyle w:val="16"/>
            </w:pPr>
            <w:r>
              <w:t>使用对象满意程度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6、国库电子支付经费绩效目标表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1.目标内容1加强国库电子化支付的管理和规范，网络平台的正常运行，维护县级财政资金的有效使用和资金拨付。</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预算支出数量</w:t>
            </w:r>
          </w:p>
        </w:tc>
        <w:tc>
          <w:tcPr>
            <w:tcW w:w="2466" w:type="dxa"/>
            <w:vAlign w:val="center"/>
          </w:tcPr>
          <w:p>
            <w:pPr>
              <w:pStyle w:val="16"/>
            </w:pPr>
            <w:r>
              <w:t>预算支出数量为22亿元</w:t>
            </w:r>
          </w:p>
        </w:tc>
        <w:tc>
          <w:tcPr>
            <w:tcW w:w="2466" w:type="dxa"/>
            <w:vAlign w:val="center"/>
          </w:tcPr>
          <w:p>
            <w:pPr>
              <w:pStyle w:val="16"/>
            </w:pPr>
            <w:r>
              <w:t>≥100%</w:t>
            </w:r>
          </w:p>
        </w:tc>
        <w:tc>
          <w:tcPr>
            <w:tcW w:w="2466" w:type="dxa"/>
            <w:vAlign w:val="center"/>
          </w:tcPr>
          <w:p>
            <w:pPr>
              <w:pStyle w:val="16"/>
            </w:pPr>
            <w:r>
              <w:t>2022年预算草案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预算支出完成率</w:t>
            </w:r>
          </w:p>
        </w:tc>
        <w:tc>
          <w:tcPr>
            <w:tcW w:w="2466" w:type="dxa"/>
            <w:vAlign w:val="center"/>
          </w:tcPr>
          <w:p>
            <w:pPr>
              <w:pStyle w:val="16"/>
            </w:pPr>
            <w:r>
              <w:t>预算支出完成情况</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电子支付季度均衡率</w:t>
            </w:r>
          </w:p>
        </w:tc>
        <w:tc>
          <w:tcPr>
            <w:tcW w:w="2466" w:type="dxa"/>
            <w:vAlign w:val="center"/>
          </w:tcPr>
          <w:p>
            <w:pPr>
              <w:pStyle w:val="16"/>
            </w:pPr>
            <w:r>
              <w:t>电子支付按季度支付情况</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电子支付成本率</w:t>
            </w:r>
          </w:p>
        </w:tc>
        <w:tc>
          <w:tcPr>
            <w:tcW w:w="2466" w:type="dxa"/>
            <w:vAlign w:val="center"/>
          </w:tcPr>
          <w:p>
            <w:pPr>
              <w:pStyle w:val="16"/>
            </w:pPr>
            <w:r>
              <w:t>电子支付成本</w:t>
            </w:r>
          </w:p>
        </w:tc>
        <w:tc>
          <w:tcPr>
            <w:tcW w:w="2466" w:type="dxa"/>
            <w:vAlign w:val="center"/>
          </w:tcPr>
          <w:p>
            <w:pPr>
              <w:pStyle w:val="16"/>
            </w:pPr>
            <w:r>
              <w:t>&lt;2%</w:t>
            </w:r>
          </w:p>
        </w:tc>
        <w:tc>
          <w:tcPr>
            <w:tcW w:w="2466" w:type="dxa"/>
            <w:vAlign w:val="center"/>
          </w:tcPr>
          <w:p>
            <w:pPr>
              <w:pStyle w:val="16"/>
            </w:pPr>
            <w:r>
              <w:t>根据往年电子支付成本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执行完成率</w:t>
            </w:r>
          </w:p>
        </w:tc>
        <w:tc>
          <w:tcPr>
            <w:tcW w:w="2466" w:type="dxa"/>
            <w:vAlign w:val="center"/>
          </w:tcPr>
          <w:p>
            <w:pPr>
              <w:pStyle w:val="16"/>
            </w:pPr>
            <w:r>
              <w:t>执行电子支付完成情况</w:t>
            </w:r>
          </w:p>
        </w:tc>
        <w:tc>
          <w:tcPr>
            <w:tcW w:w="2466" w:type="dxa"/>
            <w:vAlign w:val="center"/>
          </w:tcPr>
          <w:p>
            <w:pPr>
              <w:pStyle w:val="16"/>
            </w:pPr>
            <w:r>
              <w:t>≥98%</w:t>
            </w:r>
          </w:p>
        </w:tc>
        <w:tc>
          <w:tcPr>
            <w:tcW w:w="2466" w:type="dxa"/>
            <w:vAlign w:val="center"/>
          </w:tcPr>
          <w:p>
            <w:pPr>
              <w:pStyle w:val="16"/>
            </w:pPr>
            <w:r>
              <w:t>执行电子支付完成情况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电子支付率</w:t>
            </w:r>
          </w:p>
        </w:tc>
        <w:tc>
          <w:tcPr>
            <w:tcW w:w="2466" w:type="dxa"/>
            <w:vAlign w:val="center"/>
          </w:tcPr>
          <w:p>
            <w:pPr>
              <w:pStyle w:val="16"/>
            </w:pPr>
            <w:r>
              <w:t>电子支付覆盖情况</w:t>
            </w:r>
          </w:p>
        </w:tc>
        <w:tc>
          <w:tcPr>
            <w:tcW w:w="2466" w:type="dxa"/>
            <w:vAlign w:val="center"/>
          </w:tcPr>
          <w:p>
            <w:pPr>
              <w:pStyle w:val="16"/>
            </w:pPr>
            <w:r>
              <w:t>≥98%</w:t>
            </w:r>
          </w:p>
        </w:tc>
        <w:tc>
          <w:tcPr>
            <w:tcW w:w="2466" w:type="dxa"/>
            <w:vAlign w:val="center"/>
          </w:tcPr>
          <w:p>
            <w:pPr>
              <w:pStyle w:val="16"/>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服务对象满意率</w:t>
            </w:r>
          </w:p>
        </w:tc>
        <w:tc>
          <w:tcPr>
            <w:tcW w:w="2466" w:type="dxa"/>
            <w:vAlign w:val="center"/>
          </w:tcPr>
          <w:p>
            <w:pPr>
              <w:pStyle w:val="16"/>
            </w:pPr>
            <w:r>
              <w:t>服务对象满意程度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7、国有资产管理经费绩效目标表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1.目标内容1进一步加强国有资产管理，规范行政、事业单位国有资产产权登记、资产清查等工作，查清底数，夯实资产，确保国有资产保值增值不流失。执行国有资产向人大报告制度，完善国有资产管理。</w:t>
            </w:r>
          </w:p>
          <w:p>
            <w:pPr>
              <w:pStyle w:val="16"/>
            </w:pP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资产管理数量</w:t>
            </w:r>
          </w:p>
        </w:tc>
        <w:tc>
          <w:tcPr>
            <w:tcW w:w="2466" w:type="dxa"/>
            <w:vAlign w:val="center"/>
          </w:tcPr>
          <w:p>
            <w:pPr>
              <w:pStyle w:val="16"/>
            </w:pPr>
            <w:r>
              <w:t>加强全县158个行政事业单位国有资产管理，规范行政、事业单位国有资产产权登记、资产清查等工作，查清底数，夯实资产，确保国有资产保值增值不流失。</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管理执行到位率</w:t>
            </w:r>
          </w:p>
        </w:tc>
        <w:tc>
          <w:tcPr>
            <w:tcW w:w="2466" w:type="dxa"/>
            <w:vAlign w:val="center"/>
          </w:tcPr>
          <w:p>
            <w:pPr>
              <w:pStyle w:val="16"/>
            </w:pPr>
            <w:r>
              <w:t>全面完成国有资产管理的规范和按制度执行</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资产月报及时率</w:t>
            </w:r>
          </w:p>
        </w:tc>
        <w:tc>
          <w:tcPr>
            <w:tcW w:w="2466" w:type="dxa"/>
            <w:vAlign w:val="center"/>
          </w:tcPr>
          <w:p>
            <w:pPr>
              <w:pStyle w:val="16"/>
            </w:pPr>
            <w:r>
              <w:t>按省厅计划安排按时上报</w:t>
            </w:r>
          </w:p>
        </w:tc>
        <w:tc>
          <w:tcPr>
            <w:tcW w:w="2466" w:type="dxa"/>
            <w:vAlign w:val="center"/>
          </w:tcPr>
          <w:p>
            <w:pPr>
              <w:pStyle w:val="16"/>
            </w:pPr>
            <w:r>
              <w:t>≥1个月</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资产管理资金</w:t>
            </w:r>
          </w:p>
        </w:tc>
        <w:tc>
          <w:tcPr>
            <w:tcW w:w="2466" w:type="dxa"/>
            <w:vAlign w:val="center"/>
          </w:tcPr>
          <w:p>
            <w:pPr>
              <w:pStyle w:val="16"/>
            </w:pPr>
            <w:r>
              <w:t>管理资金支出</w:t>
            </w:r>
          </w:p>
        </w:tc>
        <w:tc>
          <w:tcPr>
            <w:tcW w:w="2466" w:type="dxa"/>
            <w:vAlign w:val="center"/>
          </w:tcPr>
          <w:p>
            <w:pPr>
              <w:pStyle w:val="16"/>
            </w:pPr>
            <w:r>
              <w:t>≤20万元</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管理效率提升率</w:t>
            </w:r>
          </w:p>
        </w:tc>
        <w:tc>
          <w:tcPr>
            <w:tcW w:w="2466" w:type="dxa"/>
            <w:vAlign w:val="center"/>
          </w:tcPr>
          <w:p>
            <w:pPr>
              <w:pStyle w:val="16"/>
            </w:pPr>
            <w:r>
              <w:t>管理效率得到明细提升</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管理规范率</w:t>
            </w:r>
          </w:p>
        </w:tc>
        <w:tc>
          <w:tcPr>
            <w:tcW w:w="2466" w:type="dxa"/>
            <w:vAlign w:val="center"/>
          </w:tcPr>
          <w:p>
            <w:pPr>
              <w:pStyle w:val="16"/>
            </w:pPr>
            <w:r>
              <w:t>单位管理规范有序</w:t>
            </w:r>
          </w:p>
        </w:tc>
        <w:tc>
          <w:tcPr>
            <w:tcW w:w="2466" w:type="dxa"/>
            <w:vAlign w:val="center"/>
          </w:tcPr>
          <w:p>
            <w:pPr>
              <w:pStyle w:val="16"/>
            </w:pPr>
            <w:r>
              <w:t>≥100%</w:t>
            </w:r>
          </w:p>
        </w:tc>
        <w:tc>
          <w:tcPr>
            <w:tcW w:w="2466" w:type="dxa"/>
            <w:vAlign w:val="center"/>
          </w:tcPr>
          <w:p>
            <w:pPr>
              <w:pStyle w:val="16"/>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管理对象满意率</w:t>
            </w:r>
          </w:p>
        </w:tc>
        <w:tc>
          <w:tcPr>
            <w:tcW w:w="2466" w:type="dxa"/>
            <w:vAlign w:val="center"/>
          </w:tcPr>
          <w:p>
            <w:pPr>
              <w:pStyle w:val="16"/>
            </w:pPr>
            <w:r>
              <w:t>管理对象满意度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8、票据管理工作经费绩效目标表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1.根据《政府非税收入管理办法》规定，管理全县非税收入票据的领用、使用和监督。</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票据使用数量</w:t>
            </w:r>
          </w:p>
        </w:tc>
        <w:tc>
          <w:tcPr>
            <w:tcW w:w="2466" w:type="dxa"/>
            <w:vAlign w:val="center"/>
          </w:tcPr>
          <w:p>
            <w:pPr>
              <w:pStyle w:val="16"/>
            </w:pPr>
            <w:r>
              <w:t>全年票据满足工作需要的数量</w:t>
            </w:r>
          </w:p>
        </w:tc>
        <w:tc>
          <w:tcPr>
            <w:tcW w:w="2466" w:type="dxa"/>
            <w:vAlign w:val="center"/>
          </w:tcPr>
          <w:p>
            <w:pPr>
              <w:pStyle w:val="16"/>
            </w:pPr>
            <w:r>
              <w:t>≥90%</w:t>
            </w:r>
          </w:p>
        </w:tc>
        <w:tc>
          <w:tcPr>
            <w:tcW w:w="2466" w:type="dxa"/>
            <w:vAlign w:val="center"/>
          </w:tcPr>
          <w:p>
            <w:pPr>
              <w:pStyle w:val="16"/>
            </w:pPr>
            <w:r>
              <w:t>《政府非税收入管理办法》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票据使用规范率</w:t>
            </w:r>
          </w:p>
        </w:tc>
        <w:tc>
          <w:tcPr>
            <w:tcW w:w="2466" w:type="dxa"/>
            <w:vAlign w:val="center"/>
          </w:tcPr>
          <w:p>
            <w:pPr>
              <w:pStyle w:val="16"/>
            </w:pPr>
            <w:r>
              <w:t>票据使用规范程度</w:t>
            </w:r>
          </w:p>
        </w:tc>
        <w:tc>
          <w:tcPr>
            <w:tcW w:w="2466" w:type="dxa"/>
            <w:vAlign w:val="center"/>
          </w:tcPr>
          <w:p>
            <w:pPr>
              <w:pStyle w:val="16"/>
            </w:pPr>
            <w:r>
              <w:t>≥98%</w:t>
            </w:r>
          </w:p>
        </w:tc>
        <w:tc>
          <w:tcPr>
            <w:tcW w:w="2466" w:type="dxa"/>
            <w:vAlign w:val="center"/>
          </w:tcPr>
          <w:p>
            <w:pPr>
              <w:pStyle w:val="16"/>
            </w:pPr>
            <w:r>
              <w:t>收支两条线管理规定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票据供应及时率</w:t>
            </w:r>
          </w:p>
        </w:tc>
        <w:tc>
          <w:tcPr>
            <w:tcW w:w="2466" w:type="dxa"/>
            <w:vAlign w:val="center"/>
          </w:tcPr>
          <w:p>
            <w:pPr>
              <w:pStyle w:val="16"/>
            </w:pPr>
            <w:r>
              <w:t>及时供应各种财政票据的使用</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票据供应工作成本</w:t>
            </w:r>
          </w:p>
        </w:tc>
        <w:tc>
          <w:tcPr>
            <w:tcW w:w="2466" w:type="dxa"/>
            <w:vAlign w:val="center"/>
          </w:tcPr>
          <w:p>
            <w:pPr>
              <w:pStyle w:val="16"/>
            </w:pPr>
            <w:r>
              <w:t>票据供应工作需要的成本</w:t>
            </w:r>
          </w:p>
        </w:tc>
        <w:tc>
          <w:tcPr>
            <w:tcW w:w="2466" w:type="dxa"/>
            <w:vAlign w:val="center"/>
          </w:tcPr>
          <w:p>
            <w:pPr>
              <w:pStyle w:val="16"/>
            </w:pPr>
            <w:r>
              <w:t>5万元</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非税收入贡献率</w:t>
            </w:r>
          </w:p>
        </w:tc>
        <w:tc>
          <w:tcPr>
            <w:tcW w:w="2466" w:type="dxa"/>
            <w:vAlign w:val="center"/>
          </w:tcPr>
          <w:p>
            <w:pPr>
              <w:pStyle w:val="16"/>
            </w:pPr>
            <w:r>
              <w:t>非税收入对县域经济发展做出的贡献</w:t>
            </w:r>
          </w:p>
        </w:tc>
        <w:tc>
          <w:tcPr>
            <w:tcW w:w="2466" w:type="dxa"/>
            <w:vAlign w:val="center"/>
          </w:tcPr>
          <w:p>
            <w:pPr>
              <w:pStyle w:val="16"/>
            </w:pPr>
            <w:r>
              <w:t>≥90%</w:t>
            </w:r>
          </w:p>
        </w:tc>
        <w:tc>
          <w:tcPr>
            <w:tcW w:w="2466" w:type="dxa"/>
            <w:vAlign w:val="center"/>
          </w:tcPr>
          <w:p>
            <w:pPr>
              <w:pStyle w:val="16"/>
            </w:pPr>
            <w:r>
              <w:t>《政府非税收入管理办法》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非税收入推动社会发展率</w:t>
            </w:r>
          </w:p>
        </w:tc>
        <w:tc>
          <w:tcPr>
            <w:tcW w:w="2466" w:type="dxa"/>
            <w:vAlign w:val="center"/>
          </w:tcPr>
          <w:p>
            <w:pPr>
              <w:pStyle w:val="16"/>
            </w:pPr>
            <w:r>
              <w:t>非税收入推动社会效益进步程度</w:t>
            </w:r>
          </w:p>
        </w:tc>
        <w:tc>
          <w:tcPr>
            <w:tcW w:w="2466" w:type="dxa"/>
            <w:vAlign w:val="center"/>
          </w:tcPr>
          <w:p>
            <w:pPr>
              <w:pStyle w:val="16"/>
            </w:pPr>
            <w:r>
              <w:t>≥90%</w:t>
            </w:r>
          </w:p>
        </w:tc>
        <w:tc>
          <w:tcPr>
            <w:tcW w:w="2466" w:type="dxa"/>
            <w:vAlign w:val="center"/>
          </w:tcPr>
          <w:p>
            <w:pPr>
              <w:pStyle w:val="16"/>
            </w:pPr>
            <w:r>
              <w:t>《政府非税收入管理办法》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≥90%</w:t>
            </w:r>
          </w:p>
        </w:tc>
        <w:tc>
          <w:tcPr>
            <w:tcW w:w="246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9、行政事业单位财务培训经费绩效目标表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1.目标内容1加强全县会计工作管理，提升会计人员工作水平和综合素质，保障资金</w:t>
            </w:r>
            <w:bookmarkStart w:id="2" w:name="_GoBack"/>
            <w:bookmarkEnd w:id="2"/>
            <w:r>
              <w:t>使用安全、规范、合理、合法，严格依照《</w:t>
            </w:r>
            <w:r>
              <w:rPr>
                <w:rFonts w:hint="eastAsia"/>
              </w:rPr>
              <w:t>中华人民共和国会计法</w:t>
            </w:r>
            <w:r>
              <w:t>》及各项会计制度规定办理财务手续，搞好会计人员培训工作，加大培训力度和广度及操作的深度。</w:t>
            </w:r>
          </w:p>
          <w:p>
            <w:pPr>
              <w:pStyle w:val="16"/>
            </w:pP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计划培训人数</w:t>
            </w:r>
          </w:p>
        </w:tc>
        <w:tc>
          <w:tcPr>
            <w:tcW w:w="2466" w:type="dxa"/>
            <w:vAlign w:val="center"/>
          </w:tcPr>
          <w:p>
            <w:pPr>
              <w:pStyle w:val="16"/>
            </w:pPr>
            <w:r>
              <w:t>计划培训2000人</w:t>
            </w:r>
          </w:p>
        </w:tc>
        <w:tc>
          <w:tcPr>
            <w:tcW w:w="2466" w:type="dxa"/>
            <w:vAlign w:val="center"/>
          </w:tcPr>
          <w:p>
            <w:pPr>
              <w:pStyle w:val="16"/>
            </w:pPr>
            <w:r>
              <w:t>≥100%</w:t>
            </w:r>
          </w:p>
        </w:tc>
        <w:tc>
          <w:tcPr>
            <w:tcW w:w="2466" w:type="dxa"/>
            <w:vAlign w:val="center"/>
          </w:tcPr>
          <w:p>
            <w:pPr>
              <w:pStyle w:val="16"/>
            </w:pPr>
            <w:r>
              <w:t>年初计划安排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会计人员培训完成率</w:t>
            </w:r>
          </w:p>
        </w:tc>
        <w:tc>
          <w:tcPr>
            <w:tcW w:w="2466" w:type="dxa"/>
            <w:vAlign w:val="center"/>
          </w:tcPr>
          <w:p>
            <w:pPr>
              <w:pStyle w:val="16"/>
            </w:pPr>
            <w:r>
              <w:t>保障资金使用安全、规范、合理、合法，严格依照《</w:t>
            </w:r>
            <w:r>
              <w:rPr>
                <w:rFonts w:hint="eastAsia"/>
              </w:rPr>
              <w:t>中华人民共和国会计法</w:t>
            </w:r>
            <w:r>
              <w:t>》及各项会计制度规定办理财务手续</w:t>
            </w:r>
          </w:p>
        </w:tc>
        <w:tc>
          <w:tcPr>
            <w:tcW w:w="2466" w:type="dxa"/>
            <w:vAlign w:val="center"/>
          </w:tcPr>
          <w:p>
            <w:pPr>
              <w:pStyle w:val="16"/>
            </w:pPr>
            <w:r>
              <w:t>≥100%</w:t>
            </w:r>
          </w:p>
        </w:tc>
        <w:tc>
          <w:tcPr>
            <w:tcW w:w="2466" w:type="dxa"/>
            <w:vAlign w:val="center"/>
          </w:tcPr>
          <w:p>
            <w:pPr>
              <w:pStyle w:val="16"/>
            </w:pPr>
            <w:r>
              <w:t>年初计划安排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培训计划执行率</w:t>
            </w:r>
          </w:p>
        </w:tc>
        <w:tc>
          <w:tcPr>
            <w:tcW w:w="2466" w:type="dxa"/>
            <w:vAlign w:val="center"/>
          </w:tcPr>
          <w:p>
            <w:pPr>
              <w:pStyle w:val="16"/>
            </w:pPr>
            <w:r>
              <w:t>培训按计划执行</w:t>
            </w:r>
          </w:p>
        </w:tc>
        <w:tc>
          <w:tcPr>
            <w:tcW w:w="2466" w:type="dxa"/>
            <w:vAlign w:val="center"/>
          </w:tcPr>
          <w:p>
            <w:pPr>
              <w:pStyle w:val="16"/>
            </w:pPr>
            <w:r>
              <w:t>≥100%</w:t>
            </w:r>
          </w:p>
        </w:tc>
        <w:tc>
          <w:tcPr>
            <w:tcW w:w="2466" w:type="dxa"/>
            <w:vAlign w:val="center"/>
          </w:tcPr>
          <w:p>
            <w:pPr>
              <w:pStyle w:val="16"/>
            </w:pPr>
            <w:r>
              <w:t>年初计划安排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培训成本率</w:t>
            </w:r>
          </w:p>
        </w:tc>
        <w:tc>
          <w:tcPr>
            <w:tcW w:w="2466" w:type="dxa"/>
            <w:vAlign w:val="center"/>
          </w:tcPr>
          <w:p>
            <w:pPr>
              <w:pStyle w:val="16"/>
            </w:pPr>
            <w:r>
              <w:t>培训工作需要的成本</w:t>
            </w:r>
          </w:p>
        </w:tc>
        <w:tc>
          <w:tcPr>
            <w:tcW w:w="2466" w:type="dxa"/>
            <w:vAlign w:val="center"/>
          </w:tcPr>
          <w:p>
            <w:pPr>
              <w:pStyle w:val="16"/>
            </w:pPr>
            <w:r>
              <w:t>≤20万元</w:t>
            </w:r>
          </w:p>
        </w:tc>
        <w:tc>
          <w:tcPr>
            <w:tcW w:w="2466" w:type="dxa"/>
            <w:vAlign w:val="center"/>
          </w:tcPr>
          <w:p>
            <w:pPr>
              <w:pStyle w:val="16"/>
            </w:pPr>
            <w:r>
              <w:t>往年标准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培训成功率</w:t>
            </w:r>
          </w:p>
        </w:tc>
        <w:tc>
          <w:tcPr>
            <w:tcW w:w="2466" w:type="dxa"/>
            <w:vAlign w:val="center"/>
          </w:tcPr>
          <w:p>
            <w:pPr>
              <w:pStyle w:val="16"/>
            </w:pPr>
            <w:r>
              <w:t>承担全县会计人员培训工作及会计从业人员的日常管理；组织实施全县会计专业技术资格考试和高级会计师的评审工作；负责组织、指导全县会计人员的继续教育以及高级会计人才培训培养等工作</w:t>
            </w:r>
          </w:p>
          <w:p>
            <w:pPr>
              <w:pStyle w:val="16"/>
            </w:pP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培训效果率</w:t>
            </w:r>
          </w:p>
        </w:tc>
        <w:tc>
          <w:tcPr>
            <w:tcW w:w="2466" w:type="dxa"/>
            <w:vAlign w:val="center"/>
          </w:tcPr>
          <w:p>
            <w:pPr>
              <w:pStyle w:val="16"/>
            </w:pPr>
            <w:r>
              <w:t>为社会培养合格的会计人员队伍</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培训人员满意度</w:t>
            </w:r>
          </w:p>
        </w:tc>
        <w:tc>
          <w:tcPr>
            <w:tcW w:w="2466" w:type="dxa"/>
            <w:vAlign w:val="center"/>
          </w:tcPr>
          <w:p>
            <w:pPr>
              <w:pStyle w:val="16"/>
            </w:pPr>
            <w:r>
              <w:t>培训人员满意情况</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10、预算绩效改革经费绩效目标表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1.加强绩效管理业务培训强化绩效目标管理，全面实行“双监控”，全面落实事前绩效评估制度，制定项目共性绩效指标框架。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部门整体支出绩效自评的部门数量</w:t>
            </w:r>
          </w:p>
        </w:tc>
        <w:tc>
          <w:tcPr>
            <w:tcW w:w="2466" w:type="dxa"/>
            <w:vAlign w:val="center"/>
          </w:tcPr>
          <w:p>
            <w:pPr>
              <w:pStyle w:val="16"/>
            </w:pPr>
            <w:r>
              <w:t>开展部门整体支出绩效自评全县64个部门</w:t>
            </w:r>
          </w:p>
        </w:tc>
        <w:tc>
          <w:tcPr>
            <w:tcW w:w="2466" w:type="dxa"/>
            <w:vAlign w:val="center"/>
          </w:tcPr>
          <w:p>
            <w:pPr>
              <w:pStyle w:val="16"/>
            </w:pPr>
            <w:r>
              <w:t>64个</w:t>
            </w:r>
          </w:p>
        </w:tc>
        <w:tc>
          <w:tcPr>
            <w:tcW w:w="2466" w:type="dxa"/>
            <w:vAlign w:val="center"/>
          </w:tcPr>
          <w:p>
            <w:pPr>
              <w:pStyle w:val="16"/>
            </w:pPr>
            <w:r>
              <w:t>冀发【2018】54号及工作计划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全年培训计划完成率</w:t>
            </w:r>
          </w:p>
        </w:tc>
        <w:tc>
          <w:tcPr>
            <w:tcW w:w="2466" w:type="dxa"/>
            <w:vAlign w:val="center"/>
          </w:tcPr>
          <w:p>
            <w:pPr>
              <w:pStyle w:val="16"/>
            </w:pPr>
            <w:r>
              <w:t>全面培训计划完成全覆盖，达到100%</w:t>
            </w:r>
          </w:p>
        </w:tc>
        <w:tc>
          <w:tcPr>
            <w:tcW w:w="2466" w:type="dxa"/>
            <w:vAlign w:val="center"/>
          </w:tcPr>
          <w:p>
            <w:pPr>
              <w:pStyle w:val="16"/>
            </w:pPr>
            <w:r>
              <w:t>≥100%</w:t>
            </w:r>
          </w:p>
        </w:tc>
        <w:tc>
          <w:tcPr>
            <w:tcW w:w="2466" w:type="dxa"/>
            <w:vAlign w:val="center"/>
          </w:tcPr>
          <w:p>
            <w:pPr>
              <w:pStyle w:val="16"/>
            </w:pPr>
            <w:r>
              <w:t>冀发【2018】54号及工作计划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绩效评价计划完成的及时性</w:t>
            </w:r>
          </w:p>
        </w:tc>
        <w:tc>
          <w:tcPr>
            <w:tcW w:w="2466" w:type="dxa"/>
            <w:vAlign w:val="center"/>
          </w:tcPr>
          <w:p>
            <w:pPr>
              <w:pStyle w:val="16"/>
            </w:pPr>
            <w:r>
              <w:t>按计划进度半年内及时完成绩效评价</w:t>
            </w:r>
          </w:p>
        </w:tc>
        <w:tc>
          <w:tcPr>
            <w:tcW w:w="2466" w:type="dxa"/>
            <w:vAlign w:val="center"/>
          </w:tcPr>
          <w:p>
            <w:pPr>
              <w:pStyle w:val="16"/>
            </w:pPr>
            <w:r>
              <w:t>&lt;6月</w:t>
            </w:r>
          </w:p>
        </w:tc>
        <w:tc>
          <w:tcPr>
            <w:tcW w:w="2466" w:type="dxa"/>
            <w:vAlign w:val="center"/>
          </w:tcPr>
          <w:p>
            <w:pPr>
              <w:pStyle w:val="16"/>
            </w:pPr>
            <w:r>
              <w:t>冀发【2018】54号及工作计划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预算绩效工作资金</w:t>
            </w:r>
          </w:p>
        </w:tc>
        <w:tc>
          <w:tcPr>
            <w:tcW w:w="2466" w:type="dxa"/>
            <w:vAlign w:val="center"/>
          </w:tcPr>
          <w:p>
            <w:pPr>
              <w:pStyle w:val="16"/>
            </w:pPr>
            <w:r>
              <w:t>预算绩效培训等各项工作资金</w:t>
            </w:r>
          </w:p>
        </w:tc>
        <w:tc>
          <w:tcPr>
            <w:tcW w:w="2466" w:type="dxa"/>
            <w:vAlign w:val="center"/>
          </w:tcPr>
          <w:p>
            <w:pPr>
              <w:pStyle w:val="16"/>
            </w:pPr>
            <w:r>
              <w:t>≤60万元</w:t>
            </w:r>
          </w:p>
        </w:tc>
        <w:tc>
          <w:tcPr>
            <w:tcW w:w="2466" w:type="dxa"/>
            <w:vAlign w:val="center"/>
          </w:tcPr>
          <w:p>
            <w:pPr>
              <w:pStyle w:val="16"/>
            </w:pPr>
            <w:r>
              <w:t>冀发【2018】54号及工作计划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促进县域经济发展</w:t>
            </w:r>
          </w:p>
        </w:tc>
        <w:tc>
          <w:tcPr>
            <w:tcW w:w="2466" w:type="dxa"/>
            <w:vAlign w:val="center"/>
          </w:tcPr>
          <w:p>
            <w:pPr>
              <w:pStyle w:val="16"/>
            </w:pPr>
            <w:r>
              <w:t>保障重点项目顺利实施，促进社会经济发展，提高财政资金利用率</w:t>
            </w:r>
          </w:p>
        </w:tc>
        <w:tc>
          <w:tcPr>
            <w:tcW w:w="2466" w:type="dxa"/>
            <w:vAlign w:val="center"/>
          </w:tcPr>
          <w:p>
            <w:pPr>
              <w:pStyle w:val="16"/>
            </w:pPr>
            <w:r>
              <w:t>≥98%</w:t>
            </w:r>
          </w:p>
        </w:tc>
        <w:tc>
          <w:tcPr>
            <w:tcW w:w="2466" w:type="dxa"/>
            <w:vAlign w:val="center"/>
          </w:tcPr>
          <w:p>
            <w:pPr>
              <w:pStyle w:val="16"/>
            </w:pPr>
            <w:r>
              <w:t>冀发【2018】54号及工作计划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实施预算绩效管理部门全覆盖</w:t>
            </w:r>
          </w:p>
        </w:tc>
        <w:tc>
          <w:tcPr>
            <w:tcW w:w="2466" w:type="dxa"/>
            <w:vAlign w:val="center"/>
          </w:tcPr>
          <w:p>
            <w:pPr>
              <w:pStyle w:val="16"/>
            </w:pPr>
            <w:r>
              <w:t>预算绩效管理覆盖率</w:t>
            </w:r>
          </w:p>
        </w:tc>
        <w:tc>
          <w:tcPr>
            <w:tcW w:w="2466" w:type="dxa"/>
            <w:vAlign w:val="center"/>
          </w:tcPr>
          <w:p>
            <w:pPr>
              <w:pStyle w:val="16"/>
            </w:pPr>
            <w:r>
              <w:t>≥100%</w:t>
            </w:r>
          </w:p>
        </w:tc>
        <w:tc>
          <w:tcPr>
            <w:tcW w:w="2466" w:type="dxa"/>
            <w:vAlign w:val="center"/>
          </w:tcPr>
          <w:p>
            <w:pPr>
              <w:pStyle w:val="16"/>
            </w:pPr>
            <w:r>
              <w:t>冀发【2018】54号及工作计划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增强影响力</w:t>
            </w:r>
          </w:p>
        </w:tc>
        <w:tc>
          <w:tcPr>
            <w:tcW w:w="2466" w:type="dxa"/>
            <w:vAlign w:val="center"/>
          </w:tcPr>
          <w:p>
            <w:pPr>
              <w:pStyle w:val="16"/>
            </w:pPr>
            <w:r>
              <w:t>增强预算绩效影响力，做到“讲绩效、重绩效、用绩效”</w:t>
            </w:r>
          </w:p>
        </w:tc>
        <w:tc>
          <w:tcPr>
            <w:tcW w:w="2466" w:type="dxa"/>
            <w:vAlign w:val="center"/>
          </w:tcPr>
          <w:p>
            <w:pPr>
              <w:pStyle w:val="16"/>
            </w:pPr>
            <w:r>
              <w:t>≥95%</w:t>
            </w:r>
          </w:p>
        </w:tc>
        <w:tc>
          <w:tcPr>
            <w:tcW w:w="2466" w:type="dxa"/>
            <w:vAlign w:val="center"/>
          </w:tcPr>
          <w:p>
            <w:pPr>
              <w:pStyle w:val="16"/>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接受培训的预算部门满意度</w:t>
            </w:r>
          </w:p>
        </w:tc>
        <w:tc>
          <w:tcPr>
            <w:tcW w:w="2466" w:type="dxa"/>
            <w:vAlign w:val="center"/>
          </w:tcPr>
          <w:p>
            <w:pPr>
              <w:pStyle w:val="16"/>
            </w:pPr>
            <w:r>
              <w:t>预算部门对预算绩效管理工作的满意度</w:t>
            </w:r>
          </w:p>
        </w:tc>
        <w:tc>
          <w:tcPr>
            <w:tcW w:w="2466" w:type="dxa"/>
            <w:vAlign w:val="center"/>
          </w:tcPr>
          <w:p>
            <w:pPr>
              <w:pStyle w:val="16"/>
            </w:pPr>
            <w:r>
              <w:t>≥98%</w:t>
            </w:r>
          </w:p>
        </w:tc>
        <w:tc>
          <w:tcPr>
            <w:tcW w:w="246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11、冀财农[2021]160号  关于提前下达2022年省级农村财会人员培训一般转移支付指标的通知绩效目标表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1.用于支持做好农村财会人员财政支农政策培训</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计划培训人数</w:t>
            </w:r>
          </w:p>
        </w:tc>
        <w:tc>
          <w:tcPr>
            <w:tcW w:w="2466" w:type="dxa"/>
            <w:vAlign w:val="center"/>
          </w:tcPr>
          <w:p>
            <w:pPr>
              <w:pStyle w:val="16"/>
            </w:pPr>
            <w:r>
              <w:t>计划培训1000人</w:t>
            </w:r>
          </w:p>
        </w:tc>
        <w:tc>
          <w:tcPr>
            <w:tcW w:w="2466" w:type="dxa"/>
            <w:vAlign w:val="center"/>
          </w:tcPr>
          <w:p>
            <w:pPr>
              <w:pStyle w:val="16"/>
            </w:pPr>
            <w:r>
              <w:t>≥100%</w:t>
            </w:r>
          </w:p>
        </w:tc>
        <w:tc>
          <w:tcPr>
            <w:tcW w:w="2466" w:type="dxa"/>
            <w:vAlign w:val="center"/>
          </w:tcPr>
          <w:p>
            <w:pPr>
              <w:pStyle w:val="16"/>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培训完成率</w:t>
            </w:r>
          </w:p>
        </w:tc>
        <w:tc>
          <w:tcPr>
            <w:tcW w:w="2466" w:type="dxa"/>
            <w:vAlign w:val="center"/>
          </w:tcPr>
          <w:p>
            <w:pPr>
              <w:pStyle w:val="16"/>
            </w:pPr>
            <w:r>
              <w:t>保障培训资金使用安全、规范</w:t>
            </w:r>
          </w:p>
        </w:tc>
        <w:tc>
          <w:tcPr>
            <w:tcW w:w="2466" w:type="dxa"/>
            <w:vAlign w:val="center"/>
          </w:tcPr>
          <w:p>
            <w:pPr>
              <w:pStyle w:val="16"/>
            </w:pPr>
            <w:r>
              <w:t>≥100%</w:t>
            </w:r>
          </w:p>
        </w:tc>
        <w:tc>
          <w:tcPr>
            <w:tcW w:w="2466" w:type="dxa"/>
            <w:vAlign w:val="center"/>
          </w:tcPr>
          <w:p>
            <w:pPr>
              <w:pStyle w:val="16"/>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培训计划执行率</w:t>
            </w:r>
          </w:p>
        </w:tc>
        <w:tc>
          <w:tcPr>
            <w:tcW w:w="2466" w:type="dxa"/>
            <w:vAlign w:val="center"/>
          </w:tcPr>
          <w:p>
            <w:pPr>
              <w:pStyle w:val="16"/>
            </w:pPr>
            <w:r>
              <w:t>培训计划执行情况</w:t>
            </w:r>
          </w:p>
        </w:tc>
        <w:tc>
          <w:tcPr>
            <w:tcW w:w="2466" w:type="dxa"/>
            <w:vAlign w:val="center"/>
          </w:tcPr>
          <w:p>
            <w:pPr>
              <w:pStyle w:val="16"/>
            </w:pPr>
            <w:r>
              <w:t>≥100%</w:t>
            </w:r>
          </w:p>
        </w:tc>
        <w:tc>
          <w:tcPr>
            <w:tcW w:w="2466" w:type="dxa"/>
            <w:vAlign w:val="center"/>
          </w:tcPr>
          <w:p>
            <w:pPr>
              <w:pStyle w:val="16"/>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培训成本率</w:t>
            </w:r>
          </w:p>
        </w:tc>
        <w:tc>
          <w:tcPr>
            <w:tcW w:w="2466" w:type="dxa"/>
            <w:vAlign w:val="center"/>
          </w:tcPr>
          <w:p>
            <w:pPr>
              <w:pStyle w:val="16"/>
            </w:pPr>
            <w:r>
              <w:t>培训工作需要的成本</w:t>
            </w:r>
          </w:p>
        </w:tc>
        <w:tc>
          <w:tcPr>
            <w:tcW w:w="2466" w:type="dxa"/>
            <w:vAlign w:val="center"/>
          </w:tcPr>
          <w:p>
            <w:pPr>
              <w:pStyle w:val="16"/>
            </w:pPr>
            <w:r>
              <w:t>≤11万元</w:t>
            </w:r>
          </w:p>
        </w:tc>
        <w:tc>
          <w:tcPr>
            <w:tcW w:w="2466" w:type="dxa"/>
            <w:vAlign w:val="center"/>
          </w:tcPr>
          <w:p>
            <w:pPr>
              <w:pStyle w:val="16"/>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培训成功率</w:t>
            </w:r>
          </w:p>
        </w:tc>
        <w:tc>
          <w:tcPr>
            <w:tcW w:w="2466" w:type="dxa"/>
            <w:vAlign w:val="center"/>
          </w:tcPr>
          <w:p>
            <w:pPr>
              <w:pStyle w:val="16"/>
            </w:pPr>
            <w:r>
              <w:t>承担全县支农政策培训</w:t>
            </w:r>
          </w:p>
        </w:tc>
        <w:tc>
          <w:tcPr>
            <w:tcW w:w="2466" w:type="dxa"/>
            <w:vAlign w:val="center"/>
          </w:tcPr>
          <w:p>
            <w:pPr>
              <w:pStyle w:val="16"/>
            </w:pPr>
            <w:r>
              <w:t>≥95%</w:t>
            </w:r>
          </w:p>
        </w:tc>
        <w:tc>
          <w:tcPr>
            <w:tcW w:w="2466" w:type="dxa"/>
            <w:vAlign w:val="center"/>
          </w:tcPr>
          <w:p>
            <w:pPr>
              <w:pStyle w:val="16"/>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培训效果率</w:t>
            </w:r>
          </w:p>
        </w:tc>
        <w:tc>
          <w:tcPr>
            <w:tcW w:w="2466" w:type="dxa"/>
            <w:vAlign w:val="center"/>
          </w:tcPr>
          <w:p>
            <w:pPr>
              <w:pStyle w:val="16"/>
            </w:pPr>
            <w:r>
              <w:t>培养合格的支农会计人员</w:t>
            </w:r>
          </w:p>
        </w:tc>
        <w:tc>
          <w:tcPr>
            <w:tcW w:w="2466" w:type="dxa"/>
            <w:vAlign w:val="center"/>
          </w:tcPr>
          <w:p>
            <w:pPr>
              <w:pStyle w:val="16"/>
            </w:pPr>
            <w:r>
              <w:t>≥95%</w:t>
            </w:r>
          </w:p>
        </w:tc>
        <w:tc>
          <w:tcPr>
            <w:tcW w:w="2466" w:type="dxa"/>
            <w:vAlign w:val="center"/>
          </w:tcPr>
          <w:p>
            <w:pPr>
              <w:pStyle w:val="16"/>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培训人员满意度</w:t>
            </w:r>
          </w:p>
        </w:tc>
        <w:tc>
          <w:tcPr>
            <w:tcW w:w="2466" w:type="dxa"/>
            <w:vAlign w:val="center"/>
          </w:tcPr>
          <w:p>
            <w:pPr>
              <w:pStyle w:val="16"/>
            </w:pPr>
            <w:r>
              <w:t>培训人员满意情况</w:t>
            </w:r>
          </w:p>
        </w:tc>
        <w:tc>
          <w:tcPr>
            <w:tcW w:w="2466" w:type="dxa"/>
            <w:vAlign w:val="center"/>
          </w:tcPr>
          <w:p>
            <w:pPr>
              <w:pStyle w:val="16"/>
            </w:pPr>
            <w:r>
              <w:t>≥90%</w:t>
            </w:r>
          </w:p>
        </w:tc>
        <w:tc>
          <w:tcPr>
            <w:tcW w:w="246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12、政府投资评审资金绩效目标表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1.对财政性资金拟安排的建设项目预算进行评价审查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项目评审数量</w:t>
            </w:r>
          </w:p>
        </w:tc>
        <w:tc>
          <w:tcPr>
            <w:tcW w:w="2466" w:type="dxa"/>
            <w:vAlign w:val="center"/>
          </w:tcPr>
          <w:p>
            <w:pPr>
              <w:pStyle w:val="16"/>
            </w:pPr>
            <w:r>
              <w:t>评审项目数量达到350个</w:t>
            </w:r>
          </w:p>
        </w:tc>
        <w:tc>
          <w:tcPr>
            <w:tcW w:w="2466" w:type="dxa"/>
            <w:vAlign w:val="center"/>
          </w:tcPr>
          <w:p>
            <w:pPr>
              <w:pStyle w:val="16"/>
            </w:pPr>
            <w:r>
              <w:t>≥100%</w:t>
            </w:r>
          </w:p>
        </w:tc>
        <w:tc>
          <w:tcPr>
            <w:tcW w:w="246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评审核减率</w:t>
            </w:r>
          </w:p>
        </w:tc>
        <w:tc>
          <w:tcPr>
            <w:tcW w:w="2466" w:type="dxa"/>
            <w:vAlign w:val="center"/>
          </w:tcPr>
          <w:p>
            <w:pPr>
              <w:pStyle w:val="16"/>
            </w:pPr>
            <w:r>
              <w:t>评审核减比例</w:t>
            </w:r>
          </w:p>
        </w:tc>
        <w:tc>
          <w:tcPr>
            <w:tcW w:w="2466" w:type="dxa"/>
            <w:vAlign w:val="center"/>
          </w:tcPr>
          <w:p>
            <w:pPr>
              <w:pStyle w:val="16"/>
            </w:pPr>
            <w:r>
              <w:t>≥5%</w:t>
            </w:r>
          </w:p>
        </w:tc>
        <w:tc>
          <w:tcPr>
            <w:tcW w:w="2466" w:type="dxa"/>
            <w:vAlign w:val="center"/>
          </w:tcPr>
          <w:p>
            <w:pPr>
              <w:pStyle w:val="16"/>
            </w:pPr>
            <w:r>
              <w:t>财政投资评审管理办法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评审项目季度均衡率</w:t>
            </w:r>
          </w:p>
        </w:tc>
        <w:tc>
          <w:tcPr>
            <w:tcW w:w="2466" w:type="dxa"/>
            <w:vAlign w:val="center"/>
          </w:tcPr>
          <w:p>
            <w:pPr>
              <w:pStyle w:val="16"/>
            </w:pPr>
            <w:r>
              <w:t>评审项目季度均衡程度</w:t>
            </w:r>
          </w:p>
        </w:tc>
        <w:tc>
          <w:tcPr>
            <w:tcW w:w="2466" w:type="dxa"/>
            <w:vAlign w:val="center"/>
          </w:tcPr>
          <w:p>
            <w:pPr>
              <w:pStyle w:val="16"/>
            </w:pPr>
            <w:r>
              <w:t>≥25%</w:t>
            </w:r>
          </w:p>
        </w:tc>
        <w:tc>
          <w:tcPr>
            <w:tcW w:w="2466" w:type="dxa"/>
            <w:vAlign w:val="center"/>
          </w:tcPr>
          <w:p>
            <w:pPr>
              <w:pStyle w:val="16"/>
            </w:pPr>
            <w:r>
              <w:t>财政投资评审管理办法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评审成本率</w:t>
            </w:r>
          </w:p>
        </w:tc>
        <w:tc>
          <w:tcPr>
            <w:tcW w:w="2466" w:type="dxa"/>
            <w:vAlign w:val="center"/>
          </w:tcPr>
          <w:p>
            <w:pPr>
              <w:pStyle w:val="16"/>
            </w:pPr>
            <w:r>
              <w:t>评审成本</w:t>
            </w:r>
          </w:p>
        </w:tc>
        <w:tc>
          <w:tcPr>
            <w:tcW w:w="2466" w:type="dxa"/>
            <w:vAlign w:val="center"/>
          </w:tcPr>
          <w:p>
            <w:pPr>
              <w:pStyle w:val="16"/>
            </w:pPr>
            <w:r>
              <w:t>≤2%</w:t>
            </w:r>
          </w:p>
        </w:tc>
        <w:tc>
          <w:tcPr>
            <w:tcW w:w="2466" w:type="dxa"/>
            <w:vAlign w:val="center"/>
          </w:tcPr>
          <w:p>
            <w:pPr>
              <w:pStyle w:val="16"/>
            </w:pPr>
            <w:r>
              <w:t>财政投资评审管理办法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项目审减金额</w:t>
            </w:r>
          </w:p>
        </w:tc>
        <w:tc>
          <w:tcPr>
            <w:tcW w:w="2466" w:type="dxa"/>
            <w:vAlign w:val="center"/>
          </w:tcPr>
          <w:p>
            <w:pPr>
              <w:pStyle w:val="16"/>
            </w:pPr>
            <w:r>
              <w:t>项目审减金额达到1亿元</w:t>
            </w:r>
          </w:p>
        </w:tc>
        <w:tc>
          <w:tcPr>
            <w:tcW w:w="2466" w:type="dxa"/>
            <w:vAlign w:val="center"/>
          </w:tcPr>
          <w:p>
            <w:pPr>
              <w:pStyle w:val="16"/>
            </w:pPr>
            <w:r>
              <w:t>≥100%</w:t>
            </w:r>
          </w:p>
        </w:tc>
        <w:tc>
          <w:tcPr>
            <w:tcW w:w="2466" w:type="dxa"/>
            <w:vAlign w:val="center"/>
          </w:tcPr>
          <w:p>
            <w:pPr>
              <w:pStyle w:val="16"/>
            </w:pPr>
            <w:r>
              <w:t>财政投资评审管理办法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财政资金使用效率</w:t>
            </w:r>
          </w:p>
        </w:tc>
        <w:tc>
          <w:tcPr>
            <w:tcW w:w="2466" w:type="dxa"/>
            <w:vAlign w:val="center"/>
          </w:tcPr>
          <w:p>
            <w:pPr>
              <w:pStyle w:val="16"/>
            </w:pPr>
            <w:r>
              <w:t>财政资金使用效率</w:t>
            </w:r>
          </w:p>
        </w:tc>
        <w:tc>
          <w:tcPr>
            <w:tcW w:w="2466" w:type="dxa"/>
            <w:vAlign w:val="center"/>
          </w:tcPr>
          <w:p>
            <w:pPr>
              <w:pStyle w:val="16"/>
            </w:pPr>
            <w:r>
              <w:t>≥90%</w:t>
            </w:r>
          </w:p>
        </w:tc>
        <w:tc>
          <w:tcPr>
            <w:tcW w:w="2466" w:type="dxa"/>
            <w:vAlign w:val="center"/>
          </w:tcPr>
          <w:p>
            <w:pPr>
              <w:pStyle w:val="16"/>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服务对象满意率</w:t>
            </w:r>
          </w:p>
        </w:tc>
        <w:tc>
          <w:tcPr>
            <w:tcW w:w="2466" w:type="dxa"/>
            <w:vAlign w:val="center"/>
          </w:tcPr>
          <w:p>
            <w:pPr>
              <w:pStyle w:val="16"/>
            </w:pPr>
            <w:r>
              <w:t>服务对象满意率</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2022年，馆陶县财政局本级安排政府采购预算0.00万元。具体内容见下表。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318001馆陶县财政局本级</w:t>
            </w:r>
          </w:p>
        </w:tc>
        <w:tc>
          <w:tcPr>
            <w:tcW w:w="8316" w:type="dxa"/>
            <w:gridSpan w:val="9"/>
            <w:tcBorders>
              <w:top w:val="single" w:color="FFFFFF" w:sz="6" w:space="0"/>
              <w:left w:val="single" w:color="FFFFFF" w:sz="6" w:space="0"/>
              <w:right w:val="single" w:color="FFFFFF" w:sz="6" w:space="0"/>
            </w:tcBorders>
            <w:vAlign w:val="center"/>
          </w:tcPr>
          <w:p>
            <w:pPr>
              <w:pStyle w:val="32"/>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7"/>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馆陶县财政局本级上年末固定资产金额为</w:t>
      </w:r>
      <w:r>
        <w:rPr>
          <w:rFonts w:hint="eastAsia" w:eastAsia="方正仿宋_GBK"/>
          <w:color w:val="000000"/>
          <w:sz w:val="28"/>
          <w:lang w:eastAsia="zh-CN"/>
        </w:rPr>
        <w:t>59.44</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pPr w:leftFromText="180" w:rightFromText="180" w:vertAnchor="text" w:horzAnchor="page" w:tblpX="1095" w:tblpY="585"/>
        <w:tblOverlap w:val="never"/>
        <w:tblW w:w="1479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4933" w:type="dxa"/>
            <w:tcBorders>
              <w:top w:val="single" w:color="FFFFFF" w:sz="6" w:space="0"/>
              <w:left w:val="single" w:color="FFFFFF" w:sz="6" w:space="0"/>
              <w:right w:val="single" w:color="FFFFFF" w:sz="6" w:space="0"/>
            </w:tcBorders>
            <w:vAlign w:val="center"/>
          </w:tcPr>
          <w:p>
            <w:pPr>
              <w:pStyle w:val="13"/>
              <w:rPr>
                <w:lang w:eastAsia="zh-CN"/>
              </w:rPr>
            </w:pPr>
            <w:r>
              <w:t>318001馆陶县财政局本级</w:t>
            </w:r>
          </w:p>
        </w:tc>
        <w:tc>
          <w:tcPr>
            <w:tcW w:w="4933" w:type="dxa"/>
            <w:tcBorders>
              <w:top w:val="single" w:color="FFFFFF" w:sz="6" w:space="0"/>
              <w:left w:val="single" w:color="FFFFFF" w:sz="6" w:space="0"/>
              <w:right w:val="single" w:color="FFFFFF" w:sz="6" w:space="0"/>
            </w:tcBorders>
            <w:vAlign w:val="center"/>
          </w:tcPr>
          <w:p>
            <w:pPr>
              <w:pStyle w:val="11"/>
            </w:pPr>
            <w:r>
              <w:rPr>
                <w:rFonts w:hint="eastAsia"/>
                <w:lang w:eastAsia="zh-CN"/>
              </w:rPr>
              <w:t xml:space="preserve">        </w:t>
            </w:r>
            <w:r>
              <w:t>截止时间：2021-12-31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933" w:type="dxa"/>
            <w:vAlign w:val="center"/>
          </w:tcPr>
          <w:p>
            <w:pPr>
              <w:pStyle w:val="16"/>
            </w:pPr>
            <w:r>
              <w:t>资产总额</w:t>
            </w:r>
          </w:p>
        </w:tc>
        <w:tc>
          <w:tcPr>
            <w:tcW w:w="4933" w:type="dxa"/>
            <w:vAlign w:val="center"/>
          </w:tcPr>
          <w:p>
            <w:pPr>
              <w:pStyle w:val="17"/>
              <w:rPr>
                <w:lang w:eastAsia="zh-CN"/>
              </w:rPr>
            </w:pPr>
          </w:p>
        </w:tc>
        <w:tc>
          <w:tcPr>
            <w:tcW w:w="4933" w:type="dxa"/>
            <w:vAlign w:val="center"/>
          </w:tcPr>
          <w:p>
            <w:pPr>
              <w:pStyle w:val="15"/>
              <w:rPr>
                <w:lang w:eastAsia="zh-CN"/>
              </w:rPr>
            </w:pPr>
            <w:r>
              <w:rPr>
                <w:rFonts w:hint="eastAsia"/>
                <w:lang w:eastAsia="zh-CN"/>
              </w:rPr>
              <w:t>594458.55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33" w:type="dxa"/>
            <w:vAlign w:val="center"/>
          </w:tcPr>
          <w:p>
            <w:pPr>
              <w:pStyle w:val="16"/>
            </w:pPr>
            <w:r>
              <w:t>1、房屋（平方米）</w:t>
            </w:r>
          </w:p>
        </w:tc>
        <w:tc>
          <w:tcPr>
            <w:tcW w:w="4933" w:type="dxa"/>
            <w:vAlign w:val="center"/>
          </w:tcPr>
          <w:p>
            <w:pPr>
              <w:pStyle w:val="17"/>
              <w:rPr>
                <w:lang w:eastAsia="zh-CN"/>
              </w:rPr>
            </w:pPr>
            <w:r>
              <w:rPr>
                <w:rFonts w:hint="eastAsia"/>
                <w:lang w:eastAsia="zh-CN"/>
              </w:rPr>
              <w:t>1050</w:t>
            </w:r>
          </w:p>
        </w:tc>
        <w:tc>
          <w:tcPr>
            <w:tcW w:w="4933" w:type="dxa"/>
            <w:vAlign w:val="center"/>
          </w:tcPr>
          <w:p>
            <w:pPr>
              <w:pStyle w:val="15"/>
              <w:rPr>
                <w:lang w:eastAsia="zh-CN"/>
              </w:rPr>
            </w:pPr>
            <w:r>
              <w:rPr>
                <w:rFonts w:hint="eastAsia"/>
                <w:lang w:eastAsia="zh-CN"/>
              </w:rPr>
              <w:t>14202.88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33" w:type="dxa"/>
            <w:vAlign w:val="center"/>
          </w:tcPr>
          <w:p>
            <w:pPr>
              <w:pStyle w:val="16"/>
            </w:pPr>
            <w:r>
              <w:t>　　其中：办公用房（平方米）</w:t>
            </w:r>
          </w:p>
        </w:tc>
        <w:tc>
          <w:tcPr>
            <w:tcW w:w="4933" w:type="dxa"/>
            <w:vAlign w:val="center"/>
          </w:tcPr>
          <w:p>
            <w:pPr>
              <w:pStyle w:val="17"/>
              <w:rPr>
                <w:lang w:eastAsia="zh-CN"/>
              </w:rPr>
            </w:pPr>
            <w:r>
              <w:rPr>
                <w:rFonts w:hint="eastAsia"/>
                <w:lang w:eastAsia="zh-CN"/>
              </w:rPr>
              <w:t>563</w:t>
            </w:r>
          </w:p>
        </w:tc>
        <w:tc>
          <w:tcPr>
            <w:tcW w:w="4933" w:type="dxa"/>
            <w:vAlign w:val="center"/>
          </w:tcPr>
          <w:p>
            <w:pPr>
              <w:pStyle w:val="15"/>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4933" w:type="dxa"/>
            <w:vAlign w:val="center"/>
          </w:tcPr>
          <w:p>
            <w:pPr>
              <w:pStyle w:val="16"/>
            </w:pPr>
            <w:r>
              <w:t>2、车辆（台、辆）</w:t>
            </w:r>
          </w:p>
        </w:tc>
        <w:tc>
          <w:tcPr>
            <w:tcW w:w="4933" w:type="dxa"/>
            <w:vAlign w:val="center"/>
          </w:tcPr>
          <w:p>
            <w:pPr>
              <w:pStyle w:val="17"/>
              <w:rPr>
                <w:lang w:eastAsia="zh-CN"/>
              </w:rPr>
            </w:pPr>
          </w:p>
        </w:tc>
        <w:tc>
          <w:tcPr>
            <w:tcW w:w="4933" w:type="dxa"/>
            <w:vAlign w:val="center"/>
          </w:tcPr>
          <w:p>
            <w:pPr>
              <w:pStyle w:val="15"/>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33" w:type="dxa"/>
            <w:vAlign w:val="center"/>
          </w:tcPr>
          <w:p>
            <w:pPr>
              <w:pStyle w:val="16"/>
            </w:pPr>
            <w:r>
              <w:t>3、单价在20万元以上的设备</w:t>
            </w:r>
          </w:p>
        </w:tc>
        <w:tc>
          <w:tcPr>
            <w:tcW w:w="4933"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933" w:type="dxa"/>
            <w:vAlign w:val="center"/>
          </w:tcPr>
          <w:p>
            <w:pPr>
              <w:pStyle w:val="16"/>
            </w:pPr>
            <w:r>
              <w:t>4、其他固定资产</w:t>
            </w:r>
          </w:p>
        </w:tc>
        <w:tc>
          <w:tcPr>
            <w:tcW w:w="4933" w:type="dxa"/>
            <w:vAlign w:val="center"/>
          </w:tcPr>
          <w:p>
            <w:pPr>
              <w:pStyle w:val="17"/>
            </w:pPr>
          </w:p>
        </w:tc>
        <w:tc>
          <w:tcPr>
            <w:tcW w:w="4933" w:type="dxa"/>
            <w:vAlign w:val="center"/>
          </w:tcPr>
          <w:p>
            <w:pPr>
              <w:pStyle w:val="15"/>
              <w:rPr>
                <w:lang w:eastAsia="zh-CN"/>
              </w:rPr>
            </w:pPr>
            <w:r>
              <w:rPr>
                <w:rFonts w:hint="eastAsia"/>
                <w:lang w:eastAsia="zh-CN"/>
              </w:rPr>
              <w:t>580255.67</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eastAsia="方正仿宋_GBK"/>
          <w:color w:val="000000"/>
          <w:sz w:val="28"/>
        </w:rPr>
      </w:pPr>
      <w:r>
        <w:rPr>
          <w:rFonts w:eastAsia="方正仿宋_GBK"/>
          <w:color w:val="000000"/>
          <w:sz w:val="28"/>
        </w:rPr>
        <w:t>我单位无其他需要说明的事项。</w:t>
      </w: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jc w:val="center"/>
        <w:outlineLvl w:val="3"/>
        <w:rPr>
          <w:rFonts w:ascii="方正小标宋_GBK" w:hAnsi="方正小标宋_GBK" w:eastAsia="方正小标宋_GBK" w:cs="方正小标宋_GBK"/>
          <w:color w:val="000000"/>
          <w:sz w:val="44"/>
        </w:rPr>
      </w:pPr>
      <w:bookmarkStart w:id="1" w:name="_Toc_4_4_0000000020"/>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pPr>
      <w:r>
        <w:rPr>
          <w:rFonts w:ascii="方正小标宋_GBK" w:hAnsi="方正小标宋_GBK" w:eastAsia="方正小标宋_GBK" w:cs="方正小标宋_GBK"/>
          <w:color w:val="000000"/>
          <w:sz w:val="44"/>
        </w:rPr>
        <w:t>二、馆陶县财政局机关（事业）收支预算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318003馆陶县财政局机关（事业）</w:t>
            </w:r>
          </w:p>
        </w:tc>
        <w:tc>
          <w:tcPr>
            <w:tcW w:w="2959" w:type="dxa"/>
            <w:tcBorders>
              <w:top w:val="single" w:color="FFFFFF" w:sz="6" w:space="0"/>
              <w:left w:val="single" w:color="FFFFFF" w:sz="6" w:space="0"/>
              <w:right w:val="single" w:color="FFFFFF" w:sz="6" w:space="0"/>
            </w:tcBorders>
            <w:vAlign w:val="center"/>
          </w:tcPr>
          <w:p>
            <w:pPr>
              <w:pStyle w:val="12"/>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5918" w:type="dxa"/>
            <w:gridSpan w:val="2"/>
            <w:vAlign w:val="center"/>
          </w:tcPr>
          <w:p>
            <w:pPr>
              <w:pStyle w:val="14"/>
            </w:pPr>
            <w:r>
              <w:t>收入</w:t>
            </w:r>
          </w:p>
        </w:tc>
        <w:tc>
          <w:tcPr>
            <w:tcW w:w="5918"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959" w:type="dxa"/>
            <w:vAlign w:val="center"/>
          </w:tcPr>
          <w:p>
            <w:pPr>
              <w:pStyle w:val="14"/>
            </w:pPr>
            <w:r>
              <w:t>预算数</w:t>
            </w:r>
          </w:p>
        </w:tc>
        <w:tc>
          <w:tcPr>
            <w:tcW w:w="2959"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959" w:type="dxa"/>
            <w:vAlign w:val="center"/>
          </w:tcPr>
          <w:p>
            <w:pPr>
              <w:pStyle w:val="14"/>
            </w:pPr>
            <w:r>
              <w:t>2</w:t>
            </w:r>
          </w:p>
        </w:tc>
        <w:tc>
          <w:tcPr>
            <w:tcW w:w="2959"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959" w:type="dxa"/>
            <w:vAlign w:val="center"/>
          </w:tcPr>
          <w:p>
            <w:pPr>
              <w:pStyle w:val="15"/>
            </w:pPr>
            <w:r>
              <w:t>6678900.00</w:t>
            </w:r>
          </w:p>
        </w:tc>
        <w:tc>
          <w:tcPr>
            <w:tcW w:w="2959" w:type="dxa"/>
            <w:vAlign w:val="center"/>
          </w:tcPr>
          <w:p>
            <w:pPr>
              <w:pStyle w:val="16"/>
            </w:pPr>
            <w:r>
              <w:t>一、一般公共服务支出</w:t>
            </w:r>
          </w:p>
        </w:tc>
        <w:tc>
          <w:tcPr>
            <w:tcW w:w="2959" w:type="dxa"/>
            <w:vAlign w:val="center"/>
          </w:tcPr>
          <w:p>
            <w:pPr>
              <w:pStyle w:val="15"/>
            </w:pPr>
            <w:r>
              <w:t>6162000.00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959" w:type="dxa"/>
            <w:vAlign w:val="center"/>
          </w:tcPr>
          <w:p>
            <w:pPr>
              <w:pStyle w:val="15"/>
            </w:pPr>
          </w:p>
        </w:tc>
        <w:tc>
          <w:tcPr>
            <w:tcW w:w="2959"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959" w:type="dxa"/>
            <w:vAlign w:val="center"/>
          </w:tcPr>
          <w:p>
            <w:pPr>
              <w:pStyle w:val="15"/>
            </w:pPr>
          </w:p>
        </w:tc>
        <w:tc>
          <w:tcPr>
            <w:tcW w:w="2959"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959" w:type="dxa"/>
            <w:vAlign w:val="center"/>
          </w:tcPr>
          <w:p>
            <w:pPr>
              <w:pStyle w:val="15"/>
            </w:pPr>
          </w:p>
        </w:tc>
        <w:tc>
          <w:tcPr>
            <w:tcW w:w="2959"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五、事业收入</w:t>
            </w:r>
          </w:p>
        </w:tc>
        <w:tc>
          <w:tcPr>
            <w:tcW w:w="2959" w:type="dxa"/>
            <w:vAlign w:val="center"/>
          </w:tcPr>
          <w:p>
            <w:pPr>
              <w:pStyle w:val="15"/>
            </w:pPr>
          </w:p>
        </w:tc>
        <w:tc>
          <w:tcPr>
            <w:tcW w:w="2959"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r>
              <w:t>六、事业单位经营收入</w:t>
            </w:r>
          </w:p>
        </w:tc>
        <w:tc>
          <w:tcPr>
            <w:tcW w:w="2959" w:type="dxa"/>
            <w:vAlign w:val="center"/>
          </w:tcPr>
          <w:p>
            <w:pPr>
              <w:pStyle w:val="15"/>
            </w:pPr>
          </w:p>
        </w:tc>
        <w:tc>
          <w:tcPr>
            <w:tcW w:w="2959"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r>
              <w:t>七、上级补助收入</w:t>
            </w:r>
          </w:p>
        </w:tc>
        <w:tc>
          <w:tcPr>
            <w:tcW w:w="2959" w:type="dxa"/>
            <w:vAlign w:val="center"/>
          </w:tcPr>
          <w:p>
            <w:pPr>
              <w:pStyle w:val="15"/>
            </w:pPr>
          </w:p>
        </w:tc>
        <w:tc>
          <w:tcPr>
            <w:tcW w:w="2959"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r>
              <w:t>八、附属单位上缴收入</w:t>
            </w:r>
          </w:p>
        </w:tc>
        <w:tc>
          <w:tcPr>
            <w:tcW w:w="2959" w:type="dxa"/>
            <w:vAlign w:val="center"/>
          </w:tcPr>
          <w:p>
            <w:pPr>
              <w:pStyle w:val="15"/>
            </w:pPr>
          </w:p>
        </w:tc>
        <w:tc>
          <w:tcPr>
            <w:tcW w:w="2959" w:type="dxa"/>
            <w:vAlign w:val="center"/>
          </w:tcPr>
          <w:p>
            <w:pPr>
              <w:pStyle w:val="16"/>
            </w:pPr>
            <w:r>
              <w:t>八、社会保障和就业支出</w:t>
            </w:r>
          </w:p>
        </w:tc>
        <w:tc>
          <w:tcPr>
            <w:tcW w:w="2959" w:type="dxa"/>
            <w:vAlign w:val="center"/>
          </w:tcPr>
          <w:p>
            <w:pPr>
              <w:pStyle w:val="15"/>
            </w:pPr>
            <w:r>
              <w:t>299700.00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2959" w:type="dxa"/>
            <w:vAlign w:val="center"/>
          </w:tcPr>
          <w:p>
            <w:pPr>
              <w:pStyle w:val="16"/>
            </w:pPr>
            <w:r>
              <w:t>九、其他收入</w:t>
            </w:r>
          </w:p>
        </w:tc>
        <w:tc>
          <w:tcPr>
            <w:tcW w:w="2959" w:type="dxa"/>
            <w:vAlign w:val="center"/>
          </w:tcPr>
          <w:p>
            <w:pPr>
              <w:pStyle w:val="15"/>
            </w:pPr>
          </w:p>
        </w:tc>
        <w:tc>
          <w:tcPr>
            <w:tcW w:w="2959"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十、卫生健康支出</w:t>
            </w:r>
          </w:p>
        </w:tc>
        <w:tc>
          <w:tcPr>
            <w:tcW w:w="2959" w:type="dxa"/>
            <w:vAlign w:val="center"/>
          </w:tcPr>
          <w:p>
            <w:pPr>
              <w:pStyle w:val="15"/>
            </w:pPr>
            <w:r>
              <w:t>87200.00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二十、住房保障支出</w:t>
            </w:r>
          </w:p>
        </w:tc>
        <w:tc>
          <w:tcPr>
            <w:tcW w:w="2959" w:type="dxa"/>
            <w:vAlign w:val="center"/>
          </w:tcPr>
          <w:p>
            <w:pPr>
              <w:pStyle w:val="15"/>
            </w:pPr>
            <w:r>
              <w:t>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8"/>
            </w:pPr>
            <w:r>
              <w:t>本年收入合计</w:t>
            </w:r>
          </w:p>
        </w:tc>
        <w:tc>
          <w:tcPr>
            <w:tcW w:w="2959" w:type="dxa"/>
            <w:vAlign w:val="center"/>
          </w:tcPr>
          <w:p>
            <w:pPr>
              <w:pStyle w:val="19"/>
            </w:pPr>
            <w:r>
              <w:t>6678900.00</w:t>
            </w:r>
          </w:p>
        </w:tc>
        <w:tc>
          <w:tcPr>
            <w:tcW w:w="2959" w:type="dxa"/>
            <w:vAlign w:val="center"/>
          </w:tcPr>
          <w:p>
            <w:pPr>
              <w:pStyle w:val="18"/>
            </w:pPr>
            <w:r>
              <w:t>本年支出合计</w:t>
            </w:r>
          </w:p>
        </w:tc>
        <w:tc>
          <w:tcPr>
            <w:tcW w:w="2959" w:type="dxa"/>
            <w:vAlign w:val="center"/>
          </w:tcPr>
          <w:p>
            <w:pPr>
              <w:pStyle w:val="19"/>
            </w:pPr>
            <w:r>
              <w:t>6678900.00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6"/>
            </w:pPr>
            <w:r>
              <w:t>上年结转结余</w:t>
            </w:r>
          </w:p>
        </w:tc>
        <w:tc>
          <w:tcPr>
            <w:tcW w:w="2959" w:type="dxa"/>
            <w:vAlign w:val="center"/>
          </w:tcPr>
          <w:p>
            <w:pPr>
              <w:pStyle w:val="15"/>
            </w:pPr>
          </w:p>
        </w:tc>
        <w:tc>
          <w:tcPr>
            <w:tcW w:w="2959"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8"/>
            </w:pPr>
            <w:r>
              <w:t>收入总计</w:t>
            </w:r>
          </w:p>
        </w:tc>
        <w:tc>
          <w:tcPr>
            <w:tcW w:w="2959" w:type="dxa"/>
            <w:vAlign w:val="center"/>
          </w:tcPr>
          <w:p>
            <w:pPr>
              <w:pStyle w:val="19"/>
            </w:pPr>
            <w:r>
              <w:t>6678900.00</w:t>
            </w:r>
          </w:p>
        </w:tc>
        <w:tc>
          <w:tcPr>
            <w:tcW w:w="2959" w:type="dxa"/>
            <w:vAlign w:val="center"/>
          </w:tcPr>
          <w:p>
            <w:pPr>
              <w:pStyle w:val="18"/>
            </w:pPr>
            <w:r>
              <w:t>支出总计</w:t>
            </w:r>
          </w:p>
        </w:tc>
        <w:tc>
          <w:tcPr>
            <w:tcW w:w="2959" w:type="dxa"/>
            <w:vAlign w:val="center"/>
          </w:tcPr>
          <w:p>
            <w:pPr>
              <w:pStyle w:val="19"/>
            </w:pPr>
            <w:r>
              <w:t>6678900.00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3"/>
            </w:pPr>
            <w:r>
              <w:t>318003馆陶县财政局机关（事业）</w:t>
            </w:r>
          </w:p>
        </w:tc>
        <w:tc>
          <w:tcPr>
            <w:tcW w:w="2274"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pPr>
            <w:r>
              <w:t>序号</w:t>
            </w:r>
          </w:p>
        </w:tc>
        <w:tc>
          <w:tcPr>
            <w:tcW w:w="1516" w:type="dxa"/>
            <w:gridSpan w:val="2"/>
            <w:vAlign w:val="center"/>
          </w:tcPr>
          <w:p>
            <w:pPr>
              <w:pStyle w:val="14"/>
            </w:pPr>
            <w:r>
              <w:t>功能分类科目</w:t>
            </w:r>
          </w:p>
        </w:tc>
        <w:tc>
          <w:tcPr>
            <w:tcW w:w="758" w:type="dxa"/>
            <w:vMerge w:val="restart"/>
            <w:vAlign w:val="center"/>
          </w:tcPr>
          <w:p>
            <w:pPr>
              <w:pStyle w:val="14"/>
            </w:pPr>
            <w:r>
              <w:t>合计</w:t>
            </w:r>
          </w:p>
        </w:tc>
        <w:tc>
          <w:tcPr>
            <w:tcW w:w="6064" w:type="dxa"/>
            <w:gridSpan w:val="8"/>
            <w:vAlign w:val="center"/>
          </w:tcPr>
          <w:p>
            <w:pPr>
              <w:pStyle w:val="14"/>
            </w:pPr>
            <w:r>
              <w:t>本年收入</w:t>
            </w: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4"/>
            </w:pPr>
            <w:r>
              <w:t>科目    编码</w:t>
            </w:r>
          </w:p>
        </w:tc>
        <w:tc>
          <w:tcPr>
            <w:tcW w:w="758" w:type="dxa"/>
            <w:vAlign w:val="center"/>
          </w:tcPr>
          <w:p>
            <w:pPr>
              <w:pStyle w:val="14"/>
            </w:pPr>
            <w:r>
              <w:t>科目名称</w:t>
            </w:r>
          </w:p>
        </w:tc>
        <w:tc>
          <w:tcPr>
            <w:tcW w:w="758" w:type="dxa"/>
            <w:vMerge w:val="continue"/>
          </w:tcPr>
          <w:p/>
        </w:tc>
        <w:tc>
          <w:tcPr>
            <w:tcW w:w="758" w:type="dxa"/>
            <w:vAlign w:val="center"/>
          </w:tcPr>
          <w:p>
            <w:pPr>
              <w:pStyle w:val="14"/>
            </w:pPr>
            <w:r>
              <w:t>小计</w:t>
            </w:r>
          </w:p>
        </w:tc>
        <w:tc>
          <w:tcPr>
            <w:tcW w:w="758" w:type="dxa"/>
            <w:vAlign w:val="center"/>
          </w:tcPr>
          <w:p>
            <w:pPr>
              <w:pStyle w:val="14"/>
            </w:pPr>
            <w:r>
              <w:t>财政拨款 收入</w:t>
            </w:r>
          </w:p>
        </w:tc>
        <w:tc>
          <w:tcPr>
            <w:tcW w:w="758"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758" w:type="dxa"/>
            <w:vAlign w:val="center"/>
          </w:tcPr>
          <w:p>
            <w:pPr>
              <w:pStyle w:val="14"/>
            </w:pPr>
            <w:r>
              <w:t>上级补助收入</w:t>
            </w:r>
          </w:p>
        </w:tc>
        <w:tc>
          <w:tcPr>
            <w:tcW w:w="758"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pPr>
            <w:r>
              <w:t>栏次</w:t>
            </w:r>
          </w:p>
        </w:tc>
        <w:tc>
          <w:tcPr>
            <w:tcW w:w="758" w:type="dxa"/>
            <w:vAlign w:val="center"/>
          </w:tcPr>
          <w:p>
            <w:pPr>
              <w:pStyle w:val="14"/>
            </w:pPr>
            <w:r>
              <w:t>1</w:t>
            </w:r>
          </w:p>
        </w:tc>
        <w:tc>
          <w:tcPr>
            <w:tcW w:w="758" w:type="dxa"/>
            <w:vAlign w:val="center"/>
          </w:tcPr>
          <w:p>
            <w:pPr>
              <w:pStyle w:val="14"/>
            </w:pPr>
            <w:r>
              <w:t>2</w:t>
            </w:r>
          </w:p>
        </w:tc>
        <w:tc>
          <w:tcPr>
            <w:tcW w:w="758" w:type="dxa"/>
            <w:vAlign w:val="center"/>
          </w:tcPr>
          <w:p>
            <w:pPr>
              <w:pStyle w:val="14"/>
            </w:pPr>
            <w:r>
              <w:t>3</w:t>
            </w:r>
          </w:p>
        </w:tc>
        <w:tc>
          <w:tcPr>
            <w:tcW w:w="758" w:type="dxa"/>
            <w:vAlign w:val="center"/>
          </w:tcPr>
          <w:p>
            <w:pPr>
              <w:pStyle w:val="14"/>
            </w:pPr>
            <w:r>
              <w:t>4</w:t>
            </w:r>
          </w:p>
        </w:tc>
        <w:tc>
          <w:tcPr>
            <w:tcW w:w="758" w:type="dxa"/>
            <w:vAlign w:val="center"/>
          </w:tcPr>
          <w:p>
            <w:pPr>
              <w:pStyle w:val="14"/>
            </w:pPr>
            <w:r>
              <w:t>5</w:t>
            </w:r>
          </w:p>
        </w:tc>
        <w:tc>
          <w:tcPr>
            <w:tcW w:w="758"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758" w:type="dxa"/>
            <w:vAlign w:val="center"/>
          </w:tcPr>
          <w:p>
            <w:pPr>
              <w:pStyle w:val="14"/>
            </w:pPr>
            <w:r>
              <w:t>9</w:t>
            </w:r>
          </w:p>
        </w:tc>
        <w:tc>
          <w:tcPr>
            <w:tcW w:w="758"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w:t>
            </w:r>
          </w:p>
        </w:tc>
        <w:tc>
          <w:tcPr>
            <w:tcW w:w="758" w:type="dxa"/>
            <w:vAlign w:val="center"/>
          </w:tcPr>
          <w:p>
            <w:pPr>
              <w:pStyle w:val="20"/>
            </w:pPr>
          </w:p>
        </w:tc>
        <w:tc>
          <w:tcPr>
            <w:tcW w:w="758" w:type="dxa"/>
            <w:vAlign w:val="center"/>
          </w:tcPr>
          <w:p>
            <w:pPr>
              <w:pStyle w:val="18"/>
            </w:pPr>
            <w:r>
              <w:t>合计</w:t>
            </w:r>
          </w:p>
        </w:tc>
        <w:tc>
          <w:tcPr>
            <w:tcW w:w="758" w:type="dxa"/>
            <w:vAlign w:val="center"/>
          </w:tcPr>
          <w:p>
            <w:pPr>
              <w:pStyle w:val="19"/>
            </w:pPr>
            <w:r>
              <w:t>6678900.00</w:t>
            </w:r>
          </w:p>
        </w:tc>
        <w:tc>
          <w:tcPr>
            <w:tcW w:w="758" w:type="dxa"/>
            <w:vAlign w:val="center"/>
          </w:tcPr>
          <w:p>
            <w:pPr>
              <w:pStyle w:val="19"/>
            </w:pPr>
            <w:r>
              <w:t>6678900.00</w:t>
            </w:r>
          </w:p>
        </w:tc>
        <w:tc>
          <w:tcPr>
            <w:tcW w:w="758" w:type="dxa"/>
            <w:vAlign w:val="center"/>
          </w:tcPr>
          <w:p>
            <w:pPr>
              <w:pStyle w:val="19"/>
            </w:pPr>
            <w:r>
              <w:t>6678900.00</w:t>
            </w: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w:t>
            </w:r>
          </w:p>
        </w:tc>
        <w:tc>
          <w:tcPr>
            <w:tcW w:w="758" w:type="dxa"/>
            <w:vAlign w:val="center"/>
          </w:tcPr>
          <w:p>
            <w:pPr>
              <w:pStyle w:val="16"/>
            </w:pPr>
            <w:r>
              <w:t>201</w:t>
            </w:r>
          </w:p>
        </w:tc>
        <w:tc>
          <w:tcPr>
            <w:tcW w:w="758" w:type="dxa"/>
            <w:vAlign w:val="center"/>
          </w:tcPr>
          <w:p>
            <w:pPr>
              <w:pStyle w:val="16"/>
            </w:pPr>
            <w:r>
              <w:t>一般公共服务支出</w:t>
            </w:r>
          </w:p>
        </w:tc>
        <w:tc>
          <w:tcPr>
            <w:tcW w:w="758" w:type="dxa"/>
            <w:vAlign w:val="center"/>
          </w:tcPr>
          <w:p>
            <w:pPr>
              <w:pStyle w:val="15"/>
            </w:pPr>
            <w:r>
              <w:t>6162000.00</w:t>
            </w:r>
          </w:p>
        </w:tc>
        <w:tc>
          <w:tcPr>
            <w:tcW w:w="758" w:type="dxa"/>
            <w:vAlign w:val="center"/>
          </w:tcPr>
          <w:p>
            <w:pPr>
              <w:pStyle w:val="15"/>
            </w:pPr>
            <w:r>
              <w:t>6162000.00</w:t>
            </w:r>
          </w:p>
        </w:tc>
        <w:tc>
          <w:tcPr>
            <w:tcW w:w="758" w:type="dxa"/>
            <w:vAlign w:val="center"/>
          </w:tcPr>
          <w:p>
            <w:pPr>
              <w:pStyle w:val="15"/>
            </w:pPr>
            <w:r>
              <w:t>6162000.00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w:t>
            </w:r>
          </w:p>
        </w:tc>
        <w:tc>
          <w:tcPr>
            <w:tcW w:w="758" w:type="dxa"/>
            <w:vAlign w:val="center"/>
          </w:tcPr>
          <w:p>
            <w:pPr>
              <w:pStyle w:val="16"/>
            </w:pPr>
            <w:r>
              <w:t>20106</w:t>
            </w:r>
          </w:p>
        </w:tc>
        <w:tc>
          <w:tcPr>
            <w:tcW w:w="758" w:type="dxa"/>
            <w:vAlign w:val="center"/>
          </w:tcPr>
          <w:p>
            <w:pPr>
              <w:pStyle w:val="16"/>
            </w:pPr>
            <w:r>
              <w:t>财政事务</w:t>
            </w:r>
          </w:p>
        </w:tc>
        <w:tc>
          <w:tcPr>
            <w:tcW w:w="758" w:type="dxa"/>
            <w:vAlign w:val="center"/>
          </w:tcPr>
          <w:p>
            <w:pPr>
              <w:pStyle w:val="15"/>
            </w:pPr>
            <w:r>
              <w:t>6162000.00</w:t>
            </w:r>
          </w:p>
        </w:tc>
        <w:tc>
          <w:tcPr>
            <w:tcW w:w="758" w:type="dxa"/>
            <w:vAlign w:val="center"/>
          </w:tcPr>
          <w:p>
            <w:pPr>
              <w:pStyle w:val="15"/>
            </w:pPr>
            <w:r>
              <w:t>6162000.00</w:t>
            </w:r>
          </w:p>
        </w:tc>
        <w:tc>
          <w:tcPr>
            <w:tcW w:w="758" w:type="dxa"/>
            <w:vAlign w:val="center"/>
          </w:tcPr>
          <w:p>
            <w:pPr>
              <w:pStyle w:val="15"/>
            </w:pPr>
            <w:r>
              <w:t>6162000.00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w:t>
            </w:r>
          </w:p>
        </w:tc>
        <w:tc>
          <w:tcPr>
            <w:tcW w:w="758" w:type="dxa"/>
            <w:vAlign w:val="center"/>
          </w:tcPr>
          <w:p>
            <w:pPr>
              <w:pStyle w:val="16"/>
            </w:pPr>
            <w:r>
              <w:t>2010650</w:t>
            </w:r>
          </w:p>
        </w:tc>
        <w:tc>
          <w:tcPr>
            <w:tcW w:w="758" w:type="dxa"/>
            <w:vAlign w:val="center"/>
          </w:tcPr>
          <w:p>
            <w:pPr>
              <w:pStyle w:val="16"/>
            </w:pPr>
            <w:r>
              <w:t>事业运行</w:t>
            </w:r>
          </w:p>
        </w:tc>
        <w:tc>
          <w:tcPr>
            <w:tcW w:w="758" w:type="dxa"/>
            <w:vAlign w:val="center"/>
          </w:tcPr>
          <w:p>
            <w:pPr>
              <w:pStyle w:val="15"/>
            </w:pPr>
            <w:r>
              <w:t>6162000.00</w:t>
            </w:r>
          </w:p>
        </w:tc>
        <w:tc>
          <w:tcPr>
            <w:tcW w:w="758" w:type="dxa"/>
            <w:vAlign w:val="center"/>
          </w:tcPr>
          <w:p>
            <w:pPr>
              <w:pStyle w:val="15"/>
            </w:pPr>
            <w:r>
              <w:t>6162000.00</w:t>
            </w:r>
          </w:p>
        </w:tc>
        <w:tc>
          <w:tcPr>
            <w:tcW w:w="758" w:type="dxa"/>
            <w:vAlign w:val="center"/>
          </w:tcPr>
          <w:p>
            <w:pPr>
              <w:pStyle w:val="15"/>
            </w:pPr>
            <w:r>
              <w:t>6162000.00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5</w:t>
            </w:r>
          </w:p>
        </w:tc>
        <w:tc>
          <w:tcPr>
            <w:tcW w:w="758" w:type="dxa"/>
            <w:vAlign w:val="center"/>
          </w:tcPr>
          <w:p>
            <w:pPr>
              <w:pStyle w:val="16"/>
            </w:pPr>
            <w:r>
              <w:t>208</w:t>
            </w:r>
          </w:p>
        </w:tc>
        <w:tc>
          <w:tcPr>
            <w:tcW w:w="758" w:type="dxa"/>
            <w:vAlign w:val="center"/>
          </w:tcPr>
          <w:p>
            <w:pPr>
              <w:pStyle w:val="16"/>
            </w:pPr>
            <w:r>
              <w:t>社会保障和就业支出</w:t>
            </w:r>
          </w:p>
        </w:tc>
        <w:tc>
          <w:tcPr>
            <w:tcW w:w="758" w:type="dxa"/>
            <w:vAlign w:val="center"/>
          </w:tcPr>
          <w:p>
            <w:pPr>
              <w:pStyle w:val="15"/>
            </w:pPr>
            <w:r>
              <w:t>299700.00</w:t>
            </w:r>
          </w:p>
        </w:tc>
        <w:tc>
          <w:tcPr>
            <w:tcW w:w="758" w:type="dxa"/>
            <w:vAlign w:val="center"/>
          </w:tcPr>
          <w:p>
            <w:pPr>
              <w:pStyle w:val="15"/>
            </w:pPr>
            <w:r>
              <w:t>299700.00</w:t>
            </w:r>
          </w:p>
        </w:tc>
        <w:tc>
          <w:tcPr>
            <w:tcW w:w="758" w:type="dxa"/>
            <w:vAlign w:val="center"/>
          </w:tcPr>
          <w:p>
            <w:pPr>
              <w:pStyle w:val="15"/>
            </w:pPr>
            <w:r>
              <w:t>299700.00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6</w:t>
            </w:r>
          </w:p>
        </w:tc>
        <w:tc>
          <w:tcPr>
            <w:tcW w:w="758" w:type="dxa"/>
            <w:vAlign w:val="center"/>
          </w:tcPr>
          <w:p>
            <w:pPr>
              <w:pStyle w:val="16"/>
            </w:pPr>
            <w:r>
              <w:t>20805</w:t>
            </w:r>
          </w:p>
        </w:tc>
        <w:tc>
          <w:tcPr>
            <w:tcW w:w="758" w:type="dxa"/>
            <w:vAlign w:val="center"/>
          </w:tcPr>
          <w:p>
            <w:pPr>
              <w:pStyle w:val="16"/>
            </w:pPr>
            <w:r>
              <w:t>行政事业单位养老支出</w:t>
            </w:r>
          </w:p>
        </w:tc>
        <w:tc>
          <w:tcPr>
            <w:tcW w:w="758" w:type="dxa"/>
            <w:vAlign w:val="center"/>
          </w:tcPr>
          <w:p>
            <w:pPr>
              <w:pStyle w:val="15"/>
            </w:pPr>
            <w:r>
              <w:t>299700.00</w:t>
            </w:r>
          </w:p>
        </w:tc>
        <w:tc>
          <w:tcPr>
            <w:tcW w:w="758" w:type="dxa"/>
            <w:vAlign w:val="center"/>
          </w:tcPr>
          <w:p>
            <w:pPr>
              <w:pStyle w:val="15"/>
            </w:pPr>
            <w:r>
              <w:t>299700.00</w:t>
            </w:r>
          </w:p>
        </w:tc>
        <w:tc>
          <w:tcPr>
            <w:tcW w:w="758" w:type="dxa"/>
            <w:vAlign w:val="center"/>
          </w:tcPr>
          <w:p>
            <w:pPr>
              <w:pStyle w:val="15"/>
            </w:pPr>
            <w:r>
              <w:t>299700.00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7</w:t>
            </w:r>
          </w:p>
        </w:tc>
        <w:tc>
          <w:tcPr>
            <w:tcW w:w="758" w:type="dxa"/>
            <w:vAlign w:val="center"/>
          </w:tcPr>
          <w:p>
            <w:pPr>
              <w:pStyle w:val="16"/>
            </w:pPr>
            <w:r>
              <w:t>2080505</w:t>
            </w:r>
          </w:p>
        </w:tc>
        <w:tc>
          <w:tcPr>
            <w:tcW w:w="758" w:type="dxa"/>
            <w:vAlign w:val="center"/>
          </w:tcPr>
          <w:p>
            <w:pPr>
              <w:pStyle w:val="16"/>
            </w:pPr>
            <w:r>
              <w:t>机关事业单位基本养老保险缴费支出</w:t>
            </w:r>
          </w:p>
        </w:tc>
        <w:tc>
          <w:tcPr>
            <w:tcW w:w="758" w:type="dxa"/>
            <w:vAlign w:val="center"/>
          </w:tcPr>
          <w:p>
            <w:pPr>
              <w:pStyle w:val="15"/>
            </w:pPr>
            <w:r>
              <w:t>200000.00</w:t>
            </w:r>
          </w:p>
        </w:tc>
        <w:tc>
          <w:tcPr>
            <w:tcW w:w="758" w:type="dxa"/>
            <w:vAlign w:val="center"/>
          </w:tcPr>
          <w:p>
            <w:pPr>
              <w:pStyle w:val="15"/>
            </w:pPr>
            <w:r>
              <w:t>200000.00</w:t>
            </w:r>
          </w:p>
        </w:tc>
        <w:tc>
          <w:tcPr>
            <w:tcW w:w="758" w:type="dxa"/>
            <w:vAlign w:val="center"/>
          </w:tcPr>
          <w:p>
            <w:pPr>
              <w:pStyle w:val="15"/>
            </w:pPr>
            <w:r>
              <w:t>200000.00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8</w:t>
            </w:r>
          </w:p>
        </w:tc>
        <w:tc>
          <w:tcPr>
            <w:tcW w:w="758" w:type="dxa"/>
            <w:vAlign w:val="center"/>
          </w:tcPr>
          <w:p>
            <w:pPr>
              <w:pStyle w:val="16"/>
            </w:pPr>
            <w:r>
              <w:t>2080506</w:t>
            </w:r>
          </w:p>
        </w:tc>
        <w:tc>
          <w:tcPr>
            <w:tcW w:w="758" w:type="dxa"/>
            <w:vAlign w:val="center"/>
          </w:tcPr>
          <w:p>
            <w:pPr>
              <w:pStyle w:val="16"/>
            </w:pPr>
            <w:r>
              <w:t>机关事业单位职业年金缴费支出</w:t>
            </w:r>
          </w:p>
        </w:tc>
        <w:tc>
          <w:tcPr>
            <w:tcW w:w="758" w:type="dxa"/>
            <w:vAlign w:val="center"/>
          </w:tcPr>
          <w:p>
            <w:pPr>
              <w:pStyle w:val="15"/>
            </w:pPr>
            <w:r>
              <w:t>99700.00</w:t>
            </w:r>
          </w:p>
        </w:tc>
        <w:tc>
          <w:tcPr>
            <w:tcW w:w="758" w:type="dxa"/>
            <w:vAlign w:val="center"/>
          </w:tcPr>
          <w:p>
            <w:pPr>
              <w:pStyle w:val="15"/>
            </w:pPr>
            <w:r>
              <w:t>99700.00</w:t>
            </w:r>
          </w:p>
        </w:tc>
        <w:tc>
          <w:tcPr>
            <w:tcW w:w="758" w:type="dxa"/>
            <w:vAlign w:val="center"/>
          </w:tcPr>
          <w:p>
            <w:pPr>
              <w:pStyle w:val="15"/>
            </w:pPr>
            <w:r>
              <w:t>99700.00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9</w:t>
            </w:r>
          </w:p>
        </w:tc>
        <w:tc>
          <w:tcPr>
            <w:tcW w:w="758" w:type="dxa"/>
            <w:vAlign w:val="center"/>
          </w:tcPr>
          <w:p>
            <w:pPr>
              <w:pStyle w:val="16"/>
            </w:pPr>
            <w:r>
              <w:t>210</w:t>
            </w:r>
          </w:p>
        </w:tc>
        <w:tc>
          <w:tcPr>
            <w:tcW w:w="758" w:type="dxa"/>
            <w:vAlign w:val="center"/>
          </w:tcPr>
          <w:p>
            <w:pPr>
              <w:pStyle w:val="16"/>
            </w:pPr>
            <w:r>
              <w:t>卫生健康支出</w:t>
            </w:r>
          </w:p>
        </w:tc>
        <w:tc>
          <w:tcPr>
            <w:tcW w:w="758" w:type="dxa"/>
            <w:vAlign w:val="center"/>
          </w:tcPr>
          <w:p>
            <w:pPr>
              <w:pStyle w:val="15"/>
            </w:pPr>
            <w:r>
              <w:t>87200.00</w:t>
            </w:r>
          </w:p>
        </w:tc>
        <w:tc>
          <w:tcPr>
            <w:tcW w:w="758" w:type="dxa"/>
            <w:vAlign w:val="center"/>
          </w:tcPr>
          <w:p>
            <w:pPr>
              <w:pStyle w:val="15"/>
            </w:pPr>
            <w:r>
              <w:t>87200.00</w:t>
            </w:r>
          </w:p>
        </w:tc>
        <w:tc>
          <w:tcPr>
            <w:tcW w:w="758" w:type="dxa"/>
            <w:vAlign w:val="center"/>
          </w:tcPr>
          <w:p>
            <w:pPr>
              <w:pStyle w:val="15"/>
            </w:pPr>
            <w:r>
              <w:t>87200.00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10</w:t>
            </w:r>
          </w:p>
        </w:tc>
        <w:tc>
          <w:tcPr>
            <w:tcW w:w="758" w:type="dxa"/>
            <w:vAlign w:val="center"/>
          </w:tcPr>
          <w:p>
            <w:pPr>
              <w:pStyle w:val="16"/>
            </w:pPr>
            <w:r>
              <w:t>21011</w:t>
            </w:r>
          </w:p>
        </w:tc>
        <w:tc>
          <w:tcPr>
            <w:tcW w:w="758" w:type="dxa"/>
            <w:vAlign w:val="center"/>
          </w:tcPr>
          <w:p>
            <w:pPr>
              <w:pStyle w:val="16"/>
            </w:pPr>
            <w:r>
              <w:t>行政事业单位医疗</w:t>
            </w:r>
          </w:p>
        </w:tc>
        <w:tc>
          <w:tcPr>
            <w:tcW w:w="758" w:type="dxa"/>
            <w:vAlign w:val="center"/>
          </w:tcPr>
          <w:p>
            <w:pPr>
              <w:pStyle w:val="15"/>
            </w:pPr>
            <w:r>
              <w:t>87200.00</w:t>
            </w:r>
          </w:p>
        </w:tc>
        <w:tc>
          <w:tcPr>
            <w:tcW w:w="758" w:type="dxa"/>
            <w:vAlign w:val="center"/>
          </w:tcPr>
          <w:p>
            <w:pPr>
              <w:pStyle w:val="15"/>
            </w:pPr>
            <w:r>
              <w:t>87200.00</w:t>
            </w:r>
          </w:p>
        </w:tc>
        <w:tc>
          <w:tcPr>
            <w:tcW w:w="758" w:type="dxa"/>
            <w:vAlign w:val="center"/>
          </w:tcPr>
          <w:p>
            <w:pPr>
              <w:pStyle w:val="15"/>
            </w:pPr>
            <w:r>
              <w:t>87200.00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11</w:t>
            </w:r>
          </w:p>
        </w:tc>
        <w:tc>
          <w:tcPr>
            <w:tcW w:w="758" w:type="dxa"/>
            <w:vAlign w:val="center"/>
          </w:tcPr>
          <w:p>
            <w:pPr>
              <w:pStyle w:val="16"/>
            </w:pPr>
            <w:r>
              <w:t>2101102</w:t>
            </w:r>
          </w:p>
        </w:tc>
        <w:tc>
          <w:tcPr>
            <w:tcW w:w="758" w:type="dxa"/>
            <w:vAlign w:val="center"/>
          </w:tcPr>
          <w:p>
            <w:pPr>
              <w:pStyle w:val="16"/>
            </w:pPr>
            <w:r>
              <w:t>事业单位医疗</w:t>
            </w:r>
          </w:p>
        </w:tc>
        <w:tc>
          <w:tcPr>
            <w:tcW w:w="758" w:type="dxa"/>
            <w:vAlign w:val="center"/>
          </w:tcPr>
          <w:p>
            <w:pPr>
              <w:pStyle w:val="15"/>
            </w:pPr>
            <w:r>
              <w:t>87200.00</w:t>
            </w:r>
          </w:p>
        </w:tc>
        <w:tc>
          <w:tcPr>
            <w:tcW w:w="758" w:type="dxa"/>
            <w:vAlign w:val="center"/>
          </w:tcPr>
          <w:p>
            <w:pPr>
              <w:pStyle w:val="15"/>
            </w:pPr>
            <w:r>
              <w:t>87200.00</w:t>
            </w:r>
          </w:p>
        </w:tc>
        <w:tc>
          <w:tcPr>
            <w:tcW w:w="758" w:type="dxa"/>
            <w:vAlign w:val="center"/>
          </w:tcPr>
          <w:p>
            <w:pPr>
              <w:pStyle w:val="15"/>
            </w:pPr>
            <w:r>
              <w:t>87200.00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12</w:t>
            </w:r>
          </w:p>
        </w:tc>
        <w:tc>
          <w:tcPr>
            <w:tcW w:w="758" w:type="dxa"/>
            <w:vAlign w:val="center"/>
          </w:tcPr>
          <w:p>
            <w:pPr>
              <w:pStyle w:val="16"/>
            </w:pPr>
            <w:r>
              <w:t>221</w:t>
            </w:r>
          </w:p>
        </w:tc>
        <w:tc>
          <w:tcPr>
            <w:tcW w:w="758" w:type="dxa"/>
            <w:vAlign w:val="center"/>
          </w:tcPr>
          <w:p>
            <w:pPr>
              <w:pStyle w:val="16"/>
            </w:pPr>
            <w:r>
              <w:t>住房保障支出</w:t>
            </w:r>
          </w:p>
        </w:tc>
        <w:tc>
          <w:tcPr>
            <w:tcW w:w="758" w:type="dxa"/>
            <w:vAlign w:val="center"/>
          </w:tcPr>
          <w:p>
            <w:pPr>
              <w:pStyle w:val="15"/>
            </w:pPr>
            <w:r>
              <w:t>130000.00</w:t>
            </w:r>
          </w:p>
        </w:tc>
        <w:tc>
          <w:tcPr>
            <w:tcW w:w="758" w:type="dxa"/>
            <w:vAlign w:val="center"/>
          </w:tcPr>
          <w:p>
            <w:pPr>
              <w:pStyle w:val="15"/>
            </w:pPr>
            <w:r>
              <w:t>130000.00</w:t>
            </w:r>
          </w:p>
        </w:tc>
        <w:tc>
          <w:tcPr>
            <w:tcW w:w="758" w:type="dxa"/>
            <w:vAlign w:val="center"/>
          </w:tcPr>
          <w:p>
            <w:pPr>
              <w:pStyle w:val="15"/>
            </w:pPr>
            <w:r>
              <w:t>130000.00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13</w:t>
            </w:r>
          </w:p>
        </w:tc>
        <w:tc>
          <w:tcPr>
            <w:tcW w:w="758" w:type="dxa"/>
            <w:vAlign w:val="center"/>
          </w:tcPr>
          <w:p>
            <w:pPr>
              <w:pStyle w:val="16"/>
            </w:pPr>
            <w:r>
              <w:t>22102</w:t>
            </w:r>
          </w:p>
        </w:tc>
        <w:tc>
          <w:tcPr>
            <w:tcW w:w="758" w:type="dxa"/>
            <w:vAlign w:val="center"/>
          </w:tcPr>
          <w:p>
            <w:pPr>
              <w:pStyle w:val="16"/>
            </w:pPr>
            <w:r>
              <w:t>住房改革支出</w:t>
            </w:r>
          </w:p>
        </w:tc>
        <w:tc>
          <w:tcPr>
            <w:tcW w:w="758" w:type="dxa"/>
            <w:vAlign w:val="center"/>
          </w:tcPr>
          <w:p>
            <w:pPr>
              <w:pStyle w:val="15"/>
            </w:pPr>
            <w:r>
              <w:t>130000.00</w:t>
            </w:r>
          </w:p>
        </w:tc>
        <w:tc>
          <w:tcPr>
            <w:tcW w:w="758" w:type="dxa"/>
            <w:vAlign w:val="center"/>
          </w:tcPr>
          <w:p>
            <w:pPr>
              <w:pStyle w:val="15"/>
            </w:pPr>
            <w:r>
              <w:t>130000.00</w:t>
            </w:r>
          </w:p>
        </w:tc>
        <w:tc>
          <w:tcPr>
            <w:tcW w:w="758" w:type="dxa"/>
            <w:vAlign w:val="center"/>
          </w:tcPr>
          <w:p>
            <w:pPr>
              <w:pStyle w:val="15"/>
            </w:pPr>
            <w:r>
              <w:t>130000.00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14</w:t>
            </w:r>
          </w:p>
        </w:tc>
        <w:tc>
          <w:tcPr>
            <w:tcW w:w="758" w:type="dxa"/>
            <w:vAlign w:val="center"/>
          </w:tcPr>
          <w:p>
            <w:pPr>
              <w:pStyle w:val="16"/>
            </w:pPr>
            <w:r>
              <w:t>2210201</w:t>
            </w:r>
          </w:p>
        </w:tc>
        <w:tc>
          <w:tcPr>
            <w:tcW w:w="758" w:type="dxa"/>
            <w:vAlign w:val="center"/>
          </w:tcPr>
          <w:p>
            <w:pPr>
              <w:pStyle w:val="16"/>
            </w:pPr>
            <w:r>
              <w:t>住房公积金</w:t>
            </w:r>
          </w:p>
        </w:tc>
        <w:tc>
          <w:tcPr>
            <w:tcW w:w="758" w:type="dxa"/>
            <w:vAlign w:val="center"/>
          </w:tcPr>
          <w:p>
            <w:pPr>
              <w:pStyle w:val="15"/>
            </w:pPr>
            <w:r>
              <w:t>130000.00</w:t>
            </w:r>
          </w:p>
        </w:tc>
        <w:tc>
          <w:tcPr>
            <w:tcW w:w="758" w:type="dxa"/>
            <w:vAlign w:val="center"/>
          </w:tcPr>
          <w:p>
            <w:pPr>
              <w:pStyle w:val="15"/>
            </w:pPr>
            <w:r>
              <w:t>130000.00</w:t>
            </w:r>
          </w:p>
        </w:tc>
        <w:tc>
          <w:tcPr>
            <w:tcW w:w="758" w:type="dxa"/>
            <w:vAlign w:val="center"/>
          </w:tcPr>
          <w:p>
            <w:pPr>
              <w:pStyle w:val="15"/>
            </w:pPr>
            <w:r>
              <w:t>130000.00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3"/>
            </w:pPr>
            <w:r>
              <w:t>318003馆陶县财政局机关（事业）</w:t>
            </w:r>
          </w:p>
        </w:tc>
        <w:tc>
          <w:tcPr>
            <w:tcW w:w="2190"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2190" w:type="dxa"/>
            <w:gridSpan w:val="2"/>
            <w:vAlign w:val="center"/>
          </w:tcPr>
          <w:p>
            <w:pPr>
              <w:pStyle w:val="14"/>
            </w:pPr>
            <w:r>
              <w:t>功能分类科目</w:t>
            </w: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4"/>
            </w:pPr>
            <w:r>
              <w:t>科目    编码</w:t>
            </w:r>
          </w:p>
        </w:tc>
        <w:tc>
          <w:tcPr>
            <w:tcW w:w="1095"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095" w:type="dxa"/>
            <w:vAlign w:val="center"/>
          </w:tcPr>
          <w:p>
            <w:pPr>
              <w:pStyle w:val="14"/>
            </w:pPr>
            <w:r>
              <w:t>1</w:t>
            </w:r>
          </w:p>
        </w:tc>
        <w:tc>
          <w:tcPr>
            <w:tcW w:w="1095"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095" w:type="dxa"/>
            <w:vAlign w:val="center"/>
          </w:tcPr>
          <w:p>
            <w:pPr>
              <w:pStyle w:val="20"/>
            </w:pPr>
          </w:p>
        </w:tc>
        <w:tc>
          <w:tcPr>
            <w:tcW w:w="1095" w:type="dxa"/>
            <w:vAlign w:val="center"/>
          </w:tcPr>
          <w:p>
            <w:pPr>
              <w:pStyle w:val="18"/>
            </w:pPr>
            <w:r>
              <w:t>合计</w:t>
            </w:r>
          </w:p>
        </w:tc>
        <w:tc>
          <w:tcPr>
            <w:tcW w:w="1095" w:type="dxa"/>
            <w:vAlign w:val="center"/>
          </w:tcPr>
          <w:p>
            <w:pPr>
              <w:pStyle w:val="19"/>
            </w:pPr>
            <w:r>
              <w:t>6678900.00</w:t>
            </w:r>
          </w:p>
        </w:tc>
        <w:tc>
          <w:tcPr>
            <w:tcW w:w="1095" w:type="dxa"/>
            <w:vAlign w:val="center"/>
          </w:tcPr>
          <w:p>
            <w:pPr>
              <w:pStyle w:val="19"/>
            </w:pPr>
            <w:r>
              <w:t>6678900.00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095" w:type="dxa"/>
            <w:vAlign w:val="center"/>
          </w:tcPr>
          <w:p>
            <w:pPr>
              <w:pStyle w:val="16"/>
            </w:pPr>
            <w:r>
              <w:t>201</w:t>
            </w:r>
          </w:p>
        </w:tc>
        <w:tc>
          <w:tcPr>
            <w:tcW w:w="1095" w:type="dxa"/>
            <w:vAlign w:val="center"/>
          </w:tcPr>
          <w:p>
            <w:pPr>
              <w:pStyle w:val="16"/>
            </w:pPr>
            <w:r>
              <w:t>一般公共服务支出</w:t>
            </w:r>
          </w:p>
        </w:tc>
        <w:tc>
          <w:tcPr>
            <w:tcW w:w="1095" w:type="dxa"/>
            <w:vAlign w:val="center"/>
          </w:tcPr>
          <w:p>
            <w:pPr>
              <w:pStyle w:val="15"/>
            </w:pPr>
            <w:r>
              <w:t>6162000.00</w:t>
            </w:r>
          </w:p>
        </w:tc>
        <w:tc>
          <w:tcPr>
            <w:tcW w:w="1095" w:type="dxa"/>
            <w:vAlign w:val="center"/>
          </w:tcPr>
          <w:p>
            <w:pPr>
              <w:pStyle w:val="15"/>
            </w:pPr>
            <w:r>
              <w:t>6162000.00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095" w:type="dxa"/>
            <w:vAlign w:val="center"/>
          </w:tcPr>
          <w:p>
            <w:pPr>
              <w:pStyle w:val="16"/>
            </w:pPr>
            <w:r>
              <w:t>20106</w:t>
            </w:r>
          </w:p>
        </w:tc>
        <w:tc>
          <w:tcPr>
            <w:tcW w:w="1095" w:type="dxa"/>
            <w:vAlign w:val="center"/>
          </w:tcPr>
          <w:p>
            <w:pPr>
              <w:pStyle w:val="16"/>
            </w:pPr>
            <w:r>
              <w:t>财政事务</w:t>
            </w:r>
          </w:p>
        </w:tc>
        <w:tc>
          <w:tcPr>
            <w:tcW w:w="1095" w:type="dxa"/>
            <w:vAlign w:val="center"/>
          </w:tcPr>
          <w:p>
            <w:pPr>
              <w:pStyle w:val="15"/>
            </w:pPr>
            <w:r>
              <w:t>6162000.00</w:t>
            </w:r>
          </w:p>
        </w:tc>
        <w:tc>
          <w:tcPr>
            <w:tcW w:w="1095" w:type="dxa"/>
            <w:vAlign w:val="center"/>
          </w:tcPr>
          <w:p>
            <w:pPr>
              <w:pStyle w:val="15"/>
            </w:pPr>
            <w:r>
              <w:t>6162000.00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095" w:type="dxa"/>
            <w:vAlign w:val="center"/>
          </w:tcPr>
          <w:p>
            <w:pPr>
              <w:pStyle w:val="16"/>
            </w:pPr>
            <w:r>
              <w:t>2010650</w:t>
            </w:r>
          </w:p>
        </w:tc>
        <w:tc>
          <w:tcPr>
            <w:tcW w:w="1095" w:type="dxa"/>
            <w:vAlign w:val="center"/>
          </w:tcPr>
          <w:p>
            <w:pPr>
              <w:pStyle w:val="16"/>
            </w:pPr>
            <w:r>
              <w:t>事业运行</w:t>
            </w:r>
          </w:p>
        </w:tc>
        <w:tc>
          <w:tcPr>
            <w:tcW w:w="1095" w:type="dxa"/>
            <w:vAlign w:val="center"/>
          </w:tcPr>
          <w:p>
            <w:pPr>
              <w:pStyle w:val="15"/>
            </w:pPr>
            <w:r>
              <w:t>6162000.00</w:t>
            </w:r>
          </w:p>
        </w:tc>
        <w:tc>
          <w:tcPr>
            <w:tcW w:w="1095" w:type="dxa"/>
            <w:vAlign w:val="center"/>
          </w:tcPr>
          <w:p>
            <w:pPr>
              <w:pStyle w:val="15"/>
            </w:pPr>
            <w:r>
              <w:t>6162000.00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095" w:type="dxa"/>
            <w:vAlign w:val="center"/>
          </w:tcPr>
          <w:p>
            <w:pPr>
              <w:pStyle w:val="16"/>
            </w:pPr>
            <w:r>
              <w:t>208</w:t>
            </w:r>
          </w:p>
        </w:tc>
        <w:tc>
          <w:tcPr>
            <w:tcW w:w="1095" w:type="dxa"/>
            <w:vAlign w:val="center"/>
          </w:tcPr>
          <w:p>
            <w:pPr>
              <w:pStyle w:val="16"/>
            </w:pPr>
            <w:r>
              <w:t>社会保障和就业支出</w:t>
            </w:r>
          </w:p>
        </w:tc>
        <w:tc>
          <w:tcPr>
            <w:tcW w:w="1095" w:type="dxa"/>
            <w:vAlign w:val="center"/>
          </w:tcPr>
          <w:p>
            <w:pPr>
              <w:pStyle w:val="15"/>
            </w:pPr>
            <w:r>
              <w:t>299700.00</w:t>
            </w:r>
          </w:p>
        </w:tc>
        <w:tc>
          <w:tcPr>
            <w:tcW w:w="1095" w:type="dxa"/>
            <w:vAlign w:val="center"/>
          </w:tcPr>
          <w:p>
            <w:pPr>
              <w:pStyle w:val="15"/>
            </w:pPr>
            <w:r>
              <w:t>299700.00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095" w:type="dxa"/>
            <w:vAlign w:val="center"/>
          </w:tcPr>
          <w:p>
            <w:pPr>
              <w:pStyle w:val="16"/>
            </w:pPr>
            <w:r>
              <w:t>20805</w:t>
            </w:r>
          </w:p>
        </w:tc>
        <w:tc>
          <w:tcPr>
            <w:tcW w:w="1095" w:type="dxa"/>
            <w:vAlign w:val="center"/>
          </w:tcPr>
          <w:p>
            <w:pPr>
              <w:pStyle w:val="16"/>
            </w:pPr>
            <w:r>
              <w:t>行政事业单位养老支出</w:t>
            </w:r>
          </w:p>
        </w:tc>
        <w:tc>
          <w:tcPr>
            <w:tcW w:w="1095" w:type="dxa"/>
            <w:vAlign w:val="center"/>
          </w:tcPr>
          <w:p>
            <w:pPr>
              <w:pStyle w:val="15"/>
            </w:pPr>
            <w:r>
              <w:t>299700.00</w:t>
            </w:r>
          </w:p>
        </w:tc>
        <w:tc>
          <w:tcPr>
            <w:tcW w:w="1095" w:type="dxa"/>
            <w:vAlign w:val="center"/>
          </w:tcPr>
          <w:p>
            <w:pPr>
              <w:pStyle w:val="15"/>
            </w:pPr>
            <w:r>
              <w:t>299700.00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095" w:type="dxa"/>
            <w:vAlign w:val="center"/>
          </w:tcPr>
          <w:p>
            <w:pPr>
              <w:pStyle w:val="16"/>
            </w:pPr>
            <w:r>
              <w:t>2080505</w:t>
            </w:r>
          </w:p>
        </w:tc>
        <w:tc>
          <w:tcPr>
            <w:tcW w:w="1095" w:type="dxa"/>
            <w:vAlign w:val="center"/>
          </w:tcPr>
          <w:p>
            <w:pPr>
              <w:pStyle w:val="16"/>
            </w:pPr>
            <w:r>
              <w:t>机关事业单位基本养老保险缴费支出</w:t>
            </w:r>
          </w:p>
        </w:tc>
        <w:tc>
          <w:tcPr>
            <w:tcW w:w="1095" w:type="dxa"/>
            <w:vAlign w:val="center"/>
          </w:tcPr>
          <w:p>
            <w:pPr>
              <w:pStyle w:val="15"/>
            </w:pPr>
            <w:r>
              <w:t>200000.00</w:t>
            </w:r>
          </w:p>
        </w:tc>
        <w:tc>
          <w:tcPr>
            <w:tcW w:w="1095" w:type="dxa"/>
            <w:vAlign w:val="center"/>
          </w:tcPr>
          <w:p>
            <w:pPr>
              <w:pStyle w:val="15"/>
            </w:pPr>
            <w:r>
              <w:t>200000.00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095" w:type="dxa"/>
            <w:vAlign w:val="center"/>
          </w:tcPr>
          <w:p>
            <w:pPr>
              <w:pStyle w:val="16"/>
            </w:pPr>
            <w:r>
              <w:t>2080506</w:t>
            </w:r>
          </w:p>
        </w:tc>
        <w:tc>
          <w:tcPr>
            <w:tcW w:w="1095" w:type="dxa"/>
            <w:vAlign w:val="center"/>
          </w:tcPr>
          <w:p>
            <w:pPr>
              <w:pStyle w:val="16"/>
            </w:pPr>
            <w:r>
              <w:t>机关事业单位职业年金缴费支出</w:t>
            </w:r>
          </w:p>
        </w:tc>
        <w:tc>
          <w:tcPr>
            <w:tcW w:w="1095" w:type="dxa"/>
            <w:vAlign w:val="center"/>
          </w:tcPr>
          <w:p>
            <w:pPr>
              <w:pStyle w:val="15"/>
            </w:pPr>
            <w:r>
              <w:t>99700.00</w:t>
            </w:r>
          </w:p>
        </w:tc>
        <w:tc>
          <w:tcPr>
            <w:tcW w:w="1095" w:type="dxa"/>
            <w:vAlign w:val="center"/>
          </w:tcPr>
          <w:p>
            <w:pPr>
              <w:pStyle w:val="15"/>
            </w:pPr>
            <w:r>
              <w:t>99700.00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095" w:type="dxa"/>
            <w:vAlign w:val="center"/>
          </w:tcPr>
          <w:p>
            <w:pPr>
              <w:pStyle w:val="16"/>
            </w:pPr>
            <w:r>
              <w:t>210</w:t>
            </w:r>
          </w:p>
        </w:tc>
        <w:tc>
          <w:tcPr>
            <w:tcW w:w="1095" w:type="dxa"/>
            <w:vAlign w:val="center"/>
          </w:tcPr>
          <w:p>
            <w:pPr>
              <w:pStyle w:val="16"/>
            </w:pPr>
            <w:r>
              <w:t>卫生健康支出</w:t>
            </w:r>
          </w:p>
        </w:tc>
        <w:tc>
          <w:tcPr>
            <w:tcW w:w="1095" w:type="dxa"/>
            <w:vAlign w:val="center"/>
          </w:tcPr>
          <w:p>
            <w:pPr>
              <w:pStyle w:val="15"/>
            </w:pPr>
            <w:r>
              <w:t>87200.00</w:t>
            </w:r>
          </w:p>
        </w:tc>
        <w:tc>
          <w:tcPr>
            <w:tcW w:w="1095" w:type="dxa"/>
            <w:vAlign w:val="center"/>
          </w:tcPr>
          <w:p>
            <w:pPr>
              <w:pStyle w:val="15"/>
            </w:pPr>
            <w:r>
              <w:t>87200.00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095" w:type="dxa"/>
            <w:vAlign w:val="center"/>
          </w:tcPr>
          <w:p>
            <w:pPr>
              <w:pStyle w:val="16"/>
            </w:pPr>
            <w:r>
              <w:t>21011</w:t>
            </w:r>
          </w:p>
        </w:tc>
        <w:tc>
          <w:tcPr>
            <w:tcW w:w="1095" w:type="dxa"/>
            <w:vAlign w:val="center"/>
          </w:tcPr>
          <w:p>
            <w:pPr>
              <w:pStyle w:val="16"/>
            </w:pPr>
            <w:r>
              <w:t>行政事业单位医疗</w:t>
            </w:r>
          </w:p>
        </w:tc>
        <w:tc>
          <w:tcPr>
            <w:tcW w:w="1095" w:type="dxa"/>
            <w:vAlign w:val="center"/>
          </w:tcPr>
          <w:p>
            <w:pPr>
              <w:pStyle w:val="15"/>
            </w:pPr>
            <w:r>
              <w:t>87200.00</w:t>
            </w:r>
          </w:p>
        </w:tc>
        <w:tc>
          <w:tcPr>
            <w:tcW w:w="1095" w:type="dxa"/>
            <w:vAlign w:val="center"/>
          </w:tcPr>
          <w:p>
            <w:pPr>
              <w:pStyle w:val="15"/>
            </w:pPr>
            <w:r>
              <w:t>87200.00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095" w:type="dxa"/>
            <w:vAlign w:val="center"/>
          </w:tcPr>
          <w:p>
            <w:pPr>
              <w:pStyle w:val="16"/>
            </w:pPr>
            <w:r>
              <w:t>2101102</w:t>
            </w:r>
          </w:p>
        </w:tc>
        <w:tc>
          <w:tcPr>
            <w:tcW w:w="1095" w:type="dxa"/>
            <w:vAlign w:val="center"/>
          </w:tcPr>
          <w:p>
            <w:pPr>
              <w:pStyle w:val="16"/>
            </w:pPr>
            <w:r>
              <w:t>事业单位医疗</w:t>
            </w:r>
          </w:p>
        </w:tc>
        <w:tc>
          <w:tcPr>
            <w:tcW w:w="1095" w:type="dxa"/>
            <w:vAlign w:val="center"/>
          </w:tcPr>
          <w:p>
            <w:pPr>
              <w:pStyle w:val="15"/>
            </w:pPr>
            <w:r>
              <w:t>87200.00</w:t>
            </w:r>
          </w:p>
        </w:tc>
        <w:tc>
          <w:tcPr>
            <w:tcW w:w="1095" w:type="dxa"/>
            <w:vAlign w:val="center"/>
          </w:tcPr>
          <w:p>
            <w:pPr>
              <w:pStyle w:val="15"/>
            </w:pPr>
            <w:r>
              <w:t>87200.00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095" w:type="dxa"/>
            <w:vAlign w:val="center"/>
          </w:tcPr>
          <w:p>
            <w:pPr>
              <w:pStyle w:val="16"/>
            </w:pPr>
            <w:r>
              <w:t>221</w:t>
            </w:r>
          </w:p>
        </w:tc>
        <w:tc>
          <w:tcPr>
            <w:tcW w:w="1095" w:type="dxa"/>
            <w:vAlign w:val="center"/>
          </w:tcPr>
          <w:p>
            <w:pPr>
              <w:pStyle w:val="16"/>
            </w:pPr>
            <w:r>
              <w:t>住房保障支出</w:t>
            </w:r>
          </w:p>
        </w:tc>
        <w:tc>
          <w:tcPr>
            <w:tcW w:w="1095" w:type="dxa"/>
            <w:vAlign w:val="center"/>
          </w:tcPr>
          <w:p>
            <w:pPr>
              <w:pStyle w:val="15"/>
            </w:pPr>
            <w:r>
              <w:t>130000.00</w:t>
            </w:r>
          </w:p>
        </w:tc>
        <w:tc>
          <w:tcPr>
            <w:tcW w:w="1095" w:type="dxa"/>
            <w:vAlign w:val="center"/>
          </w:tcPr>
          <w:p>
            <w:pPr>
              <w:pStyle w:val="15"/>
            </w:pPr>
            <w:r>
              <w:t>130000.00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095" w:type="dxa"/>
            <w:vAlign w:val="center"/>
          </w:tcPr>
          <w:p>
            <w:pPr>
              <w:pStyle w:val="16"/>
            </w:pPr>
            <w:r>
              <w:t>22102</w:t>
            </w:r>
          </w:p>
        </w:tc>
        <w:tc>
          <w:tcPr>
            <w:tcW w:w="1095" w:type="dxa"/>
            <w:vAlign w:val="center"/>
          </w:tcPr>
          <w:p>
            <w:pPr>
              <w:pStyle w:val="16"/>
            </w:pPr>
            <w:r>
              <w:t>住房改革支出</w:t>
            </w:r>
          </w:p>
        </w:tc>
        <w:tc>
          <w:tcPr>
            <w:tcW w:w="1095" w:type="dxa"/>
            <w:vAlign w:val="center"/>
          </w:tcPr>
          <w:p>
            <w:pPr>
              <w:pStyle w:val="15"/>
            </w:pPr>
            <w:r>
              <w:t>130000.00</w:t>
            </w:r>
          </w:p>
        </w:tc>
        <w:tc>
          <w:tcPr>
            <w:tcW w:w="1095" w:type="dxa"/>
            <w:vAlign w:val="center"/>
          </w:tcPr>
          <w:p>
            <w:pPr>
              <w:pStyle w:val="15"/>
            </w:pPr>
            <w:r>
              <w:t>130000.00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095" w:type="dxa"/>
            <w:vAlign w:val="center"/>
          </w:tcPr>
          <w:p>
            <w:pPr>
              <w:pStyle w:val="16"/>
            </w:pPr>
            <w:r>
              <w:t>2210201</w:t>
            </w:r>
          </w:p>
        </w:tc>
        <w:tc>
          <w:tcPr>
            <w:tcW w:w="1095" w:type="dxa"/>
            <w:vAlign w:val="center"/>
          </w:tcPr>
          <w:p>
            <w:pPr>
              <w:pStyle w:val="16"/>
            </w:pPr>
            <w:r>
              <w:t>住房公积金</w:t>
            </w:r>
          </w:p>
        </w:tc>
        <w:tc>
          <w:tcPr>
            <w:tcW w:w="1095" w:type="dxa"/>
            <w:vAlign w:val="center"/>
          </w:tcPr>
          <w:p>
            <w:pPr>
              <w:pStyle w:val="15"/>
            </w:pPr>
            <w:r>
              <w:t>130000.00</w:t>
            </w:r>
          </w:p>
        </w:tc>
        <w:tc>
          <w:tcPr>
            <w:tcW w:w="1095" w:type="dxa"/>
            <w:vAlign w:val="center"/>
          </w:tcPr>
          <w:p>
            <w:pPr>
              <w:pStyle w:val="15"/>
            </w:pPr>
            <w:r>
              <w:t>130000.00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3"/>
            </w:pPr>
            <w:r>
              <w:t>318003馆陶县财政局机关（事业）</w:t>
            </w:r>
          </w:p>
        </w:tc>
        <w:tc>
          <w:tcPr>
            <w:tcW w:w="1232" w:type="dxa"/>
            <w:tcBorders>
              <w:top w:val="single" w:color="FFFFFF" w:sz="6" w:space="0"/>
              <w:left w:val="single" w:color="FFFFFF" w:sz="6" w:space="0"/>
              <w:right w:val="single" w:color="FFFFFF" w:sz="6" w:space="0"/>
            </w:tcBorders>
            <w:vAlign w:val="center"/>
          </w:tcPr>
          <w:p>
            <w:pPr>
              <w:pStyle w:val="12"/>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2464" w:type="dxa"/>
            <w:gridSpan w:val="2"/>
            <w:vAlign w:val="center"/>
          </w:tcPr>
          <w:p>
            <w:pPr>
              <w:pStyle w:val="14"/>
            </w:pPr>
            <w:r>
              <w:t>收入</w:t>
            </w:r>
          </w:p>
        </w:tc>
        <w:tc>
          <w:tcPr>
            <w:tcW w:w="6160"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4"/>
            </w:pPr>
            <w:r>
              <w:t>项  目</w:t>
            </w:r>
          </w:p>
        </w:tc>
        <w:tc>
          <w:tcPr>
            <w:tcW w:w="1232" w:type="dxa"/>
            <w:vAlign w:val="center"/>
          </w:tcPr>
          <w:p>
            <w:pPr>
              <w:pStyle w:val="14"/>
            </w:pPr>
            <w:r>
              <w:t>金额</w:t>
            </w:r>
          </w:p>
        </w:tc>
        <w:tc>
          <w:tcPr>
            <w:tcW w:w="1232"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1232" w:type="dxa"/>
            <w:vAlign w:val="center"/>
          </w:tcPr>
          <w:p>
            <w:pPr>
              <w:pStyle w:val="14"/>
            </w:pPr>
            <w:r>
              <w:t>1</w:t>
            </w:r>
          </w:p>
        </w:tc>
        <w:tc>
          <w:tcPr>
            <w:tcW w:w="1232" w:type="dxa"/>
            <w:vAlign w:val="center"/>
          </w:tcPr>
          <w:p>
            <w:pPr>
              <w:pStyle w:val="14"/>
            </w:pPr>
            <w:r>
              <w:t>2</w:t>
            </w:r>
          </w:p>
        </w:tc>
        <w:tc>
          <w:tcPr>
            <w:tcW w:w="1232"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1232" w:type="dxa"/>
            <w:vAlign w:val="center"/>
          </w:tcPr>
          <w:p>
            <w:pPr>
              <w:pStyle w:val="16"/>
            </w:pPr>
            <w:r>
              <w:t>一、一般公共预算拨款</w:t>
            </w:r>
          </w:p>
        </w:tc>
        <w:tc>
          <w:tcPr>
            <w:tcW w:w="1232" w:type="dxa"/>
            <w:vAlign w:val="center"/>
          </w:tcPr>
          <w:p>
            <w:pPr>
              <w:pStyle w:val="15"/>
            </w:pPr>
            <w:r>
              <w:t>6678900.00</w:t>
            </w:r>
          </w:p>
        </w:tc>
        <w:tc>
          <w:tcPr>
            <w:tcW w:w="1232" w:type="dxa"/>
            <w:vAlign w:val="center"/>
          </w:tcPr>
          <w:p>
            <w:pPr>
              <w:pStyle w:val="16"/>
            </w:pPr>
            <w:r>
              <w:t>一、一般公共服务支出</w:t>
            </w:r>
          </w:p>
        </w:tc>
        <w:tc>
          <w:tcPr>
            <w:tcW w:w="1232" w:type="dxa"/>
            <w:vAlign w:val="center"/>
          </w:tcPr>
          <w:p>
            <w:pPr>
              <w:pStyle w:val="15"/>
            </w:pPr>
            <w:r>
              <w:t>6162000.00</w:t>
            </w:r>
          </w:p>
        </w:tc>
        <w:tc>
          <w:tcPr>
            <w:tcW w:w="1232" w:type="dxa"/>
            <w:vAlign w:val="center"/>
          </w:tcPr>
          <w:p>
            <w:pPr>
              <w:pStyle w:val="15"/>
            </w:pPr>
            <w:r>
              <w:t>6162000.00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八、社会保障和就业支出</w:t>
            </w:r>
          </w:p>
        </w:tc>
        <w:tc>
          <w:tcPr>
            <w:tcW w:w="1232" w:type="dxa"/>
            <w:vAlign w:val="center"/>
          </w:tcPr>
          <w:p>
            <w:pPr>
              <w:pStyle w:val="15"/>
            </w:pPr>
            <w:r>
              <w:t>299700.00</w:t>
            </w:r>
          </w:p>
        </w:tc>
        <w:tc>
          <w:tcPr>
            <w:tcW w:w="1232" w:type="dxa"/>
            <w:vAlign w:val="center"/>
          </w:tcPr>
          <w:p>
            <w:pPr>
              <w:pStyle w:val="15"/>
            </w:pPr>
            <w:r>
              <w:t>299700.00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十、卫生健康支出</w:t>
            </w:r>
          </w:p>
        </w:tc>
        <w:tc>
          <w:tcPr>
            <w:tcW w:w="1232" w:type="dxa"/>
            <w:vAlign w:val="center"/>
          </w:tcPr>
          <w:p>
            <w:pPr>
              <w:pStyle w:val="15"/>
            </w:pPr>
            <w:r>
              <w:t>87200.00</w:t>
            </w:r>
          </w:p>
        </w:tc>
        <w:tc>
          <w:tcPr>
            <w:tcW w:w="1232" w:type="dxa"/>
            <w:vAlign w:val="center"/>
          </w:tcPr>
          <w:p>
            <w:pPr>
              <w:pStyle w:val="15"/>
            </w:pPr>
            <w:r>
              <w:t>87200.00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十一、节能环保支出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二十、住房保障支出</w:t>
            </w:r>
          </w:p>
        </w:tc>
        <w:tc>
          <w:tcPr>
            <w:tcW w:w="1232" w:type="dxa"/>
            <w:vAlign w:val="center"/>
          </w:tcPr>
          <w:p>
            <w:pPr>
              <w:pStyle w:val="15"/>
            </w:pPr>
            <w:r>
              <w:t>130000.00</w:t>
            </w:r>
          </w:p>
        </w:tc>
        <w:tc>
          <w:tcPr>
            <w:tcW w:w="1232" w:type="dxa"/>
            <w:vAlign w:val="center"/>
          </w:tcPr>
          <w:p>
            <w:pPr>
              <w:pStyle w:val="15"/>
            </w:pPr>
            <w:r>
              <w:t>130000.00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1232" w:type="dxa"/>
            <w:vAlign w:val="center"/>
          </w:tcPr>
          <w:p>
            <w:pPr>
              <w:pStyle w:val="18"/>
            </w:pPr>
            <w:r>
              <w:t>本年收入合计</w:t>
            </w:r>
          </w:p>
        </w:tc>
        <w:tc>
          <w:tcPr>
            <w:tcW w:w="1232" w:type="dxa"/>
            <w:vAlign w:val="center"/>
          </w:tcPr>
          <w:p>
            <w:pPr>
              <w:pStyle w:val="19"/>
            </w:pPr>
            <w:r>
              <w:t>6678900.00</w:t>
            </w:r>
          </w:p>
        </w:tc>
        <w:tc>
          <w:tcPr>
            <w:tcW w:w="1232" w:type="dxa"/>
            <w:vAlign w:val="center"/>
          </w:tcPr>
          <w:p>
            <w:pPr>
              <w:pStyle w:val="18"/>
            </w:pPr>
            <w:r>
              <w:t>本年支出合计</w:t>
            </w:r>
          </w:p>
        </w:tc>
        <w:tc>
          <w:tcPr>
            <w:tcW w:w="1232" w:type="dxa"/>
            <w:vAlign w:val="center"/>
          </w:tcPr>
          <w:p>
            <w:pPr>
              <w:pStyle w:val="19"/>
            </w:pPr>
            <w:r>
              <w:t>6678900.00</w:t>
            </w:r>
          </w:p>
        </w:tc>
        <w:tc>
          <w:tcPr>
            <w:tcW w:w="1232" w:type="dxa"/>
            <w:vAlign w:val="center"/>
          </w:tcPr>
          <w:p>
            <w:pPr>
              <w:pStyle w:val="19"/>
            </w:pPr>
            <w:r>
              <w:t>6678900.00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1232" w:type="dxa"/>
            <w:vAlign w:val="center"/>
          </w:tcPr>
          <w:p>
            <w:pPr>
              <w:pStyle w:val="16"/>
            </w:pPr>
            <w:r>
              <w:t>年初财政拨款结转和结余</w:t>
            </w:r>
          </w:p>
        </w:tc>
        <w:tc>
          <w:tcPr>
            <w:tcW w:w="1232" w:type="dxa"/>
            <w:vAlign w:val="center"/>
          </w:tcPr>
          <w:p>
            <w:pPr>
              <w:pStyle w:val="15"/>
            </w:pPr>
          </w:p>
        </w:tc>
        <w:tc>
          <w:tcPr>
            <w:tcW w:w="1232"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1232" w:type="dxa"/>
            <w:vAlign w:val="center"/>
          </w:tcPr>
          <w:p>
            <w:pPr>
              <w:pStyle w:val="16"/>
            </w:pPr>
            <w:r>
              <w:t>一、一般公共预算拨款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1232" w:type="dxa"/>
            <w:vAlign w:val="center"/>
          </w:tcPr>
          <w:p>
            <w:pPr>
              <w:pStyle w:val="18"/>
            </w:pPr>
            <w:r>
              <w:t>收入总计</w:t>
            </w:r>
          </w:p>
        </w:tc>
        <w:tc>
          <w:tcPr>
            <w:tcW w:w="1232" w:type="dxa"/>
            <w:vAlign w:val="center"/>
          </w:tcPr>
          <w:p>
            <w:pPr>
              <w:pStyle w:val="19"/>
            </w:pPr>
            <w:r>
              <w:t>6678900.00</w:t>
            </w:r>
          </w:p>
        </w:tc>
        <w:tc>
          <w:tcPr>
            <w:tcW w:w="1232" w:type="dxa"/>
            <w:vAlign w:val="center"/>
          </w:tcPr>
          <w:p>
            <w:pPr>
              <w:pStyle w:val="18"/>
            </w:pPr>
            <w:r>
              <w:t>支出总计</w:t>
            </w:r>
          </w:p>
        </w:tc>
        <w:tc>
          <w:tcPr>
            <w:tcW w:w="1232" w:type="dxa"/>
            <w:vAlign w:val="center"/>
          </w:tcPr>
          <w:p>
            <w:pPr>
              <w:pStyle w:val="19"/>
            </w:pPr>
            <w:r>
              <w:t>6678900.00</w:t>
            </w:r>
          </w:p>
        </w:tc>
        <w:tc>
          <w:tcPr>
            <w:tcW w:w="1232" w:type="dxa"/>
            <w:vAlign w:val="center"/>
          </w:tcPr>
          <w:p>
            <w:pPr>
              <w:pStyle w:val="19"/>
            </w:pPr>
            <w:r>
              <w:t>6678900.00</w:t>
            </w:r>
          </w:p>
        </w:tc>
        <w:tc>
          <w:tcPr>
            <w:tcW w:w="1232" w:type="dxa"/>
            <w:vAlign w:val="center"/>
          </w:tcPr>
          <w:p>
            <w:pPr>
              <w:pStyle w:val="19"/>
            </w:pPr>
          </w:p>
        </w:tc>
        <w:tc>
          <w:tcPr>
            <w:tcW w:w="1232"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318003馆陶县财政局机关（事业）</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6678900.00</w:t>
            </w:r>
          </w:p>
        </w:tc>
        <w:tc>
          <w:tcPr>
            <w:tcW w:w="1643" w:type="dxa"/>
            <w:vAlign w:val="center"/>
          </w:tcPr>
          <w:p>
            <w:pPr>
              <w:pStyle w:val="19"/>
            </w:pPr>
            <w:r>
              <w:t>6678900.00</w:t>
            </w: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201</w:t>
            </w:r>
          </w:p>
        </w:tc>
        <w:tc>
          <w:tcPr>
            <w:tcW w:w="1643" w:type="dxa"/>
            <w:vAlign w:val="center"/>
          </w:tcPr>
          <w:p>
            <w:pPr>
              <w:pStyle w:val="16"/>
            </w:pPr>
            <w:r>
              <w:t>一般公共服务支出</w:t>
            </w:r>
          </w:p>
        </w:tc>
        <w:tc>
          <w:tcPr>
            <w:tcW w:w="1643" w:type="dxa"/>
            <w:vAlign w:val="center"/>
          </w:tcPr>
          <w:p>
            <w:pPr>
              <w:pStyle w:val="15"/>
            </w:pPr>
            <w:r>
              <w:t>6162000.00</w:t>
            </w:r>
          </w:p>
        </w:tc>
        <w:tc>
          <w:tcPr>
            <w:tcW w:w="1643" w:type="dxa"/>
            <w:vAlign w:val="center"/>
          </w:tcPr>
          <w:p>
            <w:pPr>
              <w:pStyle w:val="15"/>
            </w:pPr>
            <w:r>
              <w:t>6162000.00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20106</w:t>
            </w:r>
          </w:p>
        </w:tc>
        <w:tc>
          <w:tcPr>
            <w:tcW w:w="1643" w:type="dxa"/>
            <w:vAlign w:val="center"/>
          </w:tcPr>
          <w:p>
            <w:pPr>
              <w:pStyle w:val="16"/>
            </w:pPr>
            <w:r>
              <w:t>财政事务</w:t>
            </w:r>
          </w:p>
        </w:tc>
        <w:tc>
          <w:tcPr>
            <w:tcW w:w="1643" w:type="dxa"/>
            <w:vAlign w:val="center"/>
          </w:tcPr>
          <w:p>
            <w:pPr>
              <w:pStyle w:val="15"/>
            </w:pPr>
            <w:r>
              <w:t>6162000.00</w:t>
            </w:r>
          </w:p>
        </w:tc>
        <w:tc>
          <w:tcPr>
            <w:tcW w:w="1643" w:type="dxa"/>
            <w:vAlign w:val="center"/>
          </w:tcPr>
          <w:p>
            <w:pPr>
              <w:pStyle w:val="15"/>
            </w:pPr>
            <w:r>
              <w:t>6162000.00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2010650</w:t>
            </w:r>
          </w:p>
        </w:tc>
        <w:tc>
          <w:tcPr>
            <w:tcW w:w="1643" w:type="dxa"/>
            <w:vAlign w:val="center"/>
          </w:tcPr>
          <w:p>
            <w:pPr>
              <w:pStyle w:val="16"/>
            </w:pPr>
            <w:r>
              <w:t>事业运行</w:t>
            </w:r>
          </w:p>
        </w:tc>
        <w:tc>
          <w:tcPr>
            <w:tcW w:w="1643" w:type="dxa"/>
            <w:vAlign w:val="center"/>
          </w:tcPr>
          <w:p>
            <w:pPr>
              <w:pStyle w:val="15"/>
            </w:pPr>
            <w:r>
              <w:t>6162000.00</w:t>
            </w:r>
          </w:p>
        </w:tc>
        <w:tc>
          <w:tcPr>
            <w:tcW w:w="1643" w:type="dxa"/>
            <w:vAlign w:val="center"/>
          </w:tcPr>
          <w:p>
            <w:pPr>
              <w:pStyle w:val="15"/>
            </w:pPr>
            <w:r>
              <w:t>6162000.00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208</w:t>
            </w:r>
          </w:p>
        </w:tc>
        <w:tc>
          <w:tcPr>
            <w:tcW w:w="1643" w:type="dxa"/>
            <w:vAlign w:val="center"/>
          </w:tcPr>
          <w:p>
            <w:pPr>
              <w:pStyle w:val="16"/>
            </w:pPr>
            <w:r>
              <w:t>社会保障和就业支出</w:t>
            </w:r>
          </w:p>
        </w:tc>
        <w:tc>
          <w:tcPr>
            <w:tcW w:w="1643" w:type="dxa"/>
            <w:vAlign w:val="center"/>
          </w:tcPr>
          <w:p>
            <w:pPr>
              <w:pStyle w:val="15"/>
            </w:pPr>
            <w:r>
              <w:t>299700.00</w:t>
            </w:r>
          </w:p>
        </w:tc>
        <w:tc>
          <w:tcPr>
            <w:tcW w:w="1643" w:type="dxa"/>
            <w:vAlign w:val="center"/>
          </w:tcPr>
          <w:p>
            <w:pPr>
              <w:pStyle w:val="15"/>
            </w:pPr>
            <w:r>
              <w:t>299700.00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20805</w:t>
            </w:r>
          </w:p>
        </w:tc>
        <w:tc>
          <w:tcPr>
            <w:tcW w:w="1643" w:type="dxa"/>
            <w:vAlign w:val="center"/>
          </w:tcPr>
          <w:p>
            <w:pPr>
              <w:pStyle w:val="16"/>
            </w:pPr>
            <w:r>
              <w:t>行政事业单位养老支出</w:t>
            </w:r>
          </w:p>
        </w:tc>
        <w:tc>
          <w:tcPr>
            <w:tcW w:w="1643" w:type="dxa"/>
            <w:vAlign w:val="center"/>
          </w:tcPr>
          <w:p>
            <w:pPr>
              <w:pStyle w:val="15"/>
            </w:pPr>
            <w:r>
              <w:t>299700.00</w:t>
            </w:r>
          </w:p>
        </w:tc>
        <w:tc>
          <w:tcPr>
            <w:tcW w:w="1643" w:type="dxa"/>
            <w:vAlign w:val="center"/>
          </w:tcPr>
          <w:p>
            <w:pPr>
              <w:pStyle w:val="15"/>
            </w:pPr>
            <w:r>
              <w:t>299700.00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2080505</w:t>
            </w:r>
          </w:p>
        </w:tc>
        <w:tc>
          <w:tcPr>
            <w:tcW w:w="1643" w:type="dxa"/>
            <w:vAlign w:val="center"/>
          </w:tcPr>
          <w:p>
            <w:pPr>
              <w:pStyle w:val="16"/>
            </w:pPr>
            <w:r>
              <w:t>机关事业单位基本养老保险缴费支出</w:t>
            </w:r>
          </w:p>
        </w:tc>
        <w:tc>
          <w:tcPr>
            <w:tcW w:w="1643" w:type="dxa"/>
            <w:vAlign w:val="center"/>
          </w:tcPr>
          <w:p>
            <w:pPr>
              <w:pStyle w:val="15"/>
            </w:pPr>
            <w:r>
              <w:t>200000.00</w:t>
            </w:r>
          </w:p>
        </w:tc>
        <w:tc>
          <w:tcPr>
            <w:tcW w:w="1643" w:type="dxa"/>
            <w:vAlign w:val="center"/>
          </w:tcPr>
          <w:p>
            <w:pPr>
              <w:pStyle w:val="15"/>
            </w:pPr>
            <w:r>
              <w:t>200000.00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2080506</w:t>
            </w:r>
          </w:p>
        </w:tc>
        <w:tc>
          <w:tcPr>
            <w:tcW w:w="1643" w:type="dxa"/>
            <w:vAlign w:val="center"/>
          </w:tcPr>
          <w:p>
            <w:pPr>
              <w:pStyle w:val="16"/>
            </w:pPr>
            <w:r>
              <w:t>机关事业单位职业年金缴费支出</w:t>
            </w:r>
          </w:p>
        </w:tc>
        <w:tc>
          <w:tcPr>
            <w:tcW w:w="1643" w:type="dxa"/>
            <w:vAlign w:val="center"/>
          </w:tcPr>
          <w:p>
            <w:pPr>
              <w:pStyle w:val="15"/>
            </w:pPr>
            <w:r>
              <w:t>99700.00</w:t>
            </w:r>
          </w:p>
        </w:tc>
        <w:tc>
          <w:tcPr>
            <w:tcW w:w="1643" w:type="dxa"/>
            <w:vAlign w:val="center"/>
          </w:tcPr>
          <w:p>
            <w:pPr>
              <w:pStyle w:val="15"/>
            </w:pPr>
            <w:r>
              <w:t>99700.00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210</w:t>
            </w:r>
          </w:p>
        </w:tc>
        <w:tc>
          <w:tcPr>
            <w:tcW w:w="1643" w:type="dxa"/>
            <w:vAlign w:val="center"/>
          </w:tcPr>
          <w:p>
            <w:pPr>
              <w:pStyle w:val="16"/>
            </w:pPr>
            <w:r>
              <w:t>卫生健康支出</w:t>
            </w:r>
          </w:p>
        </w:tc>
        <w:tc>
          <w:tcPr>
            <w:tcW w:w="1643" w:type="dxa"/>
            <w:vAlign w:val="center"/>
          </w:tcPr>
          <w:p>
            <w:pPr>
              <w:pStyle w:val="15"/>
            </w:pPr>
            <w:r>
              <w:t>87200.00</w:t>
            </w:r>
          </w:p>
        </w:tc>
        <w:tc>
          <w:tcPr>
            <w:tcW w:w="1643" w:type="dxa"/>
            <w:vAlign w:val="center"/>
          </w:tcPr>
          <w:p>
            <w:pPr>
              <w:pStyle w:val="15"/>
            </w:pPr>
            <w:r>
              <w:t>87200.00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21011</w:t>
            </w:r>
          </w:p>
        </w:tc>
        <w:tc>
          <w:tcPr>
            <w:tcW w:w="1643" w:type="dxa"/>
            <w:vAlign w:val="center"/>
          </w:tcPr>
          <w:p>
            <w:pPr>
              <w:pStyle w:val="16"/>
            </w:pPr>
            <w:r>
              <w:t>行政事业单位医疗</w:t>
            </w:r>
          </w:p>
        </w:tc>
        <w:tc>
          <w:tcPr>
            <w:tcW w:w="1643" w:type="dxa"/>
            <w:vAlign w:val="center"/>
          </w:tcPr>
          <w:p>
            <w:pPr>
              <w:pStyle w:val="15"/>
            </w:pPr>
            <w:r>
              <w:t>87200.00</w:t>
            </w:r>
          </w:p>
        </w:tc>
        <w:tc>
          <w:tcPr>
            <w:tcW w:w="1643" w:type="dxa"/>
            <w:vAlign w:val="center"/>
          </w:tcPr>
          <w:p>
            <w:pPr>
              <w:pStyle w:val="15"/>
            </w:pPr>
            <w:r>
              <w:t>87200.00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2101102</w:t>
            </w:r>
          </w:p>
        </w:tc>
        <w:tc>
          <w:tcPr>
            <w:tcW w:w="1643" w:type="dxa"/>
            <w:vAlign w:val="center"/>
          </w:tcPr>
          <w:p>
            <w:pPr>
              <w:pStyle w:val="16"/>
            </w:pPr>
            <w:r>
              <w:t>事业单位医疗</w:t>
            </w:r>
          </w:p>
        </w:tc>
        <w:tc>
          <w:tcPr>
            <w:tcW w:w="1643" w:type="dxa"/>
            <w:vAlign w:val="center"/>
          </w:tcPr>
          <w:p>
            <w:pPr>
              <w:pStyle w:val="15"/>
            </w:pPr>
            <w:r>
              <w:t>87200.00</w:t>
            </w:r>
          </w:p>
        </w:tc>
        <w:tc>
          <w:tcPr>
            <w:tcW w:w="1643" w:type="dxa"/>
            <w:vAlign w:val="center"/>
          </w:tcPr>
          <w:p>
            <w:pPr>
              <w:pStyle w:val="15"/>
            </w:pPr>
            <w:r>
              <w:t>87200.00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221</w:t>
            </w:r>
          </w:p>
        </w:tc>
        <w:tc>
          <w:tcPr>
            <w:tcW w:w="1643" w:type="dxa"/>
            <w:vAlign w:val="center"/>
          </w:tcPr>
          <w:p>
            <w:pPr>
              <w:pStyle w:val="16"/>
            </w:pPr>
            <w:r>
              <w:t>住房保障支出</w:t>
            </w:r>
          </w:p>
        </w:tc>
        <w:tc>
          <w:tcPr>
            <w:tcW w:w="1643" w:type="dxa"/>
            <w:vAlign w:val="center"/>
          </w:tcPr>
          <w:p>
            <w:pPr>
              <w:pStyle w:val="15"/>
            </w:pPr>
            <w:r>
              <w:t>130000.00</w:t>
            </w:r>
          </w:p>
        </w:tc>
        <w:tc>
          <w:tcPr>
            <w:tcW w:w="1643" w:type="dxa"/>
            <w:vAlign w:val="center"/>
          </w:tcPr>
          <w:p>
            <w:pPr>
              <w:pStyle w:val="15"/>
            </w:pPr>
            <w:r>
              <w:t>130000.00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22102</w:t>
            </w:r>
          </w:p>
        </w:tc>
        <w:tc>
          <w:tcPr>
            <w:tcW w:w="1643" w:type="dxa"/>
            <w:vAlign w:val="center"/>
          </w:tcPr>
          <w:p>
            <w:pPr>
              <w:pStyle w:val="16"/>
            </w:pPr>
            <w:r>
              <w:t>住房改革支出</w:t>
            </w:r>
          </w:p>
        </w:tc>
        <w:tc>
          <w:tcPr>
            <w:tcW w:w="1643" w:type="dxa"/>
            <w:vAlign w:val="center"/>
          </w:tcPr>
          <w:p>
            <w:pPr>
              <w:pStyle w:val="15"/>
            </w:pPr>
            <w:r>
              <w:t>130000.00</w:t>
            </w:r>
          </w:p>
        </w:tc>
        <w:tc>
          <w:tcPr>
            <w:tcW w:w="1643" w:type="dxa"/>
            <w:vAlign w:val="center"/>
          </w:tcPr>
          <w:p>
            <w:pPr>
              <w:pStyle w:val="15"/>
            </w:pPr>
            <w:r>
              <w:t>130000.00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2210201</w:t>
            </w:r>
          </w:p>
        </w:tc>
        <w:tc>
          <w:tcPr>
            <w:tcW w:w="1643" w:type="dxa"/>
            <w:vAlign w:val="center"/>
          </w:tcPr>
          <w:p>
            <w:pPr>
              <w:pStyle w:val="16"/>
            </w:pPr>
            <w:r>
              <w:t>住房公积金</w:t>
            </w:r>
          </w:p>
        </w:tc>
        <w:tc>
          <w:tcPr>
            <w:tcW w:w="1643" w:type="dxa"/>
            <w:vAlign w:val="center"/>
          </w:tcPr>
          <w:p>
            <w:pPr>
              <w:pStyle w:val="15"/>
            </w:pPr>
            <w:r>
              <w:t>130000.00</w:t>
            </w:r>
          </w:p>
        </w:tc>
        <w:tc>
          <w:tcPr>
            <w:tcW w:w="1643" w:type="dxa"/>
            <w:vAlign w:val="center"/>
          </w:tcPr>
          <w:p>
            <w:pPr>
              <w:pStyle w:val="15"/>
            </w:pPr>
            <w:r>
              <w:t>130000.00</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318003馆陶县财政局机关（事业）</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6678900.00</w:t>
            </w:r>
          </w:p>
        </w:tc>
        <w:tc>
          <w:tcPr>
            <w:tcW w:w="1643" w:type="dxa"/>
            <w:vAlign w:val="center"/>
          </w:tcPr>
          <w:p>
            <w:pPr>
              <w:pStyle w:val="19"/>
            </w:pPr>
            <w:r>
              <w:t>6678900.00</w:t>
            </w: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1643" w:type="dxa"/>
            <w:vAlign w:val="center"/>
          </w:tcPr>
          <w:p>
            <w:pPr>
              <w:pStyle w:val="16"/>
            </w:pPr>
            <w:r>
              <w:t>工资福利支出</w:t>
            </w:r>
          </w:p>
        </w:tc>
        <w:tc>
          <w:tcPr>
            <w:tcW w:w="1643" w:type="dxa"/>
            <w:vAlign w:val="center"/>
          </w:tcPr>
          <w:p>
            <w:pPr>
              <w:pStyle w:val="15"/>
            </w:pPr>
            <w:r>
              <w:t>6568900.00</w:t>
            </w:r>
          </w:p>
        </w:tc>
        <w:tc>
          <w:tcPr>
            <w:tcW w:w="1643" w:type="dxa"/>
            <w:vAlign w:val="center"/>
          </w:tcPr>
          <w:p>
            <w:pPr>
              <w:pStyle w:val="15"/>
            </w:pPr>
            <w:r>
              <w:t>6568900.00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1643" w:type="dxa"/>
            <w:vAlign w:val="center"/>
          </w:tcPr>
          <w:p>
            <w:pPr>
              <w:pStyle w:val="16"/>
            </w:pPr>
            <w:r>
              <w:t>基本工资</w:t>
            </w:r>
          </w:p>
        </w:tc>
        <w:tc>
          <w:tcPr>
            <w:tcW w:w="1643" w:type="dxa"/>
            <w:vAlign w:val="center"/>
          </w:tcPr>
          <w:p>
            <w:pPr>
              <w:pStyle w:val="15"/>
            </w:pPr>
            <w:r>
              <w:t>5394000.00</w:t>
            </w:r>
          </w:p>
        </w:tc>
        <w:tc>
          <w:tcPr>
            <w:tcW w:w="1643" w:type="dxa"/>
            <w:vAlign w:val="center"/>
          </w:tcPr>
          <w:p>
            <w:pPr>
              <w:pStyle w:val="15"/>
            </w:pPr>
            <w:r>
              <w:t>5394000.00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30102</w:t>
            </w:r>
          </w:p>
        </w:tc>
        <w:tc>
          <w:tcPr>
            <w:tcW w:w="1643" w:type="dxa"/>
            <w:vAlign w:val="center"/>
          </w:tcPr>
          <w:p>
            <w:pPr>
              <w:pStyle w:val="16"/>
            </w:pPr>
            <w:r>
              <w:t>津贴补贴</w:t>
            </w:r>
          </w:p>
        </w:tc>
        <w:tc>
          <w:tcPr>
            <w:tcW w:w="1643" w:type="dxa"/>
            <w:vAlign w:val="center"/>
          </w:tcPr>
          <w:p>
            <w:pPr>
              <w:pStyle w:val="15"/>
            </w:pPr>
            <w:r>
              <w:t>99000.00</w:t>
            </w:r>
          </w:p>
        </w:tc>
        <w:tc>
          <w:tcPr>
            <w:tcW w:w="1643" w:type="dxa"/>
            <w:vAlign w:val="center"/>
          </w:tcPr>
          <w:p>
            <w:pPr>
              <w:pStyle w:val="15"/>
            </w:pPr>
            <w:r>
              <w:t>99000.00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30103</w:t>
            </w:r>
          </w:p>
        </w:tc>
        <w:tc>
          <w:tcPr>
            <w:tcW w:w="1643" w:type="dxa"/>
            <w:vAlign w:val="center"/>
          </w:tcPr>
          <w:p>
            <w:pPr>
              <w:pStyle w:val="16"/>
            </w:pPr>
            <w:r>
              <w:t>奖金</w:t>
            </w:r>
          </w:p>
        </w:tc>
        <w:tc>
          <w:tcPr>
            <w:tcW w:w="1643" w:type="dxa"/>
            <w:vAlign w:val="center"/>
          </w:tcPr>
          <w:p>
            <w:pPr>
              <w:pStyle w:val="15"/>
            </w:pPr>
            <w:r>
              <w:t>200000.00</w:t>
            </w:r>
          </w:p>
        </w:tc>
        <w:tc>
          <w:tcPr>
            <w:tcW w:w="1643" w:type="dxa"/>
            <w:vAlign w:val="center"/>
          </w:tcPr>
          <w:p>
            <w:pPr>
              <w:pStyle w:val="15"/>
            </w:pPr>
            <w:r>
              <w:t>200000.00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30107</w:t>
            </w:r>
          </w:p>
        </w:tc>
        <w:tc>
          <w:tcPr>
            <w:tcW w:w="1643" w:type="dxa"/>
            <w:vAlign w:val="center"/>
          </w:tcPr>
          <w:p>
            <w:pPr>
              <w:pStyle w:val="16"/>
            </w:pPr>
            <w:r>
              <w:t>绩效工资</w:t>
            </w:r>
          </w:p>
        </w:tc>
        <w:tc>
          <w:tcPr>
            <w:tcW w:w="1643" w:type="dxa"/>
            <w:vAlign w:val="center"/>
          </w:tcPr>
          <w:p>
            <w:pPr>
              <w:pStyle w:val="15"/>
            </w:pPr>
            <w:r>
              <w:t>353000.00</w:t>
            </w:r>
          </w:p>
        </w:tc>
        <w:tc>
          <w:tcPr>
            <w:tcW w:w="1643" w:type="dxa"/>
            <w:vAlign w:val="center"/>
          </w:tcPr>
          <w:p>
            <w:pPr>
              <w:pStyle w:val="15"/>
            </w:pPr>
            <w:r>
              <w:t>353000.00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30108</w:t>
            </w:r>
          </w:p>
        </w:tc>
        <w:tc>
          <w:tcPr>
            <w:tcW w:w="1643" w:type="dxa"/>
            <w:vAlign w:val="center"/>
          </w:tcPr>
          <w:p>
            <w:pPr>
              <w:pStyle w:val="16"/>
            </w:pPr>
            <w:r>
              <w:t>机关事业单位基本养老保险缴费</w:t>
            </w:r>
          </w:p>
        </w:tc>
        <w:tc>
          <w:tcPr>
            <w:tcW w:w="1643" w:type="dxa"/>
            <w:vAlign w:val="center"/>
          </w:tcPr>
          <w:p>
            <w:pPr>
              <w:pStyle w:val="15"/>
            </w:pPr>
            <w:r>
              <w:t>200000.00</w:t>
            </w:r>
          </w:p>
        </w:tc>
        <w:tc>
          <w:tcPr>
            <w:tcW w:w="1643" w:type="dxa"/>
            <w:vAlign w:val="center"/>
          </w:tcPr>
          <w:p>
            <w:pPr>
              <w:pStyle w:val="15"/>
            </w:pPr>
            <w:r>
              <w:t>200000.00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30109</w:t>
            </w:r>
          </w:p>
        </w:tc>
        <w:tc>
          <w:tcPr>
            <w:tcW w:w="1643" w:type="dxa"/>
            <w:vAlign w:val="center"/>
          </w:tcPr>
          <w:p>
            <w:pPr>
              <w:pStyle w:val="16"/>
            </w:pPr>
            <w:r>
              <w:t>职业年金缴费</w:t>
            </w:r>
          </w:p>
        </w:tc>
        <w:tc>
          <w:tcPr>
            <w:tcW w:w="1643" w:type="dxa"/>
            <w:vAlign w:val="center"/>
          </w:tcPr>
          <w:p>
            <w:pPr>
              <w:pStyle w:val="15"/>
            </w:pPr>
            <w:r>
              <w:t>99700.00</w:t>
            </w:r>
          </w:p>
        </w:tc>
        <w:tc>
          <w:tcPr>
            <w:tcW w:w="1643" w:type="dxa"/>
            <w:vAlign w:val="center"/>
          </w:tcPr>
          <w:p>
            <w:pPr>
              <w:pStyle w:val="15"/>
            </w:pPr>
            <w:r>
              <w:t>99700.00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30110</w:t>
            </w:r>
          </w:p>
        </w:tc>
        <w:tc>
          <w:tcPr>
            <w:tcW w:w="1643" w:type="dxa"/>
            <w:vAlign w:val="center"/>
          </w:tcPr>
          <w:p>
            <w:pPr>
              <w:pStyle w:val="16"/>
            </w:pPr>
            <w:r>
              <w:t>城镇职工基本医疗保险缴费</w:t>
            </w:r>
          </w:p>
        </w:tc>
        <w:tc>
          <w:tcPr>
            <w:tcW w:w="1643" w:type="dxa"/>
            <w:vAlign w:val="center"/>
          </w:tcPr>
          <w:p>
            <w:pPr>
              <w:pStyle w:val="15"/>
            </w:pPr>
            <w:r>
              <w:t>86000.00</w:t>
            </w:r>
          </w:p>
        </w:tc>
        <w:tc>
          <w:tcPr>
            <w:tcW w:w="1643" w:type="dxa"/>
            <w:vAlign w:val="center"/>
          </w:tcPr>
          <w:p>
            <w:pPr>
              <w:pStyle w:val="15"/>
            </w:pPr>
            <w:r>
              <w:t>86000.00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30112</w:t>
            </w:r>
          </w:p>
        </w:tc>
        <w:tc>
          <w:tcPr>
            <w:tcW w:w="1643" w:type="dxa"/>
            <w:vAlign w:val="center"/>
          </w:tcPr>
          <w:p>
            <w:pPr>
              <w:pStyle w:val="16"/>
            </w:pPr>
            <w:r>
              <w:t>其他社会保障缴费</w:t>
            </w:r>
          </w:p>
        </w:tc>
        <w:tc>
          <w:tcPr>
            <w:tcW w:w="1643" w:type="dxa"/>
            <w:vAlign w:val="center"/>
          </w:tcPr>
          <w:p>
            <w:pPr>
              <w:pStyle w:val="15"/>
            </w:pPr>
            <w:r>
              <w:t>7200.00</w:t>
            </w:r>
          </w:p>
        </w:tc>
        <w:tc>
          <w:tcPr>
            <w:tcW w:w="1643" w:type="dxa"/>
            <w:vAlign w:val="center"/>
          </w:tcPr>
          <w:p>
            <w:pPr>
              <w:pStyle w:val="15"/>
            </w:pPr>
            <w:r>
              <w:t>7200.00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30113</w:t>
            </w:r>
          </w:p>
        </w:tc>
        <w:tc>
          <w:tcPr>
            <w:tcW w:w="1643" w:type="dxa"/>
            <w:vAlign w:val="center"/>
          </w:tcPr>
          <w:p>
            <w:pPr>
              <w:pStyle w:val="16"/>
            </w:pPr>
            <w:r>
              <w:t>住房公积金</w:t>
            </w:r>
          </w:p>
        </w:tc>
        <w:tc>
          <w:tcPr>
            <w:tcW w:w="1643" w:type="dxa"/>
            <w:vAlign w:val="center"/>
          </w:tcPr>
          <w:p>
            <w:pPr>
              <w:pStyle w:val="15"/>
            </w:pPr>
            <w:r>
              <w:t>130000.00</w:t>
            </w:r>
          </w:p>
        </w:tc>
        <w:tc>
          <w:tcPr>
            <w:tcW w:w="1643" w:type="dxa"/>
            <w:vAlign w:val="center"/>
          </w:tcPr>
          <w:p>
            <w:pPr>
              <w:pStyle w:val="15"/>
            </w:pPr>
            <w:r>
              <w:t>130000.00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303</w:t>
            </w:r>
          </w:p>
        </w:tc>
        <w:tc>
          <w:tcPr>
            <w:tcW w:w="1643" w:type="dxa"/>
            <w:vAlign w:val="center"/>
          </w:tcPr>
          <w:p>
            <w:pPr>
              <w:pStyle w:val="16"/>
            </w:pPr>
            <w:r>
              <w:t>对个人和家庭的补助</w:t>
            </w:r>
          </w:p>
        </w:tc>
        <w:tc>
          <w:tcPr>
            <w:tcW w:w="1643" w:type="dxa"/>
            <w:vAlign w:val="center"/>
          </w:tcPr>
          <w:p>
            <w:pPr>
              <w:pStyle w:val="15"/>
            </w:pPr>
            <w:r>
              <w:t>110000.00</w:t>
            </w:r>
          </w:p>
        </w:tc>
        <w:tc>
          <w:tcPr>
            <w:tcW w:w="1643" w:type="dxa"/>
            <w:vAlign w:val="center"/>
          </w:tcPr>
          <w:p>
            <w:pPr>
              <w:pStyle w:val="15"/>
            </w:pPr>
            <w:r>
              <w:t>110000.00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30305</w:t>
            </w:r>
          </w:p>
        </w:tc>
        <w:tc>
          <w:tcPr>
            <w:tcW w:w="1643" w:type="dxa"/>
            <w:vAlign w:val="center"/>
          </w:tcPr>
          <w:p>
            <w:pPr>
              <w:pStyle w:val="16"/>
            </w:pPr>
            <w:r>
              <w:t>生活补助</w:t>
            </w:r>
          </w:p>
        </w:tc>
        <w:tc>
          <w:tcPr>
            <w:tcW w:w="1643" w:type="dxa"/>
            <w:vAlign w:val="center"/>
          </w:tcPr>
          <w:p>
            <w:pPr>
              <w:pStyle w:val="15"/>
            </w:pPr>
            <w:r>
              <w:t>10000.00</w:t>
            </w:r>
          </w:p>
        </w:tc>
        <w:tc>
          <w:tcPr>
            <w:tcW w:w="1643" w:type="dxa"/>
            <w:vAlign w:val="center"/>
          </w:tcPr>
          <w:p>
            <w:pPr>
              <w:pStyle w:val="15"/>
            </w:pPr>
            <w:r>
              <w:t>10000.00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30309</w:t>
            </w:r>
          </w:p>
        </w:tc>
        <w:tc>
          <w:tcPr>
            <w:tcW w:w="1643" w:type="dxa"/>
            <w:vAlign w:val="center"/>
          </w:tcPr>
          <w:p>
            <w:pPr>
              <w:pStyle w:val="16"/>
            </w:pPr>
            <w:r>
              <w:t>奖励金</w:t>
            </w:r>
          </w:p>
        </w:tc>
        <w:tc>
          <w:tcPr>
            <w:tcW w:w="1643" w:type="dxa"/>
            <w:vAlign w:val="center"/>
          </w:tcPr>
          <w:p>
            <w:pPr>
              <w:pStyle w:val="15"/>
            </w:pPr>
            <w:r>
              <w:t>100000.00</w:t>
            </w:r>
          </w:p>
        </w:tc>
        <w:tc>
          <w:tcPr>
            <w:tcW w:w="1643" w:type="dxa"/>
            <w:vAlign w:val="center"/>
          </w:tcPr>
          <w:p>
            <w:pPr>
              <w:pStyle w:val="15"/>
            </w:pPr>
            <w:r>
              <w:t>100000.00</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318003馆陶县财政局机关（事业）</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318003馆陶县财政局机关（事业）</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318003馆陶县财政局机关（事业）</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馆陶县财政局机关（事业）2022年单位预算信息公开情况说明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预算法》、《地方预决算公开操作规程》和《关于进一步推进预算公开工作的实施意见》规定，现将馆陶县财政局机关（事业）2022年单位预算公开如下：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1"/>
      </w:pPr>
      <w:r>
        <w:t>馆陶县财政局</w:t>
      </w:r>
      <w:r>
        <w:rPr>
          <w:rFonts w:hint="eastAsia"/>
        </w:rPr>
        <w:t>所属单位</w:t>
      </w:r>
      <w:r>
        <w:t>职责</w:t>
      </w:r>
    </w:p>
    <w:p>
      <w:pPr>
        <w:pStyle w:val="21"/>
      </w:pPr>
    </w:p>
    <w:p>
      <w:pPr>
        <w:pStyle w:val="21"/>
      </w:pPr>
      <w:r>
        <w:t>1、财政收入管理：深化税收制度改革，研究完善和规范地方性税收法规，规范税收优惠政策，监督检查税政政策执行情况。制定非税收入管理政策，加强非税收入征管。加强彩票公益金管理，确保及时，足额入库。制定彩票管理政策和有关办法，管理彩票市场及彩票资金。规范税收优惠政策，监督检查税政政策执行情况。确保彩票公益金及时，足额入库。</w:t>
      </w:r>
    </w:p>
    <w:p>
      <w:pPr>
        <w:pStyle w:val="21"/>
      </w:pPr>
      <w:r>
        <w:t>2、财政资源配置管理：通过对上级级财政收支以及相应的财政税收政策，调整和引导现有社会经济资源的流向和流量，以达到资源的优化配置和充分利用，实现最大的经济效益和社会效益的功能。达到资源的优化配置和充分利用，实现最大的经济效益和社会效益的功能。</w:t>
      </w:r>
    </w:p>
    <w:p>
      <w:pPr>
        <w:pStyle w:val="21"/>
      </w:pPr>
      <w:r>
        <w:t>  3、财政体制管理：执行国家预算管理体制和管理体制，制定地方预算管理体制、管理制度。及时发现实现财政运行中存在的问题，提出针对性的意见建议。</w:t>
      </w:r>
    </w:p>
    <w:p>
      <w:pPr>
        <w:pStyle w:val="21"/>
      </w:pPr>
      <w:r>
        <w:t>   4、预算管理：研究制定完善的预算政策体系，提高预算管理的科学化水平。统筹县级财力，强化绩效管理，科学编制政府绩效预算。规范预算执行，合理组织财政各项支出，促进社会事业发展。推进预算公开，实施全面规范、公开透明的预算制度。规范预算执行，合理组织财政各项支出，促进社会事业发展。推进预算公开，实施全面规范、公开透明的预算制度。</w:t>
      </w:r>
    </w:p>
    <w:p>
      <w:pPr>
        <w:pStyle w:val="21"/>
      </w:pPr>
      <w:r>
        <w:t>   5、国库管理：县级预算单位用款计划及额度审核下达；财政专户资金审核拨付；全县预算执行分析；县本级财政总预算会计，全县和县本级决算；国债、地方债和国库现金管理；管理县本级预算单位银行账户。县本级财政总预算会计，全县和县本级决算；国债、地方债和国库现金管理；管理县本级预算单位银行账户。</w:t>
      </w:r>
    </w:p>
    <w:p>
      <w:pPr>
        <w:pStyle w:val="21"/>
      </w:pPr>
      <w:r>
        <w:t>  6、财政监督管理：负责监督检查财税法规、政策的执行情况，以及财政性资金使用情况，反映财政收支管理中的重大问题。监督和规范会计行为，监督注册会计师和会计师事务所的业务。监督检查财税法规、政策的执行情况，监督和规范会计行为，监督注册会计师和会计师事务所的业务。</w:t>
      </w:r>
    </w:p>
    <w:p>
      <w:pPr>
        <w:pStyle w:val="21"/>
      </w:pPr>
      <w:r>
        <w:t>7、财务会计管理：管理全县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管理全县会计工作，监督和规范会计行为，组织实施国家统一的会计制度、财务制度；按规定承担会计专业技术资格管理。</w:t>
      </w:r>
    </w:p>
    <w:p>
      <w:pPr>
        <w:pStyle w:val="21"/>
      </w:pPr>
      <w:r>
        <w:t>8、国有资产管理：拟定机关事业单位国有资产管理制度和办法，对行政事业单位资产配置、使用、处置事项进行管理，承担县级国有文化企业资产管理的有关工作；负责行政事业单位公务车辆编制管理；负责县属金融企业国有资产保值增值、国有资产转让管理、产权登记、评估监督、年金审核、负责人职务消费管理等工作。对行政事业单位资产配置、使用、处置事项进行管理，负责县属金融企业国有资产保值增值、国有资产转让管理、产权登记、评估监督、年金审核、负责人职务消费管理等工作。</w:t>
      </w:r>
    </w:p>
    <w:p>
      <w:pPr>
        <w:pStyle w:val="21"/>
      </w:pPr>
      <w:r>
        <w:t>9、政府专项工作服务与管理：政府采购、农村综合改革、政府债务、综合治税、地下水超采、政府购买服务、规范津补贴等政府专项工作的服务与管理。规范政府专项工作的服务与管理。</w:t>
      </w:r>
    </w:p>
    <w:p>
      <w:pPr>
        <w:pStyle w:val="21"/>
      </w:pPr>
      <w:r>
        <w:t>10、财政政务管理：负责财政系统综合业务管理和机关综合事务管理。负责财政系统综合业务管理和机关综合事务管理。</w:t>
      </w:r>
    </w:p>
    <w:p>
      <w:pPr>
        <w:pStyle w:val="33"/>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馆陶县财政局机关（事业）</w:t>
            </w:r>
          </w:p>
        </w:tc>
        <w:tc>
          <w:tcPr>
            <w:tcW w:w="2464" w:type="dxa"/>
            <w:vAlign w:val="center"/>
          </w:tcPr>
          <w:p>
            <w:pPr>
              <w:pStyle w:val="17"/>
            </w:pPr>
            <w:r>
              <w:t>事业</w:t>
            </w:r>
          </w:p>
        </w:tc>
        <w:tc>
          <w:tcPr>
            <w:tcW w:w="2464" w:type="dxa"/>
            <w:vAlign w:val="center"/>
          </w:tcPr>
          <w:p>
            <w:pPr>
              <w:pStyle w:val="17"/>
            </w:pPr>
            <w:r>
              <w:t>正科级</w:t>
            </w:r>
          </w:p>
        </w:tc>
        <w:tc>
          <w:tcPr>
            <w:tcW w:w="2464"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4"/>
      </w:pPr>
      <w:r>
        <w:t>1、收入说明</w:t>
      </w:r>
    </w:p>
    <w:p>
      <w:pPr>
        <w:pStyle w:val="34"/>
      </w:pPr>
      <w:r>
        <w:t>反映本单位当年全部收入。2022年预算收入</w:t>
      </w:r>
      <w:r>
        <w:rPr>
          <w:rFonts w:hint="eastAsia"/>
          <w:lang w:eastAsia="zh-CN"/>
        </w:rPr>
        <w:t>667.89</w:t>
      </w:r>
      <w:r>
        <w:t>万元，其中：一般公共预算收入</w:t>
      </w:r>
      <w:r>
        <w:rPr>
          <w:rFonts w:hint="eastAsia"/>
          <w:lang w:eastAsia="zh-CN"/>
        </w:rPr>
        <w:t>667.89</w:t>
      </w:r>
      <w:r>
        <w:t>万元，基金预算收入</w:t>
      </w:r>
      <w:r>
        <w:rPr>
          <w:rFonts w:hint="eastAsia"/>
          <w:lang w:eastAsia="zh-CN"/>
        </w:rPr>
        <w:t>0</w:t>
      </w:r>
      <w:r>
        <w:t>万元，国有资本经营预算收入</w:t>
      </w:r>
      <w:r>
        <w:rPr>
          <w:rFonts w:hint="eastAsia"/>
          <w:lang w:eastAsia="zh-CN"/>
        </w:rPr>
        <w:t>0</w:t>
      </w:r>
      <w:r>
        <w:t>万元，财政专户核拨收入</w:t>
      </w:r>
      <w:r>
        <w:rPr>
          <w:rFonts w:hint="eastAsia"/>
          <w:lang w:eastAsia="zh-CN"/>
        </w:rPr>
        <w:t>0</w:t>
      </w:r>
      <w:r>
        <w:t>万元，单位资金收入</w:t>
      </w:r>
      <w:r>
        <w:rPr>
          <w:rFonts w:hint="eastAsia"/>
          <w:lang w:eastAsia="zh-CN"/>
        </w:rPr>
        <w:t>0</w:t>
      </w:r>
      <w:r>
        <w:t>万元，上年结转结余</w:t>
      </w:r>
      <w:r>
        <w:rPr>
          <w:rFonts w:hint="eastAsia"/>
          <w:lang w:eastAsia="zh-CN"/>
        </w:rPr>
        <w:t>0</w:t>
      </w:r>
      <w:r>
        <w:t>万元。</w:t>
      </w:r>
    </w:p>
    <w:p>
      <w:pPr>
        <w:pStyle w:val="34"/>
      </w:pPr>
      <w:r>
        <w:t>2、支出说明</w:t>
      </w:r>
    </w:p>
    <w:p>
      <w:pPr>
        <w:pStyle w:val="34"/>
      </w:pPr>
      <w:r>
        <w:t>收支预算总表支出栏、基本支出表、项目支出表按经济分类和支出功能分类科目编制，反映河北省</w:t>
      </w:r>
      <w:r>
        <w:rPr>
          <w:rFonts w:hint="eastAsia"/>
          <w:lang w:eastAsia="zh-CN"/>
        </w:rPr>
        <w:t>2022</w:t>
      </w:r>
      <w:r>
        <w:t>年度单位预算中支出预算的总体情况。</w:t>
      </w:r>
    </w:p>
    <w:p>
      <w:pPr>
        <w:pStyle w:val="34"/>
      </w:pPr>
      <w:r>
        <w:t>2022年支出预算</w:t>
      </w:r>
      <w:r>
        <w:rPr>
          <w:rFonts w:hint="eastAsia"/>
          <w:lang w:eastAsia="zh-CN"/>
        </w:rPr>
        <w:t>667.89</w:t>
      </w:r>
      <w:r>
        <w:t>万元，其中基本支出</w:t>
      </w:r>
      <w:r>
        <w:rPr>
          <w:rFonts w:hint="eastAsia"/>
          <w:lang w:eastAsia="zh-CN"/>
        </w:rPr>
        <w:t>667.89</w:t>
      </w:r>
      <w:r>
        <w:t>万元，包括人员经费</w:t>
      </w:r>
      <w:r>
        <w:rPr>
          <w:rFonts w:hint="eastAsia"/>
          <w:lang w:eastAsia="zh-CN"/>
        </w:rPr>
        <w:t>667.89</w:t>
      </w:r>
      <w:r>
        <w:t>万元。</w:t>
      </w:r>
    </w:p>
    <w:p>
      <w:pPr>
        <w:pStyle w:val="34"/>
      </w:pPr>
      <w:r>
        <w:t>3、比上年增减情况</w:t>
      </w:r>
    </w:p>
    <w:p>
      <w:pPr>
        <w:pStyle w:val="22"/>
      </w:pPr>
      <w:r>
        <w:t>2022年预算收支安排</w:t>
      </w:r>
      <w:r>
        <w:rPr>
          <w:rFonts w:hint="eastAsia"/>
          <w:lang w:eastAsia="zh-CN"/>
        </w:rPr>
        <w:t>667.89</w:t>
      </w:r>
      <w:r>
        <w:t>万元，较2021年预算</w:t>
      </w:r>
      <w:r>
        <w:rPr>
          <w:rFonts w:hint="eastAsia"/>
          <w:lang w:eastAsia="zh-CN"/>
        </w:rPr>
        <w:t>增加174.29</w:t>
      </w:r>
      <w:r>
        <w:t>万元。其中：基本支出</w:t>
      </w:r>
      <w:r>
        <w:rPr>
          <w:rFonts w:hint="eastAsia"/>
          <w:lang w:eastAsia="zh-CN"/>
        </w:rPr>
        <w:t>增加174.29</w:t>
      </w:r>
      <w:r>
        <w:t>万元，主要为</w:t>
      </w:r>
      <w:r>
        <w:rPr>
          <w:rFonts w:hint="eastAsia"/>
          <w:lang w:eastAsia="zh-CN"/>
        </w:rPr>
        <w:t>增加</w:t>
      </w:r>
      <w:r>
        <w:t>人员经费支出。</w:t>
      </w:r>
    </w:p>
    <w:p>
      <w:pPr>
        <w:spacing w:before="10" w:after="10"/>
        <w:ind w:firstLine="640"/>
        <w:outlineLvl w:val="5"/>
      </w:pPr>
      <w:r>
        <w:rPr>
          <w:rFonts w:ascii="黑体" w:hAnsi="黑体" w:eastAsia="黑体" w:cs="黑体"/>
          <w:color w:val="000000"/>
          <w:sz w:val="32"/>
        </w:rPr>
        <w:t>三、机关运行经费安排情况</w:t>
      </w:r>
    </w:p>
    <w:p>
      <w:pPr>
        <w:pStyle w:val="23"/>
        <w:rPr>
          <w:rFonts w:hint="eastAsia"/>
          <w:lang w:val="en-US" w:eastAsia="zh-CN"/>
        </w:rPr>
      </w:pPr>
      <w:r>
        <w:rPr>
          <w:rFonts w:hint="eastAsia"/>
          <w:lang w:val="en-US" w:eastAsia="zh-CN"/>
        </w:rPr>
        <w:t>我单位为财政补助事业单位，无使用机关运行经费科目列支的资金。</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4"/>
        <w:rPr>
          <w:highlight w:val="yellow"/>
          <w:lang w:eastAsia="zh-CN"/>
        </w:rPr>
      </w:pPr>
      <w:r>
        <w:t>2022年，我</w:t>
      </w:r>
      <w:r>
        <w:rPr>
          <w:rFonts w:hint="eastAsia"/>
          <w:lang w:eastAsia="zh-CN"/>
        </w:rPr>
        <w:t>单位</w:t>
      </w:r>
      <w:r>
        <w:t>财政拨款“三公”经费预算安排</w:t>
      </w:r>
      <w:r>
        <w:rPr>
          <w:rFonts w:hint="eastAsia"/>
          <w:lang w:eastAsia="zh-CN"/>
        </w:rPr>
        <w:t>0</w:t>
      </w:r>
      <w:r>
        <w:t>万元，其中因公出国（境）费</w:t>
      </w:r>
      <w:r>
        <w:rPr>
          <w:rFonts w:hint="eastAsia"/>
          <w:lang w:eastAsia="zh-CN"/>
        </w:rPr>
        <w:t>0</w:t>
      </w:r>
      <w:r>
        <w:t>万元；公务用车购置及运维费</w:t>
      </w:r>
      <w:r>
        <w:rPr>
          <w:rFonts w:hint="eastAsia"/>
          <w:lang w:eastAsia="zh-CN"/>
        </w:rPr>
        <w:t>0</w:t>
      </w:r>
      <w:r>
        <w:t>万元（其中：公务用车购置费为</w:t>
      </w:r>
      <w:r>
        <w:rPr>
          <w:rFonts w:hint="eastAsia"/>
          <w:lang w:eastAsia="zh-CN"/>
        </w:rPr>
        <w:t>0</w:t>
      </w:r>
      <w:r>
        <w:t>万元，公务用车运维费</w:t>
      </w:r>
      <w:r>
        <w:rPr>
          <w:rFonts w:hint="eastAsia"/>
          <w:lang w:eastAsia="zh-CN"/>
        </w:rPr>
        <w:t>0</w:t>
      </w:r>
      <w:r>
        <w:t>万元)；公务接待费</w:t>
      </w:r>
      <w:r>
        <w:rPr>
          <w:rFonts w:hint="eastAsia"/>
          <w:lang w:eastAsia="zh-CN"/>
        </w:rPr>
        <w:t>0</w:t>
      </w:r>
      <w:r>
        <w:t>万元。与2021年</w:t>
      </w:r>
      <w:r>
        <w:rPr>
          <w:rFonts w:hint="eastAsia"/>
          <w:lang w:eastAsia="zh-CN"/>
        </w:rPr>
        <w:t>持平。</w:t>
      </w:r>
    </w:p>
    <w:p>
      <w:pPr>
        <w:pStyle w:val="36"/>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2022年，馆陶县财政局机关（事业）安排政府采购预算0.00万元。具体内容见下表。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318003馆陶县财政局机关（事业）</w:t>
            </w:r>
          </w:p>
        </w:tc>
        <w:tc>
          <w:tcPr>
            <w:tcW w:w="8316" w:type="dxa"/>
            <w:gridSpan w:val="9"/>
            <w:tcBorders>
              <w:top w:val="single" w:color="FFFFFF" w:sz="6" w:space="0"/>
              <w:left w:val="single" w:color="FFFFFF" w:sz="6" w:space="0"/>
              <w:right w:val="single" w:color="FFFFFF" w:sz="6" w:space="0"/>
            </w:tcBorders>
            <w:vAlign w:val="center"/>
          </w:tcPr>
          <w:p>
            <w:pPr>
              <w:pStyle w:val="32"/>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7"/>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馆陶县财政局机关（事业）上年末固定资产金额为0.00万元（详见下表）。本年度拟购置固定资产总额为0.00万元，已按要求列入政府采购预算，详见政府采购预算表。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318003馆陶县财政局机关（事业）</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p>
        </w:tc>
        <w:tc>
          <w:tcPr>
            <w:tcW w:w="4933" w:type="dxa"/>
            <w:vAlign w:val="center"/>
          </w:tcPr>
          <w:p>
            <w:pPr>
              <w:pStyle w:val="17"/>
            </w:pPr>
          </w:p>
        </w:tc>
        <w:tc>
          <w:tcPr>
            <w:tcW w:w="4933"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eastAsia="方正仿宋_GBK"/>
          <w:color w:val="000000"/>
          <w:sz w:val="28"/>
          <w:lang w:eastAsia="zh-CN"/>
        </w:rPr>
      </w:pPr>
      <w:r>
        <w:rPr>
          <w:rFonts w:eastAsia="方正仿宋_GBK"/>
          <w:color w:val="000000"/>
          <w:sz w:val="28"/>
        </w:rPr>
        <w:t>我单位无其他需要说明的事项。</w:t>
      </w:r>
    </w:p>
    <w:sectPr>
      <w:footerReference r:id="rId4" w:type="default"/>
      <w:footerReference r:id="rId5"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2347959"/>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9E2C46"/>
    <w:rsid w:val="00001925"/>
    <w:rsid w:val="00002808"/>
    <w:rsid w:val="00006594"/>
    <w:rsid w:val="000D2328"/>
    <w:rsid w:val="00135213"/>
    <w:rsid w:val="001D6190"/>
    <w:rsid w:val="001D6734"/>
    <w:rsid w:val="00247B9F"/>
    <w:rsid w:val="002661BC"/>
    <w:rsid w:val="003A3224"/>
    <w:rsid w:val="00456BC5"/>
    <w:rsid w:val="005D5F9F"/>
    <w:rsid w:val="007E24D1"/>
    <w:rsid w:val="007E2A48"/>
    <w:rsid w:val="008A47C2"/>
    <w:rsid w:val="009E2C46"/>
    <w:rsid w:val="00AF2C6B"/>
    <w:rsid w:val="00B05900"/>
    <w:rsid w:val="00E941BE"/>
    <w:rsid w:val="02317AF5"/>
    <w:rsid w:val="06E85656"/>
    <w:rsid w:val="0BDB790F"/>
    <w:rsid w:val="0C550884"/>
    <w:rsid w:val="0F936A91"/>
    <w:rsid w:val="107520FE"/>
    <w:rsid w:val="11FB78BF"/>
    <w:rsid w:val="13014A44"/>
    <w:rsid w:val="14814146"/>
    <w:rsid w:val="1589777C"/>
    <w:rsid w:val="160A6FB3"/>
    <w:rsid w:val="22FF3AF2"/>
    <w:rsid w:val="29E17D9C"/>
    <w:rsid w:val="2E750BE6"/>
    <w:rsid w:val="2FC136AE"/>
    <w:rsid w:val="30D36679"/>
    <w:rsid w:val="32370540"/>
    <w:rsid w:val="4061205D"/>
    <w:rsid w:val="46EF08CE"/>
    <w:rsid w:val="470B48D8"/>
    <w:rsid w:val="4BD7493C"/>
    <w:rsid w:val="61543A78"/>
    <w:rsid w:val="70A50B19"/>
    <w:rsid w:val="724D79DC"/>
    <w:rsid w:val="731A13E3"/>
    <w:rsid w:val="740B1992"/>
    <w:rsid w:val="750C5B45"/>
    <w:rsid w:val="76124201"/>
    <w:rsid w:val="7712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8"/>
    <w:unhideWhenUsed/>
    <w:qFormat/>
    <w:uiPriority w:val="99"/>
    <w:pPr>
      <w:tabs>
        <w:tab w:val="center" w:pos="4153"/>
        <w:tab w:val="right" w:pos="8306"/>
      </w:tabs>
      <w:snapToGrid w:val="0"/>
    </w:pPr>
    <w:rPr>
      <w:sz w:val="18"/>
      <w:szCs w:val="18"/>
    </w:rPr>
  </w:style>
  <w:style w:type="paragraph" w:styleId="4">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Normal_e155f901-ca45-4470-afb3-8504056cb521"/>
    <w:qFormat/>
    <w:uiPriority w:val="0"/>
    <w:rPr>
      <w:rFonts w:ascii="Times New Roman" w:hAnsi="Times New Roman" w:eastAsia="Times New Roman" w:cs="Times New Roman"/>
      <w:sz w:val="24"/>
      <w:szCs w:val="24"/>
      <w:lang w:val="en-US" w:eastAsia="uk-UA" w:bidi="ar-SA"/>
    </w:rPr>
  </w:style>
  <w:style w:type="paragraph" w:customStyle="1" w:styleId="29">
    <w:name w:val="单元格样式1_cb87e9d4-8c24-4ce5-a687-188e7fba010f"/>
    <w:basedOn w:val="1"/>
    <w:qFormat/>
    <w:uiPriority w:val="0"/>
    <w:pPr>
      <w:jc w:val="center"/>
    </w:pPr>
    <w:rPr>
      <w:rFonts w:ascii="方正书宋_GBK" w:hAnsi="方正书宋_GBK" w:eastAsia="方正书宋_GBK" w:cs="方正书宋_GBK"/>
      <w:b/>
      <w:sz w:val="21"/>
    </w:rPr>
  </w:style>
  <w:style w:type="paragraph" w:customStyle="1" w:styleId="30">
    <w:name w:val="单元格样式2_66f19a9a-4077-4c15-983c-f2f0d91d503c"/>
    <w:basedOn w:val="1"/>
    <w:qFormat/>
    <w:uiPriority w:val="0"/>
    <w:rPr>
      <w:rFonts w:ascii="方正书宋_GBK" w:hAnsi="方正书宋_GBK" w:eastAsia="方正书宋_GBK" w:cs="方正书宋_GBK"/>
      <w:sz w:val="21"/>
    </w:rPr>
  </w:style>
  <w:style w:type="paragraph" w:customStyle="1" w:styleId="31">
    <w:name w:val="单元格样式3_507fd89c-e27c-4aae-ac44-d0e7d0d215c9"/>
    <w:basedOn w:val="1"/>
    <w:qFormat/>
    <w:uiPriority w:val="0"/>
    <w:pPr>
      <w:jc w:val="center"/>
    </w:pPr>
    <w:rPr>
      <w:rFonts w:ascii="方正书宋_GBK" w:hAnsi="方正书宋_GBK" w:eastAsia="方正书宋_GBK" w:cs="方正书宋_GBK"/>
      <w:sz w:val="21"/>
    </w:rPr>
  </w:style>
  <w:style w:type="paragraph" w:customStyle="1" w:styleId="32">
    <w:name w:val="单元格样式23"/>
    <w:basedOn w:val="1"/>
    <w:qFormat/>
    <w:uiPriority w:val="0"/>
    <w:pPr>
      <w:jc w:val="right"/>
    </w:pPr>
    <w:rPr>
      <w:rFonts w:ascii="方正书宋_GBK" w:hAnsi="方正书宋_GBK" w:eastAsia="方正书宋_GBK" w:cs="方正书宋_GBK"/>
    </w:rPr>
  </w:style>
  <w:style w:type="paragraph" w:customStyle="1" w:styleId="33">
    <w:name w:val="插入文本样式-插入单位职责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7">
    <w:name w:val="页眉 字符"/>
    <w:basedOn w:val="10"/>
    <w:link w:val="4"/>
    <w:qFormat/>
    <w:uiPriority w:val="99"/>
    <w:rPr>
      <w:rFonts w:ascii="Times New Roman" w:hAnsi="Times New Roman" w:eastAsia="Times New Roman" w:cs="Times New Roman"/>
      <w:kern w:val="0"/>
      <w:sz w:val="18"/>
      <w:szCs w:val="18"/>
      <w:lang w:eastAsia="uk-UA"/>
    </w:rPr>
  </w:style>
  <w:style w:type="character" w:customStyle="1" w:styleId="38">
    <w:name w:val="页脚 字符"/>
    <w:basedOn w:val="10"/>
    <w:link w:val="3"/>
    <w:qFormat/>
    <w:uiPriority w:val="99"/>
    <w:rPr>
      <w:rFonts w:ascii="Times New Roman" w:hAnsi="Times New Roman" w:eastAsia="Times New Roman" w:cs="Times New Roman"/>
      <w:kern w:val="0"/>
      <w:sz w:val="18"/>
      <w:szCs w:val="18"/>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D50A-CCCA-F24B-AD83-3388B6918E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15533</Words>
  <Characters>20000</Characters>
  <Lines>172</Lines>
  <Paragraphs>48</Paragraphs>
  <TotalTime>0</TotalTime>
  <ScaleCrop>false</ScaleCrop>
  <LinksUpToDate>false</LinksUpToDate>
  <CharactersWithSpaces>20284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2022-01-27T02:34:00Z</dcterms:created>
  <dc:creator>user</dc:creator>
  <cp:lastModifiedBy>Sally</cp:lastModifiedBy>
  <dcterms:modified xsi:type="dcterms:W3CDTF">2024-06-03T08:18:04Z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437BD576879F4853B62B60C9E18A6824_13</vt:lpwstr>
  </property>
</Properties>
</file>