
<file path=[Content_Types].xml><?xml version="1.0" encoding="utf-8"?>
<Types xmlns="http://schemas.openxmlformats.org/package/2006/content-types">
  <Default Extension="xml" ContentType="application/xml"/>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ectPr>
          <w:headerReference r:id="rId3" w:type="default"/>
          <w:pgSz w:w="11906" w:h="16838"/>
          <w:pgMar w:top="0" w:right="0" w:bottom="0" w:left="0" w:header="851" w:footer="992" w:gutter="0"/>
          <w:cols w:space="425" w:num="1"/>
          <w:titlePg/>
          <w:docGrid w:type="lines" w:linePitch="312" w:charSpace="0"/>
        </w:sectPr>
      </w:pPr>
      <w:r>
        <mc:AlternateContent>
          <mc:Choice Requires="wps">
            <w:drawing>
              <wp:anchor distT="0" distB="0" distL="114300" distR="114300" simplePos="0" relativeHeight="251666432" behindDoc="0" locked="0" layoutInCell="1" allowOverlap="1">
                <wp:simplePos x="0" y="0"/>
                <wp:positionH relativeFrom="column">
                  <wp:posOffset>1349375</wp:posOffset>
                </wp:positionH>
                <wp:positionV relativeFrom="paragraph">
                  <wp:posOffset>8808085</wp:posOffset>
                </wp:positionV>
                <wp:extent cx="5132705" cy="1015365"/>
                <wp:effectExtent l="0" t="0" r="0" b="0"/>
                <wp:wrapNone/>
                <wp:docPr id="1" name="文本框 10"/>
                <wp:cNvGraphicFramePr/>
                <a:graphic xmlns:a="http://schemas.openxmlformats.org/drawingml/2006/main">
                  <a:graphicData uri="http://schemas.microsoft.com/office/word/2010/wordprocessingShape">
                    <wps:wsp>
                      <wps:cNvSpPr txBox="1"/>
                      <wps:spPr>
                        <a:xfrm>
                          <a:off x="0" y="0"/>
                          <a:ext cx="5132705" cy="1015365"/>
                        </a:xfrm>
                        <a:prstGeom prst="rect">
                          <a:avLst/>
                        </a:prstGeom>
                        <a:noFill/>
                      </wps:spPr>
                      <wps:txbx>
                        <w:txbxContent>
                          <w:p>
                            <w:pPr>
                              <w:jc w:val="center"/>
                              <w:rPr>
                                <w:rFonts w:hint="eastAsia" w:ascii="楷体_GB2312" w:hAnsi="楷体_GB2312" w:eastAsia="楷体_GB2312" w:cs="楷体_GB2312"/>
                                <w:color w:val="000000" w:themeColor="text1"/>
                                <w:kern w:val="0"/>
                                <w:sz w:val="44"/>
                                <w:szCs w:val="4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楷体_GB2312" w:hAnsi="楷体_GB2312" w:eastAsia="楷体_GB2312" w:cs="楷体_GB2312"/>
                                <w:color w:val="000000" w:themeColor="text1"/>
                                <w:kern w:val="0"/>
                                <w:sz w:val="44"/>
                                <w:szCs w:val="4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二〇二〇年七月</w:t>
                            </w:r>
                          </w:p>
                        </w:txbxContent>
                      </wps:txbx>
                      <wps:bodyPr wrap="square" rtlCol="0">
                        <a:spAutoFit/>
                      </wps:bodyPr>
                    </wps:wsp>
                  </a:graphicData>
                </a:graphic>
              </wp:anchor>
            </w:drawing>
          </mc:Choice>
          <mc:Fallback>
            <w:pict>
              <v:shape id="文本框 10" o:spid="_x0000_s1026" o:spt="202" type="#_x0000_t202" style="position:absolute;left:0pt;margin-left:106.25pt;margin-top:693.55pt;height:79.95pt;width:404.15pt;z-index:251666432;mso-width-relative:page;mso-height-relative:page;" filled="f" stroked="f" coordsize="21600,21600" o:gfxdata="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i9lks2QAAAA4BAAAPAAAAAAAAAAEAIAAAACIAAABkcnMvZG93bnJldi54bWxQSwEC&#10;FAAUAAAACACHTuJAVbBkcboBAABfAwAADgAAAAAAAAABACAAAAAoAQAAZHJzL2Uyb0RvYy54bWxQ&#10;SwUGAAAAAAYABgBZAQAAVAUAAAAA&#10;">
                <v:fill on="f" focussize="0,0"/>
                <v:stroke on="f"/>
                <v:imagedata o:title=""/>
                <o:lock v:ext="edit" aspectratio="f"/>
                <v:textbox style="mso-fit-shape-to-text:t;">
                  <w:txbxContent>
                    <w:p>
                      <w:pPr>
                        <w:jc w:val="center"/>
                        <w:rPr>
                          <w:rFonts w:hint="eastAsia" w:ascii="楷体_GB2312" w:hAnsi="楷体_GB2312" w:eastAsia="楷体_GB2312" w:cs="楷体_GB2312"/>
                          <w:color w:val="000000" w:themeColor="text1"/>
                          <w:kern w:val="0"/>
                          <w:sz w:val="44"/>
                          <w:szCs w:val="4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楷体_GB2312" w:hAnsi="楷体_GB2312" w:eastAsia="楷体_GB2312" w:cs="楷体_GB2312"/>
                          <w:color w:val="000000" w:themeColor="text1"/>
                          <w:kern w:val="0"/>
                          <w:sz w:val="44"/>
                          <w:szCs w:val="4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二〇二〇年七月</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679450</wp:posOffset>
                </wp:positionH>
                <wp:positionV relativeFrom="paragraph">
                  <wp:posOffset>2952115</wp:posOffset>
                </wp:positionV>
                <wp:extent cx="1548765" cy="1548765"/>
                <wp:effectExtent l="0" t="0" r="13335" b="13335"/>
                <wp:wrapNone/>
                <wp:docPr id="9" name="椭圆 8"/>
                <wp:cNvGraphicFramePr/>
                <a:graphic xmlns:a="http://schemas.openxmlformats.org/drawingml/2006/main">
                  <a:graphicData uri="http://schemas.microsoft.com/office/word/2010/wordprocessingShape">
                    <wps:wsp>
                      <wps:cNvSpPr/>
                      <wps:spPr>
                        <a:xfrm>
                          <a:off x="0" y="0"/>
                          <a:ext cx="1548721" cy="1548721"/>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椭圆 8" o:spid="_x0000_s1026" o:spt="3" type="#_x0000_t3" style="position:absolute;left:0pt;margin-left:53.5pt;margin-top:232.45pt;height:121.95pt;width:121.95pt;z-index:251663360;v-text-anchor:middle;mso-width-relative:page;mso-height-relative:page;" fillcolor="#FFFFFF [3212]" filled="t" stroked="f" coordsize="21600,21600" o:gfxdata="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slzntkAAAALAQAADwAAAAAAAAABACAAAAAiAAAAZHJzL2Rvd25yZXYueG1sUEsBAhQAFAAAAAgA&#10;h07iQDgk+0LrAQAAygMAAA4AAAAAAAAAAQAgAAAAKAEAAGRycy9lMm9Eb2MueG1sUEsFBgAAAAAG&#10;AAYAWQEAAIUFAAAAAA==&#1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426720</wp:posOffset>
                </wp:positionH>
                <wp:positionV relativeFrom="paragraph">
                  <wp:posOffset>3260725</wp:posOffset>
                </wp:positionV>
                <wp:extent cx="2040255" cy="883920"/>
                <wp:effectExtent l="0" t="0" r="0" b="0"/>
                <wp:wrapNone/>
                <wp:docPr id="15" name="矩形 14"/>
                <wp:cNvGraphicFramePr/>
                <a:graphic xmlns:a="http://schemas.openxmlformats.org/drawingml/2006/main">
                  <a:graphicData uri="http://schemas.microsoft.com/office/word/2010/wordprocessingShape">
                    <wps:wsp>
                      <wps:cNvSpPr/>
                      <wps:spPr>
                        <a:xfrm>
                          <a:off x="426720" y="3260725"/>
                          <a:ext cx="2040255" cy="883920"/>
                        </a:xfrm>
                        <a:prstGeom prst="rect">
                          <a:avLst/>
                        </a:prstGeom>
                      </wps:spPr>
                      <wps:txbx>
                        <w:txbxContent>
                          <w:p>
                            <w:pPr>
                              <w:spacing w:line="360" w:lineRule="auto"/>
                              <w:jc w:val="center"/>
                              <w:rPr>
                                <w:rFonts w:hint="default" w:eastAsiaTheme="minorEastAsia"/>
                                <w:kern w:val="0"/>
                                <w:sz w:val="28"/>
                                <w:szCs w:val="28"/>
                                <w:lang w:val="en-US" w:eastAsia="zh-CN"/>
                              </w:rPr>
                            </w:pPr>
                            <w:r>
                              <w:rPr>
                                <w:rFonts w:hint="eastAsia" w:ascii="Yu Gothic UI Semibold" w:hAnsi="Yu Gothic UI Semibold" w:eastAsia="宋体"/>
                                <w:color w:val="FFFFFF" w:themeColor="background1"/>
                                <w:kern w:val="24"/>
                                <w:sz w:val="72"/>
                                <w:szCs w:val="72"/>
                                <w:lang w:val="en-US" w:eastAsia="zh-CN"/>
                                <w14:textFill>
                                  <w14:solidFill>
                                    <w14:schemeClr w14:val="bg1"/>
                                  </w14:solidFill>
                                </w14:textFill>
                              </w:rPr>
                              <w:t>2019</w:t>
                            </w:r>
                          </w:p>
                        </w:txbxContent>
                      </wps:txbx>
                      <wps:bodyPr wrap="square">
                        <a:spAutoFit/>
                      </wps:bodyPr>
                    </wps:wsp>
                  </a:graphicData>
                </a:graphic>
              </wp:anchor>
            </w:drawing>
          </mc:Choice>
          <mc:Fallback>
            <w:pict>
              <v:rect id="矩形 14" o:spid="_x0000_s1026" o:spt="1" style="position:absolute;left:0pt;margin-left:33.6pt;margin-top:256.75pt;height:69.6pt;width:160.65pt;z-index:251668480;mso-width-relative:page;mso-height-relative:page;" filled="f" stroked="f" coordsize="21600,21600" o:gfxdata="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pV&#10;qbnZAAAACgEAAA8AAAAAAAAAAQAgAAAAIgAAAGRycy9kb3ducmV2LnhtbFBLAQIUABQAAAAIAIdO&#10;4kAgpHqbsAEAAEcDAAAOAAAAAAAAAAEAIAAAACgBAABkcnMvZTJvRG9jLnhtbFBLBQYAAAAABgAG&#10;AFkBAABKBQAAAAA=&#10;">
                <v:fill on="f" focussize="0,0"/>
                <v:stroke on="f"/>
                <v:imagedata o:title=""/>
                <o:lock v:ext="edit" aspectratio="f"/>
                <v:textbox style="mso-fit-shape-to-text:t;">
                  <w:txbxContent>
                    <w:p>
                      <w:pPr>
                        <w:spacing w:line="360" w:lineRule="auto"/>
                        <w:jc w:val="center"/>
                        <w:rPr>
                          <w:rFonts w:hint="default" w:eastAsiaTheme="minorEastAsia"/>
                          <w:kern w:val="0"/>
                          <w:sz w:val="28"/>
                          <w:szCs w:val="28"/>
                          <w:lang w:val="en-US" w:eastAsia="zh-CN"/>
                        </w:rPr>
                      </w:pPr>
                      <w:r>
                        <w:rPr>
                          <w:rFonts w:hint="eastAsia" w:ascii="Yu Gothic UI Semibold" w:hAnsi="Yu Gothic UI Semibold" w:eastAsia="宋体"/>
                          <w:color w:val="FFFFFF" w:themeColor="background1"/>
                          <w:kern w:val="24"/>
                          <w:sz w:val="72"/>
                          <w:szCs w:val="72"/>
                          <w:lang w:val="en-US" w:eastAsia="zh-CN"/>
                          <w14:textFill>
                            <w14:solidFill>
                              <w14:schemeClr w14:val="bg1"/>
                            </w14:solidFill>
                          </w14:textFill>
                        </w:rPr>
                        <w:t>2019</w:t>
                      </w:r>
                    </w:p>
                  </w:txbxContent>
                </v:textbox>
              </v:rect>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789940</wp:posOffset>
                </wp:positionH>
                <wp:positionV relativeFrom="paragraph">
                  <wp:posOffset>3082925</wp:posOffset>
                </wp:positionV>
                <wp:extent cx="1313815" cy="1313815"/>
                <wp:effectExtent l="0" t="0" r="635" b="635"/>
                <wp:wrapNone/>
                <wp:docPr id="10" name="椭圆 9"/>
                <wp:cNvGraphicFramePr/>
                <a:graphic xmlns:a="http://schemas.openxmlformats.org/drawingml/2006/main">
                  <a:graphicData uri="http://schemas.microsoft.com/office/word/2010/wordprocessingShape">
                    <wps:wsp>
                      <wps:cNvSpPr/>
                      <wps:spPr>
                        <a:xfrm>
                          <a:off x="789940" y="3082925"/>
                          <a:ext cx="1313815" cy="1313815"/>
                        </a:xfrm>
                        <a:prstGeom prst="ellipse">
                          <a:avLst/>
                        </a:prstGeom>
                        <a:solidFill>
                          <a:srgbClr val="1F2959"/>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椭圆 9" o:spid="_x0000_s1026" o:spt="3" type="#_x0000_t3" style="position:absolute;left:0pt;margin-left:62.2pt;margin-top:242.75pt;height:103.45pt;width:103.45pt;z-index:251667456;v-text-anchor:middle;mso-width-relative:page;mso-height-relative:page;" fillcolor="#1F2959" filled="t" stroked="f" coordsize="21600,21600" o:gfxdata="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0Chgu2AAAAAsBAAAPAAAAAAAAAAEAIAAAACIAAABkcnMvZG93bnJldi54&#10;bWxQSwECFAAUAAAACACHTuJAZazmW/oBAADWAwAADgAAAAAAAAABACAAAAAnAQAAZHJzL2Uyb0Rv&#10;Yy54bWxQSwUGAAAAAAYABgBZAQAAkwUAAAAA&#10;">
                <v:fill on="t" focussize="0,0"/>
                <v:stroke on="f" weight="1pt" miterlimit="8" joinstyle="miter"/>
                <v:imagedata o:title=""/>
                <o:lock v:ext="edit" aspectratio="f"/>
              </v:shape>
            </w:pict>
          </mc:Fallback>
        </mc:AlternateContent>
      </w:r>
      <w:r>
        <w:rPr>
          <w:sz w:val="21"/>
        </w:rPr>
        <mc:AlternateContent>
          <mc:Choice Requires="wpg">
            <w:drawing>
              <wp:anchor distT="0" distB="0" distL="114300" distR="114300" simplePos="0" relativeHeight="251664384" behindDoc="0" locked="0" layoutInCell="1" allowOverlap="1">
                <wp:simplePos x="0" y="0"/>
                <wp:positionH relativeFrom="column">
                  <wp:posOffset>15875</wp:posOffset>
                </wp:positionH>
                <wp:positionV relativeFrom="paragraph">
                  <wp:posOffset>10435590</wp:posOffset>
                </wp:positionV>
                <wp:extent cx="7559675" cy="272415"/>
                <wp:effectExtent l="0" t="0" r="3175" b="13335"/>
                <wp:wrapNone/>
                <wp:docPr id="13" name="组合 13"/>
                <wp:cNvGraphicFramePr/>
                <a:graphic xmlns:a="http://schemas.openxmlformats.org/drawingml/2006/main">
                  <a:graphicData uri="http://schemas.microsoft.com/office/word/2010/wordprocessingGroup">
                    <wpg:wgp>
                      <wpg:cNvGrpSpPr/>
                      <wpg:grpSpPr>
                        <a:xfrm>
                          <a:off x="0" y="0"/>
                          <a:ext cx="7559675" cy="272415"/>
                          <a:chOff x="1483" y="16692"/>
                          <a:chExt cx="11905" cy="429"/>
                        </a:xfrm>
                      </wpg:grpSpPr>
                      <wps:wsp>
                        <wps:cNvPr id="7" name="矩形 6"/>
                        <wps:cNvSpPr/>
                        <wps:spPr>
                          <a:xfrm>
                            <a:off x="1483" y="16692"/>
                            <a:ext cx="1125" cy="428"/>
                          </a:xfrm>
                          <a:prstGeom prst="rect">
                            <a:avLst/>
                          </a:prstGeom>
                          <a:solidFill>
                            <a:srgbClr val="FDBC1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矩形 7"/>
                        <wps:cNvSpPr/>
                        <wps:spPr>
                          <a:xfrm>
                            <a:off x="2608" y="16693"/>
                            <a:ext cx="10780" cy="428"/>
                          </a:xfrm>
                          <a:prstGeom prst="rect">
                            <a:avLst/>
                          </a:prstGeom>
                          <a:solidFill>
                            <a:srgbClr val="1F2959"/>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id="_x0000_s1026" o:spid="_x0000_s1026" o:spt="203" style="position:absolute;left:0pt;margin-left:1.25pt;margin-top:821.7pt;height:21.45pt;width:595.25pt;z-index:251664384;mso-width-relative:page;mso-height-relative:page;" coordorigin="1483,16692" coordsize="11905,429" o:gfxdata="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NNc&#10;nyXaAAAADAEAAA8AAAAAAAAAAQAgAAAAIgAAAGRycy9kb3ducmV2LnhtbFBLAQIUABQAAAAIAIdO&#10;4kDMoU7HkwIAAOQGAAAOAAAAAAAAAAEAIAAAACkBAABkcnMvZTJvRG9jLnhtbFBLBQYAAAAABgAG&#10;AFkBAAAuBgAAAAA=&#10;">
                <o:lock v:ext="edit" aspectratio="f"/>
                <v:rect id="矩形 6" o:spid="_x0000_s1026" o:spt="1" style="position:absolute;left:1483;top:16692;height:428;width:1125;v-text-anchor:middle;" fillcolor="#FDBC11" filled="t" stroked="f" coordsize="21600,21600" o:gfxdata="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k0zB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矩形 7" o:spid="_x0000_s1026" o:spt="1" style="position:absolute;left:2608;top:16693;height:428;width:10780;v-text-anchor:middle;" fillcolor="#1F2959" filled="t" stroked="f" coordsize="21600,21600" o:gfxdata="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RMRQrUAAADaAAAADwAA&#10;AAAAAAABACAAAAAiAAAAZHJzL2Rvd25yZXYueG1sUEsBAhQAFAAAAAgAh07iQDMvBZ47AAAAOQAA&#10;ABAAAAAAAAAAAQAgAAAABAEAAGRycy9zaGFwZXhtbC54bWxQSwUGAAAAAAYABgBbAQAArgMAAAAA&#10;">
                  <v:fill on="t" focussize="0,0"/>
                  <v:stroke on="f" weight="1pt" miterlimit="8" joinstyle="miter"/>
                  <v:imagedata o:title=""/>
                  <o:lock v:ext="edit" aspectratio="f"/>
                </v:rect>
              </v:group>
            </w:pict>
          </mc:Fallback>
        </mc:AlternateContent>
      </w:r>
      <w:r>
        <w:rPr>
          <w:sz w:val="21"/>
        </w:rPr>
        <mc:AlternateContent>
          <mc:Choice Requires="wpg">
            <w:drawing>
              <wp:anchor distT="0" distB="0" distL="114300" distR="114300" simplePos="0" relativeHeight="251659264" behindDoc="1" locked="0" layoutInCell="1" allowOverlap="1">
                <wp:simplePos x="0" y="0"/>
                <wp:positionH relativeFrom="column">
                  <wp:posOffset>-31750</wp:posOffset>
                </wp:positionH>
                <wp:positionV relativeFrom="paragraph">
                  <wp:posOffset>0</wp:posOffset>
                </wp:positionV>
                <wp:extent cx="7623175" cy="4090670"/>
                <wp:effectExtent l="0" t="0" r="15875" b="0"/>
                <wp:wrapNone/>
                <wp:docPr id="4" name="组合 4"/>
                <wp:cNvGraphicFramePr/>
                <a:graphic xmlns:a="http://schemas.openxmlformats.org/drawingml/2006/main">
                  <a:graphicData uri="http://schemas.microsoft.com/office/word/2010/wordprocessingGroup">
                    <wpg:wgp>
                      <wpg:cNvGrpSpPr/>
                      <wpg:grpSpPr>
                        <a:xfrm>
                          <a:off x="0" y="0"/>
                          <a:ext cx="7623175" cy="4090670"/>
                          <a:chOff x="13622" y="283"/>
                          <a:chExt cx="12005" cy="6442"/>
                        </a:xfrm>
                      </wpg:grpSpPr>
                      <wps:wsp>
                        <wps:cNvPr id="6" name="矩形 5"/>
                        <wps:cNvSpPr/>
                        <wps:spPr>
                          <a:xfrm>
                            <a:off x="13622" y="283"/>
                            <a:ext cx="12005" cy="6170"/>
                          </a:xfrm>
                          <a:prstGeom prst="rect">
                            <a:avLst/>
                          </a:prstGeom>
                          <a:solidFill>
                            <a:srgbClr val="FDBC1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文本框 10"/>
                        <wps:cNvSpPr txBox="1"/>
                        <wps:spPr>
                          <a:xfrm>
                            <a:off x="17229" y="5021"/>
                            <a:ext cx="8083" cy="1704"/>
                          </a:xfrm>
                          <a:prstGeom prst="rect">
                            <a:avLst/>
                          </a:prstGeom>
                          <a:noFill/>
                        </wps:spPr>
                        <wps:txbx>
                          <w:txbxContent>
                            <w:p>
                              <w:pPr>
                                <w:jc w:val="left"/>
                                <w:rPr>
                                  <w:rFonts w:hint="default" w:eastAsiaTheme="minorEastAsia"/>
                                  <w:color w:val="000000" w:themeColor="text1"/>
                                  <w:kern w:val="0"/>
                                  <w:sz w:val="92"/>
                                  <w:szCs w:val="9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思源黑体 HW Bold" w:hAnsi="思源黑体 HW Bold" w:eastAsia="思源黑体 HW Bold"/>
                                  <w:color w:val="000000" w:themeColor="text1"/>
                                  <w:kern w:val="24"/>
                                  <w:sz w:val="92"/>
                                  <w:szCs w:val="9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部门决算公开文本</w:t>
                              </w:r>
                            </w:p>
                          </w:txbxContent>
                        </wps:txbx>
                        <wps:bodyPr wrap="square" rtlCol="0">
                          <a:spAutoFit/>
                        </wps:bodyPr>
                      </wps:wsp>
                    </wpg:wgp>
                  </a:graphicData>
                </a:graphic>
              </wp:anchor>
            </w:drawing>
          </mc:Choice>
          <mc:Fallback>
            <w:pict>
              <v:group id="_x0000_s1026" o:spid="_x0000_s1026" o:spt="203" style="position:absolute;left:0pt;margin-left:-2.5pt;margin-top:0pt;height:322.1pt;width:600.25pt;z-index:-251657216;mso-width-relative:page;mso-height-relative:page;" coordorigin="13622,283" coordsize="12005,6442" o:gfxdata="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">
                <o:lock v:ext="edit" aspectratio="f"/>
                <v:rect id="矩形 5" o:spid="_x0000_s1026" o:spt="1" style="position:absolute;left:13622;top:283;height:6170;width:12005;v-text-anchor:middle;" fillcolor="#FDBC11" filled="t" stroked="f" coordsize="21600,21600" o:gfxdata="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f6Vq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shape id="文本框 10" o:spid="_x0000_s1026" o:spt="202" type="#_x0000_t202" style="position:absolute;left:17229;top:5021;height:1704;width:8083;" filled="f" stroked="f" coordsize="21600,21600" o:gfxdata="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r8kay5AAAA2wAA&#10;AA8AAAAAAAAAAQAgAAAAIgAAAGRycy9kb3ducmV2LnhtbFBLAQIUABQAAAAIAIdO4kAzLwWeOwAA&#10;ADkAAAAQAAAAAAAAAAEAIAAAAAgBAABkcnMvc2hhcGV4bWwueG1sUEsFBgAAAAAGAAYAWwEAALID&#10;AAAAAA==&#10;">
                  <v:fill on="f" focussize="0,0"/>
                  <v:stroke on="f"/>
                  <v:imagedata o:title=""/>
                  <o:lock v:ext="edit" aspectratio="f"/>
                  <v:textbox style="mso-fit-shape-to-text:t;">
                    <w:txbxContent>
                      <w:p>
                        <w:pPr>
                          <w:jc w:val="left"/>
                          <w:rPr>
                            <w:rFonts w:hint="default" w:eastAsiaTheme="minorEastAsia"/>
                            <w:color w:val="000000" w:themeColor="text1"/>
                            <w:kern w:val="0"/>
                            <w:sz w:val="92"/>
                            <w:szCs w:val="9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思源黑体 HW Bold" w:hAnsi="思源黑体 HW Bold" w:eastAsia="思源黑体 HW Bold"/>
                            <w:color w:val="000000" w:themeColor="text1"/>
                            <w:kern w:val="24"/>
                            <w:sz w:val="92"/>
                            <w:szCs w:val="9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部门决算公开文本</w:t>
                        </w:r>
                      </w:p>
                    </w:txbxContent>
                  </v:textbox>
                </v:shape>
              </v:group>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2346325</wp:posOffset>
                </wp:positionH>
                <wp:positionV relativeFrom="paragraph">
                  <wp:posOffset>3639820</wp:posOffset>
                </wp:positionV>
                <wp:extent cx="4313555" cy="396875"/>
                <wp:effectExtent l="0" t="0" r="0" b="0"/>
                <wp:wrapNone/>
                <wp:docPr id="12" name="矩形 11"/>
                <wp:cNvGraphicFramePr/>
                <a:graphic xmlns:a="http://schemas.openxmlformats.org/drawingml/2006/main">
                  <a:graphicData uri="http://schemas.microsoft.com/office/word/2010/wordprocessingShape">
                    <wps:wsp>
                      <wps:cNvSpPr/>
                      <wps:spPr>
                        <a:xfrm>
                          <a:off x="0" y="0"/>
                          <a:ext cx="4313555" cy="396875"/>
                        </a:xfrm>
                        <a:prstGeom prst="rect">
                          <a:avLst/>
                        </a:prstGeom>
                      </wps:spPr>
                      <wps:txbx>
                        <w:txbxContent>
                          <w:p/>
                        </w:txbxContent>
                      </wps:txbx>
                      <wps:bodyPr wrap="none">
                        <a:spAutoFit/>
                      </wps:bodyPr>
                    </wps:wsp>
                  </a:graphicData>
                </a:graphic>
              </wp:anchor>
            </w:drawing>
          </mc:Choice>
          <mc:Fallback>
            <w:pict>
              <v:rect id="矩形 11" o:spid="_x0000_s1026" o:spt="1" style="position:absolute;left:0pt;margin-left:184.75pt;margin-top:286.6pt;height:31.25pt;width:339.65pt;mso-wrap-style:none;z-index:251665408;mso-width-relative:page;mso-height-relative:page;" filled="f" stroked="f" coordsize="21600,21600" o:gfxdata="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WZBfR2wAAAAwBAAAP&#10;AAAAAAAAAAEAIAAAACIAAABkcnMvZG93bnJldi54bWxQSwECFAAUAAAACACHTuJABWT5JKMBAAA6&#10;AwAADgAAAAAAAAABACAAAAAqAQAAZHJzL2Uyb0RvYy54bWxQSwUGAAAAAAYABgBZAQAAPwUAAAAA&#10;">
                <v:fill on="f" focussize="0,0"/>
                <v:stroke on="f"/>
                <v:imagedata o:title=""/>
                <o:lock v:ext="edit" aspectratio="f"/>
                <v:textbox style="mso-fit-shape-to-text:t;">
                  <w:txbxContent>
                    <w:p/>
                  </w:txbxContent>
                </v:textbox>
              </v:rect>
            </w:pict>
          </mc:Fallback>
        </mc:AlternateContent>
      </w:r>
    </w:p>
    <w:p/>
    <w:p>
      <w:pPr>
        <w:jc w:val="center"/>
        <w:rPr>
          <w:rFonts w:hint="default" w:ascii="黑体" w:hAnsi="黑体" w:eastAsia="黑体" w:cs="黑体"/>
          <w:sz w:val="56"/>
          <w:szCs w:val="72"/>
          <w:lang w:val="en-US" w:eastAsia="zh-CN"/>
        </w:rPr>
      </w:pPr>
    </w:p>
    <w:p>
      <w:pPr>
        <w:jc w:val="center"/>
        <w:rPr>
          <w:rFonts w:hint="default" w:ascii="黑体" w:hAnsi="黑体" w:eastAsia="黑体" w:cs="黑体"/>
          <w:sz w:val="56"/>
          <w:szCs w:val="72"/>
          <w:lang w:val="en-US" w:eastAsia="zh-CN"/>
        </w:rPr>
      </w:pPr>
    </w:p>
    <w:p>
      <w:pPr>
        <w:rPr>
          <w:rFonts w:hint="eastAsia" w:ascii="黑体" w:hAnsi="Times New Roman" w:eastAsia="黑体" w:cs="Times New Roman"/>
          <w:sz w:val="48"/>
          <w:szCs w:val="48"/>
        </w:rPr>
      </w:pPr>
      <w:r>
        <w:rPr>
          <w:rFonts w:hint="eastAsia" w:ascii="黑体" w:hAnsi="Times New Roman" w:eastAsia="黑体" w:cs="Times New Roman"/>
          <w:sz w:val="48"/>
          <w:szCs w:val="48"/>
        </w:rPr>
        <w:br w:type="page"/>
      </w:r>
    </w:p>
    <w:p>
      <w:pPr>
        <w:tabs>
          <w:tab w:val="left" w:pos="2728"/>
        </w:tabs>
        <w:rPr>
          <w:rFonts w:hint="eastAsia" w:ascii="黑体" w:hAnsi="Times New Roman" w:eastAsia="黑体" w:cs="Times New Roman"/>
          <w:sz w:val="48"/>
          <w:szCs w:val="48"/>
          <w:lang w:eastAsia="zh-CN"/>
        </w:rPr>
      </w:pPr>
      <w:r>
        <w:rPr>
          <w:rFonts w:hint="eastAsia" w:ascii="黑体" w:hAnsi="Times New Roman" w:eastAsia="黑体" w:cs="Times New Roman"/>
          <w:sz w:val="48"/>
          <w:szCs w:val="48"/>
          <w:lang w:eastAsia="zh-CN"/>
        </w:rPr>
        <w:tab/>
      </w:r>
    </w:p>
    <w:p>
      <w:pPr>
        <w:jc w:val="both"/>
        <w:rPr>
          <w:rFonts w:hint="eastAsia" w:ascii="黑体" w:hAnsi="黑体" w:eastAsia="黑体" w:cs="黑体"/>
          <w:sz w:val="56"/>
          <w:szCs w:val="72"/>
          <w:lang w:val="en-US" w:eastAsia="zh-CN"/>
        </w:rPr>
      </w:pPr>
    </w:p>
    <w:p>
      <w:pPr>
        <w:jc w:val="both"/>
        <w:rPr>
          <w:rFonts w:hint="eastAsia" w:ascii="黑体" w:hAnsi="黑体" w:eastAsia="黑体" w:cs="黑体"/>
          <w:b/>
          <w:bCs/>
          <w:sz w:val="72"/>
          <w:szCs w:val="96"/>
          <w:lang w:val="en-US" w:eastAsia="zh-CN"/>
        </w:rPr>
      </w:pPr>
      <w:r>
        <w:rPr>
          <w:rFonts w:hint="eastAsia" w:ascii="黑体" w:hAnsi="黑体" w:eastAsia="黑体" w:cs="黑体"/>
          <w:b/>
          <w:bCs/>
          <w:sz w:val="72"/>
          <w:szCs w:val="96"/>
          <w:lang w:val="en-US" w:eastAsia="zh-CN"/>
        </w:rPr>
        <w:t>2019年度部门决算公开文本</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56"/>
          <w:szCs w:val="7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黑体" w:hAnsi="黑体" w:eastAsia="黑体" w:cs="黑体"/>
          <w:sz w:val="56"/>
          <w:szCs w:val="7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黑体" w:hAnsi="黑体" w:eastAsia="黑体" w:cs="黑体"/>
          <w:sz w:val="56"/>
          <w:szCs w:val="7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黑体" w:hAnsi="黑体" w:eastAsia="黑体" w:cs="黑体"/>
          <w:sz w:val="56"/>
          <w:szCs w:val="7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黑体" w:hAnsi="黑体" w:eastAsia="黑体" w:cs="黑体"/>
          <w:sz w:val="56"/>
          <w:szCs w:val="7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黑体" w:hAnsi="黑体" w:eastAsia="黑体" w:cs="黑体"/>
          <w:sz w:val="56"/>
          <w:szCs w:val="7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黑体" w:hAnsi="黑体" w:eastAsia="黑体" w:cs="黑体"/>
          <w:sz w:val="56"/>
          <w:szCs w:val="7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黑体" w:hAnsi="黑体" w:eastAsia="黑体" w:cs="黑体"/>
          <w:sz w:val="56"/>
          <w:szCs w:val="7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黑体" w:hAnsi="黑体" w:eastAsia="黑体" w:cs="黑体"/>
          <w:sz w:val="56"/>
          <w:szCs w:val="72"/>
          <w:lang w:val="en-US"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楷体_GB2312" w:hAnsi="楷体_GB2312" w:eastAsia="楷体_GB2312" w:cs="楷体_GB2312"/>
          <w:color w:val="000000" w:themeColor="text1"/>
          <w:kern w:val="0"/>
          <w:sz w:val="44"/>
          <w:szCs w:val="44"/>
          <w:highlight w:val="none"/>
          <w:shd w:val="clear" w:color="auto" w:fill="auto"/>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楷体_GB2312" w:hAnsi="楷体_GB2312" w:eastAsia="楷体_GB2312" w:cs="楷体_GB2312"/>
          <w:color w:val="000000" w:themeColor="text1"/>
          <w:kern w:val="0"/>
          <w:sz w:val="44"/>
          <w:szCs w:val="44"/>
          <w:highlight w:val="none"/>
          <w:shd w:val="clear" w:color="auto" w:fill="auto"/>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馆陶县机关事务管理局</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楷体_GB2312" w:hAnsi="楷体_GB2312" w:eastAsia="楷体_GB2312" w:cs="楷体_GB2312"/>
          <w:color w:val="000000" w:themeColor="text1"/>
          <w:kern w:val="0"/>
          <w:sz w:val="44"/>
          <w:szCs w:val="4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sectPr>
          <w:headerReference r:id="rId5" w:type="first"/>
          <w:footerReference r:id="rId6" w:type="first"/>
          <w:headerReference r:id="rId4" w:type="default"/>
          <w:type w:val="continuous"/>
          <w:pgSz w:w="11906" w:h="16838"/>
          <w:pgMar w:top="2041" w:right="1531" w:bottom="2041" w:left="1531" w:header="851" w:footer="992" w:gutter="0"/>
          <w:cols w:space="0" w:num="1"/>
          <w:titlePg/>
          <w:rtlGutter w:val="0"/>
          <w:docGrid w:type="lines" w:linePitch="312" w:charSpace="0"/>
        </w:sectPr>
      </w:pPr>
      <w:r>
        <w:rPr>
          <w:rFonts w:hint="eastAsia" w:ascii="楷体_GB2312" w:hAnsi="楷体_GB2312" w:eastAsia="楷体_GB2312" w:cs="楷体_GB2312"/>
          <w:color w:val="000000" w:themeColor="text1"/>
          <w:kern w:val="0"/>
          <w:sz w:val="44"/>
          <w:szCs w:val="4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二〇二〇年七月</w:t>
      </w:r>
    </w:p>
    <w:p>
      <w:pPr>
        <w:pageBreakBefore w:val="0"/>
        <w:widowControl/>
        <w:kinsoku/>
        <w:wordWrap/>
        <w:overflowPunct/>
        <w:topLinePunct w:val="0"/>
        <w:autoSpaceDE/>
        <w:autoSpaceDN/>
        <w:bidi w:val="0"/>
        <w:adjustRightInd/>
        <w:snapToGrid/>
        <w:spacing w:after="0" w:line="600" w:lineRule="exact"/>
        <w:jc w:val="left"/>
        <w:textAlignment w:val="auto"/>
        <w:rPr>
          <w:rFonts w:hint="eastAsia" w:ascii="黑体" w:hAnsi="黑体" w:eastAsia="黑体" w:cs="黑体"/>
          <w:b w:val="0"/>
          <w:bCs/>
          <w:sz w:val="32"/>
          <w:szCs w:val="32"/>
          <w:highlight w:val="yellow"/>
          <w:lang w:val="en-US" w:eastAsia="zh-CN"/>
        </w:rPr>
      </w:pPr>
    </w:p>
    <w:p>
      <w:pPr>
        <w:tabs>
          <w:tab w:val="left" w:pos="2728"/>
        </w:tabs>
        <w:jc w:val="center"/>
        <w:rPr>
          <w:rFonts w:hint="eastAsia" w:ascii="黑体" w:hAnsi="Times New Roman" w:eastAsia="黑体" w:cs="Times New Roman"/>
          <w:sz w:val="48"/>
          <w:szCs w:val="48"/>
        </w:rPr>
      </w:pPr>
    </w:p>
    <w:p>
      <w:pPr>
        <w:tabs>
          <w:tab w:val="left" w:pos="2728"/>
        </w:tabs>
        <w:jc w:val="center"/>
        <w:rPr>
          <w:rFonts w:ascii="黑体" w:hAnsi="Times New Roman" w:eastAsia="黑体" w:cs="Times New Roman"/>
          <w:sz w:val="48"/>
          <w:szCs w:val="48"/>
        </w:rPr>
      </w:pPr>
      <w:r>
        <w:rPr>
          <w:rFonts w:hint="eastAsia" w:ascii="黑体" w:hAnsi="Times New Roman" w:eastAsia="黑体" w:cs="Times New Roman"/>
          <w:sz w:val="48"/>
          <w:szCs w:val="48"/>
        </w:rPr>
        <w:t>目</w:t>
      </w:r>
      <w:r>
        <w:rPr>
          <w:rFonts w:hint="eastAsia" w:ascii="黑体" w:hAnsi="Times New Roman" w:eastAsia="黑体" w:cs="Times New Roman"/>
          <w:sz w:val="48"/>
          <w:szCs w:val="48"/>
          <w:lang w:val="en-US" w:eastAsia="zh-CN"/>
        </w:rPr>
        <w:t xml:space="preserve">    </w:t>
      </w:r>
      <w:r>
        <w:rPr>
          <w:rFonts w:hint="eastAsia" w:ascii="黑体" w:hAnsi="Times New Roman" w:eastAsia="黑体" w:cs="Times New Roman"/>
          <w:sz w:val="48"/>
          <w:szCs w:val="48"/>
        </w:rPr>
        <w:t>录</w:t>
      </w:r>
    </w:p>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第一部分   部门概况</w:t>
      </w:r>
    </w:p>
    <w:p>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一、部门</w:t>
      </w:r>
      <w:r>
        <w:rPr>
          <w:rFonts w:hint="eastAsia" w:ascii="Times New Roman" w:hAnsi="Times New Roman" w:eastAsia="仿宋_GB2312" w:cs="Times New Roman"/>
          <w:sz w:val="32"/>
          <w:szCs w:val="32"/>
        </w:rPr>
        <w:t>职责</w:t>
      </w:r>
    </w:p>
    <w:p>
      <w:pPr>
        <w:widowControl/>
        <w:spacing w:after="160" w:line="580" w:lineRule="exact"/>
        <w:ind w:firstLine="1273" w:firstLineChars="398"/>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lang w:val="en-US" w:eastAsia="zh-CN"/>
        </w:rPr>
        <w:t>机构设置</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第二部分   201</w:t>
      </w:r>
      <w:r>
        <w:rPr>
          <w:rFonts w:hint="eastAsia" w:ascii="Times New Roman" w:hAnsi="Times New Roman" w:eastAsia="黑体" w:cs="Times New Roman"/>
          <w:sz w:val="32"/>
          <w:szCs w:val="32"/>
          <w:lang w:val="en-US" w:eastAsia="zh-CN"/>
        </w:rPr>
        <w:t>9</w:t>
      </w:r>
      <w:r>
        <w:rPr>
          <w:rFonts w:ascii="Times New Roman" w:hAnsi="Times New Roman" w:eastAsia="黑体" w:cs="Times New Roman"/>
          <w:sz w:val="32"/>
          <w:szCs w:val="32"/>
        </w:rPr>
        <w:t>年部门决算情况说明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四、财政拨款收入支出决算总体情况说明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五、一般公共预算</w:t>
      </w:r>
      <w:r>
        <w:rPr>
          <w:rFonts w:ascii="Times New Roman" w:hAnsi="Times New Roman" w:eastAsia="仿宋_GB2312" w:cs="Times New Roman"/>
          <w:sz w:val="32"/>
          <w:szCs w:val="32"/>
        </w:rPr>
        <w:t>“三公”经费支出决算情况说明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六</w:t>
      </w:r>
      <w:r>
        <w:rPr>
          <w:rFonts w:ascii="Times New Roman" w:hAnsi="Times New Roman" w:eastAsia="仿宋_GB2312" w:cs="Times New Roman"/>
          <w:sz w:val="32"/>
          <w:szCs w:val="32"/>
        </w:rPr>
        <w:t>、预算绩效情况说明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七</w:t>
      </w:r>
      <w:r>
        <w:rPr>
          <w:rFonts w:ascii="Times New Roman" w:hAnsi="Times New Roman" w:eastAsia="仿宋_GB2312" w:cs="Times New Roman"/>
          <w:sz w:val="32"/>
          <w:szCs w:val="32"/>
        </w:rPr>
        <w:t>、其他重要事项的说明</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第三部分</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名词解释</w:t>
      </w:r>
    </w:p>
    <w:p>
      <w:pPr>
        <w:widowControl/>
        <w:spacing w:after="160" w:line="580" w:lineRule="exact"/>
        <w:ind w:firstLine="640" w:firstLineChars="200"/>
        <w:rPr>
          <w:rFonts w:ascii="Times New Roman" w:hAnsi="Times New Roman" w:eastAsia="仿宋_GB2312" w:cs="Times New Roman"/>
          <w:sz w:val="20"/>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四</w:t>
      </w:r>
      <w:r>
        <w:rPr>
          <w:rFonts w:ascii="Times New Roman" w:hAnsi="Times New Roman" w:eastAsia="黑体" w:cs="Times New Roman"/>
          <w:sz w:val="32"/>
          <w:szCs w:val="32"/>
        </w:rPr>
        <w:t>部分</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201</w:t>
      </w:r>
      <w:r>
        <w:rPr>
          <w:rFonts w:hint="eastAsia" w:ascii="Times New Roman" w:hAnsi="Times New Roman" w:eastAsia="黑体" w:cs="Times New Roman"/>
          <w:sz w:val="32"/>
          <w:szCs w:val="32"/>
          <w:lang w:val="en-US" w:eastAsia="zh-CN"/>
        </w:rPr>
        <w:t>9</w:t>
      </w:r>
      <w:r>
        <w:rPr>
          <w:rFonts w:ascii="Times New Roman" w:hAnsi="Times New Roman" w:eastAsia="黑体" w:cs="Times New Roman"/>
          <w:sz w:val="32"/>
          <w:szCs w:val="32"/>
        </w:rPr>
        <w:t>年度部门决算报表</w:t>
      </w:r>
    </w:p>
    <w:p>
      <w:pPr>
        <w:widowControl/>
        <w:spacing w:line="580" w:lineRule="exact"/>
        <w:ind w:firstLine="640" w:firstLineChars="200"/>
        <w:rPr>
          <w:rFonts w:eastAsia="黑体"/>
          <w:sz w:val="32"/>
          <w:szCs w:val="32"/>
        </w:rPr>
      </w:pPr>
    </w:p>
    <w:p>
      <w:pPr>
        <w:widowControl/>
        <w:spacing w:line="580" w:lineRule="exact"/>
        <w:ind w:firstLine="640" w:firstLineChars="200"/>
        <w:rPr>
          <w:rFonts w:eastAsia="黑体"/>
          <w:sz w:val="32"/>
          <w:szCs w:val="32"/>
        </w:rPr>
      </w:pPr>
    </w:p>
    <w:p>
      <w:r>
        <w:rPr>
          <w:sz w:val="72"/>
        </w:rPr>
        <mc:AlternateContent>
          <mc:Choice Requires="wps">
            <w:drawing>
              <wp:anchor distT="0" distB="0" distL="114300" distR="114300" simplePos="0" relativeHeight="251671552" behindDoc="0" locked="0" layoutInCell="1" allowOverlap="1">
                <wp:simplePos x="0" y="0"/>
                <wp:positionH relativeFrom="column">
                  <wp:posOffset>-1088390</wp:posOffset>
                </wp:positionH>
                <wp:positionV relativeFrom="paragraph">
                  <wp:posOffset>1024890</wp:posOffset>
                </wp:positionV>
                <wp:extent cx="7793355" cy="3341370"/>
                <wp:effectExtent l="6350" t="6350" r="10795" b="24130"/>
                <wp:wrapNone/>
                <wp:docPr id="143" name="文本框 143"/>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chemeClr val="bg1"/>
                          </a:bgClr>
                        </a:pattFill>
                        <a:ln w="12700" cmpd="sng">
                          <a:solidFill>
                            <a:srgbClr val="FFD966"/>
                          </a:solidFill>
                          <a:prstDash val="solid"/>
                        </a:ln>
                      </wps:spPr>
                      <wps:style>
                        <a:lnRef idx="0">
                          <a:schemeClr val="accent1"/>
                        </a:lnRef>
                        <a:fillRef idx="0">
                          <a:schemeClr val="accent1"/>
                        </a:fillRef>
                        <a:effectRef idx="0">
                          <a:schemeClr val="accent1"/>
                        </a:effectRef>
                        <a:fontRef idx="minor">
                          <a:schemeClr val="dk1"/>
                        </a:fontRef>
                      </wps:style>
                      <wps:txbx>
                        <w:txbxContent>
                          <w:p>
                            <w:pPr>
                              <w:widowControl/>
                              <w:jc w:val="center"/>
                              <w:rPr>
                                <w:rFonts w:hint="eastAsia" w:ascii="黑体" w:hAnsi="黑体" w:eastAsia="黑体" w:cs="黑体"/>
                                <w:color w:val="000000" w:themeColor="text1"/>
                                <w:sz w:val="96"/>
                                <w:szCs w:val="96"/>
                                <w:lang w:val="en-US"/>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第一部分  部门概况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85.7pt;margin-top:80.7pt;height:263.1pt;width:613.65pt;z-index:251671552;v-text-anchor:middle;mso-width-relative:page;mso-height-relative:page;" fillcolor="#FFD966" filled="t" stroked="t" coordsize="21600,21600" o:gfxdata="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EdhMyncAAAADQEA&#10;AA8AAAAAAAAAAQAgAAAAIgAAAGRycy9kb3ducmV2LnhtbFBLAQIUABQAAAAIAIdO4kAGP3EtiAIA&#10;AC0FAAAOAAAAAAAAAAEAIAAAACsBAABkcnMvZTJvRG9jLnhtbFBLBQYAAAAABgAGAFkBAAAlBgAA&#10;AAA=&#10;">
                <v:fill type="pattern" on="t" color2="#FFFFFF [3212]" o:title="5%" focussize="0,0" r:id="rId21"/>
                <v:stroke weight="1pt" color="#FFD966 [3204]" joinstyle="round"/>
                <v:imagedata o:title=""/>
                <o:lock v:ext="edit" aspectratio="f"/>
                <v:textbox>
                  <w:txbxContent>
                    <w:p>
                      <w:pPr>
                        <w:widowControl/>
                        <w:jc w:val="center"/>
                        <w:rPr>
                          <w:rFonts w:hint="eastAsia" w:ascii="黑体" w:hAnsi="黑体" w:eastAsia="黑体" w:cs="黑体"/>
                          <w:color w:val="000000" w:themeColor="text1"/>
                          <w:sz w:val="96"/>
                          <w:szCs w:val="96"/>
                          <w:lang w:val="en-US"/>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第一部分  部门概况</w:t>
                      </w:r>
                    </w:p>
                  </w:txbxContent>
                </v:textbox>
              </v:shape>
            </w:pict>
          </mc:Fallback>
        </mc:AlternateContent>
      </w:r>
      <w:r>
        <w:br w:type="page"/>
      </w:r>
    </w:p>
    <w:p>
      <w:pPr>
        <w:pStyle w:val="2"/>
        <w:keepNext/>
        <w:keepLines/>
        <w:pageBreakBefore w:val="0"/>
        <w:widowControl w:val="0"/>
        <w:kinsoku/>
        <w:wordWrap/>
        <w:overflowPunct/>
        <w:topLinePunct w:val="0"/>
        <w:autoSpaceDE/>
        <w:autoSpaceDN/>
        <w:bidi w:val="0"/>
        <w:adjustRightInd/>
        <w:snapToGrid/>
        <w:spacing w:before="0" w:after="0" w:line="580" w:lineRule="exact"/>
        <w:ind w:firstLine="640" w:firstLineChars="200"/>
        <w:jc w:val="left"/>
        <w:textAlignment w:val="auto"/>
        <w:rPr>
          <w:rFonts w:ascii="黑体" w:eastAsia="黑体" w:cs="黑体" w:hAnsiTheme="minorHAnsi"/>
          <w:b w:val="0"/>
          <w:bCs w:val="0"/>
          <w:kern w:val="0"/>
          <w:sz w:val="32"/>
          <w:szCs w:val="32"/>
        </w:rPr>
      </w:pPr>
      <w:r>
        <w:rPr>
          <w:rFonts w:hint="eastAsia" w:ascii="黑体" w:eastAsia="黑体" w:cs="黑体" w:hAnsiTheme="minorHAnsi"/>
          <w:b w:val="0"/>
          <w:bCs w:val="0"/>
          <w:kern w:val="0"/>
          <w:sz w:val="32"/>
          <w:szCs w:val="32"/>
        </w:rPr>
        <w:t>一、部门职责</w:t>
      </w:r>
    </w:p>
    <w:p>
      <w:pPr>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（一）贯彻执行党和国家有关方针政策及省、市</w:t>
      </w:r>
      <w:r>
        <w:rPr>
          <w:rFonts w:hint="eastAsia" w:ascii="仿宋" w:hAnsi="仿宋" w:eastAsia="仿宋" w:cs="仿宋"/>
          <w:i w:val="0"/>
          <w:caps w:val="0"/>
          <w:color w:val="auto"/>
          <w:spacing w:val="0"/>
          <w:sz w:val="32"/>
          <w:szCs w:val="32"/>
          <w:shd w:val="clear" w:fill="FFFFFF"/>
          <w:lang w:eastAsia="zh-CN"/>
        </w:rPr>
        <w:t>、县</w:t>
      </w:r>
      <w:r>
        <w:rPr>
          <w:rFonts w:hint="eastAsia" w:ascii="仿宋" w:hAnsi="仿宋" w:eastAsia="仿宋" w:cs="仿宋"/>
          <w:i w:val="0"/>
          <w:caps w:val="0"/>
          <w:color w:val="auto"/>
          <w:spacing w:val="0"/>
          <w:sz w:val="32"/>
          <w:szCs w:val="32"/>
          <w:shd w:val="clear" w:fill="FFFFFF"/>
        </w:rPr>
        <w:t>有关规定；研究制订机关事务工作的规章制度，并组织实施；研究制定</w:t>
      </w:r>
      <w:r>
        <w:rPr>
          <w:rFonts w:hint="eastAsia" w:ascii="仿宋" w:hAnsi="仿宋" w:eastAsia="仿宋" w:cs="仿宋"/>
          <w:i w:val="0"/>
          <w:caps w:val="0"/>
          <w:color w:val="auto"/>
          <w:spacing w:val="0"/>
          <w:sz w:val="32"/>
          <w:szCs w:val="32"/>
          <w:shd w:val="clear" w:fill="FFFFFF"/>
          <w:lang w:eastAsia="zh-CN"/>
        </w:rPr>
        <w:t>县</w:t>
      </w:r>
      <w:r>
        <w:rPr>
          <w:rFonts w:hint="eastAsia" w:ascii="仿宋" w:hAnsi="仿宋" w:eastAsia="仿宋" w:cs="仿宋"/>
          <w:i w:val="0"/>
          <w:caps w:val="0"/>
          <w:color w:val="auto"/>
          <w:spacing w:val="0"/>
          <w:sz w:val="32"/>
          <w:szCs w:val="32"/>
          <w:shd w:val="clear" w:fill="FFFFFF"/>
        </w:rPr>
        <w:t xml:space="preserve">机关后勤体制改革政策和方案，并指导实施。 </w:t>
      </w:r>
    </w:p>
    <w:p>
      <w:pPr>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（二）负责</w:t>
      </w:r>
      <w:r>
        <w:rPr>
          <w:rFonts w:hint="eastAsia" w:ascii="仿宋" w:hAnsi="仿宋" w:eastAsia="仿宋" w:cs="仿宋"/>
          <w:i w:val="0"/>
          <w:caps w:val="0"/>
          <w:color w:val="auto"/>
          <w:spacing w:val="0"/>
          <w:sz w:val="32"/>
          <w:szCs w:val="32"/>
          <w:shd w:val="clear" w:fill="FFFFFF"/>
          <w:lang w:eastAsia="zh-CN"/>
        </w:rPr>
        <w:t>县</w:t>
      </w:r>
      <w:r>
        <w:rPr>
          <w:rFonts w:hint="eastAsia" w:ascii="仿宋" w:hAnsi="仿宋" w:eastAsia="仿宋" w:cs="仿宋"/>
          <w:i w:val="0"/>
          <w:caps w:val="0"/>
          <w:color w:val="auto"/>
          <w:spacing w:val="0"/>
          <w:sz w:val="32"/>
          <w:szCs w:val="32"/>
          <w:shd w:val="clear" w:fill="FFFFFF"/>
        </w:rPr>
        <w:t>四大班子</w:t>
      </w:r>
      <w:r>
        <w:rPr>
          <w:rFonts w:hint="eastAsia" w:ascii="仿宋" w:hAnsi="仿宋" w:eastAsia="仿宋" w:cs="仿宋"/>
          <w:i w:val="0"/>
          <w:caps w:val="0"/>
          <w:color w:val="auto"/>
          <w:spacing w:val="0"/>
          <w:sz w:val="32"/>
          <w:szCs w:val="32"/>
          <w:u w:val="none"/>
          <w:shd w:val="clear" w:fill="FFFFFF"/>
        </w:rPr>
        <w:fldChar w:fldCharType="begin"/>
      </w:r>
      <w:r>
        <w:rPr>
          <w:rFonts w:hint="eastAsia" w:ascii="仿宋" w:hAnsi="仿宋" w:eastAsia="仿宋" w:cs="仿宋"/>
          <w:i w:val="0"/>
          <w:caps w:val="0"/>
          <w:color w:val="auto"/>
          <w:spacing w:val="0"/>
          <w:sz w:val="32"/>
          <w:szCs w:val="32"/>
          <w:u w:val="none"/>
          <w:shd w:val="clear" w:fill="FFFFFF"/>
        </w:rPr>
        <w:instrText xml:space="preserve"> HYPERLINK "http://www.so.com/s?q=%E9%A2%86%E5%AF%BC&amp;ie=utf-8&amp;src=internal_wenda_recommend_textn" \t "https://wenda.so.com/q/_blank" </w:instrText>
      </w:r>
      <w:r>
        <w:rPr>
          <w:rFonts w:hint="eastAsia" w:ascii="仿宋" w:hAnsi="仿宋" w:eastAsia="仿宋" w:cs="仿宋"/>
          <w:i w:val="0"/>
          <w:caps w:val="0"/>
          <w:color w:val="auto"/>
          <w:spacing w:val="0"/>
          <w:sz w:val="32"/>
          <w:szCs w:val="32"/>
          <w:u w:val="none"/>
          <w:shd w:val="clear" w:fill="FFFFFF"/>
        </w:rPr>
        <w:fldChar w:fldCharType="separate"/>
      </w:r>
      <w:r>
        <w:rPr>
          <w:rStyle w:val="10"/>
          <w:rFonts w:hint="eastAsia" w:ascii="仿宋" w:hAnsi="仿宋" w:eastAsia="仿宋" w:cs="仿宋"/>
          <w:i w:val="0"/>
          <w:caps w:val="0"/>
          <w:color w:val="auto"/>
          <w:spacing w:val="0"/>
          <w:sz w:val="32"/>
          <w:szCs w:val="32"/>
          <w:u w:val="none"/>
          <w:shd w:val="clear" w:fill="FFFFFF"/>
        </w:rPr>
        <w:t>领导</w:t>
      </w:r>
      <w:r>
        <w:rPr>
          <w:rFonts w:hint="eastAsia" w:ascii="仿宋" w:hAnsi="仿宋" w:eastAsia="仿宋" w:cs="仿宋"/>
          <w:i w:val="0"/>
          <w:caps w:val="0"/>
          <w:color w:val="auto"/>
          <w:spacing w:val="0"/>
          <w:sz w:val="32"/>
          <w:szCs w:val="32"/>
          <w:u w:val="none"/>
          <w:shd w:val="clear" w:fill="FFFFFF"/>
        </w:rPr>
        <w:fldChar w:fldCharType="end"/>
      </w:r>
      <w:r>
        <w:rPr>
          <w:rFonts w:hint="eastAsia" w:ascii="仿宋" w:hAnsi="仿宋" w:eastAsia="仿宋" w:cs="仿宋"/>
          <w:i w:val="0"/>
          <w:caps w:val="0"/>
          <w:color w:val="auto"/>
          <w:spacing w:val="0"/>
          <w:sz w:val="32"/>
          <w:szCs w:val="32"/>
          <w:shd w:val="clear" w:fill="FFFFFF"/>
        </w:rPr>
        <w:t>和机关的</w:t>
      </w:r>
      <w:r>
        <w:rPr>
          <w:rFonts w:hint="eastAsia" w:ascii="仿宋" w:hAnsi="仿宋" w:eastAsia="仿宋" w:cs="仿宋"/>
          <w:i w:val="0"/>
          <w:caps w:val="0"/>
          <w:color w:val="auto"/>
          <w:spacing w:val="0"/>
          <w:sz w:val="32"/>
          <w:szCs w:val="32"/>
          <w:u w:val="none"/>
          <w:shd w:val="clear" w:fill="FFFFFF"/>
        </w:rPr>
        <w:fldChar w:fldCharType="begin"/>
      </w:r>
      <w:r>
        <w:rPr>
          <w:rFonts w:hint="eastAsia" w:ascii="仿宋" w:hAnsi="仿宋" w:eastAsia="仿宋" w:cs="仿宋"/>
          <w:i w:val="0"/>
          <w:caps w:val="0"/>
          <w:color w:val="auto"/>
          <w:spacing w:val="0"/>
          <w:sz w:val="32"/>
          <w:szCs w:val="32"/>
          <w:u w:val="none"/>
          <w:shd w:val="clear" w:fill="FFFFFF"/>
        </w:rPr>
        <w:instrText xml:space="preserve"> HYPERLINK "http://www.so.com/s?q=%E5%90%8E%E5%8B%A4%E7%AE%A1%E7%90%86&amp;ie=utf-8&amp;src=internal_wenda_recommend_textn" \t "https://wenda.so.com/q/_blank" </w:instrText>
      </w:r>
      <w:r>
        <w:rPr>
          <w:rFonts w:hint="eastAsia" w:ascii="仿宋" w:hAnsi="仿宋" w:eastAsia="仿宋" w:cs="仿宋"/>
          <w:i w:val="0"/>
          <w:caps w:val="0"/>
          <w:color w:val="auto"/>
          <w:spacing w:val="0"/>
          <w:sz w:val="32"/>
          <w:szCs w:val="32"/>
          <w:u w:val="none"/>
          <w:shd w:val="clear" w:fill="FFFFFF"/>
        </w:rPr>
        <w:fldChar w:fldCharType="separate"/>
      </w:r>
      <w:r>
        <w:rPr>
          <w:rStyle w:val="10"/>
          <w:rFonts w:hint="eastAsia" w:ascii="仿宋" w:hAnsi="仿宋" w:eastAsia="仿宋" w:cs="仿宋"/>
          <w:i w:val="0"/>
          <w:caps w:val="0"/>
          <w:color w:val="auto"/>
          <w:spacing w:val="0"/>
          <w:sz w:val="32"/>
          <w:szCs w:val="32"/>
          <w:u w:val="none"/>
          <w:shd w:val="clear" w:fill="FFFFFF"/>
        </w:rPr>
        <w:t>后勤管理</w:t>
      </w:r>
      <w:r>
        <w:rPr>
          <w:rFonts w:hint="eastAsia" w:ascii="仿宋" w:hAnsi="仿宋" w:eastAsia="仿宋" w:cs="仿宋"/>
          <w:i w:val="0"/>
          <w:caps w:val="0"/>
          <w:color w:val="auto"/>
          <w:spacing w:val="0"/>
          <w:sz w:val="32"/>
          <w:szCs w:val="32"/>
          <w:u w:val="none"/>
          <w:shd w:val="clear" w:fill="FFFFFF"/>
        </w:rPr>
        <w:fldChar w:fldCharType="end"/>
      </w:r>
      <w:r>
        <w:rPr>
          <w:rFonts w:hint="eastAsia" w:ascii="仿宋" w:hAnsi="仿宋" w:eastAsia="仿宋" w:cs="仿宋"/>
          <w:i w:val="0"/>
          <w:caps w:val="0"/>
          <w:color w:val="auto"/>
          <w:spacing w:val="0"/>
          <w:sz w:val="32"/>
          <w:szCs w:val="32"/>
          <w:shd w:val="clear" w:fill="FFFFFF"/>
        </w:rPr>
        <w:t>和服务工作，负责</w:t>
      </w:r>
      <w:r>
        <w:rPr>
          <w:rFonts w:hint="eastAsia" w:ascii="仿宋" w:hAnsi="仿宋" w:eastAsia="仿宋" w:cs="仿宋"/>
          <w:i w:val="0"/>
          <w:caps w:val="0"/>
          <w:color w:val="auto"/>
          <w:spacing w:val="0"/>
          <w:sz w:val="32"/>
          <w:szCs w:val="32"/>
          <w:shd w:val="clear" w:fill="FFFFFF"/>
          <w:lang w:eastAsia="zh-CN"/>
        </w:rPr>
        <w:t>县</w:t>
      </w:r>
      <w:r>
        <w:rPr>
          <w:rFonts w:hint="eastAsia" w:ascii="仿宋" w:hAnsi="仿宋" w:eastAsia="仿宋" w:cs="仿宋"/>
          <w:i w:val="0"/>
          <w:caps w:val="0"/>
          <w:color w:val="auto"/>
          <w:spacing w:val="0"/>
          <w:sz w:val="32"/>
          <w:szCs w:val="32"/>
          <w:shd w:val="clear" w:fill="FFFFFF"/>
        </w:rPr>
        <w:t>四大班子重要</w:t>
      </w:r>
      <w:r>
        <w:rPr>
          <w:rFonts w:hint="eastAsia" w:ascii="仿宋" w:hAnsi="仿宋" w:eastAsia="仿宋" w:cs="仿宋"/>
          <w:i w:val="0"/>
          <w:caps w:val="0"/>
          <w:color w:val="auto"/>
          <w:spacing w:val="0"/>
          <w:sz w:val="32"/>
          <w:szCs w:val="32"/>
          <w:u w:val="none"/>
          <w:shd w:val="clear" w:fill="FFFFFF"/>
        </w:rPr>
        <w:fldChar w:fldCharType="begin"/>
      </w:r>
      <w:r>
        <w:rPr>
          <w:rFonts w:hint="eastAsia" w:ascii="仿宋" w:hAnsi="仿宋" w:eastAsia="仿宋" w:cs="仿宋"/>
          <w:i w:val="0"/>
          <w:caps w:val="0"/>
          <w:color w:val="auto"/>
          <w:spacing w:val="0"/>
          <w:sz w:val="32"/>
          <w:szCs w:val="32"/>
          <w:u w:val="none"/>
          <w:shd w:val="clear" w:fill="FFFFFF"/>
        </w:rPr>
        <w:instrText xml:space="preserve"> HYPERLINK "http://www.so.com/s?q=%E4%BC%9A%E8%AE%AE&amp;ie=utf-8&amp;src=internal_wenda_recommend_textn" \t "https://wenda.so.com/q/_blank" </w:instrText>
      </w:r>
      <w:r>
        <w:rPr>
          <w:rFonts w:hint="eastAsia" w:ascii="仿宋" w:hAnsi="仿宋" w:eastAsia="仿宋" w:cs="仿宋"/>
          <w:i w:val="0"/>
          <w:caps w:val="0"/>
          <w:color w:val="auto"/>
          <w:spacing w:val="0"/>
          <w:sz w:val="32"/>
          <w:szCs w:val="32"/>
          <w:u w:val="none"/>
          <w:shd w:val="clear" w:fill="FFFFFF"/>
        </w:rPr>
        <w:fldChar w:fldCharType="separate"/>
      </w:r>
      <w:r>
        <w:rPr>
          <w:rStyle w:val="10"/>
          <w:rFonts w:hint="eastAsia" w:ascii="仿宋" w:hAnsi="仿宋" w:eastAsia="仿宋" w:cs="仿宋"/>
          <w:i w:val="0"/>
          <w:caps w:val="0"/>
          <w:color w:val="auto"/>
          <w:spacing w:val="0"/>
          <w:sz w:val="32"/>
          <w:szCs w:val="32"/>
          <w:u w:val="none"/>
          <w:shd w:val="clear" w:fill="FFFFFF"/>
        </w:rPr>
        <w:t>会议</w:t>
      </w:r>
      <w:r>
        <w:rPr>
          <w:rFonts w:hint="eastAsia" w:ascii="仿宋" w:hAnsi="仿宋" w:eastAsia="仿宋" w:cs="仿宋"/>
          <w:i w:val="0"/>
          <w:caps w:val="0"/>
          <w:color w:val="auto"/>
          <w:spacing w:val="0"/>
          <w:sz w:val="32"/>
          <w:szCs w:val="32"/>
          <w:u w:val="none"/>
          <w:shd w:val="clear" w:fill="FFFFFF"/>
        </w:rPr>
        <w:fldChar w:fldCharType="end"/>
      </w:r>
      <w:r>
        <w:rPr>
          <w:rFonts w:hint="eastAsia" w:ascii="仿宋" w:hAnsi="仿宋" w:eastAsia="仿宋" w:cs="仿宋"/>
          <w:i w:val="0"/>
          <w:caps w:val="0"/>
          <w:color w:val="auto"/>
          <w:spacing w:val="0"/>
          <w:sz w:val="32"/>
          <w:szCs w:val="32"/>
          <w:shd w:val="clear" w:fill="FFFFFF"/>
        </w:rPr>
        <w:t>的服务保障工作；负责党政及</w:t>
      </w:r>
      <w:r>
        <w:rPr>
          <w:rFonts w:hint="eastAsia" w:ascii="仿宋" w:hAnsi="仿宋" w:eastAsia="仿宋" w:cs="仿宋"/>
          <w:i w:val="0"/>
          <w:caps w:val="0"/>
          <w:color w:val="auto"/>
          <w:spacing w:val="0"/>
          <w:sz w:val="32"/>
          <w:szCs w:val="32"/>
          <w:u w:val="none"/>
          <w:shd w:val="clear" w:fill="FFFFFF"/>
        </w:rPr>
        <w:fldChar w:fldCharType="begin"/>
      </w:r>
      <w:r>
        <w:rPr>
          <w:rFonts w:hint="eastAsia" w:ascii="仿宋" w:hAnsi="仿宋" w:eastAsia="仿宋" w:cs="仿宋"/>
          <w:i w:val="0"/>
          <w:caps w:val="0"/>
          <w:color w:val="auto"/>
          <w:spacing w:val="0"/>
          <w:sz w:val="32"/>
          <w:szCs w:val="32"/>
          <w:u w:val="none"/>
          <w:shd w:val="clear" w:fill="FFFFFF"/>
        </w:rPr>
        <w:instrText xml:space="preserve"> HYPERLINK "http://www.so.com/s?q=%E5%85%AC%E5%8A%A1%E5%91%98&amp;ie=utf-8&amp;src=internal_wenda_recommend_textn" \t "https://wenda.so.com/q/_blank" </w:instrText>
      </w:r>
      <w:r>
        <w:rPr>
          <w:rFonts w:hint="eastAsia" w:ascii="仿宋" w:hAnsi="仿宋" w:eastAsia="仿宋" w:cs="仿宋"/>
          <w:i w:val="0"/>
          <w:caps w:val="0"/>
          <w:color w:val="auto"/>
          <w:spacing w:val="0"/>
          <w:sz w:val="32"/>
          <w:szCs w:val="32"/>
          <w:u w:val="none"/>
          <w:shd w:val="clear" w:fill="FFFFFF"/>
        </w:rPr>
        <w:fldChar w:fldCharType="separate"/>
      </w:r>
      <w:r>
        <w:rPr>
          <w:rStyle w:val="10"/>
          <w:rFonts w:hint="eastAsia" w:ascii="仿宋" w:hAnsi="仿宋" w:eastAsia="仿宋" w:cs="仿宋"/>
          <w:i w:val="0"/>
          <w:caps w:val="0"/>
          <w:color w:val="auto"/>
          <w:spacing w:val="0"/>
          <w:sz w:val="32"/>
          <w:szCs w:val="32"/>
          <w:u w:val="none"/>
          <w:shd w:val="clear" w:fill="FFFFFF"/>
        </w:rPr>
        <w:t>公务员</w:t>
      </w:r>
      <w:r>
        <w:rPr>
          <w:rFonts w:hint="eastAsia" w:ascii="仿宋" w:hAnsi="仿宋" w:eastAsia="仿宋" w:cs="仿宋"/>
          <w:i w:val="0"/>
          <w:caps w:val="0"/>
          <w:color w:val="auto"/>
          <w:spacing w:val="0"/>
          <w:sz w:val="32"/>
          <w:szCs w:val="32"/>
          <w:u w:val="none"/>
          <w:shd w:val="clear" w:fill="FFFFFF"/>
        </w:rPr>
        <w:fldChar w:fldCharType="end"/>
      </w:r>
      <w:r>
        <w:rPr>
          <w:rFonts w:hint="eastAsia" w:ascii="仿宋" w:hAnsi="仿宋" w:eastAsia="仿宋" w:cs="仿宋"/>
          <w:i w:val="0"/>
          <w:caps w:val="0"/>
          <w:color w:val="auto"/>
          <w:spacing w:val="0"/>
          <w:sz w:val="32"/>
          <w:szCs w:val="32"/>
          <w:shd w:val="clear" w:fill="FFFFFF"/>
        </w:rPr>
        <w:t>住宅小区的</w:t>
      </w:r>
      <w:r>
        <w:rPr>
          <w:rFonts w:hint="eastAsia" w:ascii="仿宋" w:hAnsi="仿宋" w:eastAsia="仿宋" w:cs="仿宋"/>
          <w:i w:val="0"/>
          <w:caps w:val="0"/>
          <w:color w:val="auto"/>
          <w:spacing w:val="0"/>
          <w:sz w:val="32"/>
          <w:szCs w:val="32"/>
          <w:u w:val="none"/>
          <w:shd w:val="clear" w:fill="FFFFFF"/>
        </w:rPr>
        <w:fldChar w:fldCharType="begin"/>
      </w:r>
      <w:r>
        <w:rPr>
          <w:rFonts w:hint="eastAsia" w:ascii="仿宋" w:hAnsi="仿宋" w:eastAsia="仿宋" w:cs="仿宋"/>
          <w:i w:val="0"/>
          <w:caps w:val="0"/>
          <w:color w:val="auto"/>
          <w:spacing w:val="0"/>
          <w:sz w:val="32"/>
          <w:szCs w:val="32"/>
          <w:u w:val="none"/>
          <w:shd w:val="clear" w:fill="FFFFFF"/>
        </w:rPr>
        <w:instrText xml:space="preserve"> HYPERLINK "http://www.so.com/s?q=%E5%AE%89%E5%85%A8%E4%BF%9D%E5%8D%AB&amp;ie=utf-8&amp;src=internal_wenda_recommend_textn" \t "https://wenda.so.com/q/_blank" </w:instrText>
      </w:r>
      <w:r>
        <w:rPr>
          <w:rFonts w:hint="eastAsia" w:ascii="仿宋" w:hAnsi="仿宋" w:eastAsia="仿宋" w:cs="仿宋"/>
          <w:i w:val="0"/>
          <w:caps w:val="0"/>
          <w:color w:val="auto"/>
          <w:spacing w:val="0"/>
          <w:sz w:val="32"/>
          <w:szCs w:val="32"/>
          <w:u w:val="none"/>
          <w:shd w:val="clear" w:fill="FFFFFF"/>
        </w:rPr>
        <w:fldChar w:fldCharType="separate"/>
      </w:r>
      <w:r>
        <w:rPr>
          <w:rStyle w:val="10"/>
          <w:rFonts w:hint="eastAsia" w:ascii="仿宋" w:hAnsi="仿宋" w:eastAsia="仿宋" w:cs="仿宋"/>
          <w:i w:val="0"/>
          <w:caps w:val="0"/>
          <w:color w:val="auto"/>
          <w:spacing w:val="0"/>
          <w:sz w:val="32"/>
          <w:szCs w:val="32"/>
          <w:u w:val="none"/>
          <w:shd w:val="clear" w:fill="FFFFFF"/>
        </w:rPr>
        <w:t>安全保卫</w:t>
      </w:r>
      <w:r>
        <w:rPr>
          <w:rFonts w:hint="eastAsia" w:ascii="仿宋" w:hAnsi="仿宋" w:eastAsia="仿宋" w:cs="仿宋"/>
          <w:i w:val="0"/>
          <w:caps w:val="0"/>
          <w:color w:val="auto"/>
          <w:spacing w:val="0"/>
          <w:sz w:val="32"/>
          <w:szCs w:val="32"/>
          <w:u w:val="none"/>
          <w:shd w:val="clear" w:fill="FFFFFF"/>
        </w:rPr>
        <w:fldChar w:fldCharType="end"/>
      </w:r>
      <w:r>
        <w:rPr>
          <w:rFonts w:hint="eastAsia" w:ascii="仿宋" w:hAnsi="仿宋" w:eastAsia="仿宋" w:cs="仿宋"/>
          <w:i w:val="0"/>
          <w:caps w:val="0"/>
          <w:color w:val="auto"/>
          <w:spacing w:val="0"/>
          <w:sz w:val="32"/>
          <w:szCs w:val="32"/>
          <w:shd w:val="clear" w:fill="FFFFFF"/>
        </w:rPr>
        <w:t>、综合治理、</w:t>
      </w:r>
      <w:r>
        <w:rPr>
          <w:rFonts w:hint="eastAsia" w:ascii="仿宋" w:hAnsi="仿宋" w:eastAsia="仿宋" w:cs="仿宋"/>
          <w:i w:val="0"/>
          <w:caps w:val="0"/>
          <w:color w:val="auto"/>
          <w:spacing w:val="0"/>
          <w:sz w:val="32"/>
          <w:szCs w:val="32"/>
          <w:u w:val="none"/>
          <w:shd w:val="clear" w:fill="FFFFFF"/>
        </w:rPr>
        <w:fldChar w:fldCharType="begin"/>
      </w:r>
      <w:r>
        <w:rPr>
          <w:rFonts w:hint="eastAsia" w:ascii="仿宋" w:hAnsi="仿宋" w:eastAsia="仿宋" w:cs="仿宋"/>
          <w:i w:val="0"/>
          <w:caps w:val="0"/>
          <w:color w:val="auto"/>
          <w:spacing w:val="0"/>
          <w:sz w:val="32"/>
          <w:szCs w:val="32"/>
          <w:u w:val="none"/>
          <w:shd w:val="clear" w:fill="FFFFFF"/>
        </w:rPr>
        <w:instrText xml:space="preserve"> HYPERLINK "http://www.so.com/s?q=%E7%89%A9%E4%B8%9A%E7%AE%A1%E7%90%86&amp;ie=utf-8&amp;src=internal_wenda_recommend_textn" \t "https://wenda.so.com/q/_blank" </w:instrText>
      </w:r>
      <w:r>
        <w:rPr>
          <w:rFonts w:hint="eastAsia" w:ascii="仿宋" w:hAnsi="仿宋" w:eastAsia="仿宋" w:cs="仿宋"/>
          <w:i w:val="0"/>
          <w:caps w:val="0"/>
          <w:color w:val="auto"/>
          <w:spacing w:val="0"/>
          <w:sz w:val="32"/>
          <w:szCs w:val="32"/>
          <w:u w:val="none"/>
          <w:shd w:val="clear" w:fill="FFFFFF"/>
        </w:rPr>
        <w:fldChar w:fldCharType="separate"/>
      </w:r>
      <w:r>
        <w:rPr>
          <w:rStyle w:val="10"/>
          <w:rFonts w:hint="eastAsia" w:ascii="仿宋" w:hAnsi="仿宋" w:eastAsia="仿宋" w:cs="仿宋"/>
          <w:i w:val="0"/>
          <w:caps w:val="0"/>
          <w:color w:val="auto"/>
          <w:spacing w:val="0"/>
          <w:sz w:val="32"/>
          <w:szCs w:val="32"/>
          <w:u w:val="none"/>
          <w:shd w:val="clear" w:fill="FFFFFF"/>
        </w:rPr>
        <w:t>物业管理</w:t>
      </w:r>
      <w:r>
        <w:rPr>
          <w:rFonts w:hint="eastAsia" w:ascii="仿宋" w:hAnsi="仿宋" w:eastAsia="仿宋" w:cs="仿宋"/>
          <w:i w:val="0"/>
          <w:caps w:val="0"/>
          <w:color w:val="auto"/>
          <w:spacing w:val="0"/>
          <w:sz w:val="32"/>
          <w:szCs w:val="32"/>
          <w:u w:val="none"/>
          <w:shd w:val="clear" w:fill="FFFFFF"/>
        </w:rPr>
        <w:fldChar w:fldCharType="end"/>
      </w:r>
      <w:r>
        <w:rPr>
          <w:rFonts w:hint="eastAsia" w:ascii="仿宋" w:hAnsi="仿宋" w:eastAsia="仿宋" w:cs="仿宋"/>
          <w:i w:val="0"/>
          <w:caps w:val="0"/>
          <w:color w:val="auto"/>
          <w:spacing w:val="0"/>
          <w:sz w:val="32"/>
          <w:szCs w:val="32"/>
          <w:shd w:val="clear" w:fill="FFFFFF"/>
        </w:rPr>
        <w:t xml:space="preserve">等工作。 </w:t>
      </w:r>
    </w:p>
    <w:p>
      <w:pPr>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（三）负责</w:t>
      </w:r>
      <w:r>
        <w:rPr>
          <w:rFonts w:hint="eastAsia" w:ascii="仿宋" w:hAnsi="仿宋" w:eastAsia="仿宋" w:cs="仿宋"/>
          <w:i w:val="0"/>
          <w:caps w:val="0"/>
          <w:color w:val="auto"/>
          <w:spacing w:val="0"/>
          <w:sz w:val="32"/>
          <w:szCs w:val="32"/>
          <w:shd w:val="clear" w:fill="FFFFFF"/>
          <w:lang w:eastAsia="zh-CN"/>
        </w:rPr>
        <w:t>县</w:t>
      </w:r>
      <w:r>
        <w:rPr>
          <w:rFonts w:hint="eastAsia" w:ascii="仿宋" w:hAnsi="仿宋" w:eastAsia="仿宋" w:cs="仿宋"/>
          <w:i w:val="0"/>
          <w:caps w:val="0"/>
          <w:color w:val="auto"/>
          <w:spacing w:val="0"/>
          <w:sz w:val="32"/>
          <w:szCs w:val="32"/>
          <w:shd w:val="clear" w:fill="FFFFFF"/>
        </w:rPr>
        <w:t>直机关房地产管理，制定</w:t>
      </w:r>
      <w:r>
        <w:rPr>
          <w:rFonts w:hint="eastAsia" w:ascii="仿宋" w:hAnsi="仿宋" w:eastAsia="仿宋" w:cs="仿宋"/>
          <w:i w:val="0"/>
          <w:caps w:val="0"/>
          <w:color w:val="auto"/>
          <w:spacing w:val="0"/>
          <w:sz w:val="32"/>
          <w:szCs w:val="32"/>
          <w:shd w:val="clear" w:fill="FFFFFF"/>
          <w:lang w:eastAsia="zh-CN"/>
        </w:rPr>
        <w:t>县</w:t>
      </w:r>
      <w:r>
        <w:rPr>
          <w:rFonts w:hint="eastAsia" w:ascii="仿宋" w:hAnsi="仿宋" w:eastAsia="仿宋" w:cs="仿宋"/>
          <w:i w:val="0"/>
          <w:caps w:val="0"/>
          <w:color w:val="auto"/>
          <w:spacing w:val="0"/>
          <w:sz w:val="32"/>
          <w:szCs w:val="32"/>
          <w:shd w:val="clear" w:fill="FFFFFF"/>
        </w:rPr>
        <w:t xml:space="preserve">直机关房地产管理规章制度，并组织实施。 </w:t>
      </w:r>
    </w:p>
    <w:p>
      <w:pPr>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（四）负责党政综合</w:t>
      </w:r>
      <w:r>
        <w:rPr>
          <w:rFonts w:hint="eastAsia" w:ascii="仿宋" w:hAnsi="仿宋" w:eastAsia="仿宋" w:cs="仿宋"/>
          <w:i w:val="0"/>
          <w:caps w:val="0"/>
          <w:color w:val="auto"/>
          <w:spacing w:val="0"/>
          <w:sz w:val="32"/>
          <w:szCs w:val="32"/>
          <w:u w:val="none"/>
          <w:shd w:val="clear" w:fill="FFFFFF"/>
        </w:rPr>
        <w:fldChar w:fldCharType="begin"/>
      </w:r>
      <w:r>
        <w:rPr>
          <w:rFonts w:hint="eastAsia" w:ascii="仿宋" w:hAnsi="仿宋" w:eastAsia="仿宋" w:cs="仿宋"/>
          <w:i w:val="0"/>
          <w:caps w:val="0"/>
          <w:color w:val="auto"/>
          <w:spacing w:val="0"/>
          <w:sz w:val="32"/>
          <w:szCs w:val="32"/>
          <w:u w:val="none"/>
          <w:shd w:val="clear" w:fill="FFFFFF"/>
        </w:rPr>
        <w:instrText xml:space="preserve"> HYPERLINK "http://www.so.com/s?q=%E5%8A%9E%E5%85%AC%E6%A5%BC&amp;ie=utf-8&amp;src=internal_wenda_recommend_textn" \t "https://wenda.so.com/q/_blank" </w:instrText>
      </w:r>
      <w:r>
        <w:rPr>
          <w:rFonts w:hint="eastAsia" w:ascii="仿宋" w:hAnsi="仿宋" w:eastAsia="仿宋" w:cs="仿宋"/>
          <w:i w:val="0"/>
          <w:caps w:val="0"/>
          <w:color w:val="auto"/>
          <w:spacing w:val="0"/>
          <w:sz w:val="32"/>
          <w:szCs w:val="32"/>
          <w:u w:val="none"/>
          <w:shd w:val="clear" w:fill="FFFFFF"/>
        </w:rPr>
        <w:fldChar w:fldCharType="separate"/>
      </w:r>
      <w:r>
        <w:rPr>
          <w:rStyle w:val="10"/>
          <w:rFonts w:hint="eastAsia" w:ascii="仿宋" w:hAnsi="仿宋" w:eastAsia="仿宋" w:cs="仿宋"/>
          <w:i w:val="0"/>
          <w:caps w:val="0"/>
          <w:color w:val="auto"/>
          <w:spacing w:val="0"/>
          <w:sz w:val="32"/>
          <w:szCs w:val="32"/>
          <w:u w:val="none"/>
          <w:shd w:val="clear" w:fill="FFFFFF"/>
        </w:rPr>
        <w:t>办公楼</w:t>
      </w:r>
      <w:r>
        <w:rPr>
          <w:rFonts w:hint="eastAsia" w:ascii="仿宋" w:hAnsi="仿宋" w:eastAsia="仿宋" w:cs="仿宋"/>
          <w:i w:val="0"/>
          <w:caps w:val="0"/>
          <w:color w:val="auto"/>
          <w:spacing w:val="0"/>
          <w:sz w:val="32"/>
          <w:szCs w:val="32"/>
          <w:u w:val="none"/>
          <w:shd w:val="clear" w:fill="FFFFFF"/>
        </w:rPr>
        <w:fldChar w:fldCharType="end"/>
      </w:r>
      <w:r>
        <w:rPr>
          <w:rFonts w:hint="eastAsia" w:ascii="仿宋" w:hAnsi="仿宋" w:eastAsia="仿宋" w:cs="仿宋"/>
          <w:i w:val="0"/>
          <w:caps w:val="0"/>
          <w:color w:val="auto"/>
          <w:spacing w:val="0"/>
          <w:sz w:val="32"/>
          <w:szCs w:val="32"/>
          <w:shd w:val="clear" w:fill="FFFFFF"/>
        </w:rPr>
        <w:t xml:space="preserve">办公设施的配备与管理。 </w:t>
      </w:r>
    </w:p>
    <w:p>
      <w:pPr>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Calibri" w:eastAsia="仿宋_GB2312" w:cs="ArialUnicodeMS"/>
          <w:kern w:val="0"/>
          <w:sz w:val="32"/>
          <w:szCs w:val="32"/>
        </w:rPr>
      </w:pPr>
      <w:r>
        <w:rPr>
          <w:rFonts w:hint="eastAsia" w:ascii="仿宋" w:hAnsi="仿宋" w:eastAsia="仿宋" w:cs="仿宋"/>
          <w:i w:val="0"/>
          <w:caps w:val="0"/>
          <w:color w:val="auto"/>
          <w:spacing w:val="0"/>
          <w:sz w:val="32"/>
          <w:szCs w:val="32"/>
          <w:shd w:val="clear" w:fill="FFFFFF"/>
        </w:rPr>
        <w:t>（五）负责</w:t>
      </w:r>
      <w:r>
        <w:rPr>
          <w:rFonts w:hint="eastAsia" w:ascii="仿宋" w:hAnsi="仿宋" w:eastAsia="仿宋" w:cs="仿宋"/>
          <w:i w:val="0"/>
          <w:caps w:val="0"/>
          <w:color w:val="auto"/>
          <w:spacing w:val="0"/>
          <w:sz w:val="32"/>
          <w:szCs w:val="32"/>
          <w:shd w:val="clear" w:fill="FFFFFF"/>
          <w:lang w:eastAsia="zh-CN"/>
        </w:rPr>
        <w:t>县</w:t>
      </w:r>
      <w:r>
        <w:rPr>
          <w:rFonts w:hint="eastAsia" w:ascii="仿宋" w:hAnsi="仿宋" w:eastAsia="仿宋" w:cs="仿宋"/>
          <w:i w:val="0"/>
          <w:caps w:val="0"/>
          <w:color w:val="auto"/>
          <w:spacing w:val="0"/>
          <w:sz w:val="32"/>
          <w:szCs w:val="32"/>
          <w:shd w:val="clear" w:fill="FFFFFF"/>
        </w:rPr>
        <w:t>委、</w:t>
      </w:r>
      <w:r>
        <w:rPr>
          <w:rFonts w:hint="eastAsia" w:ascii="仿宋" w:hAnsi="仿宋" w:eastAsia="仿宋" w:cs="仿宋"/>
          <w:i w:val="0"/>
          <w:caps w:val="0"/>
          <w:color w:val="auto"/>
          <w:spacing w:val="0"/>
          <w:sz w:val="32"/>
          <w:szCs w:val="32"/>
          <w:u w:val="none"/>
          <w:shd w:val="clear" w:fill="FFFFFF"/>
        </w:rPr>
        <w:fldChar w:fldCharType="begin"/>
      </w:r>
      <w:r>
        <w:rPr>
          <w:rFonts w:hint="eastAsia" w:ascii="仿宋" w:hAnsi="仿宋" w:eastAsia="仿宋" w:cs="仿宋"/>
          <w:i w:val="0"/>
          <w:caps w:val="0"/>
          <w:color w:val="auto"/>
          <w:spacing w:val="0"/>
          <w:sz w:val="32"/>
          <w:szCs w:val="32"/>
          <w:u w:val="none"/>
          <w:shd w:val="clear" w:fill="FFFFFF"/>
        </w:rPr>
        <w:instrText xml:space="preserve"> HYPERLINK "http://www.so.com/s?q=%E5%B8%82%E6%94%BF%E5%BA%9C&amp;ie=utf-8&amp;src=internal_wenda_recommend_textn" \t "https://wenda.so.com/q/_blank" </w:instrText>
      </w:r>
      <w:r>
        <w:rPr>
          <w:rFonts w:hint="eastAsia" w:ascii="仿宋" w:hAnsi="仿宋" w:eastAsia="仿宋" w:cs="仿宋"/>
          <w:i w:val="0"/>
          <w:caps w:val="0"/>
          <w:color w:val="auto"/>
          <w:spacing w:val="0"/>
          <w:sz w:val="32"/>
          <w:szCs w:val="32"/>
          <w:u w:val="none"/>
          <w:shd w:val="clear" w:fill="FFFFFF"/>
        </w:rPr>
        <w:fldChar w:fldCharType="separate"/>
      </w:r>
      <w:r>
        <w:rPr>
          <w:rFonts w:hint="eastAsia" w:ascii="仿宋" w:hAnsi="仿宋" w:eastAsia="仿宋" w:cs="仿宋"/>
          <w:i w:val="0"/>
          <w:caps w:val="0"/>
          <w:color w:val="auto"/>
          <w:spacing w:val="0"/>
          <w:sz w:val="32"/>
          <w:szCs w:val="32"/>
          <w:u w:val="none"/>
          <w:shd w:val="clear" w:fill="FFFFFF"/>
          <w:lang w:eastAsia="zh-CN"/>
        </w:rPr>
        <w:t>县</w:t>
      </w:r>
      <w:r>
        <w:rPr>
          <w:rStyle w:val="10"/>
          <w:rFonts w:hint="eastAsia" w:ascii="仿宋" w:hAnsi="仿宋" w:eastAsia="仿宋" w:cs="仿宋"/>
          <w:i w:val="0"/>
          <w:caps w:val="0"/>
          <w:color w:val="auto"/>
          <w:spacing w:val="0"/>
          <w:sz w:val="32"/>
          <w:szCs w:val="32"/>
          <w:u w:val="none"/>
          <w:shd w:val="clear" w:fill="FFFFFF"/>
        </w:rPr>
        <w:t>政府</w:t>
      </w:r>
      <w:r>
        <w:rPr>
          <w:rFonts w:hint="eastAsia" w:ascii="仿宋" w:hAnsi="仿宋" w:eastAsia="仿宋" w:cs="仿宋"/>
          <w:i w:val="0"/>
          <w:caps w:val="0"/>
          <w:color w:val="auto"/>
          <w:spacing w:val="0"/>
          <w:sz w:val="32"/>
          <w:szCs w:val="32"/>
          <w:u w:val="none"/>
          <w:shd w:val="clear" w:fill="FFFFFF"/>
        </w:rPr>
        <w:fldChar w:fldCharType="end"/>
      </w:r>
      <w:r>
        <w:rPr>
          <w:rFonts w:hint="eastAsia" w:ascii="仿宋" w:hAnsi="仿宋" w:eastAsia="仿宋" w:cs="仿宋"/>
          <w:i w:val="0"/>
          <w:caps w:val="0"/>
          <w:color w:val="auto"/>
          <w:spacing w:val="0"/>
          <w:sz w:val="32"/>
          <w:szCs w:val="32"/>
          <w:shd w:val="clear" w:fill="FFFFFF"/>
        </w:rPr>
        <w:t>交办的其他事项。</w:t>
      </w:r>
      <w:r>
        <w:rPr>
          <w:rFonts w:hint="default" w:ascii="Arial" w:hAnsi="Arial" w:eastAsia="Arial" w:cs="Arial"/>
          <w:i w:val="0"/>
          <w:caps w:val="0"/>
          <w:color w:val="333333"/>
          <w:spacing w:val="0"/>
          <w:sz w:val="24"/>
          <w:szCs w:val="24"/>
          <w:shd w:val="clear" w:fill="FFFFFF"/>
        </w:rPr>
        <w:t xml:space="preserve"> </w:t>
      </w:r>
    </w:p>
    <w:p>
      <w:pPr>
        <w:keepNext/>
        <w:keepLines/>
        <w:pageBreakBefore w:val="0"/>
        <w:widowControl w:val="0"/>
        <w:kinsoku/>
        <w:wordWrap/>
        <w:overflowPunct/>
        <w:topLinePunct w:val="0"/>
        <w:autoSpaceDE/>
        <w:autoSpaceDN/>
        <w:bidi w:val="0"/>
        <w:adjustRightInd/>
        <w:snapToGrid/>
        <w:spacing w:before="0" w:after="0" w:line="580" w:lineRule="exact"/>
        <w:ind w:firstLine="640" w:firstLineChars="200"/>
        <w:jc w:val="left"/>
        <w:textAlignment w:val="auto"/>
        <w:outlineLvl w:val="0"/>
        <w:rPr>
          <w:rFonts w:hint="eastAsia" w:ascii="黑体" w:hAnsi="Calibri" w:eastAsia="黑体" w:cs="黑体"/>
          <w:b w:val="0"/>
          <w:bCs w:val="0"/>
          <w:kern w:val="0"/>
          <w:sz w:val="32"/>
          <w:szCs w:val="32"/>
          <w:lang w:val="en-US" w:eastAsia="zh-CN" w:bidi="ar-SA"/>
        </w:rPr>
      </w:pPr>
      <w:r>
        <w:rPr>
          <w:rFonts w:hint="eastAsia" w:ascii="黑体" w:hAnsi="Calibri" w:eastAsia="黑体" w:cs="黑体"/>
          <w:b w:val="0"/>
          <w:bCs w:val="0"/>
          <w:kern w:val="0"/>
          <w:sz w:val="32"/>
          <w:szCs w:val="32"/>
          <w:lang w:val="en-US" w:eastAsia="zh-CN" w:bidi="ar-SA"/>
        </w:rPr>
        <w:t>二、机构设置</w:t>
      </w:r>
    </w:p>
    <w:p>
      <w:pPr>
        <w:pageBreakBefore w:val="0"/>
        <w:kinsoku/>
        <w:wordWrap/>
        <w:overflowPunct/>
        <w:topLinePunct w:val="0"/>
        <w:autoSpaceDE/>
        <w:autoSpaceDN/>
        <w:bidi w:val="0"/>
        <w:adjustRightInd/>
        <w:snapToGrid/>
        <w:spacing w:line="580" w:lineRule="exact"/>
        <w:ind w:firstLine="640" w:firstLineChars="200"/>
        <w:textAlignment w:val="auto"/>
        <w:rPr>
          <w:rFonts w:hint="default" w:ascii="仿宋_GB2312" w:hAnsi="Calibri" w:eastAsia="仿宋_GB2312" w:cs="ArialUnicodeMS"/>
          <w:kern w:val="0"/>
          <w:sz w:val="32"/>
          <w:szCs w:val="32"/>
          <w:lang w:val="en-US" w:eastAsia="zh-CN"/>
        </w:rPr>
      </w:pPr>
      <w:r>
        <w:rPr>
          <w:rFonts w:hint="eastAsia" w:ascii="仿宋_GB2312" w:hAnsi="Calibri" w:eastAsia="仿宋_GB2312" w:cs="ArialUnicodeMS"/>
          <w:kern w:val="0"/>
          <w:sz w:val="32"/>
          <w:szCs w:val="32"/>
          <w:lang w:val="en-US" w:eastAsia="zh-CN"/>
        </w:rPr>
        <w:t>从决算编报单位构成看，纳入</w:t>
      </w:r>
      <w:r>
        <w:rPr>
          <w:rFonts w:hint="eastAsia" w:ascii="仿宋_GB2312" w:hAnsi="Calibri" w:eastAsia="仿宋_GB2312" w:cs="ArialUnicodeMS"/>
          <w:kern w:val="0"/>
          <w:sz w:val="32"/>
          <w:szCs w:val="32"/>
          <w:lang w:eastAsia="zh-CN"/>
        </w:rPr>
        <w:t>2019</w:t>
      </w:r>
      <w:r>
        <w:rPr>
          <w:rFonts w:hint="eastAsia" w:ascii="仿宋_GB2312" w:hAnsi="Calibri" w:eastAsia="仿宋_GB2312" w:cs="ArialUnicodeMS"/>
          <w:kern w:val="0"/>
          <w:sz w:val="32"/>
          <w:szCs w:val="32"/>
        </w:rPr>
        <w:t xml:space="preserve"> 年度本部门决算汇编范围的独立核算单位（以下简称“单位”）共</w:t>
      </w:r>
      <w:r>
        <w:rPr>
          <w:rFonts w:hint="eastAsia" w:ascii="仿宋_GB2312" w:hAnsi="Calibri" w:eastAsia="仿宋_GB2312" w:cs="ArialUnicodeMS"/>
          <w:kern w:val="0"/>
          <w:sz w:val="32"/>
          <w:szCs w:val="32"/>
          <w:lang w:val="en-US" w:eastAsia="zh-CN"/>
        </w:rPr>
        <w:t>1</w:t>
      </w:r>
      <w:r>
        <w:rPr>
          <w:rFonts w:hint="eastAsia" w:ascii="仿宋_GB2312" w:hAnsi="Calibri" w:eastAsia="仿宋_GB2312" w:cs="ArialUnicodeMS"/>
          <w:kern w:val="0"/>
          <w:sz w:val="32"/>
          <w:szCs w:val="32"/>
        </w:rPr>
        <w:t xml:space="preserve"> 个，</w:t>
      </w:r>
      <w:r>
        <w:rPr>
          <w:rFonts w:hint="eastAsia" w:ascii="仿宋_GB2312" w:hAnsi="Calibri" w:eastAsia="仿宋_GB2312" w:cs="ArialUnicodeMS"/>
          <w:kern w:val="0"/>
          <w:sz w:val="32"/>
          <w:szCs w:val="32"/>
          <w:lang w:val="en-US" w:eastAsia="zh-CN"/>
        </w:rPr>
        <w:t>具体情况如下：</w:t>
      </w:r>
    </w:p>
    <w:tbl>
      <w:tblPr>
        <w:tblStyle w:val="8"/>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pPr>
              <w:spacing w:after="0" w:line="560" w:lineRule="exact"/>
              <w:jc w:val="center"/>
              <w:rPr>
                <w:rFonts w:hint="eastAsia" w:ascii="仿宋_GB2312" w:hAnsi="Calibri" w:eastAsia="仿宋_GB2312" w:cs="ArialUnicodeMS"/>
                <w:b/>
                <w:bCs/>
                <w:kern w:val="0"/>
                <w:sz w:val="28"/>
                <w:szCs w:val="28"/>
                <w:vertAlign w:val="baseline"/>
                <w:lang w:val="en-US" w:eastAsia="zh-CN"/>
              </w:rPr>
            </w:pPr>
            <w:r>
              <w:rPr>
                <w:rFonts w:hint="eastAsia" w:ascii="仿宋_GB2312" w:hAnsi="Calibri" w:eastAsia="仿宋_GB2312" w:cs="ArialUnicodeMS"/>
                <w:b/>
                <w:bCs/>
                <w:kern w:val="0"/>
                <w:sz w:val="28"/>
                <w:szCs w:val="28"/>
                <w:vertAlign w:val="baseline"/>
                <w:lang w:val="en-US" w:eastAsia="zh-CN"/>
              </w:rPr>
              <w:t>序号</w:t>
            </w:r>
          </w:p>
        </w:tc>
        <w:tc>
          <w:tcPr>
            <w:tcW w:w="3485" w:type="dxa"/>
            <w:vAlign w:val="center"/>
          </w:tcPr>
          <w:p>
            <w:pPr>
              <w:spacing w:after="0" w:line="560" w:lineRule="exact"/>
              <w:jc w:val="center"/>
              <w:rPr>
                <w:rFonts w:hint="eastAsia" w:ascii="仿宋_GB2312" w:hAnsi="Calibri" w:eastAsia="仿宋_GB2312" w:cs="ArialUnicodeMS"/>
                <w:b/>
                <w:bCs/>
                <w:kern w:val="0"/>
                <w:sz w:val="28"/>
                <w:szCs w:val="28"/>
                <w:vertAlign w:val="baseline"/>
                <w:lang w:val="en-US" w:eastAsia="zh-CN"/>
              </w:rPr>
            </w:pPr>
            <w:r>
              <w:rPr>
                <w:rFonts w:hint="eastAsia" w:ascii="仿宋_GB2312" w:hAnsi="Calibri" w:eastAsia="仿宋_GB2312" w:cs="ArialUnicodeMS"/>
                <w:b/>
                <w:bCs/>
                <w:kern w:val="0"/>
                <w:sz w:val="28"/>
                <w:szCs w:val="28"/>
                <w:vertAlign w:val="baseline"/>
                <w:lang w:val="en-US" w:eastAsia="zh-CN"/>
              </w:rPr>
              <w:t>单位名称</w:t>
            </w:r>
          </w:p>
        </w:tc>
        <w:tc>
          <w:tcPr>
            <w:tcW w:w="2445" w:type="dxa"/>
            <w:vAlign w:val="center"/>
          </w:tcPr>
          <w:p>
            <w:pPr>
              <w:spacing w:after="0" w:line="560" w:lineRule="exact"/>
              <w:jc w:val="center"/>
              <w:rPr>
                <w:rFonts w:hint="eastAsia" w:ascii="仿宋_GB2312" w:hAnsi="Calibri" w:eastAsia="仿宋_GB2312" w:cs="ArialUnicodeMS"/>
                <w:b/>
                <w:bCs/>
                <w:kern w:val="0"/>
                <w:sz w:val="28"/>
                <w:szCs w:val="28"/>
                <w:vertAlign w:val="baseline"/>
                <w:lang w:val="en-US" w:eastAsia="zh-CN"/>
              </w:rPr>
            </w:pPr>
            <w:r>
              <w:rPr>
                <w:rFonts w:hint="eastAsia" w:ascii="仿宋_GB2312" w:hAnsi="Calibri" w:eastAsia="仿宋_GB2312" w:cs="ArialUnicodeMS"/>
                <w:b/>
                <w:bCs/>
                <w:kern w:val="0"/>
                <w:sz w:val="28"/>
                <w:szCs w:val="28"/>
                <w:vertAlign w:val="baseline"/>
                <w:lang w:val="en-US" w:eastAsia="zh-CN"/>
              </w:rPr>
              <w:t>单位基本性质</w:t>
            </w:r>
          </w:p>
        </w:tc>
        <w:tc>
          <w:tcPr>
            <w:tcW w:w="2665" w:type="dxa"/>
            <w:vAlign w:val="center"/>
          </w:tcPr>
          <w:p>
            <w:pPr>
              <w:spacing w:after="0" w:line="560" w:lineRule="exact"/>
              <w:jc w:val="center"/>
              <w:rPr>
                <w:rFonts w:hint="eastAsia" w:ascii="仿宋_GB2312" w:hAnsi="Calibri" w:eastAsia="仿宋_GB2312" w:cs="ArialUnicodeMS"/>
                <w:b/>
                <w:bCs/>
                <w:kern w:val="0"/>
                <w:sz w:val="28"/>
                <w:szCs w:val="28"/>
                <w:vertAlign w:val="baseline"/>
                <w:lang w:val="en-US" w:eastAsia="zh-CN"/>
              </w:rPr>
            </w:pPr>
            <w:r>
              <w:rPr>
                <w:rFonts w:hint="eastAsia" w:ascii="仿宋_GB2312" w:hAnsi="Calibri" w:eastAsia="仿宋_GB2312" w:cs="ArialUnicodeMS"/>
                <w:b/>
                <w:bCs/>
                <w:kern w:val="0"/>
                <w:sz w:val="28"/>
                <w:szCs w:val="28"/>
                <w:vertAlign w:val="baseline"/>
                <w:lang w:val="en-US" w:eastAsia="zh-CN"/>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vAlign w:val="top"/>
          </w:tcPr>
          <w:p>
            <w:pPr>
              <w:spacing w:after="0" w:line="560" w:lineRule="exact"/>
              <w:jc w:val="center"/>
              <w:rPr>
                <w:rFonts w:hint="default" w:ascii="仿宋_GB2312" w:hAnsi="Calibri" w:eastAsia="仿宋_GB2312" w:cs="ArialUnicodeMS"/>
                <w:kern w:val="0"/>
                <w:sz w:val="28"/>
                <w:szCs w:val="28"/>
                <w:vertAlign w:val="baseline"/>
                <w:lang w:val="en-US" w:eastAsia="zh-CN"/>
              </w:rPr>
            </w:pPr>
            <w:r>
              <w:rPr>
                <w:rFonts w:hint="eastAsia" w:ascii="仿宋_GB2312" w:hAnsi="Calibri" w:eastAsia="仿宋_GB2312" w:cs="ArialUnicodeMS"/>
                <w:kern w:val="0"/>
                <w:sz w:val="28"/>
                <w:szCs w:val="28"/>
                <w:vertAlign w:val="baseline"/>
                <w:lang w:val="en-US" w:eastAsia="zh-CN"/>
              </w:rPr>
              <w:t>1</w:t>
            </w:r>
          </w:p>
        </w:tc>
        <w:tc>
          <w:tcPr>
            <w:tcW w:w="3485" w:type="dxa"/>
            <w:vAlign w:val="top"/>
          </w:tcPr>
          <w:p>
            <w:pPr>
              <w:spacing w:after="0" w:line="560" w:lineRule="exact"/>
              <w:rPr>
                <w:rFonts w:hint="eastAsia" w:ascii="仿宋_GB2312" w:hAnsi="Calibri" w:eastAsia="仿宋_GB2312" w:cs="ArialUnicodeMS"/>
                <w:kern w:val="0"/>
                <w:sz w:val="28"/>
                <w:szCs w:val="28"/>
                <w:vertAlign w:val="baseline"/>
                <w:lang w:val="en-US" w:eastAsia="zh-CN"/>
              </w:rPr>
            </w:pPr>
            <w:r>
              <w:rPr>
                <w:rFonts w:hint="eastAsia" w:ascii="仿宋_GB2312" w:hAnsi="Calibri" w:eastAsia="仿宋_GB2312" w:cs="ArialUnicodeMS"/>
                <w:kern w:val="0"/>
                <w:sz w:val="28"/>
                <w:szCs w:val="28"/>
                <w:vertAlign w:val="baseline"/>
                <w:lang w:val="en-US" w:eastAsia="zh-CN"/>
              </w:rPr>
              <w:t>馆陶县机关事务管理局</w:t>
            </w:r>
          </w:p>
        </w:tc>
        <w:tc>
          <w:tcPr>
            <w:tcW w:w="2445" w:type="dxa"/>
            <w:vAlign w:val="top"/>
          </w:tcPr>
          <w:p>
            <w:pPr>
              <w:spacing w:after="0" w:line="560" w:lineRule="exact"/>
              <w:jc w:val="center"/>
              <w:rPr>
                <w:rFonts w:hint="eastAsia" w:ascii="仿宋_GB2312" w:hAnsi="Calibri" w:eastAsia="仿宋_GB2312" w:cs="ArialUnicodeMS"/>
                <w:kern w:val="0"/>
                <w:sz w:val="28"/>
                <w:szCs w:val="28"/>
                <w:vertAlign w:val="baseline"/>
                <w:lang w:eastAsia="zh-CN"/>
              </w:rPr>
            </w:pPr>
            <w:r>
              <w:rPr>
                <w:rFonts w:hint="eastAsia" w:ascii="仿宋_GB2312" w:hAnsi="Calibri" w:eastAsia="仿宋_GB2312" w:cs="ArialUnicodeMS"/>
                <w:kern w:val="0"/>
                <w:sz w:val="28"/>
                <w:szCs w:val="28"/>
                <w:vertAlign w:val="baseline"/>
                <w:lang w:eastAsia="zh-CN"/>
              </w:rPr>
              <w:t>参公事业单位</w:t>
            </w:r>
          </w:p>
        </w:tc>
        <w:tc>
          <w:tcPr>
            <w:tcW w:w="2665" w:type="dxa"/>
            <w:vAlign w:val="top"/>
          </w:tcPr>
          <w:p>
            <w:pPr>
              <w:spacing w:after="0" w:line="560" w:lineRule="exact"/>
              <w:jc w:val="center"/>
              <w:rPr>
                <w:rFonts w:hint="eastAsia" w:ascii="仿宋_GB2312" w:hAnsi="Calibri" w:eastAsia="仿宋_GB2312" w:cs="ArialUnicodeMS"/>
                <w:kern w:val="0"/>
                <w:sz w:val="28"/>
                <w:szCs w:val="28"/>
                <w:vertAlign w:val="baseline"/>
                <w:lang w:eastAsia="zh-CN"/>
              </w:rPr>
            </w:pPr>
            <w:r>
              <w:rPr>
                <w:rFonts w:hint="eastAsia" w:ascii="仿宋_GB2312" w:hAnsi="Calibri" w:eastAsia="仿宋_GB2312" w:cs="ArialUnicodeMS"/>
                <w:kern w:val="0"/>
                <w:sz w:val="28"/>
                <w:szCs w:val="28"/>
                <w:vertAlign w:val="baseline"/>
                <w:lang w:eastAsia="zh-CN"/>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80" w:type="dxa"/>
            <w:gridSpan w:val="4"/>
            <w:tcBorders>
              <w:top w:val="single" w:color="auto" w:sz="4" w:space="0"/>
              <w:left w:val="nil"/>
              <w:bottom w:val="nil"/>
              <w:right w:val="nil"/>
            </w:tcBorders>
            <w:vAlign w:val="top"/>
          </w:tcPr>
          <w:p>
            <w:pPr>
              <w:spacing w:after="0" w:line="560" w:lineRule="exact"/>
              <w:ind w:firstLine="560" w:firstLineChars="200"/>
              <w:jc w:val="left"/>
              <w:rPr>
                <w:rFonts w:hint="default" w:ascii="仿宋_GB2312" w:hAnsi="Calibri" w:eastAsia="仿宋_GB2312" w:cs="ArialUnicodeMS"/>
                <w:kern w:val="0"/>
                <w:sz w:val="28"/>
                <w:szCs w:val="28"/>
                <w:vertAlign w:val="baseline"/>
                <w:lang w:val="en-US" w:eastAsia="zh-CN"/>
              </w:rPr>
            </w:pPr>
          </w:p>
        </w:tc>
      </w:tr>
    </w:tbl>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ind w:firstLine="1440" w:firstLineChars="200"/>
        <w:rPr>
          <w:rFonts w:ascii="Times New Roman" w:hAnsi="Times New Roman" w:eastAsia="黑体" w:cs="Times New Roman"/>
          <w:sz w:val="32"/>
          <w:szCs w:val="32"/>
        </w:rPr>
        <w:sectPr>
          <w:headerReference r:id="rId8" w:type="first"/>
          <w:footerReference r:id="rId10" w:type="first"/>
          <w:headerReference r:id="rId7" w:type="default"/>
          <w:footerReference r:id="rId9" w:type="default"/>
          <w:pgSz w:w="11906" w:h="16838"/>
          <w:pgMar w:top="2041" w:right="1531" w:bottom="2041" w:left="1531" w:header="851" w:footer="992" w:gutter="0"/>
          <w:pgNumType w:fmt="numberInDash"/>
          <w:cols w:space="0" w:num="1"/>
          <w:titlePg/>
          <w:rtlGutter w:val="0"/>
          <w:docGrid w:type="lines" w:linePitch="312" w:charSpace="0"/>
        </w:sectPr>
      </w:pPr>
      <w:r>
        <w:rPr>
          <w:sz w:val="72"/>
        </w:rPr>
        <mc:AlternateContent>
          <mc:Choice Requires="wps">
            <w:drawing>
              <wp:anchor distT="0" distB="0" distL="114300" distR="114300" simplePos="0" relativeHeight="251675648" behindDoc="0" locked="0" layoutInCell="1" allowOverlap="1">
                <wp:simplePos x="0" y="0"/>
                <wp:positionH relativeFrom="column">
                  <wp:posOffset>-1088390</wp:posOffset>
                </wp:positionH>
                <wp:positionV relativeFrom="paragraph">
                  <wp:posOffset>3024505</wp:posOffset>
                </wp:positionV>
                <wp:extent cx="7793355" cy="2200275"/>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7793355" cy="2200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widowControl/>
                              <w:jc w:val="center"/>
                              <w:rPr>
                                <w:rFonts w:hint="eastAsia" w:ascii="黑体" w:hAnsi="黑体" w:eastAsia="黑体" w:cs="黑体"/>
                                <w:color w:val="000000" w:themeColor="text1"/>
                                <w:sz w:val="96"/>
                                <w:szCs w:val="96"/>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 </w:t>
                            </w:r>
                          </w:p>
                          <w:p>
                            <w:pPr>
                              <w:widowControl/>
                              <w:jc w:val="center"/>
                              <w:rPr>
                                <w:rFonts w:hint="eastAsia" w:ascii="黑体" w:hAnsi="黑体" w:eastAsia="黑体" w:cs="黑体"/>
                                <w:color w:val="000000" w:themeColor="text1"/>
                                <w:sz w:val="96"/>
                                <w:szCs w:val="96"/>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7pt;margin-top:238.15pt;height:173.25pt;width:613.65pt;z-index:251675648;mso-width-relative:page;mso-height-relative:page;" filled="f" stroked="f" coordsize="21600,21600"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uuj5PeAAAADQEAAA8AAAAAAAAAAQAgAAAA&#10;IgAAAGRycy9kb3ducmV2LnhtbFBLAQIUABQAAAAIAIdO4kBdpNn+PgIAAGsEAAAOAAAAAAAAAAEA&#10;IAAAAC0BAABkcnMvZTJvRG9jLnhtbFBLBQYAAAAABgAGAFkBAADdBQAAAAA=&#10;">
                <v:fill on="f" focussize="0,0"/>
                <v:stroke on="f" weight="0.5pt"/>
                <v:imagedata o:title=""/>
                <o:lock v:ext="edit" aspectratio="f"/>
                <v:textbox>
                  <w:txbxContent>
                    <w:p>
                      <w:pPr>
                        <w:widowControl/>
                        <w:jc w:val="center"/>
                        <w:rPr>
                          <w:rFonts w:hint="eastAsia" w:ascii="黑体" w:hAnsi="黑体" w:eastAsia="黑体" w:cs="黑体"/>
                          <w:color w:val="000000" w:themeColor="text1"/>
                          <w:sz w:val="96"/>
                          <w:szCs w:val="96"/>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 </w:t>
                      </w:r>
                    </w:p>
                    <w:p>
                      <w:pPr>
                        <w:widowControl/>
                        <w:jc w:val="center"/>
                        <w:rPr>
                          <w:rFonts w:hint="eastAsia" w:ascii="黑体" w:hAnsi="黑体" w:eastAsia="黑体" w:cs="黑体"/>
                          <w:color w:val="000000" w:themeColor="text1"/>
                          <w:sz w:val="96"/>
                          <w:szCs w:val="96"/>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txbxContent>
                </v:textbox>
              </v:shape>
            </w:pict>
          </mc:Fallback>
        </mc:AlternateContent>
      </w:r>
    </w:p>
    <w:p>
      <w:pPr>
        <w:widowControl/>
        <w:spacing w:line="580" w:lineRule="exact"/>
        <w:ind w:firstLine="640" w:firstLineChars="200"/>
        <w:rPr>
          <w:rFonts w:eastAsia="黑体"/>
          <w:sz w:val="32"/>
          <w:szCs w:val="32"/>
        </w:rPr>
      </w:pPr>
    </w:p>
    <w:p>
      <w:pPr>
        <w:jc w:val="center"/>
        <w:rPr>
          <w:rFonts w:hint="default" w:ascii="黑体" w:hAnsi="黑体" w:eastAsia="黑体" w:cs="黑体"/>
          <w:sz w:val="56"/>
          <w:szCs w:val="72"/>
          <w:lang w:val="en-US" w:eastAsia="zh-CN"/>
        </w:rPr>
      </w:pPr>
    </w:p>
    <w:p>
      <w:pPr>
        <w:jc w:val="center"/>
        <w:rPr>
          <w:rFonts w:hint="default" w:ascii="黑体" w:hAnsi="黑体" w:eastAsia="黑体" w:cs="黑体"/>
          <w:sz w:val="56"/>
          <w:szCs w:val="72"/>
          <w:lang w:val="en-US" w:eastAsia="zh-CN"/>
        </w:rPr>
      </w:pPr>
    </w:p>
    <w:p>
      <w:pPr>
        <w:jc w:val="center"/>
        <w:rPr>
          <w:rFonts w:hint="default" w:ascii="黑体" w:hAnsi="黑体" w:eastAsia="黑体" w:cs="黑体"/>
          <w:sz w:val="56"/>
          <w:szCs w:val="72"/>
          <w:lang w:val="en-US" w:eastAsia="zh-CN"/>
        </w:rPr>
      </w:pPr>
      <w:r>
        <w:rPr>
          <w:sz w:val="72"/>
        </w:rPr>
        <mc:AlternateContent>
          <mc:Choice Requires="wps">
            <w:drawing>
              <wp:anchor distT="0" distB="0" distL="114300" distR="114300" simplePos="0" relativeHeight="251685888" behindDoc="0" locked="0" layoutInCell="1" allowOverlap="1">
                <wp:simplePos x="0" y="0"/>
                <wp:positionH relativeFrom="column">
                  <wp:posOffset>-1153160</wp:posOffset>
                </wp:positionH>
                <wp:positionV relativeFrom="paragraph">
                  <wp:posOffset>55245</wp:posOffset>
                </wp:positionV>
                <wp:extent cx="7793355" cy="3341370"/>
                <wp:effectExtent l="4445" t="4445" r="12700" b="6985"/>
                <wp:wrapNone/>
                <wp:docPr id="187" name="文本框 187"/>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chemeClr val="bg1"/>
                          </a:bgClr>
                        </a:pattFill>
                        <a:ln w="6350">
                          <a:solidFill>
                            <a:srgbClr val="FFD966"/>
                          </a:solidFill>
                        </a:ln>
                      </wps:spPr>
                      <wps:style>
                        <a:lnRef idx="0">
                          <a:schemeClr val="accent1"/>
                        </a:lnRef>
                        <a:fillRef idx="0">
                          <a:schemeClr val="accent1"/>
                        </a:fillRef>
                        <a:effectRef idx="0">
                          <a:schemeClr val="accent1"/>
                        </a:effectRef>
                        <a:fontRef idx="minor">
                          <a:schemeClr val="dk1"/>
                        </a:fontRef>
                      </wps:style>
                      <wps:txbx>
                        <w:txbxContent>
                          <w:p>
                            <w:pPr>
                              <w:widowControl/>
                              <w:jc w:val="center"/>
                              <w:rPr>
                                <w:rFonts w:hint="eastAsia"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第二部分 </w:t>
                            </w:r>
                          </w:p>
                          <w:p>
                            <w:pPr>
                              <w:widowControl/>
                              <w:jc w:val="center"/>
                              <w:rPr>
                                <w:rFonts w:hint="default"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2019年部门决算情况说明</w:t>
                            </w:r>
                          </w:p>
                          <w:p>
                            <w:pPr>
                              <w:rPr>
                                <w:rFonts w:hint="eastAsia"/>
                                <w:lang w:val="en-US"/>
                                <w14:textOutline w14:w="9525">
                                  <w14:solidFill>
                                    <w14:schemeClr w14:val="tx1">
                                      <w14:lumMod w14:val="50000"/>
                                      <w14:lumOff w14:val="50000"/>
                                    </w14:schemeClr>
                                  </w14:solidFill>
                                  <w14:round/>
                                </w14:textOutline>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90.8pt;margin-top:4.35pt;height:263.1pt;width:613.65pt;z-index:251685888;v-text-anchor:middle;mso-width-relative:page;mso-height-relative:page;" fillcolor="#FFD966" filled="t" stroked="t" coordsize="21600,21600" o:gfxdata="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P1B8+LaAAAACwEAAA8AAAAAAAAAAQAgAAAAIgAA&#10;AGRycy9kb3ducmV2LnhtbFBLAQIUABQAAAAIAIdO4kAd7gKxeAIAAAgFAAAOAAAAAAAAAAEAIAAA&#10;ACkBAABkcnMvZTJvRG9jLnhtbFBLBQYAAAAABgAGAFkBAAATBgAAAAA=&#10;">
                <v:fill type="pattern" on="t" color2="#FFFFFF [3212]" o:title="5%" focussize="0,0" r:id="rId21"/>
                <v:stroke weight="0.5pt" color="#FFD966 [3204]" joinstyle="round"/>
                <v:imagedata o:title=""/>
                <o:lock v:ext="edit" aspectratio="f"/>
                <v:textbox>
                  <w:txbxContent>
                    <w:p>
                      <w:pPr>
                        <w:widowControl/>
                        <w:jc w:val="center"/>
                        <w:rPr>
                          <w:rFonts w:hint="eastAsia"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第二部分 </w:t>
                      </w:r>
                    </w:p>
                    <w:p>
                      <w:pPr>
                        <w:widowControl/>
                        <w:jc w:val="center"/>
                        <w:rPr>
                          <w:rFonts w:hint="default"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2019年部门决算情况说明</w:t>
                      </w:r>
                    </w:p>
                    <w:p>
                      <w:pPr>
                        <w:rPr>
                          <w:rFonts w:hint="eastAsia"/>
                          <w:lang w:val="en-US"/>
                          <w14:textOutline w14:w="9525">
                            <w14:solidFill>
                              <w14:schemeClr w14:val="tx1">
                                <w14:lumMod w14:val="50000"/>
                                <w14:lumOff w14:val="50000"/>
                              </w14:schemeClr>
                            </w14:solidFill>
                            <w14:round/>
                          </w14:textOutline>
                        </w:rPr>
                      </w:pPr>
                    </w:p>
                  </w:txbxContent>
                </v:textbox>
              </v:shape>
            </w:pict>
          </mc:Fallback>
        </mc:AlternateContent>
      </w:r>
    </w:p>
    <w:p>
      <w:pPr>
        <w:jc w:val="center"/>
        <w:rPr>
          <w:rFonts w:hint="default" w:ascii="黑体" w:hAnsi="黑体" w:eastAsia="黑体" w:cs="黑体"/>
          <w:sz w:val="56"/>
          <w:szCs w:val="72"/>
          <w:lang w:val="en-US" w:eastAsia="zh-CN"/>
        </w:rPr>
      </w:pPr>
    </w:p>
    <w:p>
      <w:pPr>
        <w:jc w:val="center"/>
        <w:rPr>
          <w:rFonts w:hint="default" w:ascii="黑体" w:hAnsi="黑体" w:eastAsia="黑体" w:cs="黑体"/>
          <w:sz w:val="56"/>
          <w:szCs w:val="72"/>
          <w:lang w:val="en-US" w:eastAsia="zh-CN"/>
        </w:rPr>
      </w:pPr>
    </w:p>
    <w:p>
      <w:pPr>
        <w:jc w:val="center"/>
        <w:rPr>
          <w:rFonts w:hint="default" w:ascii="黑体" w:hAnsi="黑体" w:eastAsia="黑体" w:cs="黑体"/>
          <w:sz w:val="56"/>
          <w:szCs w:val="72"/>
          <w:lang w:val="en-US" w:eastAsia="zh-CN"/>
        </w:rPr>
      </w:pPr>
    </w:p>
    <w:p>
      <w:pPr>
        <w:jc w:val="center"/>
        <w:rPr>
          <w:rFonts w:hint="default" w:ascii="黑体" w:hAnsi="黑体" w:eastAsia="黑体" w:cs="黑体"/>
          <w:sz w:val="56"/>
          <w:szCs w:val="72"/>
          <w:lang w:val="en-US" w:eastAsia="zh-CN"/>
        </w:rPr>
      </w:pPr>
    </w:p>
    <w:p>
      <w:pPr>
        <w:jc w:val="center"/>
        <w:rPr>
          <w:rFonts w:hint="default" w:ascii="黑体" w:hAnsi="黑体" w:eastAsia="黑体" w:cs="黑体"/>
          <w:sz w:val="56"/>
          <w:szCs w:val="72"/>
          <w:lang w:val="en-US" w:eastAsia="zh-CN"/>
        </w:rPr>
      </w:pPr>
    </w:p>
    <w:p>
      <w:pPr>
        <w:jc w:val="center"/>
        <w:rPr>
          <w:rFonts w:hint="default" w:ascii="黑体" w:hAnsi="黑体" w:eastAsia="黑体" w:cs="黑体"/>
          <w:sz w:val="56"/>
          <w:szCs w:val="72"/>
          <w:lang w:val="en-US" w:eastAsia="zh-CN"/>
        </w:rPr>
      </w:pPr>
    </w:p>
    <w:p>
      <w:pPr>
        <w:jc w:val="center"/>
        <w:rPr>
          <w:rFonts w:hint="default" w:ascii="黑体" w:hAnsi="黑体" w:eastAsia="黑体" w:cs="黑体"/>
          <w:sz w:val="56"/>
          <w:szCs w:val="72"/>
          <w:lang w:val="en-US" w:eastAsia="zh-CN"/>
        </w:rPr>
      </w:pPr>
    </w:p>
    <w:p>
      <w:pPr>
        <w:jc w:val="center"/>
        <w:rPr>
          <w:rFonts w:hint="default" w:ascii="黑体" w:hAnsi="黑体" w:eastAsia="黑体" w:cs="黑体"/>
          <w:sz w:val="56"/>
          <w:szCs w:val="72"/>
          <w:lang w:val="en-US" w:eastAsia="zh-CN"/>
        </w:rPr>
      </w:pPr>
    </w:p>
    <w:p>
      <w:pPr>
        <w:jc w:val="center"/>
        <w:rPr>
          <w:rFonts w:hint="default" w:ascii="黑体" w:hAnsi="黑体" w:eastAsia="黑体" w:cs="黑体"/>
          <w:sz w:val="56"/>
          <w:szCs w:val="72"/>
          <w:lang w:val="en-US" w:eastAsia="zh-CN"/>
        </w:rPr>
      </w:pPr>
    </w:p>
    <w:p>
      <w:pPr>
        <w:keepNext/>
        <w:keepLines/>
        <w:pageBreakBefore w:val="0"/>
        <w:widowControl w:val="0"/>
        <w:kinsoku/>
        <w:wordWrap/>
        <w:overflowPunct/>
        <w:topLinePunct w:val="0"/>
        <w:autoSpaceDE/>
        <w:autoSpaceDN/>
        <w:bidi w:val="0"/>
        <w:snapToGrid w:val="0"/>
        <w:spacing w:line="580" w:lineRule="exact"/>
        <w:ind w:right="0" w:rightChars="0" w:firstLine="640" w:firstLineChars="200"/>
        <w:jc w:val="both"/>
        <w:textAlignment w:val="auto"/>
        <w:outlineLvl w:val="1"/>
        <w:rPr>
          <w:rFonts w:ascii="黑体" w:hAnsi="Calibri" w:eastAsia="黑体" w:cs="Times New Roman"/>
          <w:b w:val="0"/>
          <w:bCs w:val="0"/>
          <w:kern w:val="2"/>
          <w:sz w:val="32"/>
          <w:szCs w:val="32"/>
          <w:lang w:val="en-US" w:eastAsia="zh-CN" w:bidi="ar-SA"/>
        </w:rPr>
      </w:pPr>
      <w:r>
        <w:rPr>
          <w:rFonts w:hint="eastAsia" w:ascii="黑体" w:hAnsi="Calibri" w:eastAsia="黑体" w:cs="Times New Roman"/>
          <w:b w:val="0"/>
          <w:bCs w:val="0"/>
          <w:kern w:val="2"/>
          <w:sz w:val="32"/>
          <w:szCs w:val="32"/>
          <w:lang w:val="en-US" w:eastAsia="zh-CN" w:bidi="ar-SA"/>
        </w:rPr>
        <w:t>一、收入</w:t>
      </w:r>
      <w:r>
        <w:rPr>
          <w:rFonts w:hint="eastAsia" w:ascii="黑体" w:hAnsi="Cambria" w:eastAsia="黑体" w:cs="黑体"/>
          <w:b w:val="0"/>
          <w:bCs w:val="0"/>
          <w:kern w:val="0"/>
          <w:sz w:val="32"/>
          <w:szCs w:val="32"/>
          <w:lang w:val="en-US" w:eastAsia="zh-CN" w:bidi="ar-SA"/>
        </w:rPr>
        <w:t>支出</w:t>
      </w:r>
      <w:r>
        <w:rPr>
          <w:rFonts w:hint="eastAsia" w:ascii="黑体" w:hAnsi="Calibri" w:eastAsia="黑体" w:cs="Times New Roman"/>
          <w:b w:val="0"/>
          <w:bCs w:val="0"/>
          <w:kern w:val="2"/>
          <w:sz w:val="32"/>
          <w:szCs w:val="32"/>
          <w:lang w:val="en-US" w:eastAsia="zh-CN" w:bidi="ar-SA"/>
        </w:rPr>
        <w:t>决算总体情况说明</w:t>
      </w:r>
    </w:p>
    <w:p>
      <w:pPr>
        <w:pStyle w:val="6"/>
        <w:keepNext w:val="0"/>
        <w:keepLines w:val="0"/>
        <w:widowControl/>
        <w:suppressLineNumbers w:val="0"/>
        <w:ind w:firstLine="640" w:firstLineChars="200"/>
        <w:rPr>
          <w:rFonts w:hint="eastAsia" w:ascii="仿宋_GB2312" w:hAnsi="Times New Roman" w:eastAsia="仿宋_GB2312" w:cs="DengXian-Regular"/>
          <w:sz w:val="32"/>
          <w:szCs w:val="32"/>
          <w:lang w:val="en-US" w:eastAsia="zh-CN"/>
        </w:rPr>
      </w:pPr>
      <w:r>
        <w:rPr>
          <w:rFonts w:hint="eastAsia" w:ascii="仿宋_GB2312" w:hAnsi="Times New Roman" w:eastAsia="仿宋_GB2312" w:cs="DengXian-Regular"/>
          <w:sz w:val="32"/>
          <w:szCs w:val="32"/>
        </w:rPr>
        <w:t>本部门</w:t>
      </w:r>
      <w:r>
        <w:rPr>
          <w:rFonts w:hint="eastAsia" w:ascii="仿宋_GB2312" w:hAnsi="Times New Roman" w:eastAsia="仿宋_GB2312" w:cs="DengXian-Regular"/>
          <w:sz w:val="32"/>
          <w:szCs w:val="32"/>
          <w:lang w:eastAsia="zh-CN"/>
        </w:rPr>
        <w:t>2019年</w:t>
      </w:r>
      <w:r>
        <w:rPr>
          <w:rFonts w:hint="eastAsia" w:ascii="仿宋_GB2312" w:hAnsi="Times New Roman" w:eastAsia="仿宋_GB2312" w:cs="DengXian-Regular"/>
          <w:sz w:val="32"/>
          <w:szCs w:val="32"/>
        </w:rPr>
        <w:t>度</w:t>
      </w:r>
      <w:r>
        <w:rPr>
          <w:rFonts w:hint="eastAsia" w:ascii="仿宋_GB2312" w:hAnsi="Times New Roman" w:eastAsia="仿宋_GB2312" w:cs="DengXian-Regular"/>
          <w:sz w:val="32"/>
          <w:szCs w:val="32"/>
          <w:lang w:val="en-US" w:eastAsia="zh-CN"/>
        </w:rPr>
        <w:t>收支总计（含</w:t>
      </w:r>
      <w:r>
        <w:rPr>
          <w:rFonts w:hint="eastAsia" w:ascii="仿宋_GB2312" w:hAnsi="Times New Roman" w:eastAsia="仿宋_GB2312" w:cs="DengXian-Regular"/>
          <w:sz w:val="32"/>
          <w:szCs w:val="32"/>
        </w:rPr>
        <w:t>结转和结余</w:t>
      </w:r>
      <w:r>
        <w:rPr>
          <w:rFonts w:hint="eastAsia" w:ascii="仿宋_GB2312" w:hAnsi="Times New Roman" w:eastAsia="仿宋_GB2312" w:cs="DengXian-Regular"/>
          <w:sz w:val="32"/>
          <w:szCs w:val="32"/>
          <w:lang w:eastAsia="zh-CN"/>
        </w:rPr>
        <w:t>）</w:t>
      </w:r>
      <w:r>
        <w:rPr>
          <w:rFonts w:hint="eastAsia" w:ascii="仿宋_GB2312" w:hAnsi="Times New Roman" w:eastAsia="仿宋_GB2312" w:cs="DengXian-Regular"/>
          <w:sz w:val="32"/>
          <w:szCs w:val="32"/>
          <w:lang w:val="en-US" w:eastAsia="zh-CN"/>
        </w:rPr>
        <w:t>1277.08</w:t>
      </w:r>
      <w:r>
        <w:rPr>
          <w:rFonts w:hint="eastAsia" w:ascii="仿宋_GB2312" w:hAnsi="Times New Roman" w:eastAsia="仿宋_GB2312" w:cs="DengXian-Regular"/>
          <w:sz w:val="32"/>
          <w:szCs w:val="32"/>
        </w:rPr>
        <w:t>万元</w:t>
      </w:r>
      <w:r>
        <w:rPr>
          <w:rFonts w:hint="eastAsia" w:ascii="仿宋_GB2312" w:hAnsi="Times New Roman" w:eastAsia="仿宋_GB2312" w:cs="DengXian-Regular"/>
          <w:sz w:val="32"/>
          <w:szCs w:val="32"/>
          <w:lang w:eastAsia="zh-CN"/>
        </w:rPr>
        <w:t>。</w:t>
      </w:r>
      <w:r>
        <w:rPr>
          <w:rFonts w:hint="eastAsia" w:ascii="仿宋_GB2312" w:hAnsi="Times New Roman" w:eastAsia="仿宋_GB2312" w:cs="DengXian-Regular"/>
          <w:sz w:val="32"/>
          <w:szCs w:val="32"/>
        </w:rPr>
        <w:t>与</w:t>
      </w:r>
      <w:r>
        <w:rPr>
          <w:rFonts w:hint="eastAsia" w:ascii="仿宋_GB2312" w:hAnsi="Times New Roman" w:eastAsia="仿宋_GB2312" w:cs="DengXian-Regular"/>
          <w:sz w:val="32"/>
          <w:szCs w:val="32"/>
          <w:lang w:eastAsia="zh-CN"/>
        </w:rPr>
        <w:t>2018年</w:t>
      </w:r>
      <w:r>
        <w:rPr>
          <w:rFonts w:hint="eastAsia" w:ascii="仿宋_GB2312" w:hAnsi="Times New Roman" w:eastAsia="仿宋_GB2312" w:cs="DengXian-Regular"/>
          <w:sz w:val="32"/>
          <w:szCs w:val="32"/>
        </w:rPr>
        <w:t>度决算相比，</w:t>
      </w:r>
      <w:r>
        <w:rPr>
          <w:rFonts w:hint="eastAsia" w:ascii="仿宋_GB2312" w:hAnsi="Times New Roman" w:eastAsia="仿宋_GB2312" w:cs="DengXian-Regular"/>
          <w:sz w:val="32"/>
          <w:szCs w:val="32"/>
          <w:lang w:val="en-US" w:eastAsia="zh-CN"/>
        </w:rPr>
        <w:t>收支各减少400.05万元，下降23.85%，</w:t>
      </w:r>
      <w:r>
        <w:rPr>
          <w:rFonts w:hint="eastAsia" w:ascii="仿宋_GB2312" w:hAnsi="Times New Roman" w:eastAsia="仿宋_GB2312" w:cs="DengXian-Regular"/>
          <w:sz w:val="32"/>
          <w:szCs w:val="32"/>
        </w:rPr>
        <w:t>主要</w:t>
      </w:r>
      <w:r>
        <w:rPr>
          <w:rFonts w:hint="eastAsia" w:ascii="仿宋_GB2312" w:hAnsi="Times New Roman" w:eastAsia="仿宋_GB2312" w:cs="DengXian-Regular"/>
          <w:sz w:val="32"/>
          <w:szCs w:val="32"/>
          <w:lang w:val="en-US" w:eastAsia="zh-CN"/>
        </w:rPr>
        <w:t>原因</w:t>
      </w:r>
      <w:r>
        <w:rPr>
          <w:rFonts w:hint="eastAsia" w:ascii="仿宋_GB2312" w:hAnsi="Times New Roman" w:eastAsia="仿宋_GB2312" w:cs="DengXian-Regular"/>
          <w:sz w:val="32"/>
          <w:szCs w:val="32"/>
        </w:rPr>
        <w:t>是</w:t>
      </w:r>
      <w:r>
        <w:rPr>
          <w:rFonts w:hint="eastAsia" w:ascii="仿宋_GB2312" w:hAnsi="Times New Roman" w:eastAsia="仿宋_GB2312" w:cs="DengXian-Regular"/>
          <w:sz w:val="32"/>
          <w:szCs w:val="32"/>
          <w:lang w:val="en-US" w:eastAsia="zh-CN"/>
        </w:rPr>
        <w:t>认真贯彻落实中</w:t>
      </w:r>
      <w:r>
        <w:rPr>
          <w:rFonts w:hint="default" w:ascii="仿宋_GB2312" w:hAnsi="Times New Roman" w:eastAsia="仿宋_GB2312" w:cs="DengXian-Regular"/>
          <w:sz w:val="32"/>
          <w:szCs w:val="32"/>
          <w:lang w:val="en-US" w:eastAsia="zh-CN"/>
        </w:rPr>
        <w:t>央</w:t>
      </w:r>
      <w:bookmarkStart w:id="0" w:name="_GoBack"/>
      <w:bookmarkEnd w:id="0"/>
      <w:r>
        <w:rPr>
          <w:rFonts w:hint="default" w:ascii="仿宋_GB2312" w:hAnsi="Times New Roman" w:eastAsia="仿宋_GB2312" w:cs="DengXian-Regular"/>
          <w:sz w:val="32"/>
          <w:szCs w:val="32"/>
          <w:lang w:val="en-US" w:eastAsia="zh-CN"/>
        </w:rPr>
        <w:t>八项规定精神和厉行节约以及国务院关于“过紧日子”的 要求</w:t>
      </w:r>
      <w:r>
        <w:rPr>
          <w:rFonts w:hint="eastAsia" w:ascii="仿宋_GB2312" w:hAnsi="Times New Roman" w:eastAsia="仿宋_GB2312" w:cs="DengXian-Regular"/>
          <w:sz w:val="32"/>
          <w:szCs w:val="32"/>
          <w:lang w:val="en-US" w:eastAsia="zh-CN"/>
        </w:rPr>
        <w:t>，削减收支。</w:t>
      </w:r>
    </w:p>
    <w:p>
      <w:pPr>
        <w:pStyle w:val="6"/>
        <w:keepNext w:val="0"/>
        <w:keepLines w:val="0"/>
        <w:widowControl/>
        <w:numPr>
          <w:ilvl w:val="0"/>
          <w:numId w:val="1"/>
        </w:numPr>
        <w:suppressLineNumbers w:val="0"/>
        <w:ind w:firstLine="640" w:firstLineChars="200"/>
        <w:rPr>
          <w:rFonts w:hint="eastAsia" w:ascii="黑体" w:hAnsi="Calibri" w:eastAsia="黑体" w:cs="Times New Roman"/>
          <w:b w:val="0"/>
          <w:bCs w:val="0"/>
          <w:kern w:val="2"/>
          <w:sz w:val="32"/>
          <w:szCs w:val="32"/>
          <w:lang w:val="en-US" w:eastAsia="zh-CN" w:bidi="ar-SA"/>
        </w:rPr>
      </w:pPr>
      <w:r>
        <w:rPr>
          <w:rFonts w:hint="eastAsia" w:ascii="黑体" w:hAnsi="Calibri" w:eastAsia="黑体" w:cs="Times New Roman"/>
          <w:b w:val="0"/>
          <w:bCs w:val="0"/>
          <w:kern w:val="2"/>
          <w:sz w:val="32"/>
          <w:szCs w:val="32"/>
          <w:lang w:val="en-US" w:eastAsia="zh-CN" w:bidi="ar-SA"/>
        </w:rPr>
        <w:t>收入决算情况说明</w:t>
      </w:r>
    </w:p>
    <w:p>
      <w:pPr>
        <w:pStyle w:val="6"/>
        <w:keepNext w:val="0"/>
        <w:keepLines w:val="0"/>
        <w:widowControl/>
        <w:numPr>
          <w:ilvl w:val="0"/>
          <w:numId w:val="0"/>
        </w:numPr>
        <w:suppressLineNumbers w:val="0"/>
        <w:ind w:leftChars="200" w:right="0" w:rightChars="0" w:firstLine="640" w:firstLineChars="200"/>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本部门</w:t>
      </w:r>
      <w:r>
        <w:rPr>
          <w:rFonts w:hint="eastAsia" w:ascii="仿宋_GB2312" w:hAnsi="Times New Roman" w:eastAsia="仿宋_GB2312" w:cs="DengXian-Regular"/>
          <w:sz w:val="32"/>
          <w:szCs w:val="32"/>
          <w:lang w:eastAsia="zh-CN"/>
        </w:rPr>
        <w:t>2019年</w:t>
      </w:r>
      <w:r>
        <w:rPr>
          <w:rFonts w:hint="eastAsia" w:ascii="仿宋_GB2312" w:hAnsi="Times New Roman" w:eastAsia="仿宋_GB2312" w:cs="DengXian-Regular"/>
          <w:sz w:val="32"/>
          <w:szCs w:val="32"/>
        </w:rPr>
        <w:t>度本年收入合计</w:t>
      </w:r>
      <w:r>
        <w:rPr>
          <w:rFonts w:hint="eastAsia" w:ascii="仿宋_GB2312" w:hAnsi="Times New Roman" w:eastAsia="仿宋_GB2312" w:cs="DengXian-Regular"/>
          <w:sz w:val="32"/>
          <w:szCs w:val="32"/>
          <w:lang w:val="en-US" w:eastAsia="zh-CN"/>
        </w:rPr>
        <w:t>862.29</w:t>
      </w:r>
      <w:r>
        <w:rPr>
          <w:rFonts w:hint="eastAsia" w:ascii="仿宋_GB2312" w:hAnsi="Times New Roman" w:eastAsia="仿宋_GB2312" w:cs="DengXian-Regular"/>
          <w:sz w:val="32"/>
          <w:szCs w:val="32"/>
        </w:rPr>
        <w:t>万元，其中：财政拨款收入</w:t>
      </w:r>
      <w:r>
        <w:rPr>
          <w:rFonts w:hint="eastAsia" w:ascii="仿宋_GB2312" w:hAnsi="Times New Roman" w:eastAsia="仿宋_GB2312" w:cs="DengXian-Regular"/>
          <w:sz w:val="32"/>
          <w:szCs w:val="32"/>
          <w:lang w:val="en-US" w:eastAsia="zh-CN"/>
        </w:rPr>
        <w:t>862.29</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100</w:t>
      </w:r>
      <w:r>
        <w:rPr>
          <w:rFonts w:hint="eastAsia" w:ascii="仿宋_GB2312" w:hAnsi="Times New Roman" w:eastAsia="仿宋_GB2312" w:cs="DengXian-Regular"/>
          <w:sz w:val="32"/>
          <w:szCs w:val="32"/>
        </w:rPr>
        <w:t>%。</w:t>
      </w:r>
    </w:p>
    <w:p>
      <w:pPr>
        <w:keepNext/>
        <w:keepLines/>
        <w:pageBreakBefore w:val="0"/>
        <w:widowControl w:val="0"/>
        <w:kinsoku/>
        <w:wordWrap/>
        <w:overflowPunct/>
        <w:topLinePunct w:val="0"/>
        <w:autoSpaceDE/>
        <w:autoSpaceDN/>
        <w:bidi w:val="0"/>
        <w:snapToGrid w:val="0"/>
        <w:spacing w:line="580" w:lineRule="exact"/>
        <w:ind w:right="0" w:rightChars="0" w:firstLine="640" w:firstLineChars="200"/>
        <w:jc w:val="both"/>
        <w:textAlignment w:val="auto"/>
        <w:outlineLvl w:val="1"/>
        <w:rPr>
          <w:rFonts w:ascii="黑体" w:hAnsi="Calibri" w:eastAsia="黑体" w:cs="Times New Roman"/>
          <w:b w:val="0"/>
          <w:bCs w:val="0"/>
          <w:kern w:val="2"/>
          <w:sz w:val="32"/>
          <w:szCs w:val="32"/>
          <w:lang w:val="en-US" w:eastAsia="zh-CN" w:bidi="ar-SA"/>
        </w:rPr>
      </w:pPr>
      <w:r>
        <w:rPr>
          <w:rFonts w:hint="eastAsia" w:ascii="黑体" w:hAnsi="Calibri" w:eastAsia="黑体" w:cs="Times New Roman"/>
          <w:b w:val="0"/>
          <w:bCs w:val="0"/>
          <w:kern w:val="2"/>
          <w:sz w:val="32"/>
          <w:szCs w:val="32"/>
          <w:lang w:val="en-US" w:eastAsia="zh-CN" w:bidi="ar-SA"/>
        </w:rPr>
        <w:t>三、支出决算情况说明</w:t>
      </w:r>
    </w:p>
    <w:p>
      <w:pPr>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本部门</w:t>
      </w:r>
      <w:r>
        <w:rPr>
          <w:rFonts w:hint="eastAsia" w:ascii="仿宋_GB2312" w:hAnsi="Times New Roman" w:eastAsia="仿宋_GB2312" w:cs="DengXian-Regular"/>
          <w:sz w:val="32"/>
          <w:szCs w:val="32"/>
          <w:lang w:eastAsia="zh-CN"/>
        </w:rPr>
        <w:t>2019年</w:t>
      </w:r>
      <w:r>
        <w:rPr>
          <w:rFonts w:hint="eastAsia" w:ascii="仿宋_GB2312" w:hAnsi="Times New Roman" w:eastAsia="仿宋_GB2312" w:cs="DengXian-Regular"/>
          <w:sz w:val="32"/>
          <w:szCs w:val="32"/>
        </w:rPr>
        <w:t>度本年支出合计</w:t>
      </w:r>
      <w:r>
        <w:rPr>
          <w:rFonts w:hint="eastAsia" w:ascii="仿宋_GB2312" w:hAnsi="Times New Roman" w:eastAsia="仿宋_GB2312" w:cs="DengXian-Regular"/>
          <w:sz w:val="32"/>
          <w:szCs w:val="32"/>
          <w:lang w:val="en-US" w:eastAsia="zh-CN"/>
        </w:rPr>
        <w:t>1215.55</w:t>
      </w:r>
      <w:r>
        <w:rPr>
          <w:rFonts w:hint="eastAsia" w:ascii="仿宋_GB2312" w:hAnsi="Times New Roman" w:eastAsia="仿宋_GB2312" w:cs="DengXian-Regular"/>
          <w:sz w:val="32"/>
          <w:szCs w:val="32"/>
        </w:rPr>
        <w:t>万元，其中：基本支出</w:t>
      </w:r>
      <w:r>
        <w:rPr>
          <w:rFonts w:hint="eastAsia" w:ascii="仿宋_GB2312" w:hAnsi="Times New Roman" w:eastAsia="仿宋_GB2312" w:cs="DengXian-Regular"/>
          <w:sz w:val="32"/>
          <w:szCs w:val="32"/>
          <w:lang w:val="en-US" w:eastAsia="zh-CN"/>
        </w:rPr>
        <w:t>378.23</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31.12</w:t>
      </w:r>
      <w:r>
        <w:rPr>
          <w:rFonts w:hint="eastAsia" w:ascii="仿宋_GB2312" w:hAnsi="Times New Roman" w:eastAsia="仿宋_GB2312" w:cs="DengXian-Regular"/>
          <w:sz w:val="32"/>
          <w:szCs w:val="32"/>
        </w:rPr>
        <w:t>%；项目支出</w:t>
      </w:r>
      <w:r>
        <w:rPr>
          <w:rFonts w:hint="eastAsia" w:ascii="仿宋_GB2312" w:hAnsi="Times New Roman" w:eastAsia="仿宋_GB2312" w:cs="DengXian-Regular"/>
          <w:sz w:val="32"/>
          <w:szCs w:val="32"/>
          <w:lang w:val="en-US" w:eastAsia="zh-CN"/>
        </w:rPr>
        <w:t>837.33</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68.88</w:t>
      </w:r>
      <w:r>
        <w:rPr>
          <w:rFonts w:hint="eastAsia" w:ascii="仿宋_GB2312" w:hAnsi="Times New Roman" w:eastAsia="仿宋_GB2312" w:cs="DengXian-Regular"/>
          <w:sz w:val="32"/>
          <w:szCs w:val="32"/>
        </w:rPr>
        <w:t>%。</w:t>
      </w:r>
    </w:p>
    <w:p>
      <w:pPr>
        <w:pageBreakBefore w:val="0"/>
        <w:widowControl w:val="0"/>
        <w:kinsoku/>
        <w:wordWrap/>
        <w:overflowPunct/>
        <w:topLinePunct w:val="0"/>
        <w:autoSpaceDE/>
        <w:autoSpaceDN/>
        <w:bidi w:val="0"/>
        <w:adjustRightInd w:val="0"/>
        <w:snapToGrid w:val="0"/>
        <w:spacing w:line="580" w:lineRule="exact"/>
        <w:ind w:right="0" w:rightChars="0" w:firstLine="1920" w:firstLineChars="600"/>
        <w:textAlignment w:val="auto"/>
        <w:rPr>
          <w:rFonts w:hint="eastAsia" w:ascii="仿宋_GB2312" w:hAnsi="Times New Roman" w:eastAsia="仿宋_GB2312" w:cs="DengXian-Regular"/>
          <w:sz w:val="32"/>
          <w:szCs w:val="32"/>
          <w:lang w:val="en-US" w:eastAsia="zh-CN"/>
        </w:rPr>
      </w:pPr>
    </w:p>
    <w:p>
      <w:pPr>
        <w:keepNext/>
        <w:keepLines/>
        <w:pageBreakBefore w:val="0"/>
        <w:widowControl w:val="0"/>
        <w:kinsoku/>
        <w:wordWrap/>
        <w:overflowPunct/>
        <w:topLinePunct w:val="0"/>
        <w:autoSpaceDE/>
        <w:autoSpaceDN/>
        <w:bidi w:val="0"/>
        <w:snapToGrid w:val="0"/>
        <w:spacing w:line="580" w:lineRule="exact"/>
        <w:ind w:right="0" w:rightChars="0" w:firstLine="640" w:firstLineChars="200"/>
        <w:jc w:val="both"/>
        <w:textAlignment w:val="auto"/>
        <w:outlineLvl w:val="1"/>
        <w:rPr>
          <w:rFonts w:ascii="黑体" w:hAnsi="Calibri" w:eastAsia="黑体" w:cs="Times New Roman"/>
          <w:b w:val="0"/>
          <w:bCs w:val="0"/>
          <w:kern w:val="2"/>
          <w:sz w:val="32"/>
          <w:szCs w:val="32"/>
          <w:lang w:val="en-US" w:eastAsia="zh-CN" w:bidi="ar-SA"/>
        </w:rPr>
      </w:pPr>
      <w:r>
        <w:rPr>
          <w:rFonts w:hint="eastAsia" w:ascii="黑体" w:hAnsi="Calibri" w:eastAsia="黑体" w:cs="Times New Roman"/>
          <w:b w:val="0"/>
          <w:bCs w:val="0"/>
          <w:kern w:val="2"/>
          <w:sz w:val="32"/>
          <w:szCs w:val="32"/>
          <w:lang w:val="en-US" w:eastAsia="zh-CN" w:bidi="ar-SA"/>
        </w:rPr>
        <w:t>四、</w:t>
      </w:r>
      <w:r>
        <w:rPr>
          <w:rFonts w:hint="eastAsia" w:ascii="黑体" w:hAnsi="Cambria" w:eastAsia="黑体" w:cs="黑体"/>
          <w:b w:val="0"/>
          <w:bCs w:val="0"/>
          <w:kern w:val="0"/>
          <w:sz w:val="32"/>
          <w:szCs w:val="32"/>
          <w:lang w:val="en-US" w:eastAsia="zh-CN" w:bidi="ar-SA"/>
        </w:rPr>
        <w:t>财政</w:t>
      </w:r>
      <w:r>
        <w:rPr>
          <w:rFonts w:hint="eastAsia" w:ascii="黑体" w:hAnsi="Calibri" w:eastAsia="黑体" w:cs="Times New Roman"/>
          <w:b w:val="0"/>
          <w:bCs w:val="0"/>
          <w:kern w:val="2"/>
          <w:sz w:val="32"/>
          <w:szCs w:val="32"/>
          <w:lang w:val="en-US" w:eastAsia="zh-CN" w:bidi="ar-SA"/>
        </w:rPr>
        <w:t>拨款收入支出决算总体情况说明</w:t>
      </w:r>
    </w:p>
    <w:p>
      <w:pPr>
        <w:pageBreakBefore w:val="0"/>
        <w:widowControl w:val="0"/>
        <w:kinsoku/>
        <w:wordWrap/>
        <w:overflowPunct/>
        <w:topLinePunct w:val="0"/>
        <w:autoSpaceDE/>
        <w:autoSpaceDN/>
        <w:bidi w:val="0"/>
        <w:snapToGrid w:val="0"/>
        <w:spacing w:line="580" w:lineRule="exact"/>
        <w:ind w:right="0" w:rightChars="0" w:firstLine="643" w:firstLineChars="200"/>
        <w:textAlignment w:val="auto"/>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（一）财政拨款收支与</w:t>
      </w:r>
      <w:r>
        <w:rPr>
          <w:rFonts w:hint="eastAsia" w:ascii="楷体_GB2312" w:hAnsi="Times New Roman" w:eastAsia="楷体_GB2312" w:cs="DengXian-Bold"/>
          <w:b/>
          <w:bCs/>
          <w:sz w:val="32"/>
          <w:szCs w:val="32"/>
          <w:lang w:eastAsia="zh-CN"/>
        </w:rPr>
        <w:t>2018</w:t>
      </w:r>
      <w:r>
        <w:rPr>
          <w:rFonts w:hint="eastAsia" w:ascii="楷体_GB2312" w:hAnsi="Times New Roman" w:eastAsia="楷体_GB2312" w:cs="DengXian-Bold"/>
          <w:b/>
          <w:bCs/>
          <w:sz w:val="32"/>
          <w:szCs w:val="32"/>
        </w:rPr>
        <w:t xml:space="preserve"> 年度决算对比情况</w:t>
      </w:r>
    </w:p>
    <w:p>
      <w:pPr>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w:t>
      </w:r>
      <w:r>
        <w:rPr>
          <w:rFonts w:hint="eastAsia" w:ascii="仿宋_GB2312" w:hAnsi="Times New Roman" w:eastAsia="仿宋_GB2312" w:cs="DengXian-Regular"/>
          <w:sz w:val="32"/>
          <w:szCs w:val="32"/>
          <w:lang w:eastAsia="zh-CN"/>
        </w:rPr>
        <w:t>2019年</w:t>
      </w:r>
      <w:r>
        <w:rPr>
          <w:rFonts w:hint="eastAsia" w:ascii="仿宋_GB2312" w:hAnsi="Times New Roman" w:eastAsia="仿宋_GB2312" w:cs="DengXian-Regular"/>
          <w:sz w:val="32"/>
          <w:szCs w:val="32"/>
        </w:rPr>
        <w:t>度</w:t>
      </w:r>
      <w:r>
        <w:rPr>
          <w:rFonts w:hint="eastAsia" w:ascii="仿宋_GB2312" w:hAnsi="Times New Roman" w:eastAsia="仿宋_GB2312" w:cs="DengXian-Regular"/>
          <w:sz w:val="32"/>
          <w:szCs w:val="32"/>
          <w:lang w:val="en-US" w:eastAsia="zh-CN"/>
        </w:rPr>
        <w:t>形成的财政拨款收支均为一般公共预算</w:t>
      </w:r>
      <w:r>
        <w:rPr>
          <w:rFonts w:hint="eastAsia" w:ascii="仿宋_GB2312" w:hAnsi="Times New Roman" w:eastAsia="仿宋_GB2312" w:cs="DengXian-Regular"/>
          <w:sz w:val="32"/>
          <w:szCs w:val="32"/>
        </w:rPr>
        <w:t>财政拨款</w:t>
      </w:r>
      <w:r>
        <w:rPr>
          <w:rFonts w:hint="eastAsia" w:ascii="仿宋_GB2312" w:hAnsi="Times New Roman" w:eastAsia="仿宋_GB2312" w:cs="DengXian-Regular"/>
          <w:sz w:val="32"/>
          <w:szCs w:val="32"/>
          <w:lang w:eastAsia="zh-CN"/>
        </w:rPr>
        <w:t>，</w:t>
      </w:r>
      <w:r>
        <w:rPr>
          <w:rFonts w:hint="eastAsia" w:ascii="仿宋_GB2312" w:hAnsi="Times New Roman" w:eastAsia="仿宋_GB2312" w:cs="DengXian-Regular"/>
          <w:sz w:val="32"/>
          <w:szCs w:val="32"/>
          <w:lang w:val="en-US" w:eastAsia="zh-CN"/>
        </w:rPr>
        <w:t>其中本年收入862.29</w:t>
      </w:r>
      <w:r>
        <w:rPr>
          <w:rFonts w:hint="eastAsia" w:ascii="仿宋_GB2312" w:hAnsi="Times New Roman" w:eastAsia="仿宋_GB2312" w:cs="DengXian-Regular"/>
          <w:sz w:val="32"/>
          <w:szCs w:val="32"/>
        </w:rPr>
        <w:t>万元</w:t>
      </w:r>
      <w:r>
        <w:rPr>
          <w:rFonts w:hint="eastAsia" w:ascii="仿宋_GB2312" w:hAnsi="Times New Roman" w:eastAsia="仿宋_GB2312" w:cs="DengXian-Regular"/>
          <w:sz w:val="32"/>
          <w:szCs w:val="32"/>
          <w:lang w:val="en-US" w:eastAsia="zh-CN"/>
        </w:rPr>
        <w:t>,比2018年度</w:t>
      </w:r>
      <w:r>
        <w:rPr>
          <w:rFonts w:hint="eastAsia" w:ascii="仿宋_GB2312" w:hAnsi="Times New Roman" w:eastAsia="仿宋_GB2312" w:cs="DengXian-Regular"/>
          <w:sz w:val="32"/>
          <w:szCs w:val="32"/>
        </w:rPr>
        <w:t>减少</w:t>
      </w:r>
      <w:r>
        <w:rPr>
          <w:rFonts w:hint="eastAsia" w:ascii="仿宋_GB2312" w:hAnsi="Times New Roman" w:eastAsia="仿宋_GB2312" w:cs="DengXian-Regular"/>
          <w:sz w:val="32"/>
          <w:szCs w:val="32"/>
          <w:lang w:val="en-US" w:eastAsia="zh-CN"/>
        </w:rPr>
        <w:t>610.13</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41.44</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支出减少</w:t>
      </w:r>
      <w:r>
        <w:rPr>
          <w:rFonts w:hint="eastAsia" w:ascii="仿宋_GB2312" w:hAnsi="Times New Roman" w:eastAsia="仿宋_GB2312" w:cs="DengXian-Regular"/>
          <w:sz w:val="32"/>
          <w:szCs w:val="32"/>
        </w:rPr>
        <w:t>；</w:t>
      </w:r>
      <w:r>
        <w:rPr>
          <w:rFonts w:hint="eastAsia" w:ascii="仿宋_GB2312" w:hAnsi="Times New Roman" w:eastAsia="仿宋_GB2312" w:cs="DengXian-Regular"/>
          <w:sz w:val="32"/>
          <w:szCs w:val="32"/>
          <w:lang w:val="en-US" w:eastAsia="zh-CN"/>
        </w:rPr>
        <w:t>本年</w:t>
      </w:r>
      <w:r>
        <w:rPr>
          <w:rFonts w:hint="eastAsia" w:ascii="仿宋_GB2312" w:hAnsi="Times New Roman" w:eastAsia="仿宋_GB2312" w:cs="DengXian-Regular"/>
          <w:sz w:val="32"/>
          <w:szCs w:val="32"/>
        </w:rPr>
        <w:t>支出</w:t>
      </w:r>
      <w:r>
        <w:rPr>
          <w:rFonts w:hint="eastAsia" w:ascii="仿宋_GB2312" w:hAnsi="Times New Roman" w:eastAsia="仿宋_GB2312" w:cs="DengXian-Regular"/>
          <w:sz w:val="32"/>
          <w:szCs w:val="32"/>
          <w:lang w:val="en-US" w:eastAsia="zh-CN"/>
        </w:rPr>
        <w:t>1215.55</w:t>
      </w:r>
      <w:r>
        <w:rPr>
          <w:rFonts w:hint="eastAsia" w:ascii="仿宋_GB2312" w:hAnsi="Times New Roman" w:eastAsia="仿宋_GB2312" w:cs="DengXian-Regular"/>
          <w:sz w:val="32"/>
          <w:szCs w:val="32"/>
        </w:rPr>
        <w:t>万元</w:t>
      </w:r>
      <w:r>
        <w:rPr>
          <w:rFonts w:hint="eastAsia" w:ascii="仿宋_GB2312" w:hAnsi="Times New Roman" w:eastAsia="仿宋_GB2312" w:cs="DengXian-Regular"/>
          <w:sz w:val="32"/>
          <w:szCs w:val="32"/>
          <w:lang w:eastAsia="zh-CN"/>
        </w:rPr>
        <w:t>，</w:t>
      </w:r>
      <w:r>
        <w:rPr>
          <w:rFonts w:hint="eastAsia" w:ascii="仿宋_GB2312" w:hAnsi="Times New Roman" w:eastAsia="仿宋_GB2312" w:cs="DengXian-Regular"/>
          <w:sz w:val="32"/>
          <w:szCs w:val="32"/>
        </w:rPr>
        <w:t>减少</w:t>
      </w:r>
      <w:r>
        <w:rPr>
          <w:rFonts w:hint="eastAsia" w:ascii="仿宋_GB2312" w:hAnsi="Times New Roman" w:eastAsia="仿宋_GB2312" w:cs="DengXian-Regular"/>
          <w:sz w:val="32"/>
          <w:szCs w:val="32"/>
          <w:lang w:val="en-US" w:eastAsia="zh-CN"/>
        </w:rPr>
        <w:t>46.79</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3.7</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val="en-US" w:eastAsia="zh-CN"/>
        </w:rPr>
        <w:t>贯彻落实中</w:t>
      </w:r>
      <w:r>
        <w:rPr>
          <w:rFonts w:hint="default" w:ascii="仿宋_GB2312" w:hAnsi="Times New Roman" w:eastAsia="仿宋_GB2312" w:cs="DengXian-Regular"/>
          <w:sz w:val="32"/>
          <w:szCs w:val="32"/>
          <w:lang w:val="en-US" w:eastAsia="zh-CN"/>
        </w:rPr>
        <w:t>央八项规定精神和厉行节约以及国务院关于“过紧日子”的要求</w:t>
      </w:r>
      <w:r>
        <w:rPr>
          <w:rFonts w:hint="eastAsia" w:ascii="仿宋_GB2312" w:hAnsi="Times New Roman" w:eastAsia="仿宋_GB2312" w:cs="DengXian-Regular"/>
          <w:sz w:val="32"/>
          <w:szCs w:val="32"/>
          <w:lang w:val="en-US" w:eastAsia="zh-CN"/>
        </w:rPr>
        <w:t>，削减收支。</w:t>
      </w:r>
    </w:p>
    <w:p>
      <w:pPr>
        <w:pageBreakBefore w:val="0"/>
        <w:widowControl w:val="0"/>
        <w:kinsoku/>
        <w:wordWrap/>
        <w:overflowPunct/>
        <w:topLinePunct w:val="0"/>
        <w:autoSpaceDE/>
        <w:autoSpaceDN/>
        <w:bidi w:val="0"/>
        <w:snapToGrid w:val="0"/>
        <w:spacing w:line="580" w:lineRule="exact"/>
        <w:ind w:right="0" w:rightChars="0" w:firstLine="643" w:firstLineChars="200"/>
        <w:textAlignment w:val="auto"/>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（二）财政拨款收支与年初预算数对比情况</w:t>
      </w:r>
    </w:p>
    <w:p>
      <w:pPr>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w:t>
      </w:r>
      <w:r>
        <w:rPr>
          <w:rFonts w:hint="eastAsia" w:ascii="仿宋_GB2312" w:hAnsi="Times New Roman" w:eastAsia="仿宋_GB2312" w:cs="DengXian-Regular"/>
          <w:sz w:val="32"/>
          <w:szCs w:val="32"/>
          <w:lang w:eastAsia="zh-CN"/>
        </w:rPr>
        <w:t>2019年</w:t>
      </w:r>
      <w:r>
        <w:rPr>
          <w:rFonts w:hint="eastAsia" w:ascii="仿宋_GB2312" w:hAnsi="Times New Roman" w:eastAsia="仿宋_GB2312" w:cs="DengXian-Regular"/>
          <w:sz w:val="32"/>
          <w:szCs w:val="32"/>
        </w:rPr>
        <w:t>度</w:t>
      </w:r>
      <w:r>
        <w:rPr>
          <w:rFonts w:hint="eastAsia" w:ascii="仿宋_GB2312" w:hAnsi="Times New Roman" w:eastAsia="仿宋_GB2312" w:cs="DengXian-Regular"/>
          <w:sz w:val="32"/>
          <w:szCs w:val="32"/>
          <w:lang w:val="en-US" w:eastAsia="zh-CN"/>
        </w:rPr>
        <w:t>一般公共预算</w:t>
      </w:r>
      <w:r>
        <w:rPr>
          <w:rFonts w:hint="eastAsia" w:ascii="仿宋_GB2312" w:hAnsi="Times New Roman" w:eastAsia="仿宋_GB2312" w:cs="DengXian-Regular"/>
          <w:sz w:val="32"/>
          <w:szCs w:val="32"/>
        </w:rPr>
        <w:t>财政拨款收入</w:t>
      </w:r>
      <w:r>
        <w:rPr>
          <w:rFonts w:hint="eastAsia" w:ascii="仿宋_GB2312" w:hAnsi="Times New Roman" w:eastAsia="仿宋_GB2312" w:cs="DengXian-Regular"/>
          <w:sz w:val="32"/>
          <w:szCs w:val="32"/>
          <w:lang w:val="en-US" w:eastAsia="zh-CN"/>
        </w:rPr>
        <w:t>862.29万元，完成年初预算的89.57%,比年初预算减</w:t>
      </w:r>
      <w:r>
        <w:rPr>
          <w:rFonts w:hint="eastAsia" w:ascii="仿宋_GB2312" w:hAnsi="Times New Roman" w:eastAsia="仿宋_GB2312" w:cs="DengXian-Regular"/>
          <w:sz w:val="32"/>
          <w:szCs w:val="32"/>
        </w:rPr>
        <w:t>少</w:t>
      </w:r>
      <w:r>
        <w:rPr>
          <w:rFonts w:hint="eastAsia" w:ascii="仿宋_GB2312" w:hAnsi="Times New Roman" w:eastAsia="仿宋_GB2312" w:cs="DengXian-Regular"/>
          <w:sz w:val="32"/>
          <w:szCs w:val="32"/>
          <w:lang w:val="en-US" w:eastAsia="zh-CN"/>
        </w:rPr>
        <w:t>87.4</w:t>
      </w:r>
      <w:r>
        <w:rPr>
          <w:rFonts w:hint="eastAsia" w:ascii="仿宋_GB2312" w:hAnsi="Times New Roman" w:eastAsia="仿宋_GB2312" w:cs="DengXian-Regular"/>
          <w:sz w:val="32"/>
          <w:szCs w:val="32"/>
        </w:rPr>
        <w:t>万元；本年支出</w:t>
      </w:r>
      <w:r>
        <w:rPr>
          <w:rFonts w:hint="eastAsia" w:ascii="仿宋_GB2312" w:hAnsi="Times New Roman" w:eastAsia="仿宋_GB2312" w:cs="DengXian-Regular"/>
          <w:sz w:val="32"/>
          <w:szCs w:val="32"/>
          <w:lang w:val="en-US" w:eastAsia="zh-CN"/>
        </w:rPr>
        <w:t>1215.55万元，完成年初预算的85.83%,比年初预算减</w:t>
      </w:r>
      <w:r>
        <w:rPr>
          <w:rFonts w:hint="eastAsia" w:ascii="仿宋_GB2312" w:hAnsi="Times New Roman" w:eastAsia="仿宋_GB2312" w:cs="DengXian-Regular"/>
          <w:sz w:val="32"/>
          <w:szCs w:val="32"/>
        </w:rPr>
        <w:t>少</w:t>
      </w:r>
      <w:r>
        <w:rPr>
          <w:rFonts w:hint="eastAsia" w:ascii="仿宋_GB2312" w:hAnsi="Times New Roman" w:eastAsia="仿宋_GB2312" w:cs="DengXian-Regular"/>
          <w:sz w:val="32"/>
          <w:szCs w:val="32"/>
          <w:lang w:val="en-US" w:eastAsia="zh-CN"/>
        </w:rPr>
        <w:t>182.25</w:t>
      </w:r>
      <w:r>
        <w:rPr>
          <w:rFonts w:hint="eastAsia" w:ascii="仿宋_GB2312" w:hAnsi="Times New Roman" w:eastAsia="仿宋_GB2312" w:cs="DengXian-Regular"/>
          <w:sz w:val="32"/>
          <w:szCs w:val="32"/>
        </w:rPr>
        <w:t>万元，</w:t>
      </w:r>
      <w:r>
        <w:rPr>
          <w:rFonts w:hint="eastAsia" w:ascii="仿宋_GB2312" w:hAnsi="Times New Roman" w:eastAsia="仿宋_GB2312" w:cs="DengXian-Regular"/>
          <w:sz w:val="32"/>
          <w:szCs w:val="32"/>
          <w:lang w:val="en-US" w:eastAsia="zh-CN"/>
        </w:rPr>
        <w:t>决算数小于预算数主要原因</w:t>
      </w:r>
      <w:r>
        <w:rPr>
          <w:rFonts w:hint="eastAsia" w:ascii="仿宋_GB2312" w:hAnsi="Times New Roman" w:eastAsia="仿宋_GB2312" w:cs="DengXian-Regular"/>
          <w:sz w:val="32"/>
          <w:szCs w:val="32"/>
        </w:rPr>
        <w:t>是主要是</w:t>
      </w:r>
      <w:r>
        <w:rPr>
          <w:rFonts w:hint="eastAsia" w:ascii="仿宋_GB2312" w:hAnsi="Times New Roman" w:eastAsia="仿宋_GB2312" w:cs="DengXian-Regular"/>
          <w:sz w:val="32"/>
          <w:szCs w:val="32"/>
          <w:lang w:val="en-US" w:eastAsia="zh-CN"/>
        </w:rPr>
        <w:t>贯彻落实中</w:t>
      </w:r>
      <w:r>
        <w:rPr>
          <w:rFonts w:hint="default" w:ascii="仿宋_GB2312" w:hAnsi="Times New Roman" w:eastAsia="仿宋_GB2312" w:cs="DengXian-Regular"/>
          <w:sz w:val="32"/>
          <w:szCs w:val="32"/>
          <w:lang w:val="en-US" w:eastAsia="zh-CN"/>
        </w:rPr>
        <w:t>央八项规定精神和厉行节约以及国务院关于“过紧日子”的 要求</w:t>
      </w:r>
      <w:r>
        <w:rPr>
          <w:rFonts w:hint="eastAsia" w:ascii="仿宋_GB2312" w:hAnsi="Times New Roman" w:eastAsia="仿宋_GB2312" w:cs="DengXian-Regular"/>
          <w:sz w:val="32"/>
          <w:szCs w:val="32"/>
          <w:lang w:val="en-US" w:eastAsia="zh-CN"/>
        </w:rPr>
        <w:t>，削减收支。</w:t>
      </w:r>
    </w:p>
    <w:p>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leftChars="200" w:right="0" w:rightChars="0"/>
        <w:textAlignment w:val="auto"/>
        <w:rPr>
          <w:rFonts w:hint="eastAsia" w:ascii="楷体_GB2312" w:hAnsi="Times New Roman" w:eastAsia="楷体_GB2312" w:cs="DengXian-Bold"/>
          <w:b/>
          <w:bCs/>
          <w:sz w:val="32"/>
          <w:szCs w:val="32"/>
          <w:lang w:val="en-US" w:eastAsia="zh-CN"/>
        </w:rPr>
      </w:pPr>
      <w:r>
        <w:rPr>
          <w:rFonts w:hint="eastAsia" w:ascii="楷体_GB2312" w:hAnsi="Times New Roman" w:eastAsia="楷体_GB2312" w:cs="DengXian-Bold"/>
          <w:b/>
          <w:bCs/>
          <w:sz w:val="32"/>
          <w:szCs w:val="32"/>
          <w:lang w:val="en-US" w:eastAsia="zh-CN"/>
        </w:rPr>
        <w:t>财政拨款支出决算结构情况。</w:t>
      </w:r>
    </w:p>
    <w:p>
      <w:pPr>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仿宋_GB2312" w:hAnsi="Times New Roman" w:eastAsia="仿宋_GB2312" w:cs="DengXian-Regular"/>
          <w:sz w:val="32"/>
          <w:szCs w:val="32"/>
          <w:lang w:val="en-US" w:eastAsia="zh-CN"/>
        </w:rPr>
      </w:pPr>
      <w:r>
        <w:rPr>
          <w:rFonts w:hint="eastAsia" w:ascii="仿宋_GB2312" w:hAnsi="Times New Roman" w:eastAsia="仿宋_GB2312" w:cs="DengXian-Regular"/>
          <w:sz w:val="32"/>
          <w:szCs w:val="32"/>
          <w:lang w:val="en-US" w:eastAsia="zh-CN"/>
        </w:rPr>
        <w:t>2019 年度财政拨款支出1215.55万元，主要用于以下方面一般公共服务（类）支出1190.59万元，占97.95%，；社会保障和就业（类）支出15.84万元，占1.30%；卫生健康支出9.12万元，占0.75%。</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200" w:right="0" w:rightChars="0"/>
        <w:textAlignment w:val="auto"/>
        <w:rPr>
          <w:rFonts w:hint="eastAsia" w:ascii="楷体_GB2312" w:hAnsi="Times New Roman" w:eastAsia="楷体_GB2312" w:cs="DengXian-Bold"/>
          <w:b/>
          <w:bCs/>
          <w:sz w:val="32"/>
          <w:szCs w:val="32"/>
          <w:lang w:val="en-US" w:eastAsia="zh-CN"/>
        </w:rPr>
      </w:pPr>
      <w:r>
        <w:rPr>
          <w:rFonts w:hint="eastAsia" w:ascii="楷体_GB2312" w:hAnsi="Times New Roman" w:eastAsia="楷体_GB2312" w:cs="DengXian-Bold"/>
          <w:b/>
          <w:bCs/>
          <w:sz w:val="32"/>
          <w:szCs w:val="32"/>
          <w:lang w:val="en-US" w:eastAsia="zh-CN"/>
        </w:rPr>
        <w:t>（四）一般公共预算基本支出决算情况说明</w:t>
      </w:r>
    </w:p>
    <w:p>
      <w:pPr>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eastAsia" w:ascii="仿宋_GB2312" w:hAnsi="Times New Roman" w:eastAsia="仿宋_GB2312" w:cs="DengXian-Regular"/>
          <w:b w:val="0"/>
          <w:bCs w:val="0"/>
          <w:kern w:val="2"/>
          <w:sz w:val="32"/>
          <w:szCs w:val="32"/>
          <w:lang w:val="en-US" w:eastAsia="zh-CN" w:bidi="ar-SA"/>
        </w:rPr>
      </w:pPr>
      <w:r>
        <w:rPr>
          <w:rFonts w:hint="eastAsia" w:ascii="仿宋_GB2312" w:hAnsi="Times New Roman" w:eastAsia="仿宋_GB2312" w:cs="DengXian-Regular"/>
          <w:b w:val="0"/>
          <w:bCs w:val="0"/>
          <w:kern w:val="2"/>
          <w:sz w:val="32"/>
          <w:szCs w:val="32"/>
          <w:lang w:val="en-US" w:eastAsia="zh-CN" w:bidi="ar-SA"/>
        </w:rPr>
        <w:t>2019 年度财政拨款基本支出378.22万元，其中：人员经费 180.44万元，主要包括基本工资、津贴补贴、奖金、伙食补助费、绩效工资、机关事业单位基本养老保险缴费、职业年金缴费、职工基本医疗保险缴费、公务员医疗补助缴费、住房公积金、医疗费、其他社会保障缴费、其他工资福利支出、离休费、退休费、抚恤金、生活补助、医疗费补助、奖励金、其他对个人和家庭的补助支出；公用经费 197.78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pPr>
        <w:keepNext/>
        <w:keepLines/>
        <w:pageBreakBefore w:val="0"/>
        <w:widowControl w:val="0"/>
        <w:kinsoku/>
        <w:wordWrap/>
        <w:overflowPunct/>
        <w:topLinePunct w:val="0"/>
        <w:autoSpaceDE/>
        <w:autoSpaceDN/>
        <w:bidi w:val="0"/>
        <w:snapToGrid w:val="0"/>
        <w:spacing w:line="580" w:lineRule="exact"/>
        <w:ind w:right="0" w:rightChars="0" w:firstLine="640" w:firstLineChars="200"/>
        <w:jc w:val="both"/>
        <w:textAlignment w:val="auto"/>
        <w:outlineLvl w:val="1"/>
        <w:rPr>
          <w:rFonts w:hint="eastAsia" w:ascii="黑体" w:hAnsi="Calibri" w:eastAsia="黑体" w:cs="Times New Roman"/>
          <w:b w:val="0"/>
          <w:bCs w:val="0"/>
          <w:kern w:val="2"/>
          <w:sz w:val="32"/>
          <w:szCs w:val="32"/>
          <w:lang w:val="en-US" w:eastAsia="zh-CN" w:bidi="ar-SA"/>
        </w:rPr>
      </w:pPr>
      <w:r>
        <w:rPr>
          <w:rFonts w:hint="eastAsia" w:ascii="黑体" w:hAnsi="Calibri" w:eastAsia="黑体" w:cs="Times New Roman"/>
          <w:b w:val="0"/>
          <w:bCs w:val="0"/>
          <w:kern w:val="2"/>
          <w:sz w:val="32"/>
          <w:szCs w:val="32"/>
          <w:lang w:val="en-US" w:eastAsia="zh-CN" w:bidi="ar-SA"/>
        </w:rPr>
        <w:t>五、一般公共预算“三公” 经费支出决算情况说明</w:t>
      </w:r>
    </w:p>
    <w:p>
      <w:pPr>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本部门</w:t>
      </w:r>
      <w:r>
        <w:rPr>
          <w:rFonts w:hint="eastAsia" w:ascii="仿宋_GB2312" w:hAnsi="Times New Roman" w:eastAsia="仿宋_GB2312" w:cs="DengXian-Regular"/>
          <w:sz w:val="32"/>
          <w:szCs w:val="32"/>
          <w:lang w:eastAsia="zh-CN"/>
        </w:rPr>
        <w:t>2019年</w:t>
      </w:r>
      <w:r>
        <w:rPr>
          <w:rFonts w:hint="eastAsia" w:ascii="仿宋_GB2312" w:hAnsi="Times New Roman" w:eastAsia="仿宋_GB2312" w:cs="DengXian-Regular"/>
          <w:sz w:val="32"/>
          <w:szCs w:val="32"/>
        </w:rPr>
        <w:t>度“三公”经费支出共计</w:t>
      </w:r>
      <w:r>
        <w:rPr>
          <w:rFonts w:hint="eastAsia" w:ascii="仿宋_GB2312" w:hAnsi="Times New Roman" w:eastAsia="仿宋_GB2312" w:cs="DengXian-Regular"/>
          <w:sz w:val="32"/>
          <w:szCs w:val="32"/>
          <w:lang w:val="en-US" w:eastAsia="zh-CN"/>
        </w:rPr>
        <w:t>33.95</w:t>
      </w:r>
      <w:r>
        <w:rPr>
          <w:rFonts w:hint="eastAsia" w:ascii="仿宋_GB2312" w:hAnsi="Times New Roman" w:eastAsia="仿宋_GB2312" w:cs="DengXian-Regular"/>
          <w:sz w:val="32"/>
          <w:szCs w:val="32"/>
        </w:rPr>
        <w:t>万元，</w:t>
      </w:r>
      <w:r>
        <w:rPr>
          <w:rFonts w:hint="eastAsia" w:ascii="仿宋_GB2312" w:hAnsi="Times New Roman" w:eastAsia="仿宋_GB2312" w:cs="DengXian-Regular"/>
          <w:sz w:val="32"/>
          <w:szCs w:val="32"/>
          <w:lang w:eastAsia="zh-CN"/>
        </w:rPr>
        <w:t>完成预算的</w:t>
      </w:r>
      <w:r>
        <w:rPr>
          <w:rFonts w:hint="eastAsia" w:ascii="仿宋_GB2312" w:hAnsi="Times New Roman" w:eastAsia="仿宋_GB2312" w:cs="DengXian-Regular"/>
          <w:sz w:val="32"/>
          <w:szCs w:val="32"/>
          <w:lang w:val="en-US" w:eastAsia="zh-CN"/>
        </w:rPr>
        <w:t>100%，</w:t>
      </w:r>
      <w:r>
        <w:rPr>
          <w:rFonts w:hint="eastAsia" w:ascii="仿宋_GB2312" w:hAnsi="Times New Roman" w:eastAsia="仿宋_GB2312" w:cs="DengXian-Regular"/>
          <w:sz w:val="32"/>
          <w:szCs w:val="32"/>
        </w:rPr>
        <w:t>具体情况如下：</w:t>
      </w:r>
    </w:p>
    <w:p>
      <w:pPr>
        <w:pageBreakBefore w:val="0"/>
        <w:widowControl w:val="0"/>
        <w:numPr>
          <w:ilvl w:val="0"/>
          <w:numId w:val="3"/>
        </w:numPr>
        <w:kinsoku/>
        <w:wordWrap/>
        <w:overflowPunct/>
        <w:topLinePunct w:val="0"/>
        <w:autoSpaceDE/>
        <w:autoSpaceDN/>
        <w:bidi w:val="0"/>
        <w:adjustRightInd w:val="0"/>
        <w:snapToGrid w:val="0"/>
        <w:spacing w:line="580" w:lineRule="exact"/>
        <w:ind w:right="0" w:rightChars="0" w:firstLine="643" w:firstLineChars="200"/>
        <w:textAlignment w:val="auto"/>
        <w:rPr>
          <w:rFonts w:hint="eastAsia" w:ascii="楷体_GB2312" w:hAnsi="Times New Roman" w:eastAsia="楷体_GB2312" w:cs="DengXian-Bold"/>
          <w:b/>
          <w:bCs/>
          <w:sz w:val="32"/>
          <w:szCs w:val="32"/>
        </w:rPr>
      </w:pPr>
      <w:r>
        <w:rPr>
          <w:rFonts w:hint="eastAsia" w:ascii="楷体_GB2312" w:hAnsi="Times New Roman" w:eastAsia="楷体_GB2312" w:cs="DengXian-Bold"/>
          <w:b/>
          <w:bCs/>
          <w:sz w:val="32"/>
          <w:szCs w:val="32"/>
        </w:rPr>
        <w:t>因公出国（境）费支出</w:t>
      </w:r>
      <w:r>
        <w:rPr>
          <w:rFonts w:hint="eastAsia" w:ascii="楷体_GB2312" w:hAnsi="Times New Roman" w:eastAsia="楷体_GB2312" w:cs="DengXian-Bold"/>
          <w:b/>
          <w:bCs/>
          <w:sz w:val="32"/>
          <w:szCs w:val="32"/>
          <w:lang w:val="en-US" w:eastAsia="zh-CN"/>
        </w:rPr>
        <w:t>0</w:t>
      </w:r>
      <w:r>
        <w:rPr>
          <w:rFonts w:hint="eastAsia" w:ascii="楷体_GB2312" w:hAnsi="Times New Roman" w:eastAsia="楷体_GB2312" w:cs="DengXian-Bold"/>
          <w:b/>
          <w:bCs/>
          <w:sz w:val="32"/>
          <w:szCs w:val="32"/>
        </w:rPr>
        <w:t>万元。</w:t>
      </w:r>
    </w:p>
    <w:p>
      <w:pPr>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3" w:firstLineChars="200"/>
        <w:textAlignment w:val="auto"/>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（二）公务用车购置及运行维护费支出</w:t>
      </w:r>
      <w:r>
        <w:rPr>
          <w:rFonts w:hint="eastAsia" w:ascii="楷体_GB2312" w:hAnsi="Times New Roman" w:eastAsia="楷体_GB2312" w:cs="DengXian-Bold"/>
          <w:b/>
          <w:bCs/>
          <w:sz w:val="32"/>
          <w:szCs w:val="32"/>
          <w:lang w:val="en-US" w:eastAsia="zh-CN"/>
        </w:rPr>
        <w:t>0</w:t>
      </w:r>
      <w:r>
        <w:rPr>
          <w:rFonts w:hint="eastAsia" w:ascii="楷体_GB2312" w:hAnsi="Times New Roman" w:eastAsia="楷体_GB2312" w:cs="DengXian-Bold"/>
          <w:b/>
          <w:bCs/>
          <w:sz w:val="32"/>
          <w:szCs w:val="32"/>
        </w:rPr>
        <w:t>万元。</w:t>
      </w:r>
      <w:r>
        <w:rPr>
          <w:rFonts w:hint="eastAsia" w:ascii="仿宋_GB2312" w:hAnsi="Times New Roman" w:eastAsia="仿宋_GB2312" w:cs="DengXian-Bold"/>
          <w:b/>
          <w:bCs/>
          <w:sz w:val="32"/>
          <w:szCs w:val="32"/>
        </w:rPr>
        <w:t>其中：</w:t>
      </w:r>
    </w:p>
    <w:p>
      <w:pPr>
        <w:pageBreakBefore w:val="0"/>
        <w:widowControl w:val="0"/>
        <w:kinsoku/>
        <w:wordWrap/>
        <w:overflowPunct/>
        <w:topLinePunct w:val="0"/>
        <w:autoSpaceDE/>
        <w:autoSpaceDN/>
        <w:bidi w:val="0"/>
        <w:adjustRightInd w:val="0"/>
        <w:snapToGrid w:val="0"/>
        <w:spacing w:line="580" w:lineRule="exact"/>
        <w:ind w:right="0" w:rightChars="0" w:firstLine="643" w:firstLineChars="200"/>
        <w:textAlignment w:val="auto"/>
        <w:rPr>
          <w:rFonts w:hint="eastAsia" w:ascii="仿宋_GB2312" w:hAnsi="Times New Roman" w:eastAsia="仿宋_GB2312" w:cs="DengXian-Regular"/>
          <w:color w:val="000000"/>
          <w:sz w:val="32"/>
          <w:szCs w:val="32"/>
          <w:lang w:val="en-US" w:eastAsia="zh-CN"/>
        </w:rPr>
      </w:pPr>
      <w:r>
        <w:rPr>
          <w:rFonts w:hint="eastAsia" w:ascii="仿宋_GB2312" w:hAnsi="Times New Roman" w:eastAsia="仿宋_GB2312" w:cs="DengXian-Regular"/>
          <w:b/>
          <w:sz w:val="32"/>
          <w:szCs w:val="32"/>
        </w:rPr>
        <w:t>公务用车购置费：</w:t>
      </w:r>
      <w:r>
        <w:rPr>
          <w:rFonts w:hint="eastAsia" w:ascii="仿宋_GB2312" w:hAnsi="Times New Roman" w:eastAsia="仿宋_GB2312" w:cs="DengXian-Regular"/>
          <w:sz w:val="32"/>
          <w:szCs w:val="32"/>
          <w:lang w:val="en-US" w:eastAsia="zh-CN"/>
        </w:rPr>
        <w:t>0</w:t>
      </w:r>
    </w:p>
    <w:p>
      <w:pPr>
        <w:pageBreakBefore w:val="0"/>
        <w:widowControl w:val="0"/>
        <w:kinsoku/>
        <w:wordWrap/>
        <w:overflowPunct/>
        <w:topLinePunct w:val="0"/>
        <w:autoSpaceDE/>
        <w:autoSpaceDN/>
        <w:bidi w:val="0"/>
        <w:adjustRightInd w:val="0"/>
        <w:snapToGrid w:val="0"/>
        <w:spacing w:line="580" w:lineRule="exact"/>
        <w:ind w:right="0" w:rightChars="0" w:firstLine="643" w:firstLineChars="200"/>
        <w:textAlignment w:val="auto"/>
        <w:rPr>
          <w:rFonts w:hint="eastAsia" w:ascii="仿宋_GB2312" w:hAnsi="Times New Roman" w:eastAsia="仿宋_GB2312" w:cs="DengXian-Regular"/>
          <w:sz w:val="32"/>
          <w:szCs w:val="32"/>
          <w:lang w:val="en-US" w:eastAsia="zh-CN"/>
        </w:rPr>
      </w:pPr>
      <w:r>
        <w:rPr>
          <w:rFonts w:hint="eastAsia" w:ascii="仿宋_GB2312" w:hAnsi="Times New Roman" w:eastAsia="仿宋_GB2312" w:cs="DengXian-Regular"/>
          <w:b/>
          <w:sz w:val="32"/>
          <w:szCs w:val="32"/>
        </w:rPr>
        <w:t>公务用车运行维护费：</w:t>
      </w:r>
      <w:r>
        <w:rPr>
          <w:rFonts w:hint="eastAsia" w:ascii="仿宋_GB2312" w:hAnsi="Times New Roman" w:eastAsia="仿宋_GB2312" w:cs="DengXian-Regular"/>
          <w:sz w:val="32"/>
          <w:szCs w:val="32"/>
          <w:lang w:val="en-US" w:eastAsia="zh-CN"/>
        </w:rPr>
        <w:t>0</w:t>
      </w:r>
    </w:p>
    <w:p>
      <w:pPr>
        <w:pageBreakBefore w:val="0"/>
        <w:widowControl w:val="0"/>
        <w:kinsoku/>
        <w:wordWrap/>
        <w:overflowPunct/>
        <w:topLinePunct w:val="0"/>
        <w:autoSpaceDE/>
        <w:autoSpaceDN/>
        <w:bidi w:val="0"/>
        <w:adjustRightInd w:val="0"/>
        <w:snapToGrid w:val="0"/>
        <w:spacing w:line="580" w:lineRule="exact"/>
        <w:ind w:right="0" w:rightChars="0" w:firstLine="643" w:firstLineChars="200"/>
        <w:textAlignment w:val="auto"/>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（三）公务接待费支出</w:t>
      </w:r>
      <w:r>
        <w:rPr>
          <w:rFonts w:hint="eastAsia" w:ascii="楷体_GB2312" w:hAnsi="Times New Roman" w:eastAsia="楷体_GB2312" w:cs="DengXian-Bold"/>
          <w:b/>
          <w:bCs/>
          <w:sz w:val="32"/>
          <w:szCs w:val="32"/>
          <w:lang w:val="en-US" w:eastAsia="zh-CN"/>
        </w:rPr>
        <w:t>33.95</w:t>
      </w:r>
      <w:r>
        <w:rPr>
          <w:rFonts w:hint="eastAsia" w:ascii="楷体_GB2312" w:hAnsi="Times New Roman" w:eastAsia="楷体_GB2312" w:cs="DengXian-Bold"/>
          <w:b/>
          <w:bCs/>
          <w:sz w:val="32"/>
          <w:szCs w:val="32"/>
        </w:rPr>
        <w:t>万元。</w:t>
      </w:r>
      <w:r>
        <w:rPr>
          <w:rFonts w:hint="eastAsia" w:ascii="仿宋_GB2312" w:hAnsi="Times New Roman" w:eastAsia="仿宋_GB2312" w:cs="DengXian-Regular"/>
          <w:sz w:val="32"/>
          <w:szCs w:val="32"/>
        </w:rPr>
        <w:t>本部门</w:t>
      </w:r>
      <w:r>
        <w:rPr>
          <w:rFonts w:hint="eastAsia" w:ascii="仿宋_GB2312" w:hAnsi="Times New Roman" w:eastAsia="仿宋_GB2312" w:cs="DengXian-Regular"/>
          <w:sz w:val="32"/>
          <w:szCs w:val="32"/>
          <w:lang w:eastAsia="zh-CN"/>
        </w:rPr>
        <w:t>2019年</w:t>
      </w:r>
      <w:r>
        <w:rPr>
          <w:rFonts w:hint="eastAsia" w:ascii="仿宋_GB2312" w:hAnsi="Times New Roman" w:eastAsia="仿宋_GB2312" w:cs="DengXian-Regular"/>
          <w:sz w:val="32"/>
          <w:szCs w:val="32"/>
        </w:rPr>
        <w:t>度公务接待共</w:t>
      </w:r>
      <w:r>
        <w:rPr>
          <w:rFonts w:hint="eastAsia" w:ascii="仿宋_GB2312" w:hAnsi="Times New Roman" w:eastAsia="仿宋_GB2312" w:cs="DengXian-Regular"/>
          <w:sz w:val="32"/>
          <w:szCs w:val="32"/>
          <w:lang w:val="en-US" w:eastAsia="zh-CN"/>
        </w:rPr>
        <w:t>313</w:t>
      </w:r>
      <w:r>
        <w:rPr>
          <w:rFonts w:hint="eastAsia" w:ascii="仿宋_GB2312" w:hAnsi="Times New Roman" w:eastAsia="仿宋_GB2312" w:cs="DengXian-Regular"/>
          <w:sz w:val="32"/>
          <w:szCs w:val="32"/>
        </w:rPr>
        <w:t>批次、</w:t>
      </w:r>
      <w:r>
        <w:rPr>
          <w:rFonts w:hint="eastAsia" w:ascii="仿宋_GB2312" w:hAnsi="Times New Roman" w:eastAsia="仿宋_GB2312" w:cs="DengXian-Regular"/>
          <w:sz w:val="32"/>
          <w:szCs w:val="32"/>
          <w:lang w:val="en-US" w:eastAsia="zh-CN"/>
        </w:rPr>
        <w:t>8152</w:t>
      </w:r>
      <w:r>
        <w:rPr>
          <w:rFonts w:hint="eastAsia" w:ascii="仿宋_GB2312" w:hAnsi="Times New Roman" w:eastAsia="仿宋_GB2312" w:cs="DengXian-Regular"/>
          <w:sz w:val="32"/>
          <w:szCs w:val="32"/>
        </w:rPr>
        <w:t>人次。公务接待费支出较</w:t>
      </w:r>
      <w:r>
        <w:rPr>
          <w:rFonts w:hint="eastAsia" w:ascii="仿宋_GB2312" w:hAnsi="Times New Roman" w:eastAsia="仿宋_GB2312" w:cs="DengXian-Regular"/>
          <w:sz w:val="32"/>
          <w:szCs w:val="32"/>
          <w:lang w:val="en-US" w:eastAsia="zh-CN"/>
        </w:rPr>
        <w:t>上</w:t>
      </w:r>
      <w:r>
        <w:rPr>
          <w:rFonts w:hint="eastAsia" w:ascii="仿宋_GB2312" w:hAnsi="Times New Roman" w:eastAsia="仿宋_GB2312" w:cs="DengXian-Regular"/>
          <w:sz w:val="32"/>
          <w:szCs w:val="32"/>
          <w:lang w:eastAsia="zh-CN"/>
        </w:rPr>
        <w:t>年</w:t>
      </w:r>
      <w:r>
        <w:rPr>
          <w:rFonts w:hint="eastAsia" w:ascii="仿宋_GB2312" w:hAnsi="Times New Roman" w:eastAsia="仿宋_GB2312" w:cs="DengXian-Regular"/>
          <w:sz w:val="32"/>
          <w:szCs w:val="32"/>
        </w:rPr>
        <w:t>度减少</w:t>
      </w:r>
      <w:r>
        <w:rPr>
          <w:rFonts w:hint="eastAsia" w:ascii="仿宋_GB2312" w:hAnsi="Times New Roman" w:eastAsia="仿宋_GB2312" w:cs="DengXian-Regular"/>
          <w:sz w:val="32"/>
          <w:szCs w:val="32"/>
          <w:lang w:val="en-US" w:eastAsia="zh-CN"/>
        </w:rPr>
        <w:t>0.05</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0.15</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val="en-US" w:eastAsia="zh-CN"/>
        </w:rPr>
        <w:t>贯彻落实中</w:t>
      </w:r>
      <w:r>
        <w:rPr>
          <w:rFonts w:hint="default" w:ascii="仿宋_GB2312" w:hAnsi="Times New Roman" w:eastAsia="仿宋_GB2312" w:cs="DengXian-Regular"/>
          <w:sz w:val="32"/>
          <w:szCs w:val="32"/>
          <w:lang w:val="en-US" w:eastAsia="zh-CN"/>
        </w:rPr>
        <w:t>央八项规定精神和厉行节约以及国务院关于“过紧日子”的要求</w:t>
      </w:r>
      <w:r>
        <w:rPr>
          <w:rFonts w:hint="eastAsia" w:ascii="仿宋_GB2312" w:hAnsi="Times New Roman" w:eastAsia="仿宋_GB2312" w:cs="DengXian-Regular"/>
          <w:sz w:val="32"/>
          <w:szCs w:val="32"/>
          <w:lang w:val="en-US" w:eastAsia="zh-CN"/>
        </w:rPr>
        <w:t>，削减收支。</w:t>
      </w:r>
      <w:r>
        <w:rPr>
          <w:rFonts w:hint="eastAsia" w:ascii="仿宋_GB2312" w:hAnsi="Times New Roman" w:eastAsia="仿宋_GB2312" w:cs="DengXian-Regular"/>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黑体" w:hAnsi="Times New Roman" w:eastAsia="黑体" w:cs="Times New Roman"/>
          <w:b w:val="0"/>
          <w:bCs w:val="0"/>
          <w:sz w:val="32"/>
          <w:szCs w:val="40"/>
        </w:rPr>
      </w:pPr>
      <w:r>
        <w:rPr>
          <w:rFonts w:hint="eastAsia" w:ascii="黑体" w:hAnsi="Times New Roman" w:eastAsia="黑体" w:cs="Times New Roman"/>
          <w:b w:val="0"/>
          <w:bCs w:val="0"/>
          <w:sz w:val="32"/>
          <w:szCs w:val="40"/>
        </w:rPr>
        <w:t>六、预算绩效情况说明</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 预算绩效管理工作开展情况。</w:t>
      </w:r>
    </w:p>
    <w:p>
      <w:pPr>
        <w:pStyle w:val="6"/>
        <w:keepNext w:val="0"/>
        <w:keepLines w:val="0"/>
        <w:widowControl/>
        <w:suppressLineNumbers w:val="0"/>
        <w:ind w:firstLine="640" w:firstLineChars="200"/>
        <w:rPr>
          <w:rFonts w:hint="default" w:ascii="仿宋_GB2312" w:hAnsi="Times New Roman" w:eastAsia="仿宋_GB2312" w:cs="DengXian-Regular"/>
          <w:kern w:val="2"/>
          <w:sz w:val="32"/>
          <w:szCs w:val="32"/>
          <w:lang w:val="en-US" w:eastAsia="zh-CN" w:bidi="ar-SA"/>
        </w:rPr>
      </w:pPr>
      <w:r>
        <w:rPr>
          <w:rFonts w:hint="default" w:ascii="仿宋_GB2312" w:hAnsi="Times New Roman" w:eastAsia="仿宋_GB2312" w:cs="DengXian-Regular"/>
          <w:kern w:val="2"/>
          <w:sz w:val="32"/>
          <w:szCs w:val="32"/>
          <w:lang w:val="en-US" w:eastAsia="zh-CN" w:bidi="ar-SA"/>
        </w:rPr>
        <w:t>根据预算绩效管理要求，结合预算绩效管理目标任务，从预算源头抓起，以绩效为目标，以结果为导向，严格执行绩效预算管理，按照县财政局有关要求，本</w:t>
      </w:r>
      <w:r>
        <w:rPr>
          <w:rFonts w:hint="eastAsia" w:ascii="仿宋_GB2312" w:hAnsi="Times New Roman" w:eastAsia="仿宋_GB2312" w:cs="DengXian-Regular"/>
          <w:kern w:val="2"/>
          <w:sz w:val="32"/>
          <w:szCs w:val="32"/>
          <w:lang w:val="en-US" w:eastAsia="zh-CN" w:bidi="ar-SA"/>
        </w:rPr>
        <w:t>单位</w:t>
      </w:r>
      <w:r>
        <w:rPr>
          <w:rFonts w:hint="default" w:ascii="仿宋_GB2312" w:hAnsi="Times New Roman" w:eastAsia="仿宋_GB2312" w:cs="DengXian-Regular"/>
          <w:kern w:val="2"/>
          <w:sz w:val="32"/>
          <w:szCs w:val="32"/>
          <w:lang w:val="en-US" w:eastAsia="zh-CN" w:bidi="ar-SA"/>
        </w:rPr>
        <w:t>组织对2019年度一般公共预算项目支出全面开展绩效自评，强化了绩效意识和支出责任，促进提高预算资金使用效率，并将绩效评价结果应用到实际工作中去，进一步提升了部门预算绩效管理工作水平。从评价情况来看，本</w:t>
      </w:r>
      <w:r>
        <w:rPr>
          <w:rFonts w:hint="eastAsia" w:ascii="仿宋_GB2312" w:hAnsi="Times New Roman" w:eastAsia="仿宋_GB2312" w:cs="DengXian-Regular"/>
          <w:kern w:val="2"/>
          <w:sz w:val="32"/>
          <w:szCs w:val="32"/>
          <w:lang w:val="en-US" w:eastAsia="zh-CN" w:bidi="ar-SA"/>
        </w:rPr>
        <w:t>单位</w:t>
      </w:r>
      <w:r>
        <w:rPr>
          <w:rFonts w:hint="default" w:ascii="仿宋_GB2312" w:hAnsi="Times New Roman" w:eastAsia="仿宋_GB2312" w:cs="DengXian-Regular"/>
          <w:kern w:val="2"/>
          <w:sz w:val="32"/>
          <w:szCs w:val="32"/>
          <w:lang w:val="en-US" w:eastAsia="zh-CN" w:bidi="ar-SA"/>
        </w:rPr>
        <w:t>2019年度预算项目在目标设定、决策过程、资金使用管理、组织实施、项目效果等方面落实较好。下一步，我</w:t>
      </w:r>
      <w:r>
        <w:rPr>
          <w:rFonts w:hint="eastAsia" w:ascii="仿宋_GB2312" w:hAnsi="Times New Roman" w:eastAsia="仿宋_GB2312" w:cs="DengXian-Regular"/>
          <w:kern w:val="2"/>
          <w:sz w:val="32"/>
          <w:szCs w:val="32"/>
          <w:lang w:val="en-US" w:eastAsia="zh-CN" w:bidi="ar-SA"/>
        </w:rPr>
        <w:t>单位</w:t>
      </w:r>
      <w:r>
        <w:rPr>
          <w:rFonts w:hint="default" w:ascii="仿宋_GB2312" w:hAnsi="Times New Roman" w:eastAsia="仿宋_GB2312" w:cs="DengXian-Regular"/>
          <w:kern w:val="2"/>
          <w:sz w:val="32"/>
          <w:szCs w:val="32"/>
          <w:lang w:val="en-US" w:eastAsia="zh-CN" w:bidi="ar-SA"/>
        </w:rPr>
        <w:t>将继续深入贯彻落实《中共馆陶县委馆陶县人民政府关于全面实施预算绩效管理的实施意见》精神，进一步加强和规范绩效管理，把绩效评价结果作为预算编制的重要依据，努力提高预算质量，提升绩效管理工作水平，确保绩效目标如期保质保量实现，提高财政资金使用效益。通过评价，本部门各项职责活动都圆满完成了既定目标，保障了机关正常有效运转和县委</w:t>
      </w:r>
      <w:r>
        <w:rPr>
          <w:rFonts w:hint="eastAsia" w:ascii="仿宋_GB2312" w:hAnsi="Times New Roman" w:eastAsia="仿宋_GB2312" w:cs="DengXian-Regular"/>
          <w:kern w:val="2"/>
          <w:sz w:val="32"/>
          <w:szCs w:val="32"/>
          <w:lang w:val="en-US" w:eastAsia="zh-CN" w:bidi="ar-SA"/>
        </w:rPr>
        <w:t>县政府</w:t>
      </w:r>
      <w:r>
        <w:rPr>
          <w:rFonts w:hint="default" w:ascii="仿宋_GB2312" w:hAnsi="Times New Roman" w:eastAsia="仿宋_GB2312" w:cs="DengXian-Regular"/>
          <w:kern w:val="2"/>
          <w:sz w:val="32"/>
          <w:szCs w:val="32"/>
          <w:lang w:val="en-US" w:eastAsia="zh-CN" w:bidi="ar-SA"/>
        </w:rPr>
        <w:t>各项重要事项的落实，取得了良好的效果。</w:t>
      </w:r>
    </w:p>
    <w:p>
      <w:pPr>
        <w:pStyle w:val="6"/>
        <w:keepNext w:val="0"/>
        <w:keepLines w:val="0"/>
        <w:widowControl/>
        <w:suppressLineNumbers w:val="0"/>
        <w:rPr>
          <w:rFonts w:ascii="黑体" w:hAnsi="Calibri" w:eastAsia="黑体" w:cs="Times New Roman"/>
          <w:b w:val="0"/>
          <w:bCs w:val="0"/>
          <w:kern w:val="2"/>
          <w:sz w:val="32"/>
          <w:szCs w:val="32"/>
          <w:lang w:val="en-US" w:eastAsia="zh-CN" w:bidi="ar-SA"/>
        </w:rPr>
      </w:pPr>
      <w:r>
        <w:rPr>
          <w:rFonts w:hint="eastAsia" w:ascii="黑体" w:hAnsi="Calibri" w:eastAsia="黑体" w:cs="Times New Roman"/>
          <w:b w:val="0"/>
          <w:bCs w:val="0"/>
          <w:kern w:val="2"/>
          <w:sz w:val="32"/>
          <w:szCs w:val="32"/>
          <w:lang w:val="en-US" w:eastAsia="zh-CN" w:bidi="ar-SA"/>
        </w:rPr>
        <w:t>七、其他重要事项的说明</w:t>
      </w:r>
    </w:p>
    <w:p>
      <w:pPr>
        <w:keepNext/>
        <w:keepLines/>
        <w:pageBreakBefore w:val="0"/>
        <w:widowControl w:val="0"/>
        <w:kinsoku/>
        <w:wordWrap/>
        <w:overflowPunct/>
        <w:topLinePunct w:val="0"/>
        <w:autoSpaceDE/>
        <w:autoSpaceDN/>
        <w:bidi w:val="0"/>
        <w:snapToGrid w:val="0"/>
        <w:spacing w:line="580" w:lineRule="exact"/>
        <w:ind w:right="0" w:rightChars="0" w:firstLine="643" w:firstLineChars="200"/>
        <w:jc w:val="both"/>
        <w:textAlignment w:val="auto"/>
        <w:outlineLvl w:val="2"/>
        <w:rPr>
          <w:rFonts w:ascii="楷体_GB2312" w:hAnsi="Times New Roman" w:eastAsia="楷体_GB2312" w:cs="DengXian-Bold"/>
          <w:b/>
          <w:bCs/>
          <w:kern w:val="2"/>
          <w:sz w:val="32"/>
          <w:szCs w:val="32"/>
          <w:lang w:val="en-US" w:eastAsia="zh-CN" w:bidi="ar-SA"/>
        </w:rPr>
      </w:pPr>
      <w:r>
        <w:rPr>
          <w:rFonts w:hint="eastAsia" w:ascii="楷体_GB2312" w:hAnsi="Times New Roman" w:eastAsia="楷体_GB2312" w:cs="DengXian-Bold"/>
          <w:b/>
          <w:bCs/>
          <w:kern w:val="2"/>
          <w:sz w:val="32"/>
          <w:szCs w:val="32"/>
          <w:lang w:val="en-US" w:eastAsia="zh-CN" w:bidi="ar-SA"/>
        </w:rPr>
        <w:t>（一）机关运行经费情况</w:t>
      </w:r>
    </w:p>
    <w:p>
      <w:pPr>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w:t>
      </w:r>
      <w:r>
        <w:rPr>
          <w:rFonts w:hint="eastAsia" w:ascii="仿宋_GB2312" w:hAnsi="Times New Roman" w:eastAsia="仿宋_GB2312" w:cs="DengXian-Regular"/>
          <w:sz w:val="32"/>
          <w:szCs w:val="32"/>
          <w:lang w:eastAsia="zh-CN"/>
        </w:rPr>
        <w:t>2019年</w:t>
      </w:r>
      <w:r>
        <w:rPr>
          <w:rFonts w:hint="eastAsia" w:ascii="仿宋_GB2312" w:hAnsi="Times New Roman" w:eastAsia="仿宋_GB2312" w:cs="DengXian-Regular"/>
          <w:sz w:val="32"/>
          <w:szCs w:val="32"/>
        </w:rPr>
        <w:t>度机关运行经费支出</w:t>
      </w:r>
      <w:r>
        <w:rPr>
          <w:rFonts w:hint="eastAsia" w:ascii="仿宋_GB2312" w:hAnsi="Times New Roman" w:eastAsia="仿宋_GB2312" w:cs="DengXian-Regular"/>
          <w:sz w:val="32"/>
          <w:szCs w:val="32"/>
          <w:lang w:val="en-US" w:eastAsia="zh-CN"/>
        </w:rPr>
        <w:t>197.78</w:t>
      </w:r>
      <w:r>
        <w:rPr>
          <w:rFonts w:hint="eastAsia" w:ascii="仿宋_GB2312" w:hAnsi="Times New Roman" w:eastAsia="仿宋_GB2312" w:cs="DengXian-Regular"/>
          <w:sz w:val="32"/>
          <w:szCs w:val="32"/>
        </w:rPr>
        <w:t>万元，比</w:t>
      </w:r>
      <w:r>
        <w:rPr>
          <w:rFonts w:hint="eastAsia" w:ascii="仿宋_GB2312" w:hAnsi="Times New Roman" w:eastAsia="仿宋_GB2312" w:cs="DengXian-Regular"/>
          <w:sz w:val="32"/>
          <w:szCs w:val="32"/>
          <w:lang w:eastAsia="zh-CN"/>
        </w:rPr>
        <w:t>2018年</w:t>
      </w:r>
      <w:r>
        <w:rPr>
          <w:rFonts w:hint="eastAsia" w:ascii="仿宋_GB2312" w:hAnsi="Times New Roman" w:eastAsia="仿宋_GB2312" w:cs="DengXian-Regular"/>
          <w:sz w:val="32"/>
          <w:szCs w:val="32"/>
        </w:rPr>
        <w:t>度增加</w:t>
      </w:r>
      <w:r>
        <w:rPr>
          <w:rFonts w:hint="eastAsia" w:ascii="仿宋_GB2312" w:hAnsi="Times New Roman" w:eastAsia="仿宋_GB2312" w:cs="DengXian-Regular"/>
          <w:sz w:val="32"/>
          <w:szCs w:val="32"/>
          <w:lang w:val="en-US" w:eastAsia="zh-CN"/>
        </w:rPr>
        <w:t>42.28</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27.19</w:t>
      </w:r>
      <w:r>
        <w:rPr>
          <w:rFonts w:hint="eastAsia" w:ascii="仿宋_GB2312" w:hAnsi="Times New Roman" w:eastAsia="仿宋_GB2312" w:cs="DengXian-Regular"/>
          <w:sz w:val="32"/>
          <w:szCs w:val="32"/>
        </w:rPr>
        <w:t>%。主要原因是</w:t>
      </w:r>
      <w:r>
        <w:rPr>
          <w:rFonts w:hint="eastAsia" w:ascii="仿宋_GB2312" w:hAnsi="Times New Roman" w:eastAsia="仿宋_GB2312" w:cs="DengXian-Regular"/>
          <w:sz w:val="32"/>
          <w:szCs w:val="32"/>
          <w:lang w:eastAsia="zh-CN"/>
        </w:rPr>
        <w:t>办公费、会议费等支出增加</w:t>
      </w:r>
      <w:r>
        <w:rPr>
          <w:rFonts w:hint="eastAsia" w:ascii="仿宋_GB2312" w:hAnsi="Times New Roman" w:eastAsia="仿宋_GB2312" w:cs="DengXian-Regular"/>
          <w:sz w:val="32"/>
          <w:szCs w:val="32"/>
        </w:rPr>
        <w:t>。</w:t>
      </w:r>
    </w:p>
    <w:p>
      <w:pPr>
        <w:keepNext/>
        <w:keepLines/>
        <w:pageBreakBefore w:val="0"/>
        <w:widowControl w:val="0"/>
        <w:kinsoku/>
        <w:wordWrap/>
        <w:overflowPunct/>
        <w:topLinePunct w:val="0"/>
        <w:autoSpaceDE/>
        <w:autoSpaceDN/>
        <w:bidi w:val="0"/>
        <w:adjustRightInd/>
        <w:snapToGrid w:val="0"/>
        <w:spacing w:line="580" w:lineRule="exact"/>
        <w:ind w:left="0" w:leftChars="0" w:right="0" w:rightChars="0" w:firstLine="643" w:firstLineChars="200"/>
        <w:jc w:val="both"/>
        <w:textAlignment w:val="auto"/>
        <w:outlineLvl w:val="2"/>
        <w:rPr>
          <w:rFonts w:ascii="楷体_GB2312" w:hAnsi="Times New Roman" w:eastAsia="楷体_GB2312" w:cs="DengXian-Bold"/>
          <w:b/>
          <w:bCs/>
          <w:kern w:val="2"/>
          <w:sz w:val="32"/>
          <w:szCs w:val="32"/>
          <w:lang w:val="en-US" w:eastAsia="zh-CN" w:bidi="ar-SA"/>
        </w:rPr>
      </w:pPr>
      <w:r>
        <w:rPr>
          <w:rFonts w:hint="eastAsia" w:ascii="楷体_GB2312" w:hAnsi="Times New Roman" w:eastAsia="楷体_GB2312" w:cs="DengXian-Bold"/>
          <w:b/>
          <w:bCs/>
          <w:kern w:val="2"/>
          <w:sz w:val="32"/>
          <w:szCs w:val="32"/>
          <w:lang w:val="en-US" w:eastAsia="zh-CN" w:bidi="ar-SA"/>
        </w:rPr>
        <w:t>（二）政府采购情况</w:t>
      </w:r>
    </w:p>
    <w:p>
      <w:pPr>
        <w:keepNext w:val="0"/>
        <w:keepLines w:val="0"/>
        <w:pageBreakBefore w:val="0"/>
        <w:widowControl w:val="0"/>
        <w:suppressLineNumbers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w:t>
      </w:r>
      <w:r>
        <w:rPr>
          <w:rFonts w:hint="eastAsia" w:ascii="仿宋_GB2312" w:hAnsi="Times New Roman" w:eastAsia="仿宋_GB2312" w:cs="DengXian-Regular"/>
          <w:sz w:val="32"/>
          <w:szCs w:val="32"/>
          <w:lang w:eastAsia="zh-CN"/>
        </w:rPr>
        <w:t>2019年</w:t>
      </w:r>
      <w:r>
        <w:rPr>
          <w:rFonts w:hint="eastAsia" w:ascii="仿宋_GB2312" w:hAnsi="Times New Roman" w:eastAsia="仿宋_GB2312" w:cs="DengXian-Regular"/>
          <w:sz w:val="32"/>
          <w:szCs w:val="32"/>
        </w:rPr>
        <w:t>度政府采购支出总额</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w:t>
      </w:r>
    </w:p>
    <w:p>
      <w:pPr>
        <w:keepNext/>
        <w:keepLines/>
        <w:pageBreakBefore w:val="0"/>
        <w:widowControl w:val="0"/>
        <w:kinsoku/>
        <w:wordWrap/>
        <w:overflowPunct/>
        <w:topLinePunct w:val="0"/>
        <w:autoSpaceDE/>
        <w:autoSpaceDN/>
        <w:bidi w:val="0"/>
        <w:snapToGrid w:val="0"/>
        <w:spacing w:line="580" w:lineRule="exact"/>
        <w:ind w:right="0" w:rightChars="0" w:firstLine="643" w:firstLineChars="200"/>
        <w:jc w:val="both"/>
        <w:textAlignment w:val="auto"/>
        <w:outlineLvl w:val="2"/>
        <w:rPr>
          <w:rFonts w:ascii="楷体_GB2312" w:hAnsi="Times New Roman" w:eastAsia="楷体_GB2312" w:cs="DengXian-Bold"/>
          <w:b/>
          <w:bCs/>
          <w:kern w:val="2"/>
          <w:sz w:val="32"/>
          <w:szCs w:val="32"/>
          <w:lang w:val="en-US" w:eastAsia="zh-CN" w:bidi="ar-SA"/>
        </w:rPr>
      </w:pPr>
      <w:r>
        <w:rPr>
          <w:rFonts w:hint="eastAsia" w:ascii="楷体_GB2312" w:hAnsi="Times New Roman" w:eastAsia="楷体_GB2312" w:cs="DengXian-Bold"/>
          <w:b/>
          <w:bCs/>
          <w:kern w:val="2"/>
          <w:sz w:val="32"/>
          <w:szCs w:val="32"/>
          <w:lang w:val="en-US" w:eastAsia="zh-CN" w:bidi="ar-SA"/>
        </w:rPr>
        <w:t>（三）国有资产占用情况</w:t>
      </w:r>
    </w:p>
    <w:p>
      <w:pPr>
        <w:keepNext/>
        <w:keepLines/>
        <w:pageBreakBefore w:val="0"/>
        <w:widowControl w:val="0"/>
        <w:kinsoku/>
        <w:wordWrap/>
        <w:overflowPunct/>
        <w:topLinePunct w:val="0"/>
        <w:autoSpaceDE/>
        <w:autoSpaceDN/>
        <w:bidi w:val="0"/>
        <w:snapToGrid w:val="0"/>
        <w:spacing w:line="580" w:lineRule="exact"/>
        <w:ind w:right="0" w:rightChars="0" w:firstLine="640" w:firstLineChars="200"/>
        <w:jc w:val="both"/>
        <w:textAlignment w:val="auto"/>
        <w:outlineLvl w:val="2"/>
        <w:rPr>
          <w:rFonts w:hint="eastAsia" w:ascii="仿宋_GB2312" w:hAnsi="Times New Roman" w:eastAsia="仿宋_GB2312" w:cs="DengXian-Regular"/>
          <w:sz w:val="32"/>
          <w:szCs w:val="32"/>
          <w:lang w:eastAsia="zh-CN"/>
        </w:rPr>
      </w:pPr>
      <w:r>
        <w:rPr>
          <w:rFonts w:hint="eastAsia" w:ascii="仿宋_GB2312" w:hAnsi="Times New Roman" w:eastAsia="仿宋_GB2312" w:cs="DengXian-Regular"/>
          <w:sz w:val="32"/>
          <w:szCs w:val="32"/>
          <w:lang w:eastAsia="zh-CN"/>
        </w:rPr>
        <w:t>无</w:t>
      </w:r>
    </w:p>
    <w:p>
      <w:pPr>
        <w:keepNext/>
        <w:keepLines/>
        <w:pageBreakBefore w:val="0"/>
        <w:widowControl w:val="0"/>
        <w:kinsoku/>
        <w:wordWrap/>
        <w:overflowPunct/>
        <w:topLinePunct w:val="0"/>
        <w:autoSpaceDE/>
        <w:autoSpaceDN/>
        <w:bidi w:val="0"/>
        <w:snapToGrid w:val="0"/>
        <w:spacing w:line="580" w:lineRule="exact"/>
        <w:ind w:right="0" w:rightChars="0" w:firstLine="643" w:firstLineChars="200"/>
        <w:jc w:val="both"/>
        <w:textAlignment w:val="auto"/>
        <w:outlineLvl w:val="2"/>
        <w:rPr>
          <w:rFonts w:ascii="楷体_GB2312" w:hAnsi="Times New Roman" w:eastAsia="楷体_GB2312" w:cs="DengXian-Bold"/>
          <w:b/>
          <w:bCs/>
          <w:kern w:val="2"/>
          <w:sz w:val="32"/>
          <w:szCs w:val="32"/>
          <w:lang w:val="en-US" w:eastAsia="zh-CN" w:bidi="ar-SA"/>
        </w:rPr>
      </w:pPr>
      <w:r>
        <w:rPr>
          <w:rFonts w:hint="eastAsia" w:ascii="仿宋_GB2312" w:hAnsi="Times New Roman" w:eastAsia="仿宋_GB2312" w:cs="DengXian-Regular"/>
          <w:b/>
          <w:bCs/>
          <w:sz w:val="32"/>
          <w:szCs w:val="32"/>
          <w:lang w:eastAsia="zh-CN"/>
        </w:rPr>
        <w:t>（四）</w:t>
      </w:r>
      <w:r>
        <w:rPr>
          <w:rFonts w:hint="eastAsia" w:ascii="楷体_GB2312" w:hAnsi="Times New Roman" w:eastAsia="楷体_GB2312" w:cs="DengXian-Bold"/>
          <w:b/>
          <w:bCs/>
          <w:kern w:val="2"/>
          <w:sz w:val="32"/>
          <w:szCs w:val="32"/>
          <w:lang w:val="en-US" w:eastAsia="zh-CN" w:bidi="ar-SA"/>
        </w:rPr>
        <w:t>其他需要说明的情况</w:t>
      </w:r>
    </w:p>
    <w:p>
      <w:pPr>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ascii="仿宋_GB2312" w:hAnsi="Times New Roman" w:eastAsia="仿宋_GB2312" w:cs="DengXian-Regular"/>
          <w:sz w:val="32"/>
          <w:szCs w:val="32"/>
        </w:rPr>
      </w:pPr>
      <w:r>
        <w:rPr>
          <w:rFonts w:hint="eastAsia" w:ascii="仿宋_GB2312" w:hAnsi="Times New Roman" w:eastAsia="仿宋_GB2312" w:cs="DengXian-Regular"/>
          <w:sz w:val="32"/>
          <w:szCs w:val="32"/>
        </w:rPr>
        <w:t>1</w:t>
      </w:r>
      <w:r>
        <w:rPr>
          <w:rFonts w:hint="eastAsia" w:ascii="仿宋_GB2312" w:hAnsi="Times New Roman" w:eastAsia="仿宋_GB2312" w:cs="DengXian-Regular"/>
          <w:sz w:val="32"/>
          <w:szCs w:val="32"/>
          <w:lang w:eastAsia="zh-CN"/>
        </w:rPr>
        <w:t>.</w:t>
      </w:r>
      <w:r>
        <w:rPr>
          <w:rFonts w:hint="eastAsia" w:ascii="仿宋_GB2312" w:hAnsi="Times New Roman" w:eastAsia="仿宋_GB2312" w:cs="DengXian-Regular"/>
          <w:sz w:val="32"/>
          <w:szCs w:val="32"/>
          <w:lang w:val="en-US" w:eastAsia="zh-CN"/>
        </w:rPr>
        <w:t xml:space="preserve"> </w:t>
      </w:r>
      <w:r>
        <w:rPr>
          <w:rFonts w:hint="eastAsia" w:ascii="仿宋_GB2312" w:hAnsi="Times New Roman" w:eastAsia="仿宋_GB2312" w:cs="DengXian-Regular"/>
          <w:sz w:val="32"/>
          <w:szCs w:val="32"/>
        </w:rPr>
        <w:t>由于决算公开表格中金额数值应当保留两位小数，公开数据为四舍五入计算结果，个别数据合计项与分项之和存在小数点后差额，特此说明。</w:t>
      </w:r>
    </w:p>
    <w:p>
      <w:pPr>
        <w:pageBreakBefore w:val="0"/>
        <w:widowControl/>
        <w:kinsoku/>
        <w:wordWrap/>
        <w:overflowPunct/>
        <w:topLinePunct w:val="0"/>
        <w:autoSpaceDE/>
        <w:autoSpaceDN/>
        <w:bidi w:val="0"/>
        <w:spacing w:after="0" w:line="580" w:lineRule="exact"/>
        <w:ind w:firstLine="883" w:firstLineChars="200"/>
        <w:jc w:val="left"/>
        <w:textAlignment w:val="auto"/>
        <w:rPr>
          <w:rFonts w:ascii="宋体" w:hAnsi="宋体" w:eastAsia="宋体" w:cs="MS-UIGothic,Bold"/>
          <w:b/>
          <w:bCs/>
          <w:kern w:val="0"/>
          <w:sz w:val="44"/>
          <w:szCs w:val="44"/>
        </w:rPr>
        <w:sectPr>
          <w:type w:val="continuous"/>
          <w:pgSz w:w="11906" w:h="16838"/>
          <w:pgMar w:top="2098" w:right="1474" w:bottom="1984" w:left="1588" w:header="851" w:footer="992" w:gutter="0"/>
          <w:pgNumType w:fmt="numberInDash"/>
          <w:cols w:space="0" w:num="1"/>
          <w:rtlGutter w:val="0"/>
          <w:docGrid w:type="lines" w:linePitch="312" w:charSpace="0"/>
        </w:sectPr>
      </w:pPr>
    </w:p>
    <w:p>
      <w:pPr>
        <w:jc w:val="center"/>
        <w:rPr>
          <w:rFonts w:hint="default" w:ascii="黑体" w:hAnsi="黑体" w:eastAsia="黑体" w:cs="黑体"/>
          <w:sz w:val="56"/>
          <w:szCs w:val="72"/>
          <w:lang w:val="en-US" w:eastAsia="zh-CN"/>
        </w:rPr>
      </w:pPr>
    </w:p>
    <w:p>
      <w:pPr>
        <w:jc w:val="center"/>
        <w:rPr>
          <w:rFonts w:hint="default" w:ascii="黑体" w:hAnsi="黑体" w:eastAsia="黑体" w:cs="黑体"/>
          <w:sz w:val="56"/>
          <w:szCs w:val="72"/>
          <w:lang w:val="en-US" w:eastAsia="zh-CN"/>
        </w:rPr>
        <w:sectPr>
          <w:type w:val="continuous"/>
          <w:pgSz w:w="11906" w:h="16838"/>
          <w:pgMar w:top="2041" w:right="1531" w:bottom="2041" w:left="1531" w:header="851" w:footer="992" w:gutter="0"/>
          <w:pgNumType w:fmt="numberInDash"/>
          <w:cols w:space="0" w:num="1"/>
          <w:titlePg/>
          <w:rtlGutter w:val="0"/>
          <w:docGrid w:type="lines" w:linePitch="312" w:charSpace="0"/>
        </w:sectPr>
      </w:pPr>
    </w:p>
    <w:p>
      <w:pPr>
        <w:rPr>
          <w:rFonts w:hint="default" w:ascii="黑体" w:hAnsi="黑体" w:eastAsia="黑体" w:cs="黑体"/>
          <w:sz w:val="56"/>
          <w:szCs w:val="72"/>
          <w:lang w:val="en-US" w:eastAsia="zh-CN"/>
        </w:rPr>
        <w:sectPr>
          <w:headerReference r:id="rId12" w:type="first"/>
          <w:footerReference r:id="rId14" w:type="first"/>
          <w:headerReference r:id="rId11" w:type="default"/>
          <w:footerReference r:id="rId13" w:type="default"/>
          <w:type w:val="continuous"/>
          <w:pgSz w:w="11906" w:h="16838"/>
          <w:pgMar w:top="2041" w:right="1531" w:bottom="2041" w:left="1531" w:header="851" w:footer="992" w:gutter="0"/>
          <w:pgNumType w:fmt="numberInDash"/>
          <w:cols w:space="0" w:num="1"/>
          <w:titlePg/>
          <w:rtlGutter w:val="0"/>
          <w:docGrid w:type="lines" w:linePitch="312" w:charSpace="0"/>
        </w:sectPr>
      </w:pPr>
      <w:r>
        <w:rPr>
          <w:rFonts w:hint="default" w:ascii="黑体" w:hAnsi="黑体" w:eastAsia="黑体" w:cs="黑体"/>
          <w:sz w:val="56"/>
          <w:szCs w:val="72"/>
          <w:lang w:val="en-US" w:eastAsia="zh-CN"/>
        </w:rPr>
        <w:br w:type="page"/>
      </w:r>
    </w:p>
    <w:p>
      <w:pPr>
        <w:rPr>
          <w:rFonts w:hint="default" w:ascii="黑体" w:hAnsi="黑体" w:eastAsia="黑体" w:cs="黑体"/>
          <w:sz w:val="56"/>
          <w:szCs w:val="72"/>
          <w:lang w:val="en-US" w:eastAsia="zh-CN"/>
        </w:rPr>
      </w:pPr>
    </w:p>
    <w:p>
      <w:pPr>
        <w:jc w:val="center"/>
        <w:rPr>
          <w:rFonts w:hint="default" w:ascii="黑体" w:hAnsi="黑体" w:eastAsia="黑体" w:cs="黑体"/>
          <w:sz w:val="56"/>
          <w:szCs w:val="72"/>
          <w:lang w:val="en-US" w:eastAsia="zh-CN"/>
        </w:rPr>
      </w:pPr>
    </w:p>
    <w:p>
      <w:pPr>
        <w:jc w:val="center"/>
        <w:rPr>
          <w:rFonts w:hint="default" w:ascii="黑体" w:hAnsi="黑体" w:eastAsia="黑体" w:cs="黑体"/>
          <w:sz w:val="56"/>
          <w:szCs w:val="72"/>
          <w:lang w:val="en-US" w:eastAsia="zh-CN"/>
        </w:rPr>
      </w:pPr>
    </w:p>
    <w:p>
      <w:pPr>
        <w:jc w:val="center"/>
        <w:rPr>
          <w:sz w:val="72"/>
        </w:rPr>
      </w:pPr>
      <w:r>
        <w:rPr>
          <w:sz w:val="72"/>
        </w:rPr>
        <mc:AlternateContent>
          <mc:Choice Requires="wps">
            <w:drawing>
              <wp:anchor distT="0" distB="0" distL="114300" distR="114300" simplePos="0" relativeHeight="251686912" behindDoc="0" locked="0" layoutInCell="1" allowOverlap="1">
                <wp:simplePos x="0" y="0"/>
                <wp:positionH relativeFrom="column">
                  <wp:posOffset>-1021715</wp:posOffset>
                </wp:positionH>
                <wp:positionV relativeFrom="paragraph">
                  <wp:posOffset>441960</wp:posOffset>
                </wp:positionV>
                <wp:extent cx="7793355" cy="3341370"/>
                <wp:effectExtent l="4445" t="4445" r="12700" b="6985"/>
                <wp:wrapNone/>
                <wp:docPr id="188" name="文本框 188"/>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chemeClr val="bg1"/>
                          </a:bgClr>
                        </a:pattFill>
                        <a:ln w="6350">
                          <a:solidFill>
                            <a:srgbClr val="FFD966"/>
                          </a:solidFill>
                        </a:ln>
                      </wps:spPr>
                      <wps:style>
                        <a:lnRef idx="0">
                          <a:schemeClr val="accent1"/>
                        </a:lnRef>
                        <a:fillRef idx="0">
                          <a:schemeClr val="accent1"/>
                        </a:fillRef>
                        <a:effectRef idx="0">
                          <a:schemeClr val="accent1"/>
                        </a:effectRef>
                        <a:fontRef idx="minor">
                          <a:schemeClr val="dk1"/>
                        </a:fontRef>
                      </wps:style>
                      <wps:txbx>
                        <w:txbxContent>
                          <w:p>
                            <w:pPr>
                              <w:widowControl/>
                              <w:jc w:val="center"/>
                              <w:rPr>
                                <w:rFonts w:hint="default"/>
                                <w:lang w:val="en-US"/>
                                <w14:textOutline w14:w="9525">
                                  <w14:solidFill>
                                    <w14:schemeClr w14:val="tx1">
                                      <w14:lumMod w14:val="50000"/>
                                      <w14:lumOff w14:val="50000"/>
                                    </w14:schemeClr>
                                  </w14:solidFill>
                                  <w14:round/>
                                </w14:textOutline>
                              </w:rPr>
                            </w:pPr>
                            <w:r>
                              <w:rPr>
                                <w:rFonts w:hint="eastAsia"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第三部分 相关名词解释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80.45pt;margin-top:34.8pt;height:263.1pt;width:613.65pt;z-index:251686912;v-text-anchor:middle;mso-width-relative:page;mso-height-relative:page;" fillcolor="#FFD966" filled="t" stroked="t" coordsize="21600,21600" o:gfxdata="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G5vsn2wAAAAwBAAAPAAAAAAAAAAEAIAAAACIA&#10;AABkcnMvZG93bnJldi54bWxQSwECFAAUAAAACACHTuJA1sRlnngCAAAIBQAADgAAAAAAAAABACAA&#10;AAAqAQAAZHJzL2Uyb0RvYy54bWxQSwUGAAAAAAYABgBZAQAAFAYAAAAA&#10;">
                <v:fill type="pattern" on="t" color2="#FFFFFF [3212]" o:title="5%" focussize="0,0" r:id="rId21"/>
                <v:stroke weight="0.5pt" color="#FFD966 [3204]" joinstyle="round"/>
                <v:imagedata o:title=""/>
                <o:lock v:ext="edit" aspectratio="f"/>
                <v:textbox>
                  <w:txbxContent>
                    <w:p>
                      <w:pPr>
                        <w:widowControl/>
                        <w:jc w:val="center"/>
                        <w:rPr>
                          <w:rFonts w:hint="default"/>
                          <w:lang w:val="en-US"/>
                          <w14:textOutline w14:w="9525">
                            <w14:solidFill>
                              <w14:schemeClr w14:val="tx1">
                                <w14:lumMod w14:val="50000"/>
                                <w14:lumOff w14:val="50000"/>
                              </w14:schemeClr>
                            </w14:solidFill>
                            <w14:round/>
                          </w14:textOutline>
                        </w:rPr>
                      </w:pPr>
                      <w:r>
                        <w:rPr>
                          <w:rFonts w:hint="eastAsia"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第三部分 相关名词解释</w:t>
                      </w:r>
                    </w:p>
                  </w:txbxContent>
                </v:textbox>
              </v:shape>
            </w:pict>
          </mc:Fallback>
        </mc:AlternateContent>
      </w:r>
    </w:p>
    <w:p>
      <w:pPr>
        <w:bidi w:val="0"/>
        <w:rPr>
          <w:rFonts w:hint="default" w:asciiTheme="minorHAnsi" w:hAnsiTheme="minorHAnsi" w:eastAsiaTheme="minorEastAsia" w:cstheme="minorBidi"/>
          <w:kern w:val="2"/>
          <w:sz w:val="21"/>
          <w:szCs w:val="22"/>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886"/>
        </w:tabs>
        <w:bidi w:val="0"/>
        <w:jc w:val="left"/>
        <w:rPr>
          <w:rFonts w:hint="eastAsia"/>
          <w:lang w:val="en-US" w:eastAsia="zh-CN"/>
        </w:rPr>
        <w:sectPr>
          <w:headerReference r:id="rId15" w:type="first"/>
          <w:pgSz w:w="11906" w:h="16838"/>
          <w:pgMar w:top="2041" w:right="1531" w:bottom="2041" w:left="1531" w:header="851" w:footer="992" w:gutter="0"/>
          <w:pgNumType w:fmt="numberInDash"/>
          <w:cols w:space="0" w:num="1"/>
          <w:titlePg/>
          <w:rtlGutter w:val="0"/>
          <w:docGrid w:type="lines" w:linePitch="312" w:charSpace="0"/>
        </w:sectPr>
      </w:pPr>
    </w:p>
    <w:p>
      <w:pPr>
        <w:rPr>
          <w:rFonts w:ascii="仿宋_GB2312" w:hAnsi="宋体" w:eastAsia="仿宋_GB2312" w:cs="MS-UIGothic,Bold"/>
          <w:bCs/>
          <w:sz w:val="32"/>
          <w:szCs w:val="32"/>
        </w:rPr>
      </w:pPr>
      <w:r>
        <w:rPr>
          <w:rFonts w:hint="eastAsia" w:ascii="仿宋_GB2312" w:hAnsi="宋体" w:eastAsia="仿宋_GB2312" w:cs="ArialUnicodeMS"/>
          <w:sz w:val="32"/>
          <w:szCs w:val="32"/>
          <w:highlight w:val="yellow"/>
        </w:rPr>
        <w:br w:type="page"/>
      </w:r>
    </w:p>
    <w:p>
      <w:pPr>
        <w:widowControl/>
        <w:spacing w:after="0"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（一）财政拨款收入：</w:t>
      </w:r>
      <w:r>
        <w:rPr>
          <w:rFonts w:hint="eastAsia" w:ascii="仿宋_GB2312" w:hAnsi="宋体" w:eastAsia="仿宋_GB2312" w:cs="Times New Roman"/>
          <w:color w:val="000000"/>
          <w:kern w:val="0"/>
          <w:sz w:val="32"/>
          <w:szCs w:val="32"/>
        </w:rPr>
        <w:t>本年度从本级财政部门取得的财政拨款，包括一般公共预算财政拨款和政府性基金预算财政拨款。</w:t>
      </w:r>
    </w:p>
    <w:p>
      <w:pPr>
        <w:widowControl/>
        <w:spacing w:after="0"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（二）事业收入：</w:t>
      </w:r>
      <w:r>
        <w:rPr>
          <w:rFonts w:hint="eastAsia" w:ascii="仿宋_GB2312" w:hAnsi="宋体" w:eastAsia="仿宋_GB2312" w:cs="Times New Roman"/>
          <w:color w:val="000000"/>
          <w:kern w:val="0"/>
          <w:sz w:val="32"/>
          <w:szCs w:val="32"/>
        </w:rPr>
        <w:t>指事业单位开展专业业务活动及辅助活动所取得的收入。</w:t>
      </w:r>
    </w:p>
    <w:p>
      <w:pPr>
        <w:widowControl/>
        <w:spacing w:after="0"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（三）其他收入：</w:t>
      </w:r>
      <w:r>
        <w:rPr>
          <w:rFonts w:hint="eastAsia" w:ascii="仿宋_GB2312" w:hAnsi="宋体" w:eastAsia="仿宋_GB2312" w:cs="Times New Roman"/>
          <w:color w:val="000000"/>
          <w:kern w:val="0"/>
          <w:sz w:val="32"/>
          <w:szCs w:val="32"/>
        </w:rPr>
        <w:t>指除上述“财政拨款收入”“事业收入”“经营收入”等以外的收入。</w:t>
      </w:r>
    </w:p>
    <w:p>
      <w:pPr>
        <w:widowControl/>
        <w:spacing w:after="0"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（四）用事业基金弥补收支差额：</w:t>
      </w:r>
      <w:r>
        <w:rPr>
          <w:rFonts w:hint="eastAsia" w:ascii="仿宋_GB2312" w:hAnsi="宋体" w:eastAsia="仿宋_GB2312" w:cs="Times New Roman"/>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pPr>
        <w:widowControl/>
        <w:spacing w:after="0"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（五）年初结转和结余：</w:t>
      </w:r>
      <w:r>
        <w:rPr>
          <w:rFonts w:hint="eastAsia" w:ascii="仿宋_GB2312" w:hAnsi="宋体" w:eastAsia="仿宋_GB2312" w:cs="Times New Roman"/>
          <w:color w:val="000000"/>
          <w:kern w:val="0"/>
          <w:sz w:val="32"/>
          <w:szCs w:val="32"/>
        </w:rPr>
        <w:t>指以前年度尚未完成、结转到本年仍按原规定用途继续使用的资金，或项目已完成等产生的结余资金。</w:t>
      </w:r>
    </w:p>
    <w:p>
      <w:pPr>
        <w:widowControl/>
        <w:spacing w:after="0"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（六）结余分配：</w:t>
      </w:r>
      <w:r>
        <w:rPr>
          <w:rFonts w:hint="eastAsia" w:ascii="仿宋_GB2312" w:hAnsi="宋体" w:eastAsia="仿宋_GB2312" w:cs="Times New Roman"/>
          <w:color w:val="000000"/>
          <w:kern w:val="0"/>
          <w:sz w:val="32"/>
          <w:szCs w:val="32"/>
        </w:rPr>
        <w:t>指事业单位按照事业单位会计制度的规定从非财政补助结余中分配的事业基金和职工福利基金等。</w:t>
      </w:r>
    </w:p>
    <w:p>
      <w:pPr>
        <w:widowControl/>
        <w:spacing w:after="0"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（七）年末结转和结余：</w:t>
      </w:r>
      <w:r>
        <w:rPr>
          <w:rFonts w:hint="eastAsia" w:ascii="仿宋_GB2312" w:hAnsi="宋体" w:eastAsia="仿宋_GB2312" w:cs="Times New Roman"/>
          <w:color w:val="000000"/>
          <w:kern w:val="0"/>
          <w:sz w:val="32"/>
          <w:szCs w:val="32"/>
        </w:rPr>
        <w:t>指单位按有关规定结转到下年或以后年度继续使用的资金，或项目已完成等产生的结余资金。</w:t>
      </w:r>
    </w:p>
    <w:p>
      <w:pPr>
        <w:widowControl/>
        <w:spacing w:after="0"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（八）基本支出：</w:t>
      </w:r>
      <w:r>
        <w:rPr>
          <w:rFonts w:hint="eastAsia" w:ascii="仿宋_GB2312" w:hAnsi="宋体" w:eastAsia="仿宋_GB2312" w:cs="Times New Roman"/>
          <w:color w:val="000000"/>
          <w:kern w:val="0"/>
          <w:sz w:val="32"/>
          <w:szCs w:val="32"/>
        </w:rPr>
        <w:t>填列单位为保障机构正常运转、完成日常工作任务而发生的各项支出。</w:t>
      </w:r>
    </w:p>
    <w:p>
      <w:pPr>
        <w:widowControl/>
        <w:spacing w:after="0"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（九）项目支出：</w:t>
      </w:r>
      <w:r>
        <w:rPr>
          <w:rFonts w:hint="eastAsia" w:ascii="仿宋_GB2312" w:hAnsi="宋体" w:eastAsia="仿宋_GB2312" w:cs="Times New Roman"/>
          <w:color w:val="000000"/>
          <w:kern w:val="0"/>
          <w:sz w:val="32"/>
          <w:szCs w:val="32"/>
        </w:rPr>
        <w:t>填列单位为完成特定的行政工作任务或事业发展目标，在基本支出之外发生的各项支出</w:t>
      </w:r>
    </w:p>
    <w:p>
      <w:pPr>
        <w:widowControl/>
        <w:spacing w:after="0"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（十）基本建设支出：</w:t>
      </w:r>
      <w:r>
        <w:rPr>
          <w:rFonts w:hint="eastAsia" w:ascii="仿宋_GB2312" w:hAnsi="宋体" w:eastAsia="仿宋_GB2312" w:cs="Times New Roman"/>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after="0"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（十一）其他资本性支出：</w:t>
      </w:r>
      <w:r>
        <w:rPr>
          <w:rFonts w:hint="eastAsia" w:ascii="仿宋_GB2312" w:hAnsi="宋体" w:eastAsia="仿宋_GB2312" w:cs="Times New Roman"/>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3" w:firstLineChars="200"/>
        <w:jc w:val="both"/>
        <w:textAlignment w:val="auto"/>
        <w:outlineLvl w:val="9"/>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（十二）“三公”经费：</w:t>
      </w:r>
      <w:r>
        <w:rPr>
          <w:rFonts w:hint="eastAsia" w:ascii="仿宋_GB2312" w:hAnsi="宋体" w:eastAsia="仿宋_GB2312"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w:t>
      </w:r>
      <w:r>
        <w:rPr>
          <w:rFonts w:hint="eastAsia" w:ascii="仿宋_GB2312" w:hAnsi="宋体" w:eastAsia="仿宋_GB2312" w:cs="Times New Roman"/>
          <w:color w:val="000000"/>
          <w:kern w:val="0"/>
          <w:sz w:val="32"/>
          <w:szCs w:val="32"/>
          <w:lang w:eastAsia="zh-CN"/>
        </w:rPr>
        <w:t>、牌照费</w:t>
      </w:r>
      <w:r>
        <w:rPr>
          <w:rFonts w:hint="eastAsia" w:ascii="仿宋_GB2312" w:hAnsi="宋体" w:eastAsia="仿宋_GB2312" w:cs="Times New Roman"/>
          <w:color w:val="000000"/>
          <w:kern w:val="0"/>
          <w:sz w:val="32"/>
          <w:szCs w:val="32"/>
        </w:rPr>
        <w:t>）及</w:t>
      </w:r>
      <w:r>
        <w:rPr>
          <w:rFonts w:hint="eastAsia" w:ascii="仿宋_GB2312" w:hAnsi="宋体" w:eastAsia="仿宋_GB2312" w:cs="Times New Roman"/>
          <w:color w:val="000000"/>
          <w:kern w:val="0"/>
          <w:sz w:val="32"/>
          <w:szCs w:val="32"/>
          <w:lang w:eastAsia="zh-CN"/>
        </w:rPr>
        <w:t>按规定保留的公务用车燃料费、维修费、过桥过路费、保险费、安全奖励费用等支出</w:t>
      </w:r>
      <w:r>
        <w:rPr>
          <w:rFonts w:hint="eastAsia" w:ascii="仿宋_GB2312" w:hAnsi="宋体" w:eastAsia="仿宋_GB2312" w:cs="Times New Roman"/>
          <w:color w:val="000000"/>
          <w:kern w:val="0"/>
          <w:sz w:val="32"/>
          <w:szCs w:val="32"/>
        </w:rPr>
        <w:t>；公务接待费反映单位按规定开支的各类公务接待（含外宾接待）支出。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3" w:firstLineChars="200"/>
        <w:jc w:val="both"/>
        <w:textAlignment w:val="auto"/>
        <w:outlineLvl w:val="9"/>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（十三）其他交通费用：</w:t>
      </w:r>
      <w:r>
        <w:rPr>
          <w:rFonts w:hint="eastAsia" w:ascii="仿宋_GB2312" w:hAnsi="宋体" w:eastAsia="仿宋_GB2312" w:cs="Times New Roman"/>
          <w:color w:val="000000"/>
          <w:kern w:val="0"/>
          <w:sz w:val="32"/>
          <w:szCs w:val="32"/>
        </w:rPr>
        <w:t>填列单位除公务用车运行维护费以外的其他交通费用。如</w:t>
      </w:r>
      <w:r>
        <w:rPr>
          <w:rFonts w:hint="eastAsia" w:ascii="仿宋_GB2312" w:hAnsi="宋体" w:eastAsia="仿宋_GB2312" w:cs="Times New Roman"/>
          <w:color w:val="000000"/>
          <w:kern w:val="0"/>
          <w:sz w:val="32"/>
          <w:szCs w:val="32"/>
          <w:lang w:eastAsia="zh-CN"/>
        </w:rPr>
        <w:t>公务交通补贴、租车费用、出租车费用，飞机、船舶等燃料费、维修费、保险费</w:t>
      </w:r>
      <w:r>
        <w:rPr>
          <w:rFonts w:hint="eastAsia" w:ascii="仿宋_GB2312" w:hAnsi="宋体" w:eastAsia="仿宋_GB2312" w:cs="Times New Roman"/>
          <w:color w:val="000000"/>
          <w:kern w:val="0"/>
          <w:sz w:val="32"/>
          <w:szCs w:val="32"/>
        </w:rPr>
        <w:t>等。</w:t>
      </w:r>
    </w:p>
    <w:p>
      <w:pPr>
        <w:widowControl/>
        <w:spacing w:after="0"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（十四）公务用车购置：</w:t>
      </w:r>
      <w:r>
        <w:rPr>
          <w:rFonts w:hint="eastAsia" w:ascii="仿宋_GB2312" w:hAnsi="宋体" w:eastAsia="仿宋_GB2312" w:cs="Times New Roman"/>
          <w:b w:val="0"/>
          <w:bCs w:val="0"/>
          <w:color w:val="000000"/>
          <w:kern w:val="0"/>
          <w:sz w:val="32"/>
          <w:szCs w:val="32"/>
        </w:rPr>
        <w:t>填</w:t>
      </w:r>
      <w:r>
        <w:rPr>
          <w:rFonts w:hint="eastAsia" w:ascii="仿宋_GB2312" w:hAnsi="宋体" w:eastAsia="仿宋_GB2312" w:cs="Times New Roman"/>
          <w:color w:val="000000"/>
          <w:kern w:val="0"/>
          <w:sz w:val="32"/>
          <w:szCs w:val="32"/>
        </w:rPr>
        <w:t>列单位公务用车车辆购置支出（含车辆购置税</w:t>
      </w:r>
      <w:r>
        <w:rPr>
          <w:rFonts w:hint="eastAsia" w:ascii="仿宋_GB2312" w:hAnsi="宋体" w:eastAsia="仿宋_GB2312" w:cs="Times New Roman"/>
          <w:color w:val="000000"/>
          <w:kern w:val="0"/>
          <w:sz w:val="32"/>
          <w:szCs w:val="32"/>
          <w:lang w:eastAsia="zh-CN"/>
        </w:rPr>
        <w:t>、牌照费</w:t>
      </w:r>
      <w:r>
        <w:rPr>
          <w:rFonts w:hint="eastAsia" w:ascii="仿宋_GB2312" w:hAnsi="宋体" w:eastAsia="仿宋_GB2312" w:cs="Times New Roman"/>
          <w:color w:val="000000"/>
          <w:kern w:val="0"/>
          <w:sz w:val="32"/>
          <w:szCs w:val="32"/>
        </w:rPr>
        <w:t>）。</w:t>
      </w:r>
    </w:p>
    <w:p>
      <w:pPr>
        <w:widowControl/>
        <w:spacing w:after="0"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（十五）其他交通工具购置：</w:t>
      </w:r>
      <w:r>
        <w:rPr>
          <w:rFonts w:hint="eastAsia" w:ascii="仿宋_GB2312" w:hAnsi="宋体" w:eastAsia="仿宋_GB2312" w:cs="Times New Roman"/>
          <w:color w:val="000000"/>
          <w:kern w:val="0"/>
          <w:sz w:val="32"/>
          <w:szCs w:val="32"/>
        </w:rPr>
        <w:t>填列单位除公务用车外的其他各类交通工具（如船舶、飞机</w:t>
      </w:r>
      <w:r>
        <w:rPr>
          <w:rFonts w:hint="eastAsia" w:ascii="仿宋_GB2312" w:hAnsi="宋体" w:eastAsia="仿宋_GB2312" w:cs="Times New Roman"/>
          <w:color w:val="000000"/>
          <w:kern w:val="0"/>
          <w:sz w:val="32"/>
          <w:szCs w:val="32"/>
          <w:lang w:eastAsia="zh-CN"/>
        </w:rPr>
        <w:t>等</w:t>
      </w:r>
      <w:r>
        <w:rPr>
          <w:rFonts w:hint="eastAsia" w:ascii="仿宋_GB2312" w:hAnsi="宋体" w:eastAsia="仿宋_GB2312" w:cs="Times New Roman"/>
          <w:color w:val="000000"/>
          <w:kern w:val="0"/>
          <w:sz w:val="32"/>
          <w:szCs w:val="32"/>
        </w:rPr>
        <w:t>）购置支出（含车辆购置税</w:t>
      </w:r>
      <w:r>
        <w:rPr>
          <w:rFonts w:hint="eastAsia" w:ascii="仿宋_GB2312" w:hAnsi="宋体" w:eastAsia="仿宋_GB2312" w:cs="Times New Roman"/>
          <w:color w:val="000000"/>
          <w:kern w:val="0"/>
          <w:sz w:val="32"/>
          <w:szCs w:val="32"/>
          <w:lang w:eastAsia="zh-CN"/>
        </w:rPr>
        <w:t>、牌照费</w:t>
      </w:r>
      <w:r>
        <w:rPr>
          <w:rFonts w:hint="eastAsia" w:ascii="仿宋_GB2312" w:hAnsi="宋体" w:eastAsia="仿宋_GB2312" w:cs="Times New Roman"/>
          <w:color w:val="000000"/>
          <w:kern w:val="0"/>
          <w:sz w:val="32"/>
          <w:szCs w:val="32"/>
        </w:rPr>
        <w:t>）。</w:t>
      </w:r>
    </w:p>
    <w:p>
      <w:pPr>
        <w:widowControl/>
        <w:spacing w:after="0" w:line="560" w:lineRule="exact"/>
        <w:ind w:firstLine="643" w:firstLineChars="200"/>
        <w:rPr>
          <w:rFonts w:hint="eastAsia"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（十六）机关运行经费：</w:t>
      </w:r>
      <w:r>
        <w:rPr>
          <w:rFonts w:hint="eastAsia" w:ascii="仿宋_GB2312" w:hAnsi="宋体" w:eastAsia="仿宋_GB2312"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tabs>
          <w:tab w:val="left" w:pos="235"/>
        </w:tabs>
        <w:bidi w:val="0"/>
        <w:ind w:firstLine="643" w:firstLineChars="200"/>
        <w:jc w:val="left"/>
        <w:rPr>
          <w:rFonts w:hint="eastAsia" w:ascii="仿宋_GB2312" w:hAnsi="Cambria" w:eastAsia="仿宋_GB2312" w:cs="ArialUnicodeMS"/>
          <w:kern w:val="0"/>
          <w:sz w:val="32"/>
          <w:szCs w:val="32"/>
          <w:vertAlign w:val="baseline"/>
          <w:lang w:val="en-US" w:eastAsia="zh-CN"/>
        </w:rPr>
      </w:pPr>
      <w:r>
        <w:rPr>
          <w:rFonts w:hint="eastAsia" w:ascii="仿宋_GB2312" w:hAnsi="宋体" w:eastAsia="仿宋_GB2312" w:cs="Times New Roman"/>
          <w:b/>
          <w:bCs/>
          <w:color w:val="000000"/>
          <w:kern w:val="0"/>
          <w:sz w:val="32"/>
          <w:szCs w:val="32"/>
          <w:lang w:val="en-US" w:eastAsia="zh-CN"/>
        </w:rPr>
        <w:t>（十七）经费形式:</w:t>
      </w:r>
      <w:r>
        <w:rPr>
          <w:rFonts w:hint="eastAsia" w:ascii="仿宋_GB2312" w:hAnsi="宋体" w:eastAsia="仿宋_GB2312" w:cs="Times New Roman"/>
          <w:b w:val="0"/>
          <w:bCs w:val="0"/>
          <w:color w:val="000000"/>
          <w:kern w:val="0"/>
          <w:sz w:val="32"/>
          <w:szCs w:val="32"/>
          <w:lang w:val="en-US" w:eastAsia="zh-CN"/>
        </w:rPr>
        <w:t>按</w:t>
      </w:r>
      <w:r>
        <w:rPr>
          <w:rFonts w:hint="eastAsia" w:ascii="仿宋_GB2312" w:hAnsi="宋体" w:eastAsia="仿宋_GB2312" w:cs="Times New Roman"/>
          <w:color w:val="000000"/>
          <w:kern w:val="0"/>
          <w:sz w:val="32"/>
          <w:szCs w:val="32"/>
          <w:lang w:val="en-US" w:eastAsia="zh-CN"/>
        </w:rPr>
        <w:t>照经费来源，</w:t>
      </w:r>
      <w:r>
        <w:rPr>
          <w:rFonts w:hint="eastAsia" w:ascii="仿宋_GB2312" w:hAnsi="Cambria" w:eastAsia="仿宋_GB2312" w:cs="ArialUnicodeMS"/>
          <w:kern w:val="0"/>
          <w:sz w:val="32"/>
          <w:szCs w:val="32"/>
          <w:vertAlign w:val="baseline"/>
          <w:lang w:val="en-US" w:eastAsia="zh-CN"/>
        </w:rPr>
        <w:t>可分为财政拨款、财政性资金基本保证、财政性资金定额或定项补助、财政性资金零补助四类。</w:t>
      </w:r>
    </w:p>
    <w:p>
      <w:pPr>
        <w:bidi w:val="0"/>
        <w:rPr>
          <w:rFonts w:hint="eastAsia" w:asciiTheme="minorHAnsi" w:hAnsiTheme="minorHAnsi" w:eastAsiaTheme="minorEastAsia" w:cstheme="minorBidi"/>
          <w:kern w:val="2"/>
          <w:sz w:val="21"/>
          <w:szCs w:val="22"/>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left"/>
        <w:rPr>
          <w:rFonts w:hint="eastAsia"/>
          <w:lang w:val="en-US" w:eastAsia="zh-CN"/>
        </w:rPr>
        <w:sectPr>
          <w:headerReference r:id="rId16" w:type="default"/>
          <w:type w:val="continuous"/>
          <w:pgSz w:w="11906" w:h="16838"/>
          <w:pgMar w:top="2098" w:right="1474" w:bottom="1985" w:left="1588" w:header="851" w:footer="992" w:gutter="0"/>
          <w:pgNumType w:fmt="numberInDash"/>
          <w:cols w:space="425" w:num="1"/>
          <w:docGrid w:type="lines" w:linePitch="312" w:charSpace="0"/>
        </w:sectPr>
      </w:pPr>
    </w:p>
    <w:p>
      <w:pPr>
        <w:tabs>
          <w:tab w:val="left" w:pos="235"/>
        </w:tabs>
        <w:bidi w:val="0"/>
        <w:jc w:val="left"/>
        <w:rPr>
          <w:rFonts w:hint="eastAsia"/>
          <w:lang w:val="en-US" w:eastAsia="zh-CN"/>
        </w:rPr>
        <w:sectPr>
          <w:pgSz w:w="11906" w:h="16838"/>
          <w:pgMar w:top="2098" w:right="1474" w:bottom="1985" w:left="1588" w:header="851" w:footer="992" w:gutter="0"/>
          <w:pgNumType w:fmt="numberInDash"/>
          <w:cols w:space="425" w:num="1"/>
          <w:docGrid w:type="lines" w:linePitch="312" w:charSpace="0"/>
        </w:sectPr>
      </w:pPr>
      <w:r>
        <w:rPr>
          <w:sz w:val="72"/>
        </w:rPr>
        <mc:AlternateContent>
          <mc:Choice Requires="wps">
            <w:drawing>
              <wp:anchor distT="0" distB="0" distL="114300" distR="114300" simplePos="0" relativeHeight="251660288" behindDoc="0" locked="0" layoutInCell="1" allowOverlap="1">
                <wp:simplePos x="0" y="0"/>
                <wp:positionH relativeFrom="column">
                  <wp:posOffset>-1042035</wp:posOffset>
                </wp:positionH>
                <wp:positionV relativeFrom="paragraph">
                  <wp:posOffset>1725295</wp:posOffset>
                </wp:positionV>
                <wp:extent cx="7793355" cy="3341370"/>
                <wp:effectExtent l="4445" t="4445" r="12700" b="6985"/>
                <wp:wrapNone/>
                <wp:docPr id="229" name="文本框 229"/>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chemeClr val="bg1"/>
                          </a:bgClr>
                        </a:pattFill>
                        <a:ln w="6350">
                          <a:solidFill>
                            <a:srgbClr val="FFD966"/>
                          </a:solidFill>
                        </a:ln>
                      </wps:spPr>
                      <wps:style>
                        <a:lnRef idx="0">
                          <a:schemeClr val="accent1"/>
                        </a:lnRef>
                        <a:fillRef idx="0">
                          <a:schemeClr val="accent1"/>
                        </a:fillRef>
                        <a:effectRef idx="0">
                          <a:schemeClr val="accent1"/>
                        </a:effectRef>
                        <a:fontRef idx="minor">
                          <a:schemeClr val="dk1"/>
                        </a:fontRef>
                      </wps:style>
                      <wps:txbx>
                        <w:txbxContent>
                          <w:p>
                            <w:pPr>
                              <w:widowControl/>
                              <w:jc w:val="center"/>
                              <w:rPr>
                                <w:rFonts w:hint="eastAsia"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第四部分 </w:t>
                            </w:r>
                          </w:p>
                          <w:p>
                            <w:pPr>
                              <w:widowControl/>
                              <w:jc w:val="center"/>
                              <w:rPr>
                                <w:rFonts w:hint="default"/>
                                <w:lang w:val="en-US"/>
                                <w14:textOutline w14:w="9525">
                                  <w14:solidFill>
                                    <w14:schemeClr w14:val="tx1">
                                      <w14:lumMod w14:val="50000"/>
                                      <w14:lumOff w14:val="50000"/>
                                    </w14:schemeClr>
                                  </w14:solidFill>
                                  <w14:round/>
                                </w14:textOutline>
                              </w:rPr>
                            </w:pPr>
                            <w:r>
                              <w:rPr>
                                <w:rFonts w:hint="eastAsia"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2019年度部门决算报表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82.05pt;margin-top:135.85pt;height:263.1pt;width:613.65pt;z-index:251660288;v-text-anchor:middle;mso-width-relative:page;mso-height-relative:page;" fillcolor="#FFD966" filled="t" stroked="t" coordsize="21600,21600" o:gfxdata="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RhqDitwAAAANAQAADwAAAAAAAAABACAAAAAi&#10;AAAAZHJzL2Rvd25yZXYueG1sUEsBAhQAFAAAAAgAh07iQMn1XHp4AgAACAUAAA4AAAAAAAAAAQAg&#10;AAAAKwEAAGRycy9lMm9Eb2MueG1sUEsFBgAAAAAGAAYAWQEAABUGAAAAAA==&#10;">
                <v:fill type="pattern" on="t" color2="#FFFFFF [3212]" o:title="5%" focussize="0,0" r:id="rId21"/>
                <v:stroke weight="0.5pt" color="#FFD966 [3204]" joinstyle="round"/>
                <v:imagedata o:title=""/>
                <o:lock v:ext="edit" aspectratio="f"/>
                <v:textbox>
                  <w:txbxContent>
                    <w:p>
                      <w:pPr>
                        <w:widowControl/>
                        <w:jc w:val="center"/>
                        <w:rPr>
                          <w:rFonts w:hint="eastAsia"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第四部分 </w:t>
                      </w:r>
                    </w:p>
                    <w:p>
                      <w:pPr>
                        <w:widowControl/>
                        <w:jc w:val="center"/>
                        <w:rPr>
                          <w:rFonts w:hint="default"/>
                          <w:lang w:val="en-US"/>
                          <w14:textOutline w14:w="9525">
                            <w14:solidFill>
                              <w14:schemeClr w14:val="tx1">
                                <w14:lumMod w14:val="50000"/>
                                <w14:lumOff w14:val="50000"/>
                              </w14:schemeClr>
                            </w14:solidFill>
                            <w14:round/>
                          </w14:textOutline>
                        </w:rPr>
                      </w:pPr>
                      <w:r>
                        <w:rPr>
                          <w:rFonts w:hint="eastAsia"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2019年度部门决算报表</w:t>
                      </w:r>
                    </w:p>
                  </w:txbxContent>
                </v:textbox>
              </v:shape>
            </w:pict>
          </mc:Fallback>
        </mc:AlternateContent>
      </w:r>
    </w:p>
    <w:p>
      <w:pPr>
        <w:tabs>
          <w:tab w:val="left" w:pos="886"/>
        </w:tabs>
        <w:bidi w:val="0"/>
        <w:jc w:val="left"/>
        <w:rPr>
          <w:rFonts w:hint="default"/>
          <w:lang w:val="en-US" w:eastAsia="zh-CN"/>
        </w:rPr>
      </w:pPr>
    </w:p>
    <w:p>
      <w:pPr>
        <w:bidi w:val="0"/>
        <w:jc w:val="left"/>
        <w:rPr>
          <w:rFonts w:hint="default"/>
          <w:lang w:val="en-US" w:eastAsia="zh-CN"/>
        </w:rPr>
      </w:pPr>
    </w:p>
    <w:tbl>
      <w:tblPr>
        <w:tblStyle w:val="7"/>
        <w:tblpPr w:leftFromText="180" w:rightFromText="180" w:vertAnchor="text" w:horzAnchor="page" w:tblpXSpec="center" w:tblpY="31"/>
        <w:tblOverlap w:val="never"/>
        <w:tblW w:w="9517" w:type="dxa"/>
        <w:jc w:val="center"/>
        <w:shd w:val="clear" w:color="auto" w:fill="auto"/>
        <w:tblLayout w:type="fixed"/>
        <w:tblCellMar>
          <w:top w:w="0" w:type="dxa"/>
          <w:left w:w="0" w:type="dxa"/>
          <w:bottom w:w="0" w:type="dxa"/>
          <w:right w:w="0" w:type="dxa"/>
        </w:tblCellMar>
      </w:tblPr>
      <w:tblGrid>
        <w:gridCol w:w="3236"/>
        <w:gridCol w:w="667"/>
        <w:gridCol w:w="825"/>
        <w:gridCol w:w="3404"/>
        <w:gridCol w:w="459"/>
        <w:gridCol w:w="926"/>
      </w:tblGrid>
      <w:tr>
        <w:tblPrEx>
          <w:tblCellMar>
            <w:top w:w="0" w:type="dxa"/>
            <w:left w:w="0" w:type="dxa"/>
            <w:bottom w:w="0" w:type="dxa"/>
            <w:right w:w="0" w:type="dxa"/>
          </w:tblCellMar>
        </w:tblPrEx>
        <w:trPr>
          <w:trHeight w:val="489" w:hRule="atLeast"/>
          <w:jc w:val="center"/>
        </w:trPr>
        <w:tc>
          <w:tcPr>
            <w:tcW w:w="9517" w:type="dxa"/>
            <w:gridSpan w:val="6"/>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收入支出决算总表</w:t>
            </w:r>
          </w:p>
        </w:tc>
      </w:tr>
      <w:tr>
        <w:tblPrEx>
          <w:tblCellMar>
            <w:top w:w="0" w:type="dxa"/>
            <w:left w:w="0" w:type="dxa"/>
            <w:bottom w:w="0" w:type="dxa"/>
            <w:right w:w="0" w:type="dxa"/>
          </w:tblCellMar>
        </w:tblPrEx>
        <w:trPr>
          <w:trHeight w:val="205" w:hRule="atLeast"/>
          <w:jc w:val="center"/>
        </w:trPr>
        <w:tc>
          <w:tcPr>
            <w:tcW w:w="3236" w:type="dxa"/>
            <w:tcBorders>
              <w:top w:val="nil"/>
              <w:left w:val="nil"/>
              <w:bottom w:val="nil"/>
              <w:right w:val="nil"/>
            </w:tcBorders>
            <w:shd w:val="clear" w:color="auto" w:fill="auto"/>
            <w:tcMar>
              <w:top w:w="15" w:type="dxa"/>
              <w:left w:w="15" w:type="dxa"/>
              <w:right w:w="15" w:type="dxa"/>
            </w:tcMar>
            <w:vAlign w:val="bottom"/>
          </w:tcPr>
          <w:p>
            <w:pPr>
              <w:rPr>
                <w:rFonts w:hint="eastAsia" w:ascii="Arial" w:hAnsi="Arial" w:cs="Arial"/>
                <w:i w:val="0"/>
                <w:color w:val="000000"/>
                <w:sz w:val="20"/>
                <w:szCs w:val="20"/>
                <w:u w:val="none"/>
              </w:rPr>
            </w:pPr>
          </w:p>
        </w:tc>
        <w:tc>
          <w:tcPr>
            <w:tcW w:w="66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825"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4789"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CellMar>
            <w:top w:w="0" w:type="dxa"/>
            <w:left w:w="0" w:type="dxa"/>
            <w:bottom w:w="0" w:type="dxa"/>
            <w:right w:w="0" w:type="dxa"/>
          </w:tblCellMar>
        </w:tblPrEx>
        <w:trPr>
          <w:trHeight w:val="421" w:hRule="atLeast"/>
          <w:jc w:val="center"/>
        </w:trPr>
        <w:tc>
          <w:tcPr>
            <w:tcW w:w="3236"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仿宋_GB2312" w:hAnsi="Calibri" w:eastAsia="仿宋_GB2312" w:cs="ArialUnicodeMS"/>
                <w:kern w:val="0"/>
                <w:sz w:val="21"/>
                <w:szCs w:val="21"/>
                <w:vertAlign w:val="baseline"/>
                <w:lang w:val="en-US" w:eastAsia="zh-CN"/>
              </w:rPr>
              <w:t>机关事务管理局</w:t>
            </w:r>
          </w:p>
        </w:tc>
        <w:tc>
          <w:tcPr>
            <w:tcW w:w="66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825"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4789"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shd w:val="clear" w:color="auto" w:fill="auto"/>
          <w:tblCellMar>
            <w:top w:w="0" w:type="dxa"/>
            <w:left w:w="0" w:type="dxa"/>
            <w:bottom w:w="0" w:type="dxa"/>
            <w:right w:w="0" w:type="dxa"/>
          </w:tblCellMar>
        </w:tblPrEx>
        <w:trPr>
          <w:trHeight w:val="284" w:hRule="atLeast"/>
          <w:jc w:val="center"/>
        </w:trPr>
        <w:tc>
          <w:tcPr>
            <w:tcW w:w="47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4789"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tblPrEx>
          <w:shd w:val="clear" w:color="auto" w:fill="auto"/>
          <w:tblCellMar>
            <w:top w:w="0" w:type="dxa"/>
            <w:left w:w="0" w:type="dxa"/>
            <w:bottom w:w="0" w:type="dxa"/>
            <w:right w:w="0" w:type="dxa"/>
          </w:tblCellMar>
        </w:tblPrEx>
        <w:trPr>
          <w:trHeight w:val="770"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4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9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4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9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shd w:val="clear" w:color="auto" w:fill="auto"/>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246"/>
                <w:tab w:val="right" w:pos="1001"/>
              </w:tabs>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862.29</w:t>
            </w:r>
          </w:p>
        </w:tc>
        <w:tc>
          <w:tcPr>
            <w:tcW w:w="34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9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253"/>
                <w:tab w:val="right" w:pos="1154"/>
              </w:tabs>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1190.59</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9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tblCellMar>
            <w:top w:w="0" w:type="dxa"/>
            <w:left w:w="0" w:type="dxa"/>
            <w:bottom w:w="0" w:type="dxa"/>
            <w:right w:w="0" w:type="dxa"/>
          </w:tblCellMar>
        </w:tblPrEx>
        <w:trPr>
          <w:trHeight w:val="182"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三、上级补助收入</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9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shd w:val="clear" w:color="auto" w:fill="auto"/>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四、事业收入</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9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shd w:val="clear" w:color="auto" w:fill="auto"/>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五、经营收入</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9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六、附属单位上缴收入</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9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shd w:val="clear" w:color="auto" w:fill="auto"/>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七、其他收入</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9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shd w:val="clear" w:color="auto" w:fill="auto"/>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9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15.84　</w:t>
            </w:r>
          </w:p>
        </w:tc>
      </w:tr>
      <w:tr>
        <w:tblPrEx>
          <w:shd w:val="clear" w:color="auto" w:fill="auto"/>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9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9.12　</w:t>
            </w:r>
          </w:p>
        </w:tc>
      </w:tr>
      <w:tr>
        <w:tblPrEx>
          <w:shd w:val="clear" w:color="auto" w:fill="auto"/>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9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shd w:val="clear" w:color="auto" w:fill="auto"/>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9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shd w:val="clear" w:color="auto" w:fill="auto"/>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9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shd w:val="clear" w:color="auto" w:fill="auto"/>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9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shd w:val="clear" w:color="auto" w:fill="auto"/>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十四、资源勘探信息等支出</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9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9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shd w:val="clear" w:color="auto" w:fill="auto"/>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9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shd w:val="clear" w:color="auto" w:fill="auto"/>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9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shd w:val="clear" w:color="auto" w:fill="auto"/>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9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9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9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二十一、灾害防治及应急管理支出</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9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shd w:val="clear" w:color="auto" w:fill="auto"/>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二十二、其他支出</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9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二十四、债务付息支出</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9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shd w:val="clear" w:color="auto" w:fill="auto"/>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259"/>
                <w:tab w:val="right" w:pos="1001"/>
              </w:tabs>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862.29</w:t>
            </w:r>
          </w:p>
        </w:tc>
        <w:tc>
          <w:tcPr>
            <w:tcW w:w="34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9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253"/>
                <w:tab w:val="right" w:pos="1154"/>
              </w:tabs>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1215.55</w:t>
            </w:r>
          </w:p>
        </w:tc>
      </w:tr>
      <w:tr>
        <w:tblPrEx>
          <w:shd w:val="clear" w:color="auto" w:fill="auto"/>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用事业基金弥补收支差额</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4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9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shd w:val="clear" w:color="auto" w:fill="auto"/>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414.79</w:t>
            </w:r>
          </w:p>
        </w:tc>
        <w:tc>
          <w:tcPr>
            <w:tcW w:w="34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9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253"/>
                <w:tab w:val="right" w:pos="1154"/>
              </w:tabs>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b/>
            </w:r>
            <w:r>
              <w:rPr>
                <w:rFonts w:hint="eastAsia" w:ascii="宋体" w:hAnsi="宋体" w:eastAsia="宋体" w:cs="宋体"/>
                <w:i w:val="0"/>
                <w:color w:val="000000"/>
                <w:kern w:val="0"/>
                <w:sz w:val="22"/>
                <w:szCs w:val="22"/>
                <w:u w:val="none"/>
                <w:lang w:val="en-US" w:eastAsia="zh-CN" w:bidi="ar"/>
              </w:rPr>
              <w:t>61.53</w:t>
            </w:r>
            <w:r>
              <w:rPr>
                <w:rFonts w:hint="eastAsia" w:ascii="宋体" w:hAnsi="宋体" w:eastAsia="宋体" w:cs="宋体"/>
                <w:i w:val="0"/>
                <w:color w:val="000000"/>
                <w:kern w:val="0"/>
                <w:sz w:val="22"/>
                <w:szCs w:val="22"/>
                <w:u w:val="none"/>
                <w:lang w:val="en-US" w:eastAsia="zh-CN" w:bidi="ar"/>
              </w:rPr>
              <w:tab/>
            </w:r>
            <w:r>
              <w:rPr>
                <w:rFonts w:hint="eastAsia" w:ascii="宋体" w:hAnsi="宋体" w:eastAsia="宋体" w:cs="宋体"/>
                <w:i w:val="0"/>
                <w:color w:val="000000"/>
                <w:kern w:val="0"/>
                <w:sz w:val="22"/>
                <w:szCs w:val="22"/>
                <w:u w:val="none"/>
                <w:lang w:val="en-US" w:eastAsia="zh-CN" w:bidi="ar"/>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4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9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259"/>
                <w:tab w:val="right" w:pos="1001"/>
              </w:tabs>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1"/>
                <w:szCs w:val="21"/>
                <w:u w:val="none"/>
                <w:lang w:val="en-US" w:eastAsia="zh-CN" w:bidi="ar"/>
              </w:rPr>
              <w:t>1277.0</w:t>
            </w:r>
            <w:r>
              <w:rPr>
                <w:rFonts w:hint="eastAsia" w:ascii="宋体" w:hAnsi="宋体" w:eastAsia="宋体" w:cs="宋体"/>
                <w:i w:val="0"/>
                <w:color w:val="000000"/>
                <w:kern w:val="0"/>
                <w:sz w:val="22"/>
                <w:szCs w:val="22"/>
                <w:u w:val="none"/>
                <w:lang w:val="en-US" w:eastAsia="zh-CN" w:bidi="ar"/>
              </w:rPr>
              <w:t>8</w:t>
            </w:r>
          </w:p>
        </w:tc>
        <w:tc>
          <w:tcPr>
            <w:tcW w:w="34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9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215"/>
                <w:tab w:val="right" w:pos="1154"/>
              </w:tabs>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1277.08</w:t>
            </w:r>
          </w:p>
        </w:tc>
      </w:tr>
      <w:tr>
        <w:tblPrEx>
          <w:shd w:val="clear" w:color="auto" w:fill="auto"/>
          <w:tblCellMar>
            <w:top w:w="0" w:type="dxa"/>
            <w:left w:w="0" w:type="dxa"/>
            <w:bottom w:w="0" w:type="dxa"/>
            <w:right w:w="0" w:type="dxa"/>
          </w:tblCellMar>
        </w:tblPrEx>
        <w:trPr>
          <w:trHeight w:val="213" w:hRule="atLeast"/>
          <w:jc w:val="center"/>
        </w:trPr>
        <w:tc>
          <w:tcPr>
            <w:tcW w:w="9517"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注：本表反映部门本年度的总收支和年末结转结余情况。</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bl>
    <w:tbl>
      <w:tblPr>
        <w:tblStyle w:val="7"/>
        <w:tblW w:w="9580" w:type="dxa"/>
        <w:jc w:val="center"/>
        <w:shd w:val="clear" w:color="auto" w:fill="auto"/>
        <w:tblLayout w:type="fixed"/>
        <w:tblCellMar>
          <w:top w:w="0" w:type="dxa"/>
          <w:left w:w="0" w:type="dxa"/>
          <w:bottom w:w="0" w:type="dxa"/>
          <w:right w:w="0" w:type="dxa"/>
        </w:tblCellMar>
      </w:tblPr>
      <w:tblGrid>
        <w:gridCol w:w="1008"/>
        <w:gridCol w:w="58"/>
        <w:gridCol w:w="58"/>
        <w:gridCol w:w="1455"/>
        <w:gridCol w:w="1000"/>
        <w:gridCol w:w="1000"/>
        <w:gridCol w:w="1000"/>
        <w:gridCol w:w="1000"/>
        <w:gridCol w:w="1000"/>
        <w:gridCol w:w="1000"/>
        <w:gridCol w:w="1001"/>
      </w:tblGrid>
      <w:tr>
        <w:tblPrEx>
          <w:shd w:val="clear" w:color="auto" w:fill="auto"/>
          <w:tblCellMar>
            <w:top w:w="0" w:type="dxa"/>
            <w:left w:w="0" w:type="dxa"/>
            <w:bottom w:w="0" w:type="dxa"/>
            <w:right w:w="0" w:type="dxa"/>
          </w:tblCellMar>
        </w:tblPrEx>
        <w:trPr>
          <w:trHeight w:val="670" w:hRule="atLeast"/>
          <w:jc w:val="center"/>
        </w:trPr>
        <w:tc>
          <w:tcPr>
            <w:tcW w:w="9580" w:type="dxa"/>
            <w:gridSpan w:val="11"/>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黑体" w:hAnsi="宋体" w:eastAsia="黑体" w:cs="黑体"/>
                <w:i w:val="0"/>
                <w:color w:val="000000"/>
                <w:kern w:val="0"/>
                <w:sz w:val="32"/>
                <w:szCs w:val="32"/>
                <w:u w:val="none"/>
                <w:lang w:val="en-US" w:eastAsia="zh-CN" w:bidi="ar"/>
              </w:rPr>
            </w:pPr>
          </w:p>
          <w:p>
            <w:pPr>
              <w:keepNext w:val="0"/>
              <w:keepLines w:val="0"/>
              <w:widowControl/>
              <w:suppressLineNumbers w:val="0"/>
              <w:jc w:val="center"/>
              <w:textAlignment w:val="bottom"/>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收入决算表</w:t>
            </w:r>
          </w:p>
        </w:tc>
      </w:tr>
      <w:tr>
        <w:tblPrEx>
          <w:shd w:val="clear" w:color="auto" w:fill="auto"/>
          <w:tblCellMar>
            <w:top w:w="0" w:type="dxa"/>
            <w:left w:w="0" w:type="dxa"/>
            <w:bottom w:w="0" w:type="dxa"/>
            <w:right w:w="0" w:type="dxa"/>
          </w:tblCellMar>
        </w:tblPrEx>
        <w:trPr>
          <w:trHeight w:val="357" w:hRule="atLeast"/>
          <w:jc w:val="center"/>
        </w:trPr>
        <w:tc>
          <w:tcPr>
            <w:tcW w:w="1008" w:type="dxa"/>
            <w:tcBorders>
              <w:top w:val="nil"/>
              <w:left w:val="nil"/>
              <w:bottom w:val="nil"/>
              <w:right w:val="nil"/>
            </w:tcBorders>
            <w:shd w:val="clear" w:color="auto" w:fill="auto"/>
            <w:tcMar>
              <w:top w:w="15" w:type="dxa"/>
              <w:left w:w="15" w:type="dxa"/>
              <w:right w:w="15" w:type="dxa"/>
            </w:tcMar>
            <w:vAlign w:val="bottom"/>
          </w:tcPr>
          <w:p>
            <w:pPr>
              <w:rPr>
                <w:rFonts w:hint="eastAsia" w:ascii="Arial" w:hAnsi="Arial" w:cs="Arial"/>
                <w:i w:val="0"/>
                <w:color w:val="000000"/>
                <w:sz w:val="20"/>
                <w:szCs w:val="20"/>
                <w:u w:val="none"/>
              </w:rPr>
            </w:pPr>
          </w:p>
        </w:tc>
        <w:tc>
          <w:tcPr>
            <w:tcW w:w="58"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58"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455"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00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00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00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00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00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2001"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公开02表</w:t>
            </w:r>
          </w:p>
        </w:tc>
      </w:tr>
      <w:tr>
        <w:tblPrEx>
          <w:tblCellMar>
            <w:top w:w="0" w:type="dxa"/>
            <w:left w:w="0" w:type="dxa"/>
            <w:bottom w:w="0" w:type="dxa"/>
            <w:right w:w="0" w:type="dxa"/>
          </w:tblCellMar>
        </w:tblPrEx>
        <w:trPr>
          <w:trHeight w:val="357" w:hRule="atLeast"/>
          <w:jc w:val="center"/>
        </w:trPr>
        <w:tc>
          <w:tcPr>
            <w:tcW w:w="1008"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58"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58"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2455" w:type="dxa"/>
            <w:gridSpan w:val="2"/>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r>
              <w:rPr>
                <w:rFonts w:hint="eastAsia" w:ascii="仿宋_GB2312" w:hAnsi="Calibri" w:eastAsia="仿宋_GB2312" w:cs="ArialUnicodeMS"/>
                <w:kern w:val="0"/>
                <w:sz w:val="21"/>
                <w:szCs w:val="21"/>
                <w:vertAlign w:val="baseline"/>
                <w:lang w:val="en-US" w:eastAsia="zh-CN"/>
              </w:rPr>
              <w:t>机关事务管理局</w:t>
            </w:r>
          </w:p>
        </w:tc>
        <w:tc>
          <w:tcPr>
            <w:tcW w:w="100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00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00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3001"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85" w:hRule="atLeast"/>
          <w:jc w:val="center"/>
        </w:trPr>
        <w:tc>
          <w:tcPr>
            <w:tcW w:w="257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0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0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10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10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10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10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10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tblPrEx>
          <w:shd w:val="clear" w:color="auto" w:fill="auto"/>
          <w:tblCellMar>
            <w:top w:w="0" w:type="dxa"/>
            <w:left w:w="0" w:type="dxa"/>
            <w:bottom w:w="0" w:type="dxa"/>
            <w:right w:w="0" w:type="dxa"/>
          </w:tblCellMar>
        </w:tblPrEx>
        <w:trPr>
          <w:trHeight w:val="380" w:hRule="atLeast"/>
          <w:jc w:val="center"/>
        </w:trPr>
        <w:tc>
          <w:tcPr>
            <w:tcW w:w="1124"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14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80" w:hRule="atLeast"/>
          <w:jc w:val="center"/>
        </w:trPr>
        <w:tc>
          <w:tcPr>
            <w:tcW w:w="1124"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80" w:hRule="atLeast"/>
          <w:jc w:val="center"/>
        </w:trPr>
        <w:tc>
          <w:tcPr>
            <w:tcW w:w="1124"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85" w:hRule="atLeast"/>
          <w:jc w:val="center"/>
        </w:trPr>
        <w:tc>
          <w:tcPr>
            <w:tcW w:w="2579"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shd w:val="clear" w:color="auto" w:fill="auto"/>
          <w:tblCellMar>
            <w:top w:w="0" w:type="dxa"/>
            <w:left w:w="0" w:type="dxa"/>
            <w:bottom w:w="0" w:type="dxa"/>
            <w:right w:w="0" w:type="dxa"/>
          </w:tblCellMar>
        </w:tblPrEx>
        <w:trPr>
          <w:trHeight w:val="385" w:hRule="atLeast"/>
          <w:jc w:val="center"/>
        </w:trPr>
        <w:tc>
          <w:tcPr>
            <w:tcW w:w="2579"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862.29</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862.29</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85" w:hRule="atLeast"/>
          <w:jc w:val="center"/>
        </w:trPr>
        <w:tc>
          <w:tcPr>
            <w:tcW w:w="9580"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注：本表反映部门本年度取得的各项收入情况。</w:t>
            </w:r>
          </w:p>
        </w:tc>
      </w:tr>
    </w:tbl>
    <w:p>
      <w:pPr>
        <w:bidi w:val="0"/>
        <w:jc w:val="left"/>
        <w:rPr>
          <w:rFonts w:hint="default"/>
          <w:lang w:val="en-US" w:eastAsia="zh-CN"/>
        </w:rPr>
      </w:pPr>
    </w:p>
    <w:p>
      <w:pPr>
        <w:rPr>
          <w:rFonts w:hint="default"/>
          <w:lang w:val="en-US" w:eastAsia="zh-CN"/>
        </w:rPr>
      </w:pPr>
      <w:r>
        <w:rPr>
          <w:rFonts w:hint="default"/>
          <w:lang w:val="en-US" w:eastAsia="zh-CN"/>
        </w:rPr>
        <w:br w:type="page"/>
      </w:r>
    </w:p>
    <w:tbl>
      <w:tblPr>
        <w:tblStyle w:val="7"/>
        <w:tblW w:w="9680" w:type="dxa"/>
        <w:jc w:val="center"/>
        <w:shd w:val="clear" w:color="auto" w:fill="auto"/>
        <w:tblLayout w:type="fixed"/>
        <w:tblCellMar>
          <w:top w:w="0" w:type="dxa"/>
          <w:left w:w="0" w:type="dxa"/>
          <w:bottom w:w="0" w:type="dxa"/>
          <w:right w:w="0" w:type="dxa"/>
        </w:tblCellMar>
      </w:tblPr>
      <w:tblGrid>
        <w:gridCol w:w="941"/>
        <w:gridCol w:w="53"/>
        <w:gridCol w:w="111"/>
        <w:gridCol w:w="1359"/>
        <w:gridCol w:w="1161"/>
        <w:gridCol w:w="1161"/>
        <w:gridCol w:w="1161"/>
        <w:gridCol w:w="1161"/>
        <w:gridCol w:w="1161"/>
        <w:gridCol w:w="1411"/>
      </w:tblGrid>
      <w:tr>
        <w:tblPrEx>
          <w:tblCellMar>
            <w:top w:w="0" w:type="dxa"/>
            <w:left w:w="0" w:type="dxa"/>
            <w:bottom w:w="0" w:type="dxa"/>
            <w:right w:w="0" w:type="dxa"/>
          </w:tblCellMar>
        </w:tblPrEx>
        <w:trPr>
          <w:trHeight w:val="612" w:hRule="atLeast"/>
          <w:jc w:val="center"/>
        </w:trPr>
        <w:tc>
          <w:tcPr>
            <w:tcW w:w="9680"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支出决算表</w:t>
            </w:r>
          </w:p>
        </w:tc>
      </w:tr>
      <w:tr>
        <w:tblPrEx>
          <w:shd w:val="clear" w:color="auto" w:fill="auto"/>
          <w:tblCellMar>
            <w:top w:w="0" w:type="dxa"/>
            <w:left w:w="0" w:type="dxa"/>
            <w:bottom w:w="0" w:type="dxa"/>
            <w:right w:w="0" w:type="dxa"/>
          </w:tblCellMar>
        </w:tblPrEx>
        <w:trPr>
          <w:trHeight w:val="313" w:hRule="atLeast"/>
          <w:jc w:val="center"/>
        </w:trPr>
        <w:tc>
          <w:tcPr>
            <w:tcW w:w="941" w:type="dxa"/>
            <w:tcBorders>
              <w:top w:val="nil"/>
              <w:left w:val="nil"/>
              <w:bottom w:val="nil"/>
              <w:right w:val="nil"/>
            </w:tcBorders>
            <w:shd w:val="clear" w:color="auto" w:fill="auto"/>
            <w:tcMar>
              <w:top w:w="15" w:type="dxa"/>
              <w:left w:w="15" w:type="dxa"/>
              <w:right w:w="15" w:type="dxa"/>
            </w:tcMar>
            <w:vAlign w:val="bottom"/>
          </w:tcPr>
          <w:p>
            <w:pPr>
              <w:rPr>
                <w:rFonts w:hint="eastAsia" w:ascii="Arial" w:hAnsi="Arial" w:cs="Arial"/>
                <w:i w:val="0"/>
                <w:color w:val="000000"/>
                <w:sz w:val="20"/>
                <w:szCs w:val="20"/>
                <w:u w:val="none"/>
              </w:rPr>
            </w:pPr>
          </w:p>
        </w:tc>
        <w:tc>
          <w:tcPr>
            <w:tcW w:w="5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11"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35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161"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161"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161"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161"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161"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411"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公开03表</w:t>
            </w:r>
          </w:p>
        </w:tc>
      </w:tr>
      <w:tr>
        <w:tblPrEx>
          <w:shd w:val="clear" w:color="auto" w:fill="auto"/>
          <w:tblCellMar>
            <w:top w:w="0" w:type="dxa"/>
            <w:left w:w="0" w:type="dxa"/>
            <w:bottom w:w="0" w:type="dxa"/>
            <w:right w:w="0" w:type="dxa"/>
          </w:tblCellMar>
        </w:tblPrEx>
        <w:trPr>
          <w:trHeight w:val="313" w:hRule="atLeast"/>
          <w:jc w:val="center"/>
        </w:trPr>
        <w:tc>
          <w:tcPr>
            <w:tcW w:w="941"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5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11"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2520" w:type="dxa"/>
            <w:gridSpan w:val="2"/>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r>
              <w:rPr>
                <w:rFonts w:hint="eastAsia" w:ascii="仿宋_GB2312" w:hAnsi="Calibri" w:eastAsia="仿宋_GB2312" w:cs="ArialUnicodeMS"/>
                <w:kern w:val="0"/>
                <w:sz w:val="21"/>
                <w:szCs w:val="21"/>
                <w:vertAlign w:val="baseline"/>
                <w:lang w:val="en-US" w:eastAsia="zh-CN"/>
              </w:rPr>
              <w:t>机关事务管理局</w:t>
            </w:r>
          </w:p>
        </w:tc>
        <w:tc>
          <w:tcPr>
            <w:tcW w:w="1161"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161"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161"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257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23" w:hRule="atLeast"/>
          <w:jc w:val="center"/>
        </w:trPr>
        <w:tc>
          <w:tcPr>
            <w:tcW w:w="24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41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tblCellMar>
            <w:top w:w="0" w:type="dxa"/>
            <w:left w:w="0" w:type="dxa"/>
            <w:bottom w:w="0" w:type="dxa"/>
            <w:right w:w="0" w:type="dxa"/>
          </w:tblCellMar>
        </w:tblPrEx>
        <w:trPr>
          <w:trHeight w:val="319" w:hRule="atLeast"/>
          <w:jc w:val="center"/>
        </w:trPr>
        <w:tc>
          <w:tcPr>
            <w:tcW w:w="1105"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135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19" w:hRule="atLeast"/>
          <w:jc w:val="center"/>
        </w:trPr>
        <w:tc>
          <w:tcPr>
            <w:tcW w:w="1105"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19" w:hRule="atLeast"/>
          <w:jc w:val="center"/>
        </w:trPr>
        <w:tc>
          <w:tcPr>
            <w:tcW w:w="1105"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23" w:hRule="atLeast"/>
          <w:jc w:val="center"/>
        </w:trPr>
        <w:tc>
          <w:tcPr>
            <w:tcW w:w="246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323" w:hRule="atLeast"/>
          <w:jc w:val="center"/>
        </w:trPr>
        <w:tc>
          <w:tcPr>
            <w:tcW w:w="246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1215.55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378.23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837.33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3" w:hRule="atLeast"/>
          <w:jc w:val="center"/>
        </w:trPr>
        <w:tc>
          <w:tcPr>
            <w:tcW w:w="9680"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注：本表反映部门本年度各项支出情况。</w:t>
            </w:r>
          </w:p>
        </w:tc>
      </w:tr>
    </w:tbl>
    <w:p>
      <w:pPr>
        <w:rPr>
          <w:rFonts w:hint="default"/>
          <w:lang w:val="en-US" w:eastAsia="zh-CN"/>
        </w:rPr>
      </w:pPr>
      <w:r>
        <w:rPr>
          <w:rFonts w:hint="default"/>
          <w:lang w:val="en-US" w:eastAsia="zh-CN"/>
        </w:rPr>
        <w:br w:type="page"/>
      </w:r>
    </w:p>
    <w:tbl>
      <w:tblPr>
        <w:tblStyle w:val="7"/>
        <w:tblW w:w="9520" w:type="dxa"/>
        <w:jc w:val="center"/>
        <w:shd w:val="clear" w:color="auto" w:fill="auto"/>
        <w:tblLayout w:type="fixed"/>
        <w:tblCellMar>
          <w:top w:w="0" w:type="dxa"/>
          <w:left w:w="0" w:type="dxa"/>
          <w:bottom w:w="0" w:type="dxa"/>
          <w:right w:w="0" w:type="dxa"/>
        </w:tblCellMar>
      </w:tblPr>
      <w:tblGrid>
        <w:gridCol w:w="2922"/>
        <w:gridCol w:w="425"/>
        <w:gridCol w:w="662"/>
        <w:gridCol w:w="2946"/>
        <w:gridCol w:w="412"/>
        <w:gridCol w:w="637"/>
        <w:gridCol w:w="727"/>
        <w:gridCol w:w="789"/>
      </w:tblGrid>
      <w:tr>
        <w:tblPrEx>
          <w:shd w:val="clear" w:color="auto" w:fill="auto"/>
          <w:tblCellMar>
            <w:top w:w="0" w:type="dxa"/>
            <w:left w:w="0" w:type="dxa"/>
            <w:bottom w:w="0" w:type="dxa"/>
            <w:right w:w="0" w:type="dxa"/>
          </w:tblCellMar>
        </w:tblPrEx>
        <w:trPr>
          <w:trHeight w:val="406" w:hRule="atLeast"/>
          <w:jc w:val="center"/>
        </w:trPr>
        <w:tc>
          <w:tcPr>
            <w:tcW w:w="9520" w:type="dxa"/>
            <w:gridSpan w:val="8"/>
            <w:tcBorders>
              <w:top w:val="nil"/>
              <w:left w:val="nil"/>
              <w:bottom w:val="nil"/>
              <w:right w:val="nil"/>
            </w:tcBorders>
            <w:shd w:val="clear" w:color="auto" w:fill="auto"/>
            <w:tcMar>
              <w:top w:w="15" w:type="dxa"/>
              <w:left w:w="15" w:type="dxa"/>
              <w:right w:w="15" w:type="dxa"/>
            </w:tcMar>
            <w:vAlign w:val="bottom"/>
          </w:tcPr>
          <w:p>
            <w:pPr>
              <w:jc w:val="center"/>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财政拨款收入支出决算总表</w:t>
            </w:r>
          </w:p>
        </w:tc>
      </w:tr>
      <w:tr>
        <w:tblPrEx>
          <w:shd w:val="clear" w:color="auto" w:fill="auto"/>
          <w:tblCellMar>
            <w:top w:w="0" w:type="dxa"/>
            <w:left w:w="0" w:type="dxa"/>
            <w:bottom w:w="0" w:type="dxa"/>
            <w:right w:w="0" w:type="dxa"/>
          </w:tblCellMar>
        </w:tblPrEx>
        <w:trPr>
          <w:trHeight w:val="90" w:hRule="atLeast"/>
          <w:jc w:val="center"/>
        </w:trPr>
        <w:tc>
          <w:tcPr>
            <w:tcW w:w="2922" w:type="dxa"/>
            <w:tcBorders>
              <w:top w:val="nil"/>
              <w:left w:val="nil"/>
              <w:bottom w:val="nil"/>
              <w:right w:val="nil"/>
            </w:tcBorders>
            <w:shd w:val="clear" w:color="auto" w:fill="auto"/>
            <w:tcMar>
              <w:top w:w="15" w:type="dxa"/>
              <w:left w:w="15" w:type="dxa"/>
              <w:right w:w="15" w:type="dxa"/>
            </w:tcMar>
            <w:vAlign w:val="bottom"/>
          </w:tcPr>
          <w:p>
            <w:pPr>
              <w:rPr>
                <w:rFonts w:hint="eastAsia" w:ascii="Arial" w:hAnsi="Arial" w:cs="Arial"/>
                <w:i w:val="0"/>
                <w:color w:val="000000"/>
                <w:sz w:val="20"/>
                <w:szCs w:val="20"/>
                <w:u w:val="none"/>
              </w:rPr>
            </w:pPr>
          </w:p>
        </w:tc>
        <w:tc>
          <w:tcPr>
            <w:tcW w:w="425"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66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2946"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41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2153"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公开04表</w:t>
            </w:r>
          </w:p>
        </w:tc>
      </w:tr>
      <w:tr>
        <w:tblPrEx>
          <w:tblCellMar>
            <w:top w:w="0" w:type="dxa"/>
            <w:left w:w="0" w:type="dxa"/>
            <w:bottom w:w="0" w:type="dxa"/>
            <w:right w:w="0" w:type="dxa"/>
          </w:tblCellMar>
        </w:tblPrEx>
        <w:trPr>
          <w:trHeight w:val="90" w:hRule="atLeast"/>
          <w:jc w:val="center"/>
        </w:trPr>
        <w:tc>
          <w:tcPr>
            <w:tcW w:w="2922"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仿宋_GB2312" w:hAnsi="Calibri" w:eastAsia="仿宋_GB2312" w:cs="ArialUnicodeMS"/>
                <w:kern w:val="0"/>
                <w:sz w:val="21"/>
                <w:szCs w:val="21"/>
                <w:vertAlign w:val="baseline"/>
                <w:lang w:val="en-US" w:eastAsia="zh-CN"/>
              </w:rPr>
              <w:t>机关事务管理局</w:t>
            </w:r>
          </w:p>
        </w:tc>
        <w:tc>
          <w:tcPr>
            <w:tcW w:w="425"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66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2946"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41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2153"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90" w:hRule="atLeast"/>
          <w:jc w:val="center"/>
        </w:trPr>
        <w:tc>
          <w:tcPr>
            <w:tcW w:w="40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5511"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shd w:val="clear" w:color="auto" w:fill="auto"/>
          <w:tblCellMar>
            <w:top w:w="0" w:type="dxa"/>
            <w:left w:w="0" w:type="dxa"/>
            <w:bottom w:w="0" w:type="dxa"/>
            <w:right w:w="0" w:type="dxa"/>
          </w:tblCellMar>
        </w:tblPrEx>
        <w:trPr>
          <w:trHeight w:val="312" w:hRule="atLeast"/>
          <w:jc w:val="center"/>
        </w:trPr>
        <w:tc>
          <w:tcPr>
            <w:tcW w:w="292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4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6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29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4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63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7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一般公共预算财政拨款</w:t>
            </w:r>
          </w:p>
        </w:tc>
        <w:tc>
          <w:tcPr>
            <w:tcW w:w="7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政府性基金预算财政拨款</w:t>
            </w:r>
          </w:p>
        </w:tc>
      </w:tr>
      <w:tr>
        <w:tblPrEx>
          <w:tblCellMar>
            <w:top w:w="0" w:type="dxa"/>
            <w:left w:w="0" w:type="dxa"/>
            <w:bottom w:w="0" w:type="dxa"/>
            <w:right w:w="0" w:type="dxa"/>
          </w:tblCellMar>
        </w:tblPrEx>
        <w:trPr>
          <w:trHeight w:val="312" w:hRule="atLeast"/>
          <w:jc w:val="center"/>
        </w:trPr>
        <w:tc>
          <w:tcPr>
            <w:tcW w:w="29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9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栏次</w:t>
            </w:r>
          </w:p>
        </w:tc>
        <w:tc>
          <w:tcPr>
            <w:tcW w:w="4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86.29</w:t>
            </w: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4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16"/>
                <w:szCs w:val="16"/>
                <w:u w:val="none"/>
                <w:lang w:val="en-US" w:eastAsia="zh-CN"/>
              </w:rPr>
              <w:t>1190.59</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18"/>
                <w:szCs w:val="18"/>
                <w:u w:val="none"/>
                <w:lang w:val="en-US" w:eastAsia="zh-CN"/>
              </w:rPr>
              <w:t>1190.59</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4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4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4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4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4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4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4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15.84</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15.84</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4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9.12</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9.12</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4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4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4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4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十四、资源勘探信息等支出</w:t>
            </w:r>
          </w:p>
        </w:tc>
        <w:tc>
          <w:tcPr>
            <w:tcW w:w="4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4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4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4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十八、自然资源海洋气象等支出</w:t>
            </w:r>
          </w:p>
        </w:tc>
        <w:tc>
          <w:tcPr>
            <w:tcW w:w="4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4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4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4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二十二、其他支出</w:t>
            </w:r>
          </w:p>
        </w:tc>
        <w:tc>
          <w:tcPr>
            <w:tcW w:w="4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二十四、债务付息支出</w:t>
            </w:r>
          </w:p>
        </w:tc>
        <w:tc>
          <w:tcPr>
            <w:tcW w:w="4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0"/>
                <w:szCs w:val="20"/>
                <w:u w:val="none"/>
                <w:lang w:val="en-US" w:eastAsia="zh-CN"/>
              </w:rPr>
              <w:t>862.2</w:t>
            </w:r>
            <w:r>
              <w:rPr>
                <w:rFonts w:hint="eastAsia" w:ascii="宋体" w:hAnsi="宋体" w:eastAsia="宋体" w:cs="宋体"/>
                <w:i w:val="0"/>
                <w:color w:val="000000"/>
                <w:sz w:val="22"/>
                <w:szCs w:val="22"/>
                <w:u w:val="none"/>
                <w:lang w:val="en-US" w:eastAsia="zh-CN"/>
              </w:rPr>
              <w:t>9</w:t>
            </w: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4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1215.55</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1215.55</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1"/>
                <w:szCs w:val="21"/>
                <w:u w:val="none"/>
                <w:lang w:val="en-US" w:eastAsia="zh-CN"/>
              </w:rPr>
              <w:t>414.79</w:t>
            </w: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4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61.53</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61.53</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414.79</w:t>
            </w: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18"/>
                <w:szCs w:val="18"/>
                <w:u w:val="none"/>
                <w:lang w:val="en-US" w:eastAsia="zh-CN"/>
              </w:rPr>
              <w:t>1277.08</w:t>
            </w: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1277.08</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1277.08</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9520"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注：本表反映部门本年度一般公共预算财政拨款和政府性基金预算财政拨款的总收支和年末结转结余情况。</w:t>
            </w:r>
          </w:p>
        </w:tc>
      </w:tr>
    </w:tbl>
    <w:p>
      <w:pPr>
        <w:rPr>
          <w:rFonts w:hint="default"/>
          <w:lang w:val="en-US" w:eastAsia="zh-CN"/>
        </w:rPr>
      </w:pPr>
      <w:r>
        <w:rPr>
          <w:rFonts w:hint="default"/>
          <w:lang w:val="en-US" w:eastAsia="zh-CN"/>
        </w:rPr>
        <w:br w:type="page"/>
      </w:r>
    </w:p>
    <w:tbl>
      <w:tblPr>
        <w:tblStyle w:val="7"/>
        <w:tblW w:w="9990" w:type="dxa"/>
        <w:jc w:val="center"/>
        <w:shd w:val="clear" w:color="auto" w:fill="auto"/>
        <w:tblLayout w:type="fixed"/>
        <w:tblCellMar>
          <w:top w:w="0" w:type="dxa"/>
          <w:left w:w="0" w:type="dxa"/>
          <w:bottom w:w="0" w:type="dxa"/>
          <w:right w:w="0" w:type="dxa"/>
        </w:tblCellMar>
      </w:tblPr>
      <w:tblGrid>
        <w:gridCol w:w="1174"/>
        <w:gridCol w:w="67"/>
        <w:gridCol w:w="67"/>
        <w:gridCol w:w="1695"/>
        <w:gridCol w:w="2329"/>
        <w:gridCol w:w="2329"/>
        <w:gridCol w:w="2329"/>
      </w:tblGrid>
      <w:tr>
        <w:tblPrEx>
          <w:tblCellMar>
            <w:top w:w="0" w:type="dxa"/>
            <w:left w:w="0" w:type="dxa"/>
            <w:bottom w:w="0" w:type="dxa"/>
            <w:right w:w="0" w:type="dxa"/>
          </w:tblCellMar>
        </w:tblPrEx>
        <w:trPr>
          <w:trHeight w:val="600" w:hRule="atLeast"/>
          <w:jc w:val="center"/>
        </w:trPr>
        <w:tc>
          <w:tcPr>
            <w:tcW w:w="9990"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一般公共预算财政拨款支出决算表</w:t>
            </w:r>
          </w:p>
        </w:tc>
      </w:tr>
      <w:tr>
        <w:tblPrEx>
          <w:shd w:val="clear" w:color="auto" w:fill="auto"/>
          <w:tblCellMar>
            <w:top w:w="0" w:type="dxa"/>
            <w:left w:w="0" w:type="dxa"/>
            <w:bottom w:w="0" w:type="dxa"/>
            <w:right w:w="0" w:type="dxa"/>
          </w:tblCellMar>
        </w:tblPrEx>
        <w:trPr>
          <w:trHeight w:val="255" w:hRule="atLeast"/>
          <w:jc w:val="center"/>
        </w:trPr>
        <w:tc>
          <w:tcPr>
            <w:tcW w:w="1174" w:type="dxa"/>
            <w:tcBorders>
              <w:top w:val="nil"/>
              <w:left w:val="nil"/>
              <w:bottom w:val="nil"/>
              <w:right w:val="nil"/>
            </w:tcBorders>
            <w:shd w:val="clear" w:color="auto" w:fill="auto"/>
            <w:tcMar>
              <w:top w:w="15" w:type="dxa"/>
              <w:left w:w="15" w:type="dxa"/>
              <w:right w:w="15" w:type="dxa"/>
            </w:tcMar>
            <w:vAlign w:val="bottom"/>
          </w:tcPr>
          <w:p>
            <w:pPr>
              <w:rPr>
                <w:rFonts w:hint="eastAsia" w:ascii="Arial" w:hAnsi="Arial" w:cs="Arial"/>
                <w:i w:val="0"/>
                <w:color w:val="000000"/>
                <w:sz w:val="20"/>
                <w:szCs w:val="20"/>
                <w:u w:val="none"/>
              </w:rPr>
            </w:pPr>
          </w:p>
        </w:tc>
        <w:tc>
          <w:tcPr>
            <w:tcW w:w="6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6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695"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232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4658"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公开05表</w:t>
            </w:r>
          </w:p>
        </w:tc>
      </w:tr>
      <w:tr>
        <w:tblPrEx>
          <w:shd w:val="clear" w:color="auto" w:fill="auto"/>
          <w:tblCellMar>
            <w:top w:w="0" w:type="dxa"/>
            <w:left w:w="0" w:type="dxa"/>
            <w:bottom w:w="0" w:type="dxa"/>
            <w:right w:w="0" w:type="dxa"/>
          </w:tblCellMar>
        </w:tblPrEx>
        <w:trPr>
          <w:trHeight w:val="255" w:hRule="atLeast"/>
          <w:jc w:val="center"/>
        </w:trPr>
        <w:tc>
          <w:tcPr>
            <w:tcW w:w="1174"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6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6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695"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r>
              <w:rPr>
                <w:rFonts w:hint="eastAsia" w:ascii="仿宋_GB2312" w:hAnsi="Calibri" w:eastAsia="仿宋_GB2312" w:cs="ArialUnicodeMS"/>
                <w:kern w:val="0"/>
                <w:sz w:val="21"/>
                <w:szCs w:val="21"/>
                <w:vertAlign w:val="baseline"/>
                <w:lang w:val="en-US" w:eastAsia="zh-CN"/>
              </w:rPr>
              <w:t>机关事务管理局</w:t>
            </w:r>
          </w:p>
        </w:tc>
        <w:tc>
          <w:tcPr>
            <w:tcW w:w="232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4658"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jc w:val="center"/>
        </w:trPr>
        <w:tc>
          <w:tcPr>
            <w:tcW w:w="300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98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shd w:val="clear" w:color="auto" w:fill="auto"/>
          <w:tblCellMar>
            <w:top w:w="0" w:type="dxa"/>
            <w:left w:w="0" w:type="dxa"/>
            <w:bottom w:w="0" w:type="dxa"/>
            <w:right w:w="0" w:type="dxa"/>
          </w:tblCellMar>
        </w:tblPrEx>
        <w:trPr>
          <w:trHeight w:val="308" w:hRule="atLeast"/>
          <w:jc w:val="center"/>
        </w:trPr>
        <w:tc>
          <w:tcPr>
            <w:tcW w:w="1308"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16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3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23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23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shd w:val="clear" w:color="auto" w:fill="auto"/>
          <w:tblCellMar>
            <w:top w:w="0" w:type="dxa"/>
            <w:left w:w="0" w:type="dxa"/>
            <w:bottom w:w="0" w:type="dxa"/>
            <w:right w:w="0" w:type="dxa"/>
          </w:tblCellMar>
        </w:tblPrEx>
        <w:trPr>
          <w:trHeight w:val="277" w:hRule="atLeast"/>
          <w:jc w:val="center"/>
        </w:trPr>
        <w:tc>
          <w:tcPr>
            <w:tcW w:w="1308"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jc w:val="center"/>
        </w:trPr>
        <w:tc>
          <w:tcPr>
            <w:tcW w:w="1308"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jc w:val="center"/>
        </w:trPr>
        <w:tc>
          <w:tcPr>
            <w:tcW w:w="3003"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0" w:type="dxa"/>
            <w:bottom w:w="0" w:type="dxa"/>
            <w:right w:w="0" w:type="dxa"/>
          </w:tblCellMar>
        </w:tblPrEx>
        <w:trPr>
          <w:trHeight w:val="308" w:hRule="atLeast"/>
          <w:jc w:val="center"/>
        </w:trPr>
        <w:tc>
          <w:tcPr>
            <w:tcW w:w="3003"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1215.55</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378.23</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837.33</w:t>
            </w:r>
          </w:p>
        </w:tc>
      </w:tr>
      <w:tr>
        <w:tblPrEx>
          <w:tblCellMar>
            <w:top w:w="0" w:type="dxa"/>
            <w:left w:w="0" w:type="dxa"/>
            <w:bottom w:w="0" w:type="dxa"/>
            <w:right w:w="0"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bl>
    <w:p>
      <w:pPr>
        <w:rPr>
          <w:rFonts w:hint="default"/>
          <w:lang w:val="en-US" w:eastAsia="zh-CN"/>
        </w:rPr>
      </w:pPr>
      <w:r>
        <w:rPr>
          <w:rFonts w:hint="default"/>
          <w:lang w:val="en-US" w:eastAsia="zh-CN"/>
        </w:rPr>
        <w:br w:type="page"/>
      </w:r>
    </w:p>
    <w:tbl>
      <w:tblPr>
        <w:tblStyle w:val="7"/>
        <w:tblW w:w="10000" w:type="dxa"/>
        <w:jc w:val="center"/>
        <w:shd w:val="clear" w:color="auto" w:fill="auto"/>
        <w:tblLayout w:type="fixed"/>
        <w:tblCellMar>
          <w:top w:w="0" w:type="dxa"/>
          <w:left w:w="0" w:type="dxa"/>
          <w:bottom w:w="0" w:type="dxa"/>
          <w:right w:w="0" w:type="dxa"/>
        </w:tblCellMar>
      </w:tblPr>
      <w:tblGrid>
        <w:gridCol w:w="896"/>
        <w:gridCol w:w="1848"/>
        <w:gridCol w:w="867"/>
        <w:gridCol w:w="655"/>
        <w:gridCol w:w="1599"/>
        <w:gridCol w:w="768"/>
        <w:gridCol w:w="744"/>
        <w:gridCol w:w="1891"/>
        <w:gridCol w:w="732"/>
      </w:tblGrid>
      <w:tr>
        <w:tblPrEx>
          <w:shd w:val="clear" w:color="auto" w:fill="auto"/>
          <w:tblCellMar>
            <w:top w:w="0" w:type="dxa"/>
            <w:left w:w="0" w:type="dxa"/>
            <w:bottom w:w="0" w:type="dxa"/>
            <w:right w:w="0" w:type="dxa"/>
          </w:tblCellMar>
        </w:tblPrEx>
        <w:trPr>
          <w:trHeight w:val="662" w:hRule="atLeast"/>
          <w:jc w:val="center"/>
        </w:trPr>
        <w:tc>
          <w:tcPr>
            <w:tcW w:w="10000" w:type="dxa"/>
            <w:gridSpan w:val="9"/>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一般公共预算财政拨款基本支出决算表</w:t>
            </w:r>
          </w:p>
        </w:tc>
      </w:tr>
      <w:tr>
        <w:tblPrEx>
          <w:shd w:val="clear" w:color="auto" w:fill="auto"/>
          <w:tblCellMar>
            <w:top w:w="0" w:type="dxa"/>
            <w:left w:w="0" w:type="dxa"/>
            <w:bottom w:w="0" w:type="dxa"/>
            <w:right w:w="0" w:type="dxa"/>
          </w:tblCellMar>
        </w:tblPrEx>
        <w:trPr>
          <w:trHeight w:val="339" w:hRule="atLeast"/>
          <w:jc w:val="center"/>
        </w:trPr>
        <w:tc>
          <w:tcPr>
            <w:tcW w:w="896" w:type="dxa"/>
            <w:tcBorders>
              <w:top w:val="nil"/>
              <w:left w:val="nil"/>
              <w:bottom w:val="nil"/>
              <w:right w:val="nil"/>
            </w:tcBorders>
            <w:shd w:val="clear" w:color="auto" w:fill="auto"/>
            <w:tcMar>
              <w:top w:w="15" w:type="dxa"/>
              <w:left w:w="15" w:type="dxa"/>
              <w:right w:w="15" w:type="dxa"/>
            </w:tcMar>
            <w:vAlign w:val="bottom"/>
          </w:tcPr>
          <w:p>
            <w:pPr>
              <w:rPr>
                <w:rFonts w:hint="eastAsia" w:ascii="Arial" w:hAnsi="Arial" w:cs="Arial"/>
                <w:i w:val="0"/>
                <w:color w:val="000000"/>
                <w:sz w:val="20"/>
                <w:szCs w:val="20"/>
                <w:u w:val="none"/>
              </w:rPr>
            </w:pPr>
          </w:p>
        </w:tc>
        <w:tc>
          <w:tcPr>
            <w:tcW w:w="1848"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86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655"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59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768"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744"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2623"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公开06表</w:t>
            </w:r>
          </w:p>
        </w:tc>
      </w:tr>
      <w:tr>
        <w:tblPrEx>
          <w:tblCellMar>
            <w:top w:w="0" w:type="dxa"/>
            <w:left w:w="0" w:type="dxa"/>
            <w:bottom w:w="0" w:type="dxa"/>
            <w:right w:w="0" w:type="dxa"/>
          </w:tblCellMar>
        </w:tblPrEx>
        <w:trPr>
          <w:trHeight w:val="339" w:hRule="atLeast"/>
          <w:jc w:val="center"/>
        </w:trPr>
        <w:tc>
          <w:tcPr>
            <w:tcW w:w="896"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848"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r>
              <w:rPr>
                <w:rFonts w:hint="eastAsia" w:ascii="仿宋_GB2312" w:hAnsi="Calibri" w:eastAsia="仿宋_GB2312" w:cs="ArialUnicodeMS"/>
                <w:kern w:val="0"/>
                <w:sz w:val="21"/>
                <w:szCs w:val="21"/>
                <w:vertAlign w:val="baseline"/>
                <w:lang w:val="en-US" w:eastAsia="zh-CN"/>
              </w:rPr>
              <w:t>机关事务管理局</w:t>
            </w:r>
          </w:p>
        </w:tc>
        <w:tc>
          <w:tcPr>
            <w:tcW w:w="86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655"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59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768"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744"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2623"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tblPrEx>
          <w:tblCellMar>
            <w:top w:w="0" w:type="dxa"/>
            <w:left w:w="0" w:type="dxa"/>
            <w:bottom w:w="0" w:type="dxa"/>
            <w:right w:w="0" w:type="dxa"/>
          </w:tblCellMar>
        </w:tblPrEx>
        <w:trPr>
          <w:trHeight w:val="362" w:hRule="atLeast"/>
          <w:jc w:val="center"/>
        </w:trPr>
        <w:tc>
          <w:tcPr>
            <w:tcW w:w="36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w:t>
            </w:r>
          </w:p>
        </w:tc>
        <w:tc>
          <w:tcPr>
            <w:tcW w:w="638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r>
      <w:tr>
        <w:tblPrEx>
          <w:shd w:val="clear" w:color="auto" w:fill="auto"/>
          <w:tblCellMar>
            <w:top w:w="0" w:type="dxa"/>
            <w:left w:w="0" w:type="dxa"/>
            <w:bottom w:w="0" w:type="dxa"/>
            <w:right w:w="0" w:type="dxa"/>
          </w:tblCellMar>
        </w:tblPrEx>
        <w:trPr>
          <w:trHeight w:val="362" w:hRule="atLeast"/>
          <w:jc w:val="center"/>
        </w:trPr>
        <w:tc>
          <w:tcPr>
            <w:tcW w:w="89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科目</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编码</w:t>
            </w:r>
          </w:p>
        </w:tc>
        <w:tc>
          <w:tcPr>
            <w:tcW w:w="184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8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6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159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76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74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科目</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编码</w:t>
            </w:r>
          </w:p>
        </w:tc>
        <w:tc>
          <w:tcPr>
            <w:tcW w:w="18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7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shd w:val="clear" w:color="auto" w:fill="auto"/>
          <w:tblCellMar>
            <w:top w:w="0" w:type="dxa"/>
            <w:left w:w="0" w:type="dxa"/>
            <w:bottom w:w="0" w:type="dxa"/>
            <w:right w:w="0" w:type="dxa"/>
          </w:tblCellMar>
        </w:tblPrEx>
        <w:trPr>
          <w:trHeight w:val="349" w:hRule="atLeast"/>
          <w:jc w:val="center"/>
        </w:trPr>
        <w:tc>
          <w:tcPr>
            <w:tcW w:w="8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9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4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18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8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tabs>
                <w:tab w:val="left" w:pos="326"/>
              </w:tabs>
              <w:kinsoku/>
              <w:wordWrap/>
              <w:overflowPunct/>
              <w:topLinePunct w:val="0"/>
              <w:autoSpaceDE/>
              <w:autoSpaceDN/>
              <w:bidi w:val="0"/>
              <w:adjustRightInd/>
              <w:snapToGrid/>
              <w:spacing w:line="22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167.14</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197.78</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18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8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tabs>
                <w:tab w:val="left" w:pos="398"/>
              </w:tabs>
              <w:kinsoku/>
              <w:wordWrap/>
              <w:overflowPunct/>
              <w:topLinePunct w:val="0"/>
              <w:autoSpaceDE/>
              <w:autoSpaceDN/>
              <w:bidi w:val="0"/>
              <w:adjustRightInd/>
              <w:snapToGrid/>
              <w:spacing w:line="22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90.94</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36.02</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18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8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tabs>
                <w:tab w:val="left" w:pos="223"/>
              </w:tabs>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ab/>
            </w:r>
            <w:r>
              <w:rPr>
                <w:rFonts w:hint="eastAsia" w:ascii="宋体" w:hAnsi="宋体" w:eastAsia="宋体" w:cs="宋体"/>
                <w:i w:val="0"/>
                <w:color w:val="000000"/>
                <w:sz w:val="20"/>
                <w:szCs w:val="20"/>
                <w:u w:val="none"/>
                <w:lang w:val="en-US" w:eastAsia="zh-CN"/>
              </w:rPr>
              <w:t>21.70</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26.14</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18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8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1.92</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18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8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lang w:val="en-US" w:eastAsia="zh-CN"/>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18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8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27.61</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18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8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15.84</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30.68</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18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8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2.00</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18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8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9.12</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18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8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18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8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42.14</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18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8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18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8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18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8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18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8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13.30</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18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8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18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8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u w:val="none"/>
              </w:rPr>
            </w:pP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18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8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18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8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18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8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18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8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18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8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18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8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18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8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13.30</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 xml:space="preserve"> 对民间非营利组织和群众性自治组织补贴</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18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8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18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8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60.80</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u w:val="none"/>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u w:val="none"/>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u w:val="none"/>
              </w:rPr>
            </w:pPr>
          </w:p>
        </w:tc>
        <w:tc>
          <w:tcPr>
            <w:tcW w:w="18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u w:val="none"/>
              </w:rPr>
            </w:pPr>
          </w:p>
        </w:tc>
        <w:tc>
          <w:tcPr>
            <w:tcW w:w="8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u w:val="none"/>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u w:val="none"/>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u w:val="none"/>
              </w:rPr>
            </w:pPr>
          </w:p>
        </w:tc>
        <w:tc>
          <w:tcPr>
            <w:tcW w:w="18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u w:val="none"/>
              </w:rPr>
            </w:pPr>
          </w:p>
        </w:tc>
        <w:tc>
          <w:tcPr>
            <w:tcW w:w="8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u w:val="none"/>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u w:val="none"/>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17" w:hRule="atLeast"/>
          <w:jc w:val="center"/>
        </w:trPr>
        <w:tc>
          <w:tcPr>
            <w:tcW w:w="274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8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180.44</w:t>
            </w:r>
          </w:p>
        </w:tc>
        <w:tc>
          <w:tcPr>
            <w:tcW w:w="5657"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197.78</w:t>
            </w:r>
          </w:p>
        </w:tc>
      </w:tr>
    </w:tbl>
    <w:p>
      <w:pPr>
        <w:rPr>
          <w:rFonts w:hint="default"/>
          <w:lang w:val="en-US" w:eastAsia="zh-CN"/>
        </w:rPr>
      </w:pPr>
      <w:r>
        <w:rPr>
          <w:rFonts w:hint="default"/>
          <w:lang w:val="en-US" w:eastAsia="zh-CN"/>
        </w:rPr>
        <w:br w:type="page"/>
      </w:r>
    </w:p>
    <w:tbl>
      <w:tblPr>
        <w:tblStyle w:val="7"/>
        <w:tblW w:w="9220" w:type="dxa"/>
        <w:jc w:val="center"/>
        <w:shd w:val="clear" w:color="auto" w:fill="auto"/>
        <w:tblLayout w:type="fixed"/>
        <w:tblCellMar>
          <w:top w:w="0" w:type="dxa"/>
          <w:left w:w="0" w:type="dxa"/>
          <w:bottom w:w="0" w:type="dxa"/>
          <w:right w:w="0" w:type="dxa"/>
        </w:tblCellMar>
      </w:tblPr>
      <w:tblGrid>
        <w:gridCol w:w="1267"/>
        <w:gridCol w:w="1686"/>
        <w:gridCol w:w="1565"/>
        <w:gridCol w:w="1565"/>
        <w:gridCol w:w="1565"/>
        <w:gridCol w:w="1572"/>
      </w:tblGrid>
      <w:tr>
        <w:tblPrEx>
          <w:shd w:val="clear" w:color="auto" w:fill="auto"/>
          <w:tblCellMar>
            <w:top w:w="0" w:type="dxa"/>
            <w:left w:w="0" w:type="dxa"/>
            <w:bottom w:w="0" w:type="dxa"/>
            <w:right w:w="0" w:type="dxa"/>
          </w:tblCellMar>
        </w:tblPrEx>
        <w:trPr>
          <w:trHeight w:val="638" w:hRule="atLeast"/>
          <w:jc w:val="center"/>
        </w:trPr>
        <w:tc>
          <w:tcPr>
            <w:tcW w:w="9220"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一般公共预算财政拨款“三公”经费支出决算表</w:t>
            </w:r>
          </w:p>
        </w:tc>
      </w:tr>
      <w:tr>
        <w:tblPrEx>
          <w:shd w:val="clear" w:color="auto" w:fill="auto"/>
          <w:tblCellMar>
            <w:top w:w="0" w:type="dxa"/>
            <w:left w:w="0" w:type="dxa"/>
            <w:bottom w:w="0" w:type="dxa"/>
            <w:right w:w="0" w:type="dxa"/>
          </w:tblCellMar>
        </w:tblPrEx>
        <w:trPr>
          <w:trHeight w:val="360" w:hRule="atLeast"/>
          <w:jc w:val="center"/>
        </w:trPr>
        <w:tc>
          <w:tcPr>
            <w:tcW w:w="1267" w:type="dxa"/>
            <w:tcBorders>
              <w:top w:val="nil"/>
              <w:left w:val="nil"/>
              <w:bottom w:val="nil"/>
              <w:right w:val="nil"/>
            </w:tcBorders>
            <w:shd w:val="clear" w:color="auto" w:fill="auto"/>
            <w:tcMar>
              <w:top w:w="15" w:type="dxa"/>
              <w:left w:w="15" w:type="dxa"/>
              <w:right w:w="15" w:type="dxa"/>
            </w:tcMar>
            <w:vAlign w:val="bottom"/>
          </w:tcPr>
          <w:p>
            <w:pPr>
              <w:rPr>
                <w:rFonts w:hint="eastAsia" w:ascii="Arial" w:hAnsi="Arial" w:cs="Arial"/>
                <w:i w:val="0"/>
                <w:color w:val="000000"/>
                <w:sz w:val="20"/>
                <w:szCs w:val="20"/>
                <w:u w:val="none"/>
              </w:rPr>
            </w:pPr>
          </w:p>
        </w:tc>
        <w:tc>
          <w:tcPr>
            <w:tcW w:w="1686"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565"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565"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565"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572"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shd w:val="clear" w:color="auto" w:fill="auto"/>
          <w:tblCellMar>
            <w:top w:w="0" w:type="dxa"/>
            <w:left w:w="0" w:type="dxa"/>
            <w:bottom w:w="0" w:type="dxa"/>
            <w:right w:w="0" w:type="dxa"/>
          </w:tblCellMar>
        </w:tblPrEx>
        <w:trPr>
          <w:trHeight w:val="360" w:hRule="atLeast"/>
          <w:jc w:val="center"/>
        </w:trPr>
        <w:tc>
          <w:tcPr>
            <w:tcW w:w="1267"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686"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r>
              <w:rPr>
                <w:rFonts w:hint="eastAsia" w:ascii="仿宋_GB2312" w:hAnsi="Calibri" w:eastAsia="仿宋_GB2312" w:cs="ArialUnicodeMS"/>
                <w:kern w:val="0"/>
                <w:sz w:val="21"/>
                <w:szCs w:val="21"/>
                <w:vertAlign w:val="baseline"/>
                <w:lang w:val="en-US" w:eastAsia="zh-CN"/>
              </w:rPr>
              <w:t>机关事务管理局</w:t>
            </w:r>
          </w:p>
        </w:tc>
        <w:tc>
          <w:tcPr>
            <w:tcW w:w="1565"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565"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565"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572"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r>
      <w:tr>
        <w:tblPrEx>
          <w:shd w:val="clear" w:color="auto" w:fill="auto"/>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686"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4695"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572"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shd w:val="clear" w:color="auto" w:fill="auto"/>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572"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33.95</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33.95</w:t>
            </w:r>
          </w:p>
        </w:tc>
      </w:tr>
      <w:tr>
        <w:tblPrEx>
          <w:shd w:val="clear" w:color="auto" w:fill="auto"/>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686"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4695"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572"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shd w:val="clear" w:color="auto" w:fill="auto"/>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572"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shd w:val="clear" w:color="auto" w:fill="auto"/>
          <w:tblCellMar>
            <w:top w:w="0" w:type="dxa"/>
            <w:left w:w="0" w:type="dxa"/>
            <w:bottom w:w="0" w:type="dxa"/>
            <w:right w:w="0" w:type="dxa"/>
          </w:tblCellMar>
        </w:tblPrEx>
        <w:trPr>
          <w:trHeight w:val="447" w:hRule="atLeast"/>
          <w:jc w:val="center"/>
        </w:trPr>
        <w:tc>
          <w:tcPr>
            <w:tcW w:w="1267" w:type="dxa"/>
            <w:tcBorders>
              <w:top w:val="nil"/>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33.95</w:t>
            </w:r>
          </w:p>
        </w:tc>
        <w:tc>
          <w:tcPr>
            <w:tcW w:w="1686"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33.95</w:t>
            </w:r>
          </w:p>
        </w:tc>
      </w:tr>
    </w:tbl>
    <w:p>
      <w:pPr>
        <w:rPr>
          <w:rFonts w:hint="default"/>
          <w:lang w:val="en-US" w:eastAsia="zh-CN"/>
        </w:rPr>
      </w:pPr>
      <w:r>
        <w:rPr>
          <w:rFonts w:hint="eastAsia" w:ascii="宋体" w:hAnsi="宋体" w:eastAsia="宋体" w:cs="宋体"/>
          <w:lang w:val="en-US" w:eastAsia="zh-CN"/>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_GB2312" w:eastAsia="仿宋_GB2312" w:cs="仿宋_GB2312"/>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br w:type="page"/>
      </w:r>
    </w:p>
    <w:tbl>
      <w:tblPr>
        <w:tblStyle w:val="7"/>
        <w:tblW w:w="9510" w:type="dxa"/>
        <w:jc w:val="center"/>
        <w:shd w:val="clear" w:color="auto" w:fill="auto"/>
        <w:tblLayout w:type="fixed"/>
        <w:tblCellMar>
          <w:top w:w="0" w:type="dxa"/>
          <w:left w:w="0" w:type="dxa"/>
          <w:bottom w:w="0" w:type="dxa"/>
          <w:right w:w="0" w:type="dxa"/>
        </w:tblCellMar>
      </w:tblPr>
      <w:tblGrid>
        <w:gridCol w:w="1020"/>
        <w:gridCol w:w="58"/>
        <w:gridCol w:w="58"/>
        <w:gridCol w:w="1474"/>
        <w:gridCol w:w="1150"/>
        <w:gridCol w:w="1150"/>
        <w:gridCol w:w="1150"/>
        <w:gridCol w:w="1150"/>
        <w:gridCol w:w="1150"/>
        <w:gridCol w:w="1150"/>
      </w:tblGrid>
      <w:tr>
        <w:tblPrEx>
          <w:shd w:val="clear" w:color="auto" w:fill="auto"/>
          <w:tblCellMar>
            <w:top w:w="0" w:type="dxa"/>
            <w:left w:w="0" w:type="dxa"/>
            <w:bottom w:w="0" w:type="dxa"/>
            <w:right w:w="0" w:type="dxa"/>
          </w:tblCellMar>
        </w:tblPrEx>
        <w:trPr>
          <w:trHeight w:val="780" w:hRule="atLeast"/>
          <w:jc w:val="center"/>
        </w:trPr>
        <w:tc>
          <w:tcPr>
            <w:tcW w:w="9510"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政府性基金预算财政拨款收入支出决算表</w:t>
            </w:r>
          </w:p>
        </w:tc>
      </w:tr>
      <w:tr>
        <w:tblPrEx>
          <w:shd w:val="clear" w:color="auto" w:fill="auto"/>
          <w:tblCellMar>
            <w:top w:w="0" w:type="dxa"/>
            <w:left w:w="0" w:type="dxa"/>
            <w:bottom w:w="0" w:type="dxa"/>
            <w:right w:w="0" w:type="dxa"/>
          </w:tblCellMar>
        </w:tblPrEx>
        <w:trPr>
          <w:trHeight w:val="255" w:hRule="atLeast"/>
          <w:jc w:val="center"/>
        </w:trPr>
        <w:tc>
          <w:tcPr>
            <w:tcW w:w="1020" w:type="dxa"/>
            <w:tcBorders>
              <w:top w:val="nil"/>
              <w:left w:val="nil"/>
              <w:bottom w:val="nil"/>
              <w:right w:val="nil"/>
            </w:tcBorders>
            <w:shd w:val="clear" w:color="auto" w:fill="auto"/>
            <w:tcMar>
              <w:top w:w="15" w:type="dxa"/>
              <w:left w:w="15" w:type="dxa"/>
              <w:right w:w="15" w:type="dxa"/>
            </w:tcMar>
            <w:vAlign w:val="bottom"/>
          </w:tcPr>
          <w:p>
            <w:pPr>
              <w:rPr>
                <w:rFonts w:hint="eastAsia" w:ascii="Arial" w:hAnsi="Arial" w:cs="Arial"/>
                <w:i w:val="0"/>
                <w:color w:val="000000"/>
                <w:sz w:val="20"/>
                <w:szCs w:val="20"/>
                <w:u w:val="none"/>
              </w:rPr>
            </w:pPr>
          </w:p>
        </w:tc>
        <w:tc>
          <w:tcPr>
            <w:tcW w:w="58"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58"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474"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15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15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15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15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2300"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shd w:val="clear" w:color="auto" w:fill="auto"/>
          <w:tblCellMar>
            <w:top w:w="0" w:type="dxa"/>
            <w:left w:w="0" w:type="dxa"/>
            <w:bottom w:w="0" w:type="dxa"/>
            <w:right w:w="0" w:type="dxa"/>
          </w:tblCellMar>
        </w:tblPrEx>
        <w:trPr>
          <w:trHeight w:val="255" w:hRule="atLeast"/>
          <w:jc w:val="center"/>
        </w:trPr>
        <w:tc>
          <w:tcPr>
            <w:tcW w:w="1020"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58"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58"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2624" w:type="dxa"/>
            <w:gridSpan w:val="2"/>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r>
              <w:rPr>
                <w:rFonts w:hint="eastAsia" w:ascii="仿宋_GB2312" w:hAnsi="Calibri" w:eastAsia="仿宋_GB2312" w:cs="ArialUnicodeMS"/>
                <w:kern w:val="0"/>
                <w:sz w:val="21"/>
                <w:szCs w:val="21"/>
                <w:vertAlign w:val="baseline"/>
                <w:lang w:val="en-US" w:eastAsia="zh-CN"/>
              </w:rPr>
              <w:t>机关事务管理局</w:t>
            </w:r>
          </w:p>
        </w:tc>
        <w:tc>
          <w:tcPr>
            <w:tcW w:w="115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15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15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2300"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jc w:val="center"/>
        </w:trPr>
        <w:tc>
          <w:tcPr>
            <w:tcW w:w="261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1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1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45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1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shd w:val="clear" w:color="auto" w:fill="auto"/>
          <w:tblCellMar>
            <w:top w:w="0" w:type="dxa"/>
            <w:left w:w="0" w:type="dxa"/>
            <w:bottom w:w="0" w:type="dxa"/>
            <w:right w:w="0" w:type="dxa"/>
          </w:tblCellMar>
        </w:tblPrEx>
        <w:trPr>
          <w:trHeight w:val="308" w:hRule="atLeast"/>
          <w:jc w:val="center"/>
        </w:trPr>
        <w:tc>
          <w:tcPr>
            <w:tcW w:w="1136"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14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1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1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jc w:val="center"/>
        </w:trPr>
        <w:tc>
          <w:tcPr>
            <w:tcW w:w="113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jc w:val="center"/>
        </w:trPr>
        <w:tc>
          <w:tcPr>
            <w:tcW w:w="113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jc w:val="center"/>
        </w:trPr>
        <w:tc>
          <w:tcPr>
            <w:tcW w:w="2610"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trHeight w:val="308" w:hRule="atLeast"/>
          <w:jc w:val="center"/>
        </w:trPr>
        <w:tc>
          <w:tcPr>
            <w:tcW w:w="2610"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bl>
    <w:p>
      <w:pPr>
        <w:rPr>
          <w:rFonts w:hint="default"/>
          <w:lang w:val="en-US" w:eastAsia="zh-CN"/>
        </w:rPr>
      </w:pPr>
      <w:r>
        <w:rPr>
          <w:rFonts w:hint="default"/>
          <w:lang w:val="en-US" w:eastAsia="zh-CN"/>
        </w:rPr>
        <w:t>注：本表反映部门本年度政府性基金预算财政拨款收入、支出及结转和结余情况。本部门本年度无收支及结转结余情况，按要求以空表列示。</w:t>
      </w:r>
      <w:r>
        <w:rPr>
          <w:rFonts w:hint="default"/>
          <w:lang w:val="en-US" w:eastAsia="zh-CN"/>
        </w:rPr>
        <w:br w:type="page"/>
      </w:r>
    </w:p>
    <w:tbl>
      <w:tblPr>
        <w:tblStyle w:val="7"/>
        <w:tblW w:w="9915" w:type="dxa"/>
        <w:jc w:val="center"/>
        <w:shd w:val="clear" w:color="auto" w:fill="auto"/>
        <w:tblLayout w:type="fixed"/>
        <w:tblCellMar>
          <w:top w:w="0" w:type="dxa"/>
          <w:left w:w="0" w:type="dxa"/>
          <w:bottom w:w="0" w:type="dxa"/>
          <w:right w:w="0" w:type="dxa"/>
        </w:tblCellMar>
      </w:tblPr>
      <w:tblGrid>
        <w:gridCol w:w="1288"/>
        <w:gridCol w:w="74"/>
        <w:gridCol w:w="74"/>
        <w:gridCol w:w="3798"/>
        <w:gridCol w:w="961"/>
        <w:gridCol w:w="1860"/>
        <w:gridCol w:w="1860"/>
      </w:tblGrid>
      <w:tr>
        <w:tblPrEx>
          <w:tblCellMar>
            <w:top w:w="0" w:type="dxa"/>
            <w:left w:w="0" w:type="dxa"/>
            <w:bottom w:w="0" w:type="dxa"/>
            <w:right w:w="0" w:type="dxa"/>
          </w:tblCellMar>
        </w:tblPrEx>
        <w:trPr>
          <w:trHeight w:val="840" w:hRule="atLeast"/>
          <w:jc w:val="center"/>
        </w:trPr>
        <w:tc>
          <w:tcPr>
            <w:tcW w:w="9915"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国有资本经营预算财政拨款支出决算表</w:t>
            </w:r>
          </w:p>
        </w:tc>
      </w:tr>
      <w:tr>
        <w:tblPrEx>
          <w:tblCellMar>
            <w:top w:w="0" w:type="dxa"/>
            <w:left w:w="0" w:type="dxa"/>
            <w:bottom w:w="0" w:type="dxa"/>
            <w:right w:w="0" w:type="dxa"/>
          </w:tblCellMar>
        </w:tblPrEx>
        <w:trPr>
          <w:trHeight w:val="255" w:hRule="atLeast"/>
          <w:jc w:val="center"/>
        </w:trPr>
        <w:tc>
          <w:tcPr>
            <w:tcW w:w="1288" w:type="dxa"/>
            <w:tcBorders>
              <w:top w:val="nil"/>
              <w:left w:val="nil"/>
              <w:bottom w:val="nil"/>
              <w:right w:val="nil"/>
            </w:tcBorders>
            <w:shd w:val="clear" w:color="auto" w:fill="auto"/>
            <w:tcMar>
              <w:top w:w="15" w:type="dxa"/>
              <w:left w:w="15" w:type="dxa"/>
              <w:right w:w="15" w:type="dxa"/>
            </w:tcMar>
            <w:vAlign w:val="bottom"/>
          </w:tcPr>
          <w:p>
            <w:pPr>
              <w:rPr>
                <w:rFonts w:hint="eastAsia" w:ascii="Arial" w:hAnsi="Arial" w:cs="Arial"/>
                <w:i w:val="0"/>
                <w:color w:val="000000"/>
                <w:sz w:val="20"/>
                <w:szCs w:val="20"/>
                <w:u w:val="none"/>
              </w:rPr>
            </w:pPr>
          </w:p>
        </w:tc>
        <w:tc>
          <w:tcPr>
            <w:tcW w:w="74"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74"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3798"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961"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3720"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shd w:val="clear" w:color="auto" w:fill="auto"/>
          <w:tblCellMar>
            <w:top w:w="0" w:type="dxa"/>
            <w:left w:w="0" w:type="dxa"/>
            <w:bottom w:w="0" w:type="dxa"/>
            <w:right w:w="0" w:type="dxa"/>
          </w:tblCellMar>
        </w:tblPrEx>
        <w:trPr>
          <w:trHeight w:val="255" w:hRule="atLeast"/>
          <w:jc w:val="center"/>
        </w:trPr>
        <w:tc>
          <w:tcPr>
            <w:tcW w:w="1288"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4"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74"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3798"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r>
              <w:rPr>
                <w:rFonts w:hint="eastAsia" w:ascii="仿宋_GB2312" w:hAnsi="Calibri" w:eastAsia="仿宋_GB2312" w:cs="ArialUnicodeMS"/>
                <w:kern w:val="0"/>
                <w:sz w:val="21"/>
                <w:szCs w:val="21"/>
                <w:vertAlign w:val="baseline"/>
                <w:lang w:val="en-US" w:eastAsia="zh-CN"/>
              </w:rPr>
              <w:t>机关事务管理局</w:t>
            </w:r>
          </w:p>
        </w:tc>
        <w:tc>
          <w:tcPr>
            <w:tcW w:w="961"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3720"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jc w:val="center"/>
        </w:trPr>
        <w:tc>
          <w:tcPr>
            <w:tcW w:w="52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w:t>
            </w:r>
          </w:p>
        </w:tc>
        <w:tc>
          <w:tcPr>
            <w:tcW w:w="468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shd w:val="clear" w:color="auto" w:fill="auto"/>
          <w:tblCellMar>
            <w:top w:w="0" w:type="dxa"/>
            <w:left w:w="0" w:type="dxa"/>
            <w:bottom w:w="0" w:type="dxa"/>
            <w:right w:w="0" w:type="dxa"/>
          </w:tblCellMar>
        </w:tblPrEx>
        <w:trPr>
          <w:trHeight w:val="615"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shd w:val="clear" w:color="auto" w:fill="auto"/>
          <w:tblCellMar>
            <w:top w:w="0" w:type="dxa"/>
            <w:left w:w="0" w:type="dxa"/>
            <w:bottom w:w="0" w:type="dxa"/>
            <w:right w:w="0" w:type="dxa"/>
          </w:tblCellMar>
        </w:tblPrEx>
        <w:trPr>
          <w:trHeight w:val="308" w:hRule="atLeast"/>
          <w:jc w:val="center"/>
        </w:trPr>
        <w:tc>
          <w:tcPr>
            <w:tcW w:w="523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0" w:type="dxa"/>
            <w:bottom w:w="0" w:type="dxa"/>
            <w:right w:w="0" w:type="dxa"/>
          </w:tblCellMar>
        </w:tblPrEx>
        <w:trPr>
          <w:trHeight w:val="308" w:hRule="atLeast"/>
          <w:jc w:val="center"/>
        </w:trPr>
        <w:tc>
          <w:tcPr>
            <w:tcW w:w="523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bl>
    <w:p>
      <w:pPr>
        <w:rPr>
          <w:rFonts w:hint="default"/>
          <w:lang w:val="en-US" w:eastAsia="zh-CN"/>
        </w:rPr>
      </w:pPr>
      <w:r>
        <w:rPr>
          <w:rFonts w:hint="default"/>
          <w:lang w:val="en-US" w:eastAsia="zh-CN"/>
        </w:rPr>
        <w:t>注：本表反映部门本年度国有资本经营预算财政拨款支出情况。本部门本年度无相关支出情况，按要求以空表列示。</w:t>
      </w:r>
      <w:r>
        <w:rPr>
          <w:rFonts w:hint="default"/>
          <w:lang w:val="en-US" w:eastAsia="zh-CN"/>
        </w:rPr>
        <w:br w:type="page"/>
      </w:r>
    </w:p>
    <w:p>
      <w:pPr>
        <w:bidi w:val="0"/>
        <w:jc w:val="both"/>
        <w:rPr>
          <w:rFonts w:hint="default"/>
          <w:lang w:val="en-US" w:eastAsia="zh-CN"/>
        </w:rPr>
      </w:pPr>
      <w:r>
        <w:rPr>
          <w:sz w:val="21"/>
        </w:rPr>
        <mc:AlternateContent>
          <mc:Choice Requires="wps">
            <w:drawing>
              <wp:anchor distT="0" distB="0" distL="114300" distR="114300" simplePos="0" relativeHeight="251687936" behindDoc="0" locked="0" layoutInCell="1" allowOverlap="1">
                <wp:simplePos x="0" y="0"/>
                <wp:positionH relativeFrom="column">
                  <wp:posOffset>-895350</wp:posOffset>
                </wp:positionH>
                <wp:positionV relativeFrom="paragraph">
                  <wp:posOffset>-1082675</wp:posOffset>
                </wp:positionV>
                <wp:extent cx="7557770" cy="10682605"/>
                <wp:effectExtent l="0" t="0" r="5080" b="4445"/>
                <wp:wrapNone/>
                <wp:docPr id="40" name="矩形 40"/>
                <wp:cNvGraphicFramePr/>
                <a:graphic xmlns:a="http://schemas.openxmlformats.org/drawingml/2006/main">
                  <a:graphicData uri="http://schemas.microsoft.com/office/word/2010/wordprocessingShape">
                    <wps:wsp>
                      <wps:cNvSpPr/>
                      <wps:spPr>
                        <a:xfrm>
                          <a:off x="937895" y="1169035"/>
                          <a:ext cx="7557770" cy="1068260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0.5pt;margin-top:-85.25pt;height:841.15pt;width:595.1pt;z-index:251687936;v-text-anchor:middle;mso-width-relative:page;mso-height-relative:page;" fillcolor="#FFC000" filled="t" stroked="f" coordsize="21600,21600" o:gfxdata="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gm8tf3QAAAA8BAAAPAAAAAAAAAAEAIAAA&#10;ACIAAABkcnMvZG93bnJldi54bWxQSwECFAAUAAAACACHTuJACmAlp3kCAADaBAAADgAAAAAAAAAB&#10;ACAAAAAsAQAAZHJzL2Uyb0RvYy54bWxQSwUGAAAAAAYABgBZAQAAFwYAAAAA&#10;">
                <v:fill on="t" focussize="0,0"/>
                <v:stroke on="f" weight="1pt" miterlimit="8" joinstyle="miter"/>
                <v:imagedata o:title=""/>
                <o:lock v:ext="edit" aspectratio="f"/>
              </v:rect>
            </w:pict>
          </mc:Fallback>
        </mc:AlternateContent>
      </w:r>
    </w:p>
    <w:sectPr>
      <w:headerReference r:id="rId18" w:type="first"/>
      <w:headerReference r:id="rId17" w:type="default"/>
      <w:footerReference r:id="rId19" w:type="default"/>
      <w:pgSz w:w="11906" w:h="16838"/>
      <w:pgMar w:top="1701" w:right="1417" w:bottom="1281" w:left="141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Yu Gothic UI Semibold">
    <w:panose1 w:val="020B0700000000000000"/>
    <w:charset w:val="80"/>
    <w:family w:val="swiss"/>
    <w:pitch w:val="default"/>
    <w:sig w:usb0="E00002FF" w:usb1="2AC7FDFF" w:usb2="00000016" w:usb3="00000000" w:csb0="2002009F" w:csb1="00000000"/>
  </w:font>
  <w:font w:name="思源黑体 HW Bold">
    <w:altName w:val="黑体"/>
    <w:panose1 w:val="020B0800000000000000"/>
    <w:charset w:val="86"/>
    <w:family w:val="swiss"/>
    <w:pitch w:val="default"/>
    <w:sig w:usb0="00000000" w:usb1="00000000" w:usb2="00000016" w:usb3="00000000" w:csb0="002E0107"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UnicodeMS">
    <w:altName w:val="Malgun Gothic"/>
    <w:panose1 w:val="00000000000000000000"/>
    <w:charset w:val="81"/>
    <w:family w:val="auto"/>
    <w:pitch w:val="default"/>
    <w:sig w:usb0="00000000" w:usb1="00000000" w:usb2="00000010" w:usb3="00000000" w:csb0="00080001" w:csb1="00000000"/>
  </w:font>
  <w:font w:name="Cambria">
    <w:panose1 w:val="02040503050406030204"/>
    <w:charset w:val="00"/>
    <w:family w:val="roman"/>
    <w:pitch w:val="default"/>
    <w:sig w:usb0="E00006FF" w:usb1="420024FF" w:usb2="02000000" w:usb3="00000000" w:csb0="2000019F" w:csb1="00000000"/>
  </w:font>
  <w:font w:name="DengXian-Regular">
    <w:altName w:val="宋体"/>
    <w:panose1 w:val="00000000000000000000"/>
    <w:charset w:val="86"/>
    <w:family w:val="auto"/>
    <w:pitch w:val="default"/>
    <w:sig w:usb0="00000000" w:usb1="00000000" w:usb2="00000010" w:usb3="00000000" w:csb0="00040001" w:csb1="00000000"/>
  </w:font>
  <w:font w:name="DengXian-Bold">
    <w:altName w:val="宋体"/>
    <w:panose1 w:val="00000000000000000000"/>
    <w:charset w:val="86"/>
    <w:family w:val="auto"/>
    <w:pitch w:val="default"/>
    <w:sig w:usb0="00000000" w:usb1="00000000" w:usb2="00000010" w:usb3="00000000" w:csb0="00040001" w:csb1="00000000"/>
  </w:font>
  <w:font w:name="MS-UIGothic,Bold">
    <w:altName w:val="Malgun Gothic"/>
    <w:panose1 w:val="00000000000000000000"/>
    <w:charset w:val="81"/>
    <w:family w:val="auto"/>
    <w:pitch w:val="default"/>
    <w:sig w:usb0="00000000" w:usb1="00000000" w:usb2="00000010" w:usb3="00000000" w:csb0="00080000"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76672" behindDoc="0" locked="0" layoutInCell="1" allowOverlap="1">
              <wp:simplePos x="0" y="0"/>
              <wp:positionH relativeFrom="margin">
                <wp:posOffset>2662555</wp:posOffset>
              </wp:positionH>
              <wp:positionV relativeFrom="paragraph">
                <wp:posOffset>-164465</wp:posOffset>
              </wp:positionV>
              <wp:extent cx="388620" cy="18161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88620" cy="181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center"/>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6</w:t>
                          </w:r>
                          <w:r>
                            <w:rPr>
                              <w:rFonts w:hint="default" w:ascii="Times New Roman" w:hAnsi="Times New Roman" w:cs="Times New Roman"/>
                              <w:sz w:val="24"/>
                              <w:szCs w:val="24"/>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9.65pt;margin-top:-12.95pt;height:14.3pt;width:30.6pt;mso-position-horizontal-relative:margin;z-index:251676672;mso-width-relative:page;mso-height-relative:page;" filled="f" stroked="f" coordsize="21600,21600" o:gfxdata="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PlHE/2QAAAAkBAAAPAAAAAAAAAAEAIAAAACIAAABkcnMvZG93bnJl&#10;di54bWxQSwECFAAUAAAACACHTuJAOPvX+TUCAABhBAAADgAAAAAAAAABACAAAAAoAQAAZHJzL2Uy&#10;b0RvYy54bWxQSwUGAAAAAAYABgBZAQAAzwUAAAAA&#10;">
              <v:fill on="f" focussize="0,0"/>
              <v:stroke on="f" weight="0.5pt"/>
              <v:imagedata o:title=""/>
              <o:lock v:ext="edit" aspectratio="f"/>
              <v:textbox inset="0mm,0mm,0mm,0mm">
                <w:txbxContent>
                  <w:p>
                    <w:pPr>
                      <w:pStyle w:val="4"/>
                      <w:jc w:val="center"/>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6</w:t>
                    </w:r>
                    <w:r>
                      <w:rPr>
                        <w:rFonts w:hint="default" w:ascii="Times New Roman" w:hAnsi="Times New Roman" w:cs="Times New Roman"/>
                        <w:sz w:val="24"/>
                        <w:szCs w:val="24"/>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77696" behindDoc="0" locked="0" layoutInCell="1" allowOverlap="1">
              <wp:simplePos x="0" y="0"/>
              <wp:positionH relativeFrom="margin">
                <wp:posOffset>2623185</wp:posOffset>
              </wp:positionH>
              <wp:positionV relativeFrom="paragraph">
                <wp:posOffset>-285115</wp:posOffset>
              </wp:positionV>
              <wp:extent cx="431800" cy="4464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31800" cy="4464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center"/>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6.55pt;margin-top:-22.45pt;height:35.15pt;width:34pt;mso-position-horizontal-relative:margin;z-index:251677696;mso-width-relative:page;mso-height-relative:page;" filled="f" stroked="f" coordsize="21600,21600" o:gfxdata="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F1c372QAAAAoBAAAPAAAAAAAAAAEAIAAAACIAAABkcnMvZG93&#10;bnJldi54bWxQSwECFAAUAAAACACHTuJA9IZ3pDgCAABhBAAADgAAAAAAAAABACAAAAAoAQAAZHJz&#10;L2Uyb0RvYy54bWxQSwUGAAAAAAYABgBZAQAA0gUAAAAA&#10;">
              <v:fill on="f" focussize="0,0"/>
              <v:stroke on="f" weight="0.5pt"/>
              <v:imagedata o:title=""/>
              <o:lock v:ext="edit" aspectratio="f"/>
              <v:textbox inset="0mm,0mm,0mm,0mm">
                <w:txbxContent>
                  <w:p>
                    <w:pPr>
                      <w:pStyle w:val="4"/>
                      <w:jc w:val="center"/>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78720" behindDoc="0" locked="0" layoutInCell="1" allowOverlap="1">
              <wp:simplePos x="0" y="0"/>
              <wp:positionH relativeFrom="margin">
                <wp:posOffset>2656205</wp:posOffset>
              </wp:positionH>
              <wp:positionV relativeFrom="paragraph">
                <wp:posOffset>-76200</wp:posOffset>
              </wp:positionV>
              <wp:extent cx="1828800" cy="23749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2374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14</w:t>
                          </w:r>
                          <w:r>
                            <w:rPr>
                              <w:rFonts w:hint="default" w:ascii="Times New Roman" w:hAnsi="Times New Roman" w:cs="Times New Roman"/>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9.15pt;margin-top:-6pt;height:18.7pt;width:144pt;mso-position-horizontal-relative:margin;mso-wrap-style:none;z-index:251678720;mso-width-relative:page;mso-height-relative:page;" filled="f" stroked="f" coordsize="21600,21600"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zfd/c9kAAAAKAQAADwAAAAAAAAABACAAAAAiAAAAZHJzL2Rvd25y&#10;ZXYueG1sUEsBAhQAFAAAAAgAh07iQPFG5/42AgAAYAQAAA4AAAAAAAAAAQAgAAAAKAEAAGRycy9l&#10;Mm9Eb2MueG1sUEsFBgAAAAAGAAYAWQEAANAFAAAAAA==&#10;">
              <v:fill on="f" focussize="0,0"/>
              <v:stroke on="f" weight="0.5pt"/>
              <v:imagedata o:title=""/>
              <o:lock v:ext="edit" aspectratio="f"/>
              <v:textbox inset="0mm,0mm,0mm,0mm">
                <w:txbxContent>
                  <w:p>
                    <w:pPr>
                      <w:pStyle w:val="4"/>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14</w:t>
                    </w:r>
                    <w:r>
                      <w:rPr>
                        <w:rFonts w:hint="default" w:ascii="Times New Roman" w:hAnsi="Times New Roman" w:cs="Times New Roman"/>
                        <w:sz w:val="24"/>
                        <w:szCs w:val="24"/>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79744" behindDoc="0" locked="0" layoutInCell="1" allowOverlap="1">
              <wp:simplePos x="0" y="0"/>
              <wp:positionH relativeFrom="margin">
                <wp:posOffset>2609215</wp:posOffset>
              </wp:positionH>
              <wp:positionV relativeFrom="paragraph">
                <wp:posOffset>-238125</wp:posOffset>
              </wp:positionV>
              <wp:extent cx="382905" cy="39941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382905" cy="3994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13</w:t>
                          </w:r>
                          <w:r>
                            <w:rPr>
                              <w:rFonts w:hint="default" w:ascii="Times New Roman" w:hAnsi="Times New Roman" w:cs="Times New Roman"/>
                              <w:sz w:val="24"/>
                              <w:szCs w:val="24"/>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5.45pt;margin-top:-18.75pt;height:31.45pt;width:30.15pt;mso-position-horizontal-relative:margin;z-index:251679744;mso-width-relative:page;mso-height-relative:page;" filled="f" stroked="f" coordsize="21600,21600" o:gfxdata="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4paM2gAAAAoBAAAPAAAAAAAAAAEAIAAAACIAAABkcnMv&#10;ZG93bnJldi54bWxQSwECFAAUAAAACACHTuJAIpLgBToCAABjBAAADgAAAAAAAAABACAAAAApAQAA&#10;ZHJzL2Uyb0RvYy54bWxQSwUGAAAAAAYABgBZAQAA1QUAAAAA&#10;">
              <v:fill on="f" focussize="0,0"/>
              <v:stroke on="f" weight="0.5pt"/>
              <v:imagedata o:title=""/>
              <o:lock v:ext="edit" aspectratio="f"/>
              <v:textbox inset="0mm,0mm,0mm,0mm">
                <w:txbxContent>
                  <w:p>
                    <w:pPr>
                      <w:pStyle w:val="4"/>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13</w:t>
                    </w:r>
                    <w:r>
                      <w:rPr>
                        <w:rFonts w:hint="default" w:ascii="Times New Roman" w:hAnsi="Times New Roman" w:cs="Times New Roman"/>
                        <w:sz w:val="24"/>
                        <w:szCs w:val="24"/>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82816" behindDoc="0" locked="0" layoutInCell="1" allowOverlap="1">
              <wp:simplePos x="0" y="0"/>
              <wp:positionH relativeFrom="margin">
                <wp:posOffset>2656205</wp:posOffset>
              </wp:positionH>
              <wp:positionV relativeFrom="paragraph">
                <wp:posOffset>-76200</wp:posOffset>
              </wp:positionV>
              <wp:extent cx="1828800" cy="23749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2374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14</w:t>
                          </w:r>
                          <w:r>
                            <w:rPr>
                              <w:rFonts w:hint="default" w:ascii="Times New Roman" w:hAnsi="Times New Roman" w:cs="Times New Roman"/>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9.15pt;margin-top:-6pt;height:18.7pt;width:144pt;mso-position-horizontal-relative:margin;mso-wrap-style:none;z-index:251682816;mso-width-relative:page;mso-height-relative:page;" filled="f" stroked="f" coordsize="21600,21600"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zfd/c9kAAAAKAQAADwAAAAAAAAABACAAAAAiAAAAZHJzL2Rvd25y&#10;ZXYueG1sUEsBAhQAFAAAAAgAh07iQCSEgzY2AgAAYgQAAA4AAAAAAAAAAQAgAAAAKAEAAGRycy9l&#10;Mm9Eb2MueG1sUEsFBgAAAAAGAAYAWQEAANAFAAAAAA==&#10;">
              <v:fill on="f" focussize="0,0"/>
              <v:stroke on="f" weight="0.5pt"/>
              <v:imagedata o:title=""/>
              <o:lock v:ext="edit" aspectratio="f"/>
              <v:textbox inset="0mm,0mm,0mm,0mm">
                <w:txbxContent>
                  <w:p>
                    <w:pPr>
                      <w:pStyle w:val="4"/>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14</w:t>
                    </w:r>
                    <w:r>
                      <w:rPr>
                        <w:rFonts w:hint="default" w:ascii="Times New Roman" w:hAnsi="Times New Roman" w:cs="Times New Roman"/>
                        <w:sz w:val="24"/>
                        <w:szCs w:val="2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r>
      <w:rPr>
        <w:sz w:val="18"/>
      </w:rPr>
      <mc:AlternateContent>
        <mc:Choice Requires="wpg">
          <w:drawing>
            <wp:anchor distT="0" distB="0" distL="114300" distR="114300" simplePos="0" relativeHeight="251662336" behindDoc="0" locked="0" layoutInCell="1" allowOverlap="1">
              <wp:simplePos x="0" y="0"/>
              <wp:positionH relativeFrom="page">
                <wp:align>left</wp:align>
              </wp:positionH>
              <wp:positionV relativeFrom="page">
                <wp:posOffset>377825</wp:posOffset>
              </wp:positionV>
              <wp:extent cx="2000250" cy="406400"/>
              <wp:effectExtent l="0" t="0" r="0" b="0"/>
              <wp:wrapNone/>
              <wp:docPr id="76" name="组合 76"/>
              <wp:cNvGraphicFramePr/>
              <a:graphic xmlns:a="http://schemas.openxmlformats.org/drawingml/2006/main">
                <a:graphicData uri="http://schemas.microsoft.com/office/word/2010/wordprocessingGroup">
                  <wpg:wgp>
                    <wpg:cNvGrpSpPr/>
                    <wpg:grpSpPr>
                      <a:xfrm>
                        <a:off x="0" y="0"/>
                        <a:ext cx="2000250" cy="406400"/>
                        <a:chOff x="1337" y="880"/>
                        <a:chExt cx="3150" cy="640"/>
                      </a:xfrm>
                    </wpg:grpSpPr>
                    <wps:wsp>
                      <wps:cNvPr id="77"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bCs/>
                                <w:sz w:val="28"/>
                                <w:szCs w:val="36"/>
                                <w:lang w:val="en-US" w:eastAsia="zh-CN"/>
                              </w:rPr>
                            </w:pPr>
                            <w:r>
                              <w:rPr>
                                <w:rFonts w:hint="eastAsia" w:ascii="微软雅黑" w:hAnsi="微软雅黑" w:eastAsia="微软雅黑" w:cs="微软雅黑"/>
                                <w:b/>
                                <w:bCs/>
                                <w:sz w:val="28"/>
                                <w:szCs w:val="36"/>
                                <w:lang w:val="en-US" w:eastAsia="zh-CN"/>
                              </w:rPr>
                              <w:t>20XX 企业业务制定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8"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top:29.75pt;height:32pt;width:157.5pt;mso-position-horizontal:left;mso-position-horizontal-relative:page;mso-position-vertical-relative:page;z-index:251662336;mso-width-relative:page;mso-height-relative:page;" coordorigin="1337,880" coordsize="3150,640"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">
              <o:lock v:ext="edit" aspectratio="f"/>
              <v:shape id="文本框 6" o:spid="_x0000_s1026" o:spt="202" type="#_x0000_t202" style="position:absolute;left:1401;top:880;height:641;width:3087;" filled="f" stroked="f" coordsize="21600,21600" o:gfxdata="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SNFS/&#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rFonts w:hint="eastAsia" w:ascii="微软雅黑" w:hAnsi="微软雅黑" w:eastAsia="微软雅黑" w:cs="微软雅黑"/>
                          <w:b/>
                          <w:bCs/>
                          <w:sz w:val="28"/>
                          <w:szCs w:val="36"/>
                          <w:lang w:val="en-US" w:eastAsia="zh-CN"/>
                        </w:rPr>
                      </w:pPr>
                      <w:r>
                        <w:rPr>
                          <w:rFonts w:hint="eastAsia" w:ascii="微软雅黑" w:hAnsi="微软雅黑" w:eastAsia="微软雅黑" w:cs="微软雅黑"/>
                          <w:b/>
                          <w:bCs/>
                          <w:sz w:val="28"/>
                          <w:szCs w:val="36"/>
                          <w:lang w:val="en-US" w:eastAsia="zh-CN"/>
                        </w:rPr>
                        <w:t>20XX 企业业务制定</w:t>
                      </w:r>
                    </w:p>
                  </w:txbxContent>
                </v:textbox>
              </v:shape>
              <v:rect id="矩形 7" o:spid="_x0000_s1026" o:spt="1" style="position:absolute;left:1337;top:1044;height:330;width:119;v-text-anchor:middle;" fillcolor="#000000 [3213]" filled="t" stroked="f" coordsize="21600,21600" o:gfxdata="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M9Lg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r>
      <w:rPr>
        <w:sz w:val="18"/>
      </w:rPr>
      <mc:AlternateContent>
        <mc:Choice Requires="wpg">
          <w:drawing>
            <wp:anchor distT="0" distB="0" distL="114300" distR="114300" simplePos="0" relativeHeight="251661312" behindDoc="0" locked="0" layoutInCell="1" allowOverlap="1">
              <wp:simplePos x="0" y="0"/>
              <wp:positionH relativeFrom="page">
                <wp:align>center</wp:align>
              </wp:positionH>
              <wp:positionV relativeFrom="topMargin">
                <wp:align>bottom</wp:align>
              </wp:positionV>
              <wp:extent cx="7575550" cy="748665"/>
              <wp:effectExtent l="0" t="0" r="6350" b="13335"/>
              <wp:wrapNone/>
              <wp:docPr id="79" name="组合 79"/>
              <wp:cNvGraphicFramePr/>
              <a:graphic xmlns:a="http://schemas.openxmlformats.org/drawingml/2006/main">
                <a:graphicData uri="http://schemas.microsoft.com/office/word/2010/wordprocessingGroup">
                  <wpg:wgp>
                    <wpg:cNvGrpSpPr/>
                    <wpg:grpSpPr>
                      <a:xfrm>
                        <a:off x="0" y="0"/>
                        <a:ext cx="7575550" cy="748665"/>
                        <a:chOff x="881" y="505"/>
                        <a:chExt cx="11930" cy="1179"/>
                      </a:xfrm>
                    </wpg:grpSpPr>
                    <wps:wsp>
                      <wps:cNvPr id="80"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1"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2" name="任意多边形 4"/>
                      <wps:cNvSpPr/>
                      <wps:spPr>
                        <a:xfrm>
                          <a:off x="10467" y="505"/>
                          <a:ext cx="2345" cy="1108"/>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100000</wp14:pctWidth>
              </wp14:sizeRelH>
              <wp14:sizeRelV relativeFrom="page">
                <wp14:pctHeight>0</wp14:pctHeight>
              </wp14:sizeRelV>
            </wp:anchor>
          </w:drawing>
        </mc:Choice>
        <mc:Fallback>
          <w:pict>
            <v:group id="_x0000_s1026" o:spid="_x0000_s1026" o:spt="203" style="position:absolute;left:0pt;margin-left:0pt;margin-top:0pt;height:58.95pt;width:596.5pt;mso-position-horizontal-relative:page;mso-position-vertical-relative:page;z-index:251661312;mso-width-relative:page;mso-height-relative:page;mso-width-percent:1000;" coordorigin="881,505" coordsize="11930,1179"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">
              <o:lock v:ext="edit" aspectratio="f"/>
              <v:rect id="矩形 2" o:spid="_x0000_s1026" o:spt="1" style="position:absolute;left:881;top:1538;height:146;width:11925;v-text-anchor:middle;" fillcolor="#FFD966 [1943]" filled="t" stroked="f" coordsize="21600,21600" o:gfxdata="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m1JZW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AUUeGr4AAADb&#10;AAAADwAAAGRycy9kb3ducmV2LnhtbEWP3WrCQBSE7wu+w3IE7+omIjVGVxF/qFf1Lw9wyB6TaPZs&#10;yG6NfXu3UOjlMDPfMPPl09TiQa2rLCuIhxEI4tzqigsF2WX3noBwHlljbZkU/JCD5aL3NsdU245P&#10;9Dj7QgQIuxQVlN43qZQuL8mgG9qGOHhX2xr0QbaF1C12AW5qOYqiD2mw4rBQYkPrkvL7+dsoWH0d&#10;prtjnmRFfZl02fa2mYw/b0oN+nE0A+Hp6f/Df+29VpDE8Psl/AC5e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UeGr4A&#10;AADbAAAADwAAAAAAAAABACAAAAAiAAAAZHJzL2Rvd25yZXYueG1sUEsBAhQAFAAAAAgAh07iQDMv&#10;BZ47AAAAOQAAABAAAAAAAAAAAQAgAAAADQEAAGRycy9zaGFwZXhtbC54bWxQSwUGAAAAAAYABgBb&#10;AQAAtwM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3ZIh3LwAAADb&#10;AAAADwAAAGRycy9kb3ducmV2LnhtbEWPwWrDMBBE74X8g9hAb43kQNvgRDFJIRBCL3X7AYu1sZxY&#10;K9tSHefvq0Khx2Fm3jCbYnKtGGkIjWcN2UKBIK68abjW8PV5eFqBCBHZYOuZNNwpQLGdPWwwN/7G&#10;HzSWsRYJwiFHDTbGLpcyVJYchoXviJN39oPDmORQSzPgLcFdK5dKvUiHDacFix29Waqu5bfT8Dzy&#10;+7W3qsN97DO7yy6n8HrR+nGeqTWISFP8D/+1j0bDagm/X9IP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2SIdy8AAAA&#10;2wAAAA8AAAAAAAAAAQAgAAAAIgAAAGRycy9kb3ducmV2LnhtbFBLAQIUABQAAAAIAIdO4kAzLwWe&#10;OwAAADkAAAAQAAAAAAAAAAEAIAAAAAsBAABkcnMvc2hhcGV4bWwueG1sUEsFBgAAAAAGAAYAWwEA&#10;ALUDAAAAAA==&#10;" path="m668,0l2619,10,2619,1265,0,1265,668,0xe">
                <v:path o:connectlocs="598,0;2345,8;2345,1108;0,1108;598,0" o:connectangles="0,0,0,0,0"/>
                <v:fill on="t" focussize="0,0"/>
                <v:stroke on="f" weight="1pt" miterlimit="8" joinstyle="miter"/>
                <v:imagedata o:title=""/>
                <o:lock v:ext="edit" aspectratio="f"/>
              </v:shape>
            </v:group>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r>
      <w:rPr>
        <w:sz w:val="18"/>
      </w:rPr>
      <mc:AlternateContent>
        <mc:Choice Requires="wpg">
          <w:drawing>
            <wp:anchor distT="0" distB="0" distL="114300" distR="114300" simplePos="0" relativeHeight="251683840" behindDoc="0" locked="0" layoutInCell="1" allowOverlap="1">
              <wp:simplePos x="0" y="0"/>
              <wp:positionH relativeFrom="page">
                <wp:posOffset>31750</wp:posOffset>
              </wp:positionH>
              <wp:positionV relativeFrom="topMargin">
                <wp:posOffset>365125</wp:posOffset>
              </wp:positionV>
              <wp:extent cx="7553960" cy="447675"/>
              <wp:effectExtent l="0" t="0" r="8890" b="9525"/>
              <wp:wrapNone/>
              <wp:docPr id="49" name="组合 49"/>
              <wp:cNvGraphicFramePr/>
              <a:graphic xmlns:a="http://schemas.openxmlformats.org/drawingml/2006/main">
                <a:graphicData uri="http://schemas.microsoft.com/office/word/2010/wordprocessingGroup">
                  <wpg:wgp>
                    <wpg:cNvGrpSpPr/>
                    <wpg:grpSpPr>
                      <a:xfrm>
                        <a:off x="0" y="0"/>
                        <a:ext cx="7553960" cy="447675"/>
                        <a:chOff x="881" y="505"/>
                        <a:chExt cx="11930" cy="1179"/>
                      </a:xfrm>
                    </wpg:grpSpPr>
                    <wps:wsp>
                      <wps:cNvPr id="50"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 name="任意多边形 4"/>
                      <wps:cNvSpPr/>
                      <wps:spPr>
                        <a:xfrm>
                          <a:off x="10467" y="505"/>
                          <a:ext cx="2345" cy="1108"/>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5pt;margin-top:28.75pt;height:35.25pt;width:594.8pt;mso-position-horizontal-relative:page;mso-position-vertical-relative:page;z-index:251683840;mso-width-relative:page;mso-height-relative:page;" coordorigin="881,505" coordsize="11930,1179" o:gfxdata="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">
              <o:lock v:ext="edit" aspectratio="f"/>
              <v:rect id="矩形 2" o:spid="_x0000_s1026" o:spt="1" style="position:absolute;left:881;top:1538;height:146;width:11925;v-text-anchor:middle;" fillcolor="#FFD966 [1943]" filled="t" stroked="f" coordsize="21600,21600" o:gfxdata="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fVCdK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fyUyXb4AAADb&#10;AAAADwAAAGRycy9kb3ducmV2LnhtbEWPzW7CMBCE70h9B2srcQMnFb8Bgyp+BCfaQh5gFW+T0Hgd&#10;xYbA22MkpB5HM/ONZr68mUpcqXGlZQVxPwJBnFldcq4gPW17ExDOI2usLJOCOzlYLt46c0y0bfmH&#10;rkefiwBhl6CCwvs6kdJlBRl0fVsTB+/XNgZ9kE0udYNtgJtKfkTRSBosOSwUWNOqoOzveDEKPg9f&#10;0+13Nknz6jRu0815PR7szkp13+NoBsLTzf+HX+29VjCM4fkl/AC5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yUyXb4A&#10;AADbAAAADwAAAAAAAAABACAAAAAiAAAAZHJzL2Rvd25yZXYueG1sUEsBAhQAFAAAAAgAh07iQDMv&#10;BZ47AAAAOQAAABAAAAAAAAAAAQAgAAAADQEAAGRycy9zaGFwZXhtbC54bWxQSwUGAAAAAAYABgBb&#10;AQAAtwM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o/INm7wAAADb&#10;AAAADwAAAGRycy9kb3ducmV2LnhtbEWPwWrDMBBE74H+g9hAb4nkQJviRjZpoFBKLk36AYu1tZxY&#10;K8dSbPfvo0Ihx2HmzTCbcnKtGKgPjWcN2VKBIK68abjW8H18X7yACBHZYOuZNPxSgLJ4mG0wN37k&#10;LxoOsRaphEOOGmyMXS5lqCw5DEvfESfvx/cOY5J9LU2PYyp3rVwp9SwdNpwWLHa0s1SdD1en4Wng&#10;/fliVYdv8ZLZbXb6DOuT1o/zTL2CiDTFe/if/jCJW8Hfl/QDZH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PyDZu8AAAA&#10;2wAAAA8AAAAAAAAAAQAgAAAAIgAAAGRycy9kb3ducmV2LnhtbFBLAQIUABQAAAAIAIdO4kAzLwWe&#10;OwAAADkAAAAQAAAAAAAAAAEAIAAAAAsBAABkcnMvc2hhcGV4bWwueG1sUEsFBgAAAAAGAAYAWwEA&#10;ALUDAAAAAA==&#10;" path="m668,0l2619,10,2619,1265,0,1265,668,0xe">
                <v:path o:connectlocs="598,0;2345,8;2345,1108;0,1108;598,0" o:connectangles="0,0,0,0,0"/>
                <v:fill on="t" focussize="0,0"/>
                <v:stroke on="f" weight="1pt" miterlimit="8" joinstyle="miter"/>
                <v:imagedata o:title=""/>
                <o:lock v:ext="edit" aspectratio="f"/>
              </v:shape>
            </v:group>
          </w:pict>
        </mc:Fallback>
      </mc:AlternateContent>
    </w:r>
    <w:r>
      <w:rPr>
        <w:sz w:val="18"/>
      </w:rPr>
      <mc:AlternateContent>
        <mc:Choice Requires="wpg">
          <w:drawing>
            <wp:anchor distT="0" distB="0" distL="114300" distR="114300" simplePos="0" relativeHeight="251684864" behindDoc="0" locked="0" layoutInCell="1" allowOverlap="1">
              <wp:simplePos x="0" y="0"/>
              <wp:positionH relativeFrom="page">
                <wp:posOffset>0</wp:posOffset>
              </wp:positionH>
              <wp:positionV relativeFrom="page">
                <wp:posOffset>377825</wp:posOffset>
              </wp:positionV>
              <wp:extent cx="3556000" cy="406400"/>
              <wp:effectExtent l="0" t="0" r="0" b="0"/>
              <wp:wrapNone/>
              <wp:docPr id="46" name="组合 46"/>
              <wp:cNvGraphicFramePr/>
              <a:graphic xmlns:a="http://schemas.openxmlformats.org/drawingml/2006/main">
                <a:graphicData uri="http://schemas.microsoft.com/office/word/2010/wordprocessingGroup">
                  <wpg:wgp>
                    <wpg:cNvGrpSpPr/>
                    <wpg:grpSpPr>
                      <a:xfrm>
                        <a:off x="0" y="0"/>
                        <a:ext cx="3556000" cy="406400"/>
                        <a:chOff x="1337" y="880"/>
                        <a:chExt cx="3150" cy="640"/>
                      </a:xfrm>
                    </wpg:grpSpPr>
                    <wps:wsp>
                      <wps:cNvPr id="47"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第四部分 2019年度部门决算报表</w:t>
                            </w:r>
                          </w:p>
                          <w:p>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8"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0pt;margin-top:29.75pt;height:32pt;width:280pt;mso-position-horizontal-relative:page;mso-position-vertical-relative:page;z-index:251684864;mso-width-relative:page;mso-height-relative:page;" coordorigin="1337,880" coordsize="3150,640" o:gfxdata="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">
              <o:lock v:ext="edit" aspectratio="f"/>
              <v:shape id="文本框 6" o:spid="_x0000_s1026" o:spt="202" type="#_x0000_t202" style="position:absolute;left:1401;top:880;height:641;width:3087;" filled="f" stroked="f" coordsize="21600,21600" o:gfxdata="UEsDBAoAAAAAAIdO4kAAAAAAAAAAAAAAAAAEAAAAZHJzL1BLAwQUAAAACACHTuJAV37+6b4AAADb&#10;AAAADwAAAGRycy9kb3ducmV2LnhtbEWPT4vCMBTE78J+h/AWvGmqqF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7+6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rPr>
                          <w:rFonts w:hint="default"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第四部分 2019年度部门决算报表</w:t>
                      </w:r>
                    </w:p>
                    <w:p>
                      <w:pPr>
                        <w:rPr>
                          <w:rFonts w:hint="eastAsia"/>
                          <w:lang w:val="en-US" w:eastAsia="zh-CN"/>
                        </w:rPr>
                      </w:pPr>
                    </w:p>
                  </w:txbxContent>
                </v:textbox>
              </v:shape>
              <v:rect id="矩形 7" o:spid="_x0000_s1026" o:spt="1" style="position:absolute;left:1337;top:1044;height:330;width:119;v-text-anchor:middle;" fillcolor="#000000 [3213]" filled="t" stroked="f" coordsize="21600,21600" o:gfxdata="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5fGF2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group>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r>
      <w:rPr>
        <w:sz w:val="18"/>
      </w:rPr>
      <mc:AlternateContent>
        <mc:Choice Requires="wpg">
          <w:drawing>
            <wp:anchor distT="0" distB="0" distL="114300" distR="114300" simplePos="0" relativeHeight="251680768" behindDoc="0" locked="0" layoutInCell="1" allowOverlap="1">
              <wp:simplePos x="0" y="0"/>
              <wp:positionH relativeFrom="page">
                <wp:posOffset>9525</wp:posOffset>
              </wp:positionH>
              <wp:positionV relativeFrom="topMargin">
                <wp:posOffset>307340</wp:posOffset>
              </wp:positionV>
              <wp:extent cx="7575550" cy="483235"/>
              <wp:effectExtent l="0" t="0" r="6350" b="12065"/>
              <wp:wrapNone/>
              <wp:docPr id="19" name="组合 19"/>
              <wp:cNvGraphicFramePr/>
              <a:graphic xmlns:a="http://schemas.openxmlformats.org/drawingml/2006/main">
                <a:graphicData uri="http://schemas.microsoft.com/office/word/2010/wordprocessingGroup">
                  <wpg:wgp>
                    <wpg:cNvGrpSpPr/>
                    <wpg:grpSpPr>
                      <a:xfrm>
                        <a:off x="0" y="0"/>
                        <a:ext cx="7575550" cy="483235"/>
                        <a:chOff x="881" y="505"/>
                        <a:chExt cx="11930" cy="1179"/>
                      </a:xfrm>
                    </wpg:grpSpPr>
                    <wps:wsp>
                      <wps:cNvPr id="20"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2" name="任意多边形 4"/>
                      <wps:cNvSpPr/>
                      <wps:spPr>
                        <a:xfrm>
                          <a:off x="10467" y="505"/>
                          <a:ext cx="2345" cy="1108"/>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100000</wp14:pctWidth>
              </wp14:sizeRelH>
              <wp14:sizeRelV relativeFrom="page">
                <wp14:pctHeight>0</wp14:pctHeight>
              </wp14:sizeRelV>
            </wp:anchor>
          </w:drawing>
        </mc:Choice>
        <mc:Fallback>
          <w:pict>
            <v:group id="_x0000_s1026" o:spid="_x0000_s1026" o:spt="203" style="position:absolute;left:0pt;margin-left:0pt;margin-top:0pt;height:38.05pt;width:596.5pt;mso-position-horizontal-relative:page;mso-position-vertical-relative:page;z-index:251680768;mso-width-relative:page;mso-height-relative:page;mso-width-percent:1000;" coordorigin="881,505" coordsize="11930,1179" o:gfxdata="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">
              <o:lock v:ext="edit" aspectratio="f"/>
              <v:rect id="矩形 2" o:spid="_x0000_s1026" o:spt="1" style="position:absolute;left:881;top:1538;height:146;width:11925;v-text-anchor:middle;" fillcolor="#FFD966 [1943]" filled="t" stroked="f" coordsize="21600,21600" o:gfxdata="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Teq+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JyNBIL4AAADb&#10;AAAADwAAAGRycy9kb3ducmV2LnhtbEWPzWrDMBCE74W8g9hAbo3sEJrUjWJC2tCemj8/wGJt/BNr&#10;ZSzVdt++KhR6HGbmG2aTjqYRPXWusqwgnkcgiHOrKy4UZNfD4xqE88gaG8uk4JscpNvJwwYTbQc+&#10;U3/xhQgQdgkqKL1vEyldXpJBN7ctcfButjPog+wKqTscAtw0chFFT9JgxWGhxJb2JeX3y5dRsPs8&#10;Ph9O+TormutqyN7q19XyvVZqNo2jFxCeRv8f/mt/aAWLGH6/hB8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yNBIL4A&#10;AADbAAAADwAAAAAAAAABACAAAAAiAAAAZHJzL2Rvd25yZXYueG1sUEsBAhQAFAAAAAgAh07iQDMv&#10;BZ47AAAAOQAAABAAAAAAAAAAAQAgAAAADQEAAGRycy9zaGFwZXhtbC54bWxQSwUGAAAAAAYABgBb&#10;AQAAtwM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R+5rsAAADb&#10;AAAADwAAAGRycy9kb3ducmV2LnhtbEWPUWvCMBSF3wf7D+EKvq1JC7pRjeKEwRi+qPsBl+baVJub&#10;2sTq/r0RhD0ezjnf4cyXN9eKgfrQeNaQZwoEceVNw7WG3/3X2weIEJENtp5Jwx8FWC5eX+ZYGn/l&#10;LQ27WIsE4VCiBhtjV0oZKksOQ+Y74uQdfO8wJtnX0vR4TXDXykKpqXTYcFqw2NHaUnXaXZyGycCb&#10;09mqDj/jOber/PgT3o9aj0e5moGIdIv/4Wf722goCnh8ST9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5rsAAADb&#10;AAAADwAAAAAAAAABACAAAAAiAAAAZHJzL2Rvd25yZXYueG1sUEsBAhQAFAAAAAgAh07iQDMvBZ47&#10;AAAAOQAAABAAAAAAAAAAAQAgAAAACgEAAGRycy9zaGFwZXhtbC54bWxQSwUGAAAAAAYABgBbAQAA&#10;tAMAAAAA&#10;" path="m668,0l2619,10,2619,1265,0,1265,668,0xe">
                <v:path o:connectlocs="598,0;2345,8;2345,1108;0,1108;598,0" o:connectangles="0,0,0,0,0"/>
                <v:fill on="t" focussize="0,0"/>
                <v:stroke on="f" weight="1pt" miterlimit="8" joinstyle="miter"/>
                <v:imagedata o:title=""/>
                <o:lock v:ext="edit" aspectratio="f"/>
              </v:shape>
            </v:group>
          </w:pict>
        </mc:Fallback>
      </mc:AlternateContent>
    </w:r>
    <w:r>
      <w:rPr>
        <w:sz w:val="18"/>
      </w:rPr>
      <mc:AlternateContent>
        <mc:Choice Requires="wpg">
          <w:drawing>
            <wp:anchor distT="0" distB="0" distL="114300" distR="114300" simplePos="0" relativeHeight="251681792" behindDoc="0" locked="0" layoutInCell="1" allowOverlap="1">
              <wp:simplePos x="0" y="0"/>
              <wp:positionH relativeFrom="page">
                <wp:align>left</wp:align>
              </wp:positionH>
              <wp:positionV relativeFrom="page">
                <wp:posOffset>377825</wp:posOffset>
              </wp:positionV>
              <wp:extent cx="3228975" cy="406400"/>
              <wp:effectExtent l="0" t="0" r="0" b="0"/>
              <wp:wrapNone/>
              <wp:docPr id="16" name="组合 16"/>
              <wp:cNvGraphicFramePr/>
              <a:graphic xmlns:a="http://schemas.openxmlformats.org/drawingml/2006/main">
                <a:graphicData uri="http://schemas.microsoft.com/office/word/2010/wordprocessingGroup">
                  <wpg:wgp>
                    <wpg:cNvGrpSpPr/>
                    <wpg:grpSpPr>
                      <a:xfrm>
                        <a:off x="0" y="0"/>
                        <a:ext cx="3228975" cy="406400"/>
                        <a:chOff x="1337" y="880"/>
                        <a:chExt cx="3150" cy="640"/>
                      </a:xfrm>
                    </wpg:grpSpPr>
                    <wps:wsp>
                      <wps:cNvPr id="17"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微软雅黑" w:hAnsi="微软雅黑" w:eastAsia="微软雅黑" w:cs="微软雅黑"/>
                                <w:b/>
                                <w:bCs/>
                                <w:sz w:val="28"/>
                                <w:szCs w:val="36"/>
                                <w:lang w:val="en-US" w:eastAsia="zh-CN"/>
                              </w:rPr>
                            </w:pPr>
                            <w:r>
                              <w:rPr>
                                <w:rFonts w:hint="eastAsia" w:ascii="微软雅黑" w:hAnsi="微软雅黑" w:eastAsia="微软雅黑" w:cs="微软雅黑"/>
                                <w:b/>
                                <w:bCs/>
                                <w:sz w:val="28"/>
                                <w:szCs w:val="36"/>
                                <w:lang w:val="en-US" w:eastAsia="zh-CN"/>
                              </w:rPr>
                              <w:t>第四部分  2019年度部门决算报表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top:29.75pt;height:32pt;width:254.25pt;mso-position-horizontal:left;mso-position-horizontal-relative:page;mso-position-vertical-relative:page;z-index:251681792;mso-width-relative:page;mso-height-relative:page;" coordorigin="1337,880" coordsize="3150,640" o:gfxdata="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A8IBA+1wAAAAcBAAAPAAAAAAAAAAEAIAAAACIAAABkcnMvZG93bnJldi54bWxQSwECFAAUAAAA&#10;CACHTuJAKwudREUDAACDCAAADgAAAAAAAAABACAAAAAmAQAAZHJzL2Uyb0RvYy54bWxQSwUGAAAA&#10;AAYABgBZAQAA3QYAAAAA&#10;">
              <o:lock v:ext="edit" aspectratio="f"/>
              <v:shape id="文本框 6" o:spid="_x0000_s1026" o:spt="202" type="#_x0000_t202" style="position:absolute;left:1401;top:880;height:641;width:3087;" filled="f" stroked="f" coordsize="21600,21600" o:gfxdata="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0fS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rPr>
                          <w:rFonts w:hint="default" w:ascii="微软雅黑" w:hAnsi="微软雅黑" w:eastAsia="微软雅黑" w:cs="微软雅黑"/>
                          <w:b/>
                          <w:bCs/>
                          <w:sz w:val="28"/>
                          <w:szCs w:val="36"/>
                          <w:lang w:val="en-US" w:eastAsia="zh-CN"/>
                        </w:rPr>
                      </w:pPr>
                      <w:r>
                        <w:rPr>
                          <w:rFonts w:hint="eastAsia" w:ascii="微软雅黑" w:hAnsi="微软雅黑" w:eastAsia="微软雅黑" w:cs="微软雅黑"/>
                          <w:b/>
                          <w:bCs/>
                          <w:sz w:val="28"/>
                          <w:szCs w:val="36"/>
                          <w:lang w:val="en-US" w:eastAsia="zh-CN"/>
                        </w:rPr>
                        <w:t>第四部分  2019年度部门决算报表</w:t>
                      </w:r>
                    </w:p>
                  </w:txbxContent>
                </v:textbox>
              </v:shape>
              <v:rect id="矩形 7" o:spid="_x0000_s1026" o:spt="1" style="position:absolute;left:1337;top:1044;height:330;width:119;v-text-anchor:middle;" fillcolor="#000000 [3213]" filled="t" stroked="f" coordsize="21600,21600" o:gfxdata="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3sN0C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r>
      <w:rPr>
        <w:sz w:val="18"/>
      </w:rPr>
      <mc:AlternateContent>
        <mc:Choice Requires="wpg">
          <w:drawing>
            <wp:anchor distT="0" distB="0" distL="114300" distR="114300" simplePos="0" relativeHeight="251669504" behindDoc="0" locked="0" layoutInCell="1" allowOverlap="1">
              <wp:simplePos x="0" y="0"/>
              <wp:positionH relativeFrom="page">
                <wp:posOffset>34925</wp:posOffset>
              </wp:positionH>
              <wp:positionV relativeFrom="topMargin">
                <wp:posOffset>596265</wp:posOffset>
              </wp:positionV>
              <wp:extent cx="7579995" cy="416560"/>
              <wp:effectExtent l="0" t="0" r="1905" b="2540"/>
              <wp:wrapNone/>
              <wp:docPr id="138" name="组合 138"/>
              <wp:cNvGraphicFramePr/>
              <a:graphic xmlns:a="http://schemas.openxmlformats.org/drawingml/2006/main">
                <a:graphicData uri="http://schemas.microsoft.com/office/word/2010/wordprocessingGroup">
                  <wpg:wgp>
                    <wpg:cNvGrpSpPr/>
                    <wpg:grpSpPr>
                      <a:xfrm>
                        <a:off x="0" y="0"/>
                        <a:ext cx="7579995" cy="416560"/>
                        <a:chOff x="881" y="505"/>
                        <a:chExt cx="11971" cy="1179"/>
                      </a:xfrm>
                    </wpg:grpSpPr>
                    <wps:wsp>
                      <wps:cNvPr id="139"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0"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1" name="任意多边形 4"/>
                      <wps:cNvSpPr/>
                      <wps:spPr>
                        <a:xfrm>
                          <a:off x="10467" y="505"/>
                          <a:ext cx="2385" cy="1107"/>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75pt;margin-top:46.95pt;height:32.8pt;width:596.85pt;mso-position-horizontal-relative:page;mso-position-vertical-relative:page;z-index:251669504;mso-width-relative:page;mso-height-relative:page;" coordorigin="881,505" coordsize="11971,1179" o:gfxdata="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">
              <o:lock v:ext="edit" aspectratio="f"/>
              <v:rect id="矩形 2" o:spid="_x0000_s1026" o:spt="1" style="position:absolute;left:881;top:1538;height:146;width:11925;v-text-anchor:middle;" fillcolor="#FFD966 [1943]" filled="t" stroked="f" coordsize="21600,21600" o:gfxdata="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OTdW8AAAA&#10;3A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M/pfRr8AAADc&#10;AAAADwAAAGRycy9kb3ducmV2LnhtbEWPzW7CQAyE75V4h5WRuJUNCBUILAjxo/bUFsgDWFmTBLLe&#10;KLsQ+vb1oVJvtmY883m5frpaPagNlWcDo2ECijj3tuLCQHY+vM5AhYhssfZMBn4owHrVe1lian3H&#10;R3qcYqEkhEOKBsoYm1TrkJfkMAx9QyzaxbcOo6xtoW2LnYS7Wo+T5E07rFgaSmxoW1J+O92dgc3n&#10;1/zwnc+yoj5Pu2x/3U0n71djBv1RsgAV6Rn/zX/XH1bwJ4Ivz8gEev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6X0a/&#10;AAAA3AAAAA8AAAAAAAAAAQAgAAAAIgAAAGRycy9kb3ducmV2LnhtbFBLAQIUABQAAAAIAIdO4kAz&#10;LwWeOwAAADkAAAAQAAAAAAAAAAEAIAAAAA4BAABkcnMvc2hhcGV4bWwueG1sUEsFBgAAAAAGAAYA&#10;WwEAALgDA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7;width:2385;v-text-anchor:middle;" fillcolor="#FFD966 [1943]" filled="t" stroked="f" coordsize="2619,1265" o:gfxdata="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e5PvugAAANwA&#10;AAAPAAAAAAAAAAEAIAAAACIAAABkcnMvZG93bnJldi54bWxQSwECFAAUAAAACACHTuJAMy8FnjsA&#10;AAA5AAAAEAAAAAAAAAABACAAAAAJAQAAZHJzL3NoYXBleG1sLnhtbFBLBQYAAAAABgAGAFsBAACz&#10;AwAAAAA=&#10;" path="m668,0l2619,10,2619,1265,0,1265,668,0xe">
                <v:path o:connectlocs="608,0;2385,8;2385,1107;0,1107;608,0" o:connectangles="0,0,0,0,0"/>
                <v:fill on="t" focussize="0,0"/>
                <v:stroke on="f" weight="1pt" miterlimit="8" joinstyle="miter"/>
                <v:imagedata o:title=""/>
                <o:lock v:ext="edit" aspectratio="f"/>
              </v:shape>
            </v:group>
          </w:pict>
        </mc:Fallback>
      </mc:AlternateContent>
    </w:r>
    <w:r>
      <w:rPr>
        <w:sz w:val="18"/>
      </w:rPr>
      <mc:AlternateContent>
        <mc:Choice Requires="wpg">
          <w:drawing>
            <wp:anchor distT="0" distB="0" distL="114300" distR="114300" simplePos="0" relativeHeight="251670528" behindDoc="0" locked="0" layoutInCell="1" allowOverlap="1">
              <wp:simplePos x="0" y="0"/>
              <wp:positionH relativeFrom="page">
                <wp:posOffset>24765</wp:posOffset>
              </wp:positionH>
              <wp:positionV relativeFrom="page">
                <wp:posOffset>598170</wp:posOffset>
              </wp:positionV>
              <wp:extent cx="2993390" cy="406400"/>
              <wp:effectExtent l="0" t="0" r="0" b="0"/>
              <wp:wrapNone/>
              <wp:docPr id="135" name="组合 135"/>
              <wp:cNvGraphicFramePr/>
              <a:graphic xmlns:a="http://schemas.openxmlformats.org/drawingml/2006/main">
                <a:graphicData uri="http://schemas.microsoft.com/office/word/2010/wordprocessingGroup">
                  <wpg:wgp>
                    <wpg:cNvGrpSpPr/>
                    <wpg:grpSpPr>
                      <a:xfrm>
                        <a:off x="0" y="0"/>
                        <a:ext cx="2993390" cy="406400"/>
                        <a:chOff x="1337" y="880"/>
                        <a:chExt cx="3150" cy="640"/>
                      </a:xfrm>
                    </wpg:grpSpPr>
                    <wps:wsp>
                      <wps:cNvPr id="136"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第二部分  部门决算情况说明</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7"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95pt;margin-top:47.1pt;height:32pt;width:235.7pt;mso-position-horizontal-relative:page;mso-position-vertical-relative:page;z-index:251670528;mso-width-relative:page;mso-height-relative:page;" coordorigin="1337,880" coordsize="3150,640" o:gfxdata="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">
              <o:lock v:ext="edit" aspectratio="f"/>
              <v:shape id="文本框 6" o:spid="_x0000_s1026" o:spt="202" type="#_x0000_t202" style="position:absolute;left:1401;top:880;height:641;width:3087;" filled="f" stroked="f" coordsize="21600,21600" o:gfxdata="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D+ty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rPr>
                          <w:rFonts w:hint="default"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第二部分  部门决算情况说明</w:t>
                      </w:r>
                    </w:p>
                  </w:txbxContent>
                </v:textbox>
              </v:shape>
              <v:rect id="矩形 7" o:spid="_x0000_s1026" o:spt="1" style="position:absolute;left:1337;top:1044;height:330;width:119;v-text-anchor:middle;" fillcolor="#000000 [3213]" filled="t" stroked="f" coordsize="21600,21600" o:gfxdata="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ldI6b4A&#10;AADc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rect>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r>
      <w:rPr>
        <w:sz w:val="18"/>
      </w:rPr>
      <mc:AlternateContent>
        <mc:Choice Requires="wpg">
          <w:drawing>
            <wp:anchor distT="0" distB="0" distL="114300" distR="114300" simplePos="0" relativeHeight="251671552" behindDoc="0" locked="0" layoutInCell="1" allowOverlap="1">
              <wp:simplePos x="0" y="0"/>
              <wp:positionH relativeFrom="page">
                <wp:posOffset>0</wp:posOffset>
              </wp:positionH>
              <wp:positionV relativeFrom="topMargin">
                <wp:posOffset>550545</wp:posOffset>
              </wp:positionV>
              <wp:extent cx="7553960" cy="480695"/>
              <wp:effectExtent l="0" t="0" r="8890" b="14605"/>
              <wp:wrapNone/>
              <wp:docPr id="183" name="组合 183"/>
              <wp:cNvGraphicFramePr/>
              <a:graphic xmlns:a="http://schemas.openxmlformats.org/drawingml/2006/main">
                <a:graphicData uri="http://schemas.microsoft.com/office/word/2010/wordprocessingGroup">
                  <wpg:wgp>
                    <wpg:cNvGrpSpPr/>
                    <wpg:grpSpPr>
                      <a:xfrm>
                        <a:off x="0" y="0"/>
                        <a:ext cx="7553960" cy="480695"/>
                        <a:chOff x="881" y="505"/>
                        <a:chExt cx="11930" cy="1179"/>
                      </a:xfrm>
                    </wpg:grpSpPr>
                    <wps:wsp>
                      <wps:cNvPr id="184"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5"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6" name="任意多边形 4"/>
                      <wps:cNvSpPr/>
                      <wps:spPr>
                        <a:xfrm>
                          <a:off x="10467" y="505"/>
                          <a:ext cx="2345" cy="1108"/>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0pt;margin-top:0pt;height:37.85pt;width:594.8pt;mso-position-horizontal-relative:page;mso-position-vertical-relative:page;z-index:251671552;mso-width-relative:page;mso-height-relative:page;" coordorigin="881,505" coordsize="11930,1179" o:gfxdata="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">
              <o:lock v:ext="edit" aspectratio="f"/>
              <v:rect id="矩形 2" o:spid="_x0000_s1026" o:spt="1" style="position:absolute;left:881;top:1538;height:146;width:11925;v-text-anchor:middle;" fillcolor="#FFD966 [1943]" filled="t" stroked="f" coordsize="21600,21600" o:gfxdata="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8CusugAAANw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2DRGRL0AAADc&#10;AAAADwAAAGRycy9kb3ducmV2LnhtbEVPS27CMBDdV+IO1lRi1zggWkKIQQiK2hW0kAOM4mk+xOMo&#10;dgm9fV2pErt5et/J1jfTiiv1rrasYBLFIIgLq2suFeTn/VMCwnlkja1lUvBDDtar0UOGqbYDf9L1&#10;5EsRQtilqKDyvkuldEVFBl1kO+LAfdneoA+wL6XucQjhppXTOH6RBmsODRV2tK2ouJy+jYLN4bjY&#10;fxRJXrbn+ZC/Nrv57K1Ravw4iZcgPN38XfzvftdhfvIMf8+EC+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NEZEvQAA&#10;ANwAAAAPAAAAAAAAAAEAIAAAACIAAABkcnMvZG93bnJldi54bWxQSwECFAAUAAAACACHTuJAMy8F&#10;njsAAAA5AAAAEAAAAAAAAAABACAAAAAMAQAAZHJzL3NoYXBleG1sLnhtbFBLBQYAAAAABgAGAFsB&#10;AAC2Aw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ziuxAbsAAADc&#10;AAAADwAAAGRycy9kb3ducmV2LnhtbEVP3WrCMBS+H+wdwhF2N5MK66QzFicMhniz6gMcmrOm2py0&#10;TVbd2xthsLvz8f2eVXl1nZhoDK1nDdlcgSCuvWm50XA8fDwvQYSIbLDzTBp+KUC5fnxYYWH8hb9o&#10;qmIjUgiHAjXYGPtCylBbchjmvidO3LcfHcYEx0aaES8p3HVyoVQuHbacGiz2tLVUn6sfp+Fl4v15&#10;sKrH9zhkdpOdduH1pPXTLFNvICJd47/4z/1p0vxlDvdn0gVyf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uxAbsAAADc&#10;AAAADwAAAAAAAAABACAAAAAiAAAAZHJzL2Rvd25yZXYueG1sUEsBAhQAFAAAAAgAh07iQDMvBZ47&#10;AAAAOQAAABAAAAAAAAAAAQAgAAAACgEAAGRycy9zaGFwZXhtbC54bWxQSwUGAAAAAAYABgBbAQAA&#10;tAMAAAAA&#10;" path="m668,0l2619,10,2619,1265,0,1265,668,0xe">
                <v:path o:connectlocs="598,0;2345,8;2345,1108;0,1108;598,0" o:connectangles="0,0,0,0,0"/>
                <v:fill on="t" focussize="0,0"/>
                <v:stroke on="f" weight="1pt" miterlimit="8" joinstyle="miter"/>
                <v:imagedata o:title=""/>
                <o:lock v:ext="edit" aspectratio="f"/>
              </v:shape>
            </v:group>
          </w:pict>
        </mc:Fallback>
      </mc:AlternateContent>
    </w:r>
    <w:r>
      <w:rPr>
        <w:sz w:val="18"/>
      </w:rPr>
      <mc:AlternateContent>
        <mc:Choice Requires="wpg">
          <w:drawing>
            <wp:anchor distT="0" distB="0" distL="114300" distR="114300" simplePos="0" relativeHeight="251672576" behindDoc="0" locked="0" layoutInCell="1" allowOverlap="1">
              <wp:simplePos x="0" y="0"/>
              <wp:positionH relativeFrom="page">
                <wp:posOffset>-27305</wp:posOffset>
              </wp:positionH>
              <wp:positionV relativeFrom="page">
                <wp:posOffset>598805</wp:posOffset>
              </wp:positionV>
              <wp:extent cx="2993390" cy="406400"/>
              <wp:effectExtent l="0" t="0" r="0" b="0"/>
              <wp:wrapNone/>
              <wp:docPr id="180" name="组合 180"/>
              <wp:cNvGraphicFramePr/>
              <a:graphic xmlns:a="http://schemas.openxmlformats.org/drawingml/2006/main">
                <a:graphicData uri="http://schemas.microsoft.com/office/word/2010/wordprocessingGroup">
                  <wpg:wgp>
                    <wpg:cNvGrpSpPr/>
                    <wpg:grpSpPr>
                      <a:xfrm>
                        <a:off x="0" y="0"/>
                        <a:ext cx="2993390" cy="406400"/>
                        <a:chOff x="1337" y="880"/>
                        <a:chExt cx="3150" cy="640"/>
                      </a:xfrm>
                    </wpg:grpSpPr>
                    <wps:wsp>
                      <wps:cNvPr id="181"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第三部分  名词解释</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2"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15pt;margin-top:47.15pt;height:32pt;width:235.7pt;mso-position-horizontal-relative:page;mso-position-vertical-relative:page;z-index:251672576;mso-width-relative:page;mso-height-relative:page;" coordorigin="1337,880" coordsize="3150,640"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">
              <o:lock v:ext="edit" aspectratio="f"/>
              <v:shape id="文本框 6" o:spid="_x0000_s1026" o:spt="202" type="#_x0000_t202" style="position:absolute;left:1401;top:880;height:641;width:3087;" filled="f" stroked="f" coordsize="21600,21600" o:gfxdata="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q0+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rPr>
                          <w:rFonts w:hint="default"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第三部分  名词解释</w:t>
                      </w:r>
                    </w:p>
                  </w:txbxContent>
                </v:textbox>
              </v:shape>
              <v:rect id="矩形 7" o:spid="_x0000_s1026" o:spt="1" style="position:absolute;left:1337;top:1044;height:330;width:119;v-text-anchor:middle;" fillcolor="#000000 [3213]" filled="t" stroked="f" coordsize="21600,21600" o:gfxdata="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nyKW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r>
      <w:rPr>
        <w:sz w:val="18"/>
      </w:rPr>
      <mc:AlternateContent>
        <mc:Choice Requires="wpg">
          <w:drawing>
            <wp:anchor distT="0" distB="0" distL="114300" distR="114300" simplePos="0" relativeHeight="251674624" behindDoc="0" locked="0" layoutInCell="1" allowOverlap="1">
              <wp:simplePos x="0" y="0"/>
              <wp:positionH relativeFrom="page">
                <wp:align>left</wp:align>
              </wp:positionH>
              <wp:positionV relativeFrom="page">
                <wp:posOffset>377825</wp:posOffset>
              </wp:positionV>
              <wp:extent cx="2000250" cy="406400"/>
              <wp:effectExtent l="0" t="0" r="0" b="0"/>
              <wp:wrapNone/>
              <wp:docPr id="189" name="组合 189"/>
              <wp:cNvGraphicFramePr/>
              <a:graphic xmlns:a="http://schemas.openxmlformats.org/drawingml/2006/main">
                <a:graphicData uri="http://schemas.microsoft.com/office/word/2010/wordprocessingGroup">
                  <wpg:wgp>
                    <wpg:cNvGrpSpPr/>
                    <wpg:grpSpPr>
                      <a:xfrm>
                        <a:off x="0" y="0"/>
                        <a:ext cx="2000250" cy="406400"/>
                        <a:chOff x="1337" y="880"/>
                        <a:chExt cx="3150" cy="640"/>
                      </a:xfrm>
                    </wpg:grpSpPr>
                    <wps:wsp>
                      <wps:cNvPr id="190"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bCs/>
                                <w:sz w:val="28"/>
                                <w:szCs w:val="36"/>
                                <w:lang w:val="en-US" w:eastAsia="zh-CN"/>
                              </w:rPr>
                            </w:pPr>
                            <w:r>
                              <w:rPr>
                                <w:rFonts w:hint="eastAsia" w:ascii="微软雅黑" w:hAnsi="微软雅黑" w:eastAsia="微软雅黑" w:cs="微软雅黑"/>
                                <w:b/>
                                <w:bCs/>
                                <w:sz w:val="28"/>
                                <w:szCs w:val="36"/>
                                <w:lang w:val="en-US" w:eastAsia="zh-CN"/>
                              </w:rPr>
                              <w:t>20XX 企业业务制定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1"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top:29.75pt;height:32pt;width:157.5pt;mso-position-horizontal:left;mso-position-horizontal-relative:page;mso-position-vertical-relative:page;z-index:251674624;mso-width-relative:page;mso-height-relative:page;" coordorigin="1337,880" coordsize="3150,640"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">
              <o:lock v:ext="edit" aspectratio="f"/>
              <v:shape id="文本框 6" o:spid="_x0000_s1026" o:spt="202" type="#_x0000_t202" style="position:absolute;left:1401;top:880;height:641;width:3087;" filled="f" stroked="f" coordsize="21600,21600" o:gfxdata="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AmAm/&#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rFonts w:hint="eastAsia" w:ascii="微软雅黑" w:hAnsi="微软雅黑" w:eastAsia="微软雅黑" w:cs="微软雅黑"/>
                          <w:b/>
                          <w:bCs/>
                          <w:sz w:val="28"/>
                          <w:szCs w:val="36"/>
                          <w:lang w:val="en-US" w:eastAsia="zh-CN"/>
                        </w:rPr>
                      </w:pPr>
                      <w:r>
                        <w:rPr>
                          <w:rFonts w:hint="eastAsia" w:ascii="微软雅黑" w:hAnsi="微软雅黑" w:eastAsia="微软雅黑" w:cs="微软雅黑"/>
                          <w:b/>
                          <w:bCs/>
                          <w:sz w:val="28"/>
                          <w:szCs w:val="36"/>
                          <w:lang w:val="en-US" w:eastAsia="zh-CN"/>
                        </w:rPr>
                        <w:t>20XX 企业业务制定</w:t>
                      </w:r>
                    </w:p>
                  </w:txbxContent>
                </v:textbox>
              </v:shape>
              <v:rect id="矩形 7" o:spid="_x0000_s1026" o:spt="1" style="position:absolute;left:1337;top:1044;height:330;width:119;v-text-anchor:middle;" fillcolor="#000000 [3213]" filled="t" stroked="f" coordsize="21600,21600" o:gfxdata="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lCo8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r>
      <w:rPr>
        <w:sz w:val="18"/>
      </w:rPr>
      <mc:AlternateContent>
        <mc:Choice Requires="wpg">
          <w:drawing>
            <wp:anchor distT="0" distB="0" distL="114300" distR="114300" simplePos="0" relativeHeight="251673600" behindDoc="0" locked="0" layoutInCell="1" allowOverlap="1">
              <wp:simplePos x="0" y="0"/>
              <wp:positionH relativeFrom="page">
                <wp:align>center</wp:align>
              </wp:positionH>
              <wp:positionV relativeFrom="topMargin">
                <wp:align>bottom</wp:align>
              </wp:positionV>
              <wp:extent cx="7575550" cy="748665"/>
              <wp:effectExtent l="0" t="0" r="6350" b="13335"/>
              <wp:wrapNone/>
              <wp:docPr id="192" name="组合 192"/>
              <wp:cNvGraphicFramePr/>
              <a:graphic xmlns:a="http://schemas.openxmlformats.org/drawingml/2006/main">
                <a:graphicData uri="http://schemas.microsoft.com/office/word/2010/wordprocessingGroup">
                  <wpg:wgp>
                    <wpg:cNvGrpSpPr/>
                    <wpg:grpSpPr>
                      <a:xfrm>
                        <a:off x="0" y="0"/>
                        <a:ext cx="7575550" cy="748665"/>
                        <a:chOff x="881" y="505"/>
                        <a:chExt cx="11930" cy="1179"/>
                      </a:xfrm>
                    </wpg:grpSpPr>
                    <wps:wsp>
                      <wps:cNvPr id="193"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4"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5" name="任意多边形 4"/>
                      <wps:cNvSpPr/>
                      <wps:spPr>
                        <a:xfrm>
                          <a:off x="10467" y="505"/>
                          <a:ext cx="2345" cy="1108"/>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100000</wp14:pctWidth>
              </wp14:sizeRelH>
              <wp14:sizeRelV relativeFrom="page">
                <wp14:pctHeight>0</wp14:pctHeight>
              </wp14:sizeRelV>
            </wp:anchor>
          </w:drawing>
        </mc:Choice>
        <mc:Fallback>
          <w:pict>
            <v:group id="_x0000_s1026" o:spid="_x0000_s1026" o:spt="203" style="position:absolute;left:0pt;margin-left:0pt;margin-top:0pt;height:58.95pt;width:596.5pt;mso-position-horizontal-relative:page;mso-position-vertical-relative:page;z-index:251673600;mso-width-relative:page;mso-height-relative:page;mso-width-percent:1000;" coordorigin="881,505" coordsize="11930,1179"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">
              <o:lock v:ext="edit" aspectratio="f"/>
              <v:rect id="矩形 2" o:spid="_x0000_s1026" o:spt="1" style="position:absolute;left:881;top:1538;height:146;width:11925;v-text-anchor:middle;" fillcolor="#FFD966 [1943]" filled="t" stroked="f" coordsize="21600,21600" o:gfxdata="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AJQW8AAAA&#10;3A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MqF1ArsAAADc&#10;AAAADwAAAGRycy9kb3ducmV2LnhtbEVP24rCMBB9F/yHMIJvmiqyatco4gV9Ulf7AUMz29ZtJqWJ&#10;1v17Iwi+zeFcZ7Z4mFLcqXaFZQWDfgSCOLW64ExBctn2JiCcR9ZYWiYF/+RgMW+3Zhhr2/AP3c8+&#10;EyGEXYwKcu+rWEqX5mTQ9W1FHLhfWxv0AdaZ1DU2IdyUchhFX9JgwaEhx4pWOaV/55tRsDwcp9tT&#10;Okmy8jJuks11PR7trkp1O4PoG4Snh/+I3+69DvOnI3g9E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qF1ArsAAADc&#10;AAAADwAAAAAAAAABACAAAAAiAAAAZHJzL2Rvd25yZXYueG1sUEsBAhQAFAAAAAgAh07iQDMvBZ47&#10;AAAAOQAAABAAAAAAAAAAAQAgAAAACgEAAGRycy9zaGFwZXhtbC54bWxQSwUGAAAAAAYABgBbAQAA&#10;tAM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uyC5q7sAAADc&#10;AAAADwAAAGRycy9kb3ducmV2LnhtbEVP3WrCMBS+F/YO4Qx2p0mFzq0aZRMGY3ij2wMcmmNTbU7a&#10;Jqv69kYQvDsf3+9ZrM6uEQP1ofasIZsoEMSlNzVXGv5+v8ZvIEJENth4Jg0XCrBaPo0WWBh/4i0N&#10;u1iJFMKhQA02xraQMpSWHIaJb4kTt/e9w5hgX0nT4ymFu0ZOlXqVDmtODRZbWlsqj7t/pyEfeHPs&#10;rGrxM3aZ/cgOP2F20PrlOVNzEJHO8SG+u79Nmv+ew+2ZdIFcX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yC5q7sAAADc&#10;AAAADwAAAAAAAAABACAAAAAiAAAAZHJzL2Rvd25yZXYueG1sUEsBAhQAFAAAAAgAh07iQDMvBZ47&#10;AAAAOQAAABAAAAAAAAAAAQAgAAAACgEAAGRycy9zaGFwZXhtbC54bWxQSwUGAAAAAAYABgBbAQAA&#10;tAMAAAAA&#10;" path="m668,0l2619,10,2619,1265,0,1265,668,0xe">
                <v:path o:connectlocs="598,0;2345,8;2345,1108;0,1108;598,0" o:connectangles="0,0,0,0,0"/>
                <v:fill on="t" focussize="0,0"/>
                <v:stroke on="f" weight="1pt" miterlimit="8" joinstyle="miter"/>
                <v:imagedata o:title=""/>
                <o:lock v:ext="edit" aspectratio="f"/>
              </v:shape>
            </v:group>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3D971D"/>
    <w:multiLevelType w:val="singleLevel"/>
    <w:tmpl w:val="BC3D971D"/>
    <w:lvl w:ilvl="0" w:tentative="0">
      <w:start w:val="2"/>
      <w:numFmt w:val="chineseCounting"/>
      <w:suff w:val="nothing"/>
      <w:lvlText w:val="%1、"/>
      <w:lvlJc w:val="left"/>
      <w:rPr>
        <w:rFonts w:hint="eastAsia"/>
      </w:rPr>
    </w:lvl>
  </w:abstractNum>
  <w:abstractNum w:abstractNumId="1">
    <w:nsid w:val="45DB9A87"/>
    <w:multiLevelType w:val="singleLevel"/>
    <w:tmpl w:val="45DB9A87"/>
    <w:lvl w:ilvl="0" w:tentative="0">
      <w:start w:val="3"/>
      <w:numFmt w:val="chineseCounting"/>
      <w:suff w:val="nothing"/>
      <w:lvlText w:val="（%1）"/>
      <w:lvlJc w:val="left"/>
      <w:rPr>
        <w:rFonts w:hint="eastAsia"/>
      </w:rPr>
    </w:lvl>
  </w:abstractNum>
  <w:abstractNum w:abstractNumId="2">
    <w:nsid w:val="7742DA58"/>
    <w:multiLevelType w:val="singleLevel"/>
    <w:tmpl w:val="7742DA58"/>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3MzdkNjM4ODgwYzA2ODU2MjM2OTJlMmM0YWU3ZDAifQ=="/>
  </w:docVars>
  <w:rsids>
    <w:rsidRoot w:val="6AAF1C96"/>
    <w:rsid w:val="0007063E"/>
    <w:rsid w:val="00073392"/>
    <w:rsid w:val="00073F4E"/>
    <w:rsid w:val="00086C89"/>
    <w:rsid w:val="000A39FB"/>
    <w:rsid w:val="00117746"/>
    <w:rsid w:val="00163F95"/>
    <w:rsid w:val="00180A9A"/>
    <w:rsid w:val="001829C0"/>
    <w:rsid w:val="00184809"/>
    <w:rsid w:val="00192112"/>
    <w:rsid w:val="001B0127"/>
    <w:rsid w:val="001C12D5"/>
    <w:rsid w:val="001C69F7"/>
    <w:rsid w:val="002650EC"/>
    <w:rsid w:val="002A6C46"/>
    <w:rsid w:val="002C19B5"/>
    <w:rsid w:val="003A4EE8"/>
    <w:rsid w:val="00442CC2"/>
    <w:rsid w:val="00446244"/>
    <w:rsid w:val="00473C20"/>
    <w:rsid w:val="004D61CB"/>
    <w:rsid w:val="005011D6"/>
    <w:rsid w:val="00503F2E"/>
    <w:rsid w:val="00552226"/>
    <w:rsid w:val="00566120"/>
    <w:rsid w:val="00582E6D"/>
    <w:rsid w:val="005954D5"/>
    <w:rsid w:val="005A53FA"/>
    <w:rsid w:val="005D1293"/>
    <w:rsid w:val="00644D5F"/>
    <w:rsid w:val="006727AD"/>
    <w:rsid w:val="00691425"/>
    <w:rsid w:val="006A516E"/>
    <w:rsid w:val="006B0830"/>
    <w:rsid w:val="00716E2B"/>
    <w:rsid w:val="00770F18"/>
    <w:rsid w:val="00773B74"/>
    <w:rsid w:val="0078290C"/>
    <w:rsid w:val="007C06CA"/>
    <w:rsid w:val="008163FB"/>
    <w:rsid w:val="0082605B"/>
    <w:rsid w:val="00855C36"/>
    <w:rsid w:val="00857DBE"/>
    <w:rsid w:val="008701BC"/>
    <w:rsid w:val="00883D92"/>
    <w:rsid w:val="008A5362"/>
    <w:rsid w:val="008F21F1"/>
    <w:rsid w:val="008F221B"/>
    <w:rsid w:val="008F5A2D"/>
    <w:rsid w:val="00921602"/>
    <w:rsid w:val="00957EA1"/>
    <w:rsid w:val="00966E5B"/>
    <w:rsid w:val="009B4EF0"/>
    <w:rsid w:val="009D271F"/>
    <w:rsid w:val="00A929C2"/>
    <w:rsid w:val="00AD097F"/>
    <w:rsid w:val="00B844F4"/>
    <w:rsid w:val="00BA06A1"/>
    <w:rsid w:val="00BA770A"/>
    <w:rsid w:val="00C054DE"/>
    <w:rsid w:val="00C679A9"/>
    <w:rsid w:val="00C7541C"/>
    <w:rsid w:val="00CC0FAA"/>
    <w:rsid w:val="00CD0736"/>
    <w:rsid w:val="00D1570F"/>
    <w:rsid w:val="00D32830"/>
    <w:rsid w:val="00DB7153"/>
    <w:rsid w:val="00DB7F05"/>
    <w:rsid w:val="00E028C3"/>
    <w:rsid w:val="00E14F77"/>
    <w:rsid w:val="00E3076B"/>
    <w:rsid w:val="00E36978"/>
    <w:rsid w:val="00E82A1E"/>
    <w:rsid w:val="00EC06F4"/>
    <w:rsid w:val="00EE4E36"/>
    <w:rsid w:val="00F665F4"/>
    <w:rsid w:val="00FD225F"/>
    <w:rsid w:val="074C3A98"/>
    <w:rsid w:val="0840037B"/>
    <w:rsid w:val="11B945BF"/>
    <w:rsid w:val="1C284503"/>
    <w:rsid w:val="21374A3F"/>
    <w:rsid w:val="22917E0A"/>
    <w:rsid w:val="31C2036A"/>
    <w:rsid w:val="320D02A5"/>
    <w:rsid w:val="348E566F"/>
    <w:rsid w:val="3A226944"/>
    <w:rsid w:val="3AEE6A48"/>
    <w:rsid w:val="3C1620AA"/>
    <w:rsid w:val="3CA572E6"/>
    <w:rsid w:val="3D8F080F"/>
    <w:rsid w:val="42C46BD4"/>
    <w:rsid w:val="44CE1FA4"/>
    <w:rsid w:val="487F73ED"/>
    <w:rsid w:val="4A347EAE"/>
    <w:rsid w:val="4E616DFE"/>
    <w:rsid w:val="52600405"/>
    <w:rsid w:val="529B4319"/>
    <w:rsid w:val="5305597B"/>
    <w:rsid w:val="57773DD6"/>
    <w:rsid w:val="578B79AB"/>
    <w:rsid w:val="5C8C0479"/>
    <w:rsid w:val="5CCD3FD5"/>
    <w:rsid w:val="61FA5F9D"/>
    <w:rsid w:val="62391626"/>
    <w:rsid w:val="64BE2ACF"/>
    <w:rsid w:val="64CD6910"/>
    <w:rsid w:val="6789158D"/>
    <w:rsid w:val="67D81BA4"/>
    <w:rsid w:val="68096624"/>
    <w:rsid w:val="6AAF1C96"/>
    <w:rsid w:val="75681757"/>
    <w:rsid w:val="75A346A8"/>
    <w:rsid w:val="79B9382C"/>
    <w:rsid w:val="7B043B76"/>
    <w:rsid w:val="7C041A6A"/>
    <w:rsid w:val="7C2F3FB3"/>
    <w:rsid w:val="7DE33E34"/>
    <w:rsid w:val="7E327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1"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rPr>
      <w:rFonts w:ascii="仿宋_GB2312" w:hAnsi="仿宋_GB2312" w:eastAsia="仿宋_GB2312" w:cs="仿宋_GB2312"/>
      <w:sz w:val="32"/>
      <w:szCs w:val="32"/>
      <w:lang w:val="zh-CN" w:eastAsia="zh-CN" w:bidi="zh-CN"/>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asciiTheme="minorAscii" w:hAnsiTheme="minorAscii" w:eastAsiaTheme="minorEastAsia"/>
      <w:sz w:val="18"/>
      <w:szCs w:val="18"/>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8">
    <w:name w:val="Table Grid"/>
    <w:qFormat/>
    <w:uiPriority w:val="1"/>
    <w:pPr>
      <w:spacing w:after="0" w:line="240" w:lineRule="auto"/>
    </w:pPr>
    <w:rPr>
      <w:kern w:val="0"/>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Hyperlink"/>
    <w:basedOn w:val="9"/>
    <w:uiPriority w:val="0"/>
    <w:rPr>
      <w:color w:val="0000FF"/>
      <w:u w:val="single"/>
    </w:rPr>
  </w:style>
  <w:style w:type="character" w:customStyle="1" w:styleId="11">
    <w:name w:val="页眉 字符"/>
    <w:basedOn w:val="9"/>
    <w:link w:val="5"/>
    <w:qFormat/>
    <w:uiPriority w:val="99"/>
    <w:rPr>
      <w:rFonts w:asciiTheme="minorAscii" w:hAnsiTheme="minorAscii" w:eastAsiaTheme="minorEastAsia"/>
      <w:sz w:val="18"/>
      <w:szCs w:val="18"/>
    </w:rPr>
  </w:style>
  <w:style w:type="character" w:customStyle="1" w:styleId="12">
    <w:name w:val="页脚 字符"/>
    <w:basedOn w:val="9"/>
    <w:link w:val="4"/>
    <w:qFormat/>
    <w:uiPriority w:val="99"/>
    <w:rPr>
      <w:sz w:val="18"/>
      <w:szCs w:val="18"/>
    </w:rPr>
  </w:style>
  <w:style w:type="paragraph" w:customStyle="1" w:styleId="13">
    <w:name w:val="List Paragraph"/>
    <w:basedOn w:val="1"/>
    <w:qFormat/>
    <w:uiPriority w:val="1"/>
    <w:pPr>
      <w:spacing w:before="2"/>
      <w:ind w:left="119" w:right="434" w:firstLine="643"/>
      <w:jc w:val="both"/>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bmp"/><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header" Target="header11.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mingxin\AppData\Roaming\kingsoft\office6\templates\download\5185bd05-a416-9a0b-b3d5-d2d8db942b83\&#31616;&#32422;&#25991;&#26723;&#23553;&#38754;&#27169;&#26495;.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1F299C-5D08-4D94-9343-26C73D8AA868}">
  <ds:schemaRefs/>
</ds:datastoreItem>
</file>

<file path=docProps/app.xml><?xml version="1.0" encoding="utf-8"?>
<Properties xmlns="http://schemas.openxmlformats.org/officeDocument/2006/extended-properties" xmlns:vt="http://schemas.openxmlformats.org/officeDocument/2006/docPropsVTypes">
  <Template>简约文档封面模板.docx</Template>
  <Pages>32</Pages>
  <Words>8183</Words>
  <Characters>9115</Characters>
  <Lines>1</Lines>
  <Paragraphs>1</Paragraphs>
  <TotalTime>2</TotalTime>
  <ScaleCrop>false</ScaleCrop>
  <LinksUpToDate>false</LinksUpToDate>
  <CharactersWithSpaces>9394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2020-07-29T09:42:00Z</dcterms:created>
  <dc:creator>王明新TIAD</dc:creator>
  <cp:lastModifiedBy>Administrator</cp:lastModifiedBy>
  <cp:lastPrinted>2021-05-24T12:53:00Z</cp:lastPrinted>
  <dcterms:modified xsi:type="dcterms:W3CDTF">2023-11-25T10:51:36Z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833E9EE6112B4DBC80DEE6514BF91DC1_12</vt:lpwstr>
  </property>
</Properties>
</file>