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r>
        <mc:AlternateContent>
          <mc:Choice Requires="wps">
            <w:drawing>
              <wp:anchor distT="0" distB="0" distL="114300" distR="114300" simplePos="0" relativeHeight="251674624" behindDoc="1" locked="0" layoutInCell="1" allowOverlap="1">
                <wp:simplePos x="0" y="0"/>
                <wp:positionH relativeFrom="column">
                  <wp:posOffset>-53340</wp:posOffset>
                </wp:positionH>
                <wp:positionV relativeFrom="paragraph">
                  <wp:posOffset>-728345</wp:posOffset>
                </wp:positionV>
                <wp:extent cx="7557770" cy="10682605"/>
                <wp:effectExtent l="0" t="0" r="5080" b="4445"/>
                <wp:wrapThrough wrapText="bothSides">
                  <wp:wrapPolygon>
                    <wp:start x="21591" y="-2"/>
                    <wp:lineTo x="0" y="0"/>
                    <wp:lineTo x="0" y="21600"/>
                    <wp:lineTo x="21591" y="21602"/>
                    <wp:lineTo x="8" y="21602"/>
                    <wp:lineTo x="21599" y="21600"/>
                    <wp:lineTo x="21599" y="0"/>
                    <wp:lineTo x="8" y="-2"/>
                    <wp:lineTo x="21591" y="-2"/>
                  </wp:wrapPolygon>
                </wp:wrapThrough>
                <wp:docPr id="11"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0" o:spid="_x0000_s1026" o:spt="1" style="position:absolute;left:0pt;margin-left:-4.2pt;margin-top:-57.35pt;height:841.15pt;width:595.1pt;mso-wrap-distance-left:9pt;mso-wrap-distance-right:9pt;z-index:-251641856;v-text-anchor:middle;mso-width-relative:page;mso-height-relative:page;" fillcolor="#FFC000" filled="t" stroked="f" coordsize="21600,21600" wrapcoords="21591 -2 0 0 0 21600 21591 21602 8 21602 21599 21600 21599 0 8 -2 21591 -2" o:gfxdata="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mjM403AAAAA0BAAAPAAAAAAAAAAEA&#10;IAAAACIAAABkcnMvZG93bnJldi54bWxQSwECFAAUAAAACACHTuJAOVXGjX0CAADoBAAADgAAAAAA&#10;AAABACAAAAArAQAAZHJzL2Uyb0RvYy54bWxQSwUGAAAAAAYABgBZAQAAGgYAAAAA&#10;">
                <v:fill on="t" focussize="0,0"/>
                <v:stroke on="f" weight="1pt" miterlimit="8" joinstyle="miter"/>
                <v:imagedata o:title=""/>
                <o:lock v:ext="edit" aspectratio="f"/>
                <w10:wrap type="through"/>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1349375</wp:posOffset>
                </wp:positionH>
                <wp:positionV relativeFrom="paragraph">
                  <wp:posOffset>7855585</wp:posOffset>
                </wp:positionV>
                <wp:extent cx="5132705" cy="144018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5132705" cy="1440180"/>
                        </a:xfrm>
                        <a:prstGeom prst="rect">
                          <a:avLst/>
                        </a:prstGeom>
                        <a:noFill/>
                        <a:ln w="9525">
                          <a:noFill/>
                        </a:ln>
                      </wps:spPr>
                      <wps:txbx>
                        <w:txbxContent>
                          <w:p>
                            <w:pPr>
                              <w:jc w:val="center"/>
                              <w:rPr>
                                <w:rFonts w:ascii="楷体_GB2312" w:hAnsi="楷体_GB2312" w:eastAsia="楷体_GB2312" w:cs="楷体_GB2312"/>
                                <w:color w:val="000000" w:themeColor="text1"/>
                                <w:kern w:val="0"/>
                                <w:sz w:val="44"/>
                                <w:szCs w:val="44"/>
                                <w14:textFill>
                                  <w14:solidFill>
                                    <w14:schemeClr w14:val="tx1"/>
                                  </w14:solidFill>
                                </w14:textFill>
                              </w:rPr>
                            </w:pPr>
                            <w:r>
                              <w:rPr>
                                <w:rFonts w:hint="eastAsia" w:ascii="楷体_GB2312" w:hAnsi="楷体_GB2312" w:eastAsia="楷体_GB2312" w:cs="楷体_GB2312"/>
                                <w:color w:val="000000" w:themeColor="text1"/>
                                <w:kern w:val="0"/>
                                <w:sz w:val="44"/>
                                <w:szCs w:val="44"/>
                                <w14:textFill>
                                  <w14:solidFill>
                                    <w14:schemeClr w14:val="tx1"/>
                                  </w14:solidFill>
                                </w14:textFill>
                              </w:rPr>
                              <w:t>二〇二〇年七月</w:t>
                            </w:r>
                          </w:p>
                        </w:txbxContent>
                      </wps:txbx>
                      <wps:bodyPr upright="1"/>
                    </wps:wsp>
                  </a:graphicData>
                </a:graphic>
              </wp:anchor>
            </w:drawing>
          </mc:Choice>
          <mc:Fallback>
            <w:pict>
              <v:shape id="文本框 10" o:spid="_x0000_s1026" o:spt="202" type="#_x0000_t202" style="position:absolute;left:0pt;margin-left:106.25pt;margin-top:618.55pt;height:113.4pt;width:404.15pt;z-index:251663360;mso-width-relative:page;mso-height-relative:page;" filled="f" stroked="f" coordsize="21600,21600" o:gfxdata="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Lbu892QAAAA4BAAAPAAAAAAAAAAEAIAAAACIAAABkcnMvZG93bnJldi54bWxQSwECFAAU&#10;AAAACACHTuJAQ5VaSLcBAABZAwAADgAAAAAAAAABACAAAAAoAQAAZHJzL2Uyb0RvYy54bWxQSwUG&#10;AAAAAAYABgBZAQAAUQUAAAAA&#10;">
                <v:fill on="f" focussize="0,0"/>
                <v:stroke on="f"/>
                <v:imagedata o:title=""/>
                <o:lock v:ext="edit" aspectratio="f"/>
                <v:textbox>
                  <w:txbxContent>
                    <w:p>
                      <w:pPr>
                        <w:jc w:val="center"/>
                        <w:rPr>
                          <w:rFonts w:ascii="楷体_GB2312" w:hAnsi="楷体_GB2312" w:eastAsia="楷体_GB2312" w:cs="楷体_GB2312"/>
                          <w:color w:val="000000" w:themeColor="text1"/>
                          <w:kern w:val="0"/>
                          <w:sz w:val="44"/>
                          <w:szCs w:val="44"/>
                          <w14:textFill>
                            <w14:solidFill>
                              <w14:schemeClr w14:val="tx1"/>
                            </w14:solidFill>
                          </w14:textFill>
                        </w:rPr>
                      </w:pPr>
                      <w:r>
                        <w:rPr>
                          <w:rFonts w:hint="eastAsia" w:ascii="楷体_GB2312" w:hAnsi="楷体_GB2312" w:eastAsia="楷体_GB2312" w:cs="楷体_GB2312"/>
                          <w:color w:val="000000" w:themeColor="text1"/>
                          <w:kern w:val="0"/>
                          <w:sz w:val="44"/>
                          <w:szCs w:val="44"/>
                          <w14:textFill>
                            <w14:solidFill>
                              <w14:schemeClr w14:val="tx1"/>
                            </w14:solidFill>
                          </w14:textFill>
                        </w:rPr>
                        <w:t>二〇二〇年七月</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rgbClr val="FFFFFF"/>
                        </a:solidFill>
                        <a:ln w="12700" cap="flat" cmpd="sng" algn="ctr">
                          <a:noFill/>
                          <a:prstDash val="solid"/>
                          <a:miter lim="800000"/>
                        </a:ln>
                        <a:effectLst/>
                      </wps:spPr>
                      <wps:txbx>
                        <w:txbxContent>
                          <w:p>
                            <w:pPr>
                              <w:jc w:val="center"/>
                            </w:pPr>
                          </w:p>
                        </w:txbxContent>
                      </wps:txbx>
                      <wps:bodyPr rtlCol="0" anchor="ctr"/>
                    </wps:wsp>
                  </a:graphicData>
                </a:graphic>
              </wp:anchor>
            </w:drawing>
          </mc:Choice>
          <mc:Fallback>
            <w:pict>
              <v:shape id="椭圆 8" o:spid="_x0000_s1026" o:spt="3" type="#_x0000_t3" style="position:absolute;left:0pt;margin-left:53.5pt;margin-top:232.45pt;height:121.95pt;width:121.95pt;z-index:251660288;v-text-anchor:middle;mso-width-relative:page;mso-height-relative:page;" fillcolor="#FFFFFF"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yXOe2QAAAAsBAAAPAAAAAAAAAAEAIAAAACIAAABkcnMvZG93bnJldi54bWxQ&#10;SwECFAAUAAAACACHTuJA6AbxLvYBAADjAwAADgAAAAAAAAABACAAAAAoAQAAZHJzL2Uyb0RvYy54&#10;bWxQSwUGAAAAAAYABgBZAQAAkAUAAAAA&#10;">
                <v:fill on="t" focussize="0,0"/>
                <v:stroke on="f" weight="1pt" miterlimit="8"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5"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a:noFill/>
                        <a:ln w="9525">
                          <a:noFill/>
                        </a:ln>
                        <a:effectLst/>
                      </wps:spPr>
                      <wps:txbx>
                        <w:txbxContent>
                          <w:p>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wps:txbx>
                      <wps:bodyPr wrap="square">
                        <a:spAutoFit/>
                      </wps:bodyPr>
                    </wps:wsp>
                  </a:graphicData>
                </a:graphic>
              </wp:anchor>
            </w:drawing>
          </mc:Choice>
          <mc:Fallback>
            <w:pict>
              <v:rect id="矩形 14" o:spid="_x0000_s1026" o:spt="1" style="position:absolute;left:0pt;margin-left:33.6pt;margin-top:256.75pt;height:69.6pt;width:160.65pt;z-index:251665408;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&#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Vam52QAAAAoBAAAPAAAAAAAAAAEAIAAAACIAAABk&#10;cnMvZG93bnJldi54bWxQSwECFAAUAAAACACHTuJAT37W68wBAACBAwAADgAAAAAAAAABACAAAAAo&#10;AQAAZHJzL2Uyb0RvYy54bWxQSwUGAAAAAAYABgBZAQAAZgUAAAAA&#10;">
                <v:fill on="f" focussize="0,0"/>
                <v:stroke on="f"/>
                <v:imagedata o:title=""/>
                <o:lock v:ext="edit" aspectratio="f"/>
                <v:textbox style="mso-fit-shape-to-text:t;">
                  <w:txbxContent>
                    <w:p>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0" name="椭圆 9"/>
                <wp:cNvGraphicFramePr/>
                <a:graphic xmlns:a="http://schemas.openxmlformats.org/drawingml/2006/main">
                  <a:graphicData uri="http://schemas.microsoft.com/office/word/2010/wordprocessingShape">
                    <wps:wsp>
                      <wps:cNvSpPr/>
                      <wps:spPr>
                        <a:xfrm>
                          <a:off x="789940" y="3082925"/>
                          <a:ext cx="1313815" cy="1313815"/>
                        </a:xfrm>
                        <a:prstGeom prst="ellipse">
                          <a:avLst/>
                        </a:prstGeom>
                        <a:solidFill>
                          <a:srgbClr val="1F2959"/>
                        </a:solidFill>
                        <a:ln w="12700" cap="flat" cmpd="sng" algn="ctr">
                          <a:noFill/>
                          <a:prstDash val="solid"/>
                          <a:miter lim="800000"/>
                        </a:ln>
                        <a:effectLst/>
                      </wps:spPr>
                      <wps:txbx>
                        <w:txbxContent>
                          <w:p>
                            <w:pPr>
                              <w:jc w:val="center"/>
                            </w:pPr>
                          </w:p>
                        </w:txbxContent>
                      </wps:txbx>
                      <wps:bodyPr rtlCol="0" anchor="ctr"/>
                    </wps:wsp>
                  </a:graphicData>
                </a:graphic>
              </wp:anchor>
            </w:drawing>
          </mc:Choice>
          <mc:Fallback>
            <w:pict>
              <v:shape id="椭圆 9" o:spid="_x0000_s1026" o:spt="3" type="#_x0000_t3" style="position:absolute;left:0pt;margin-left:62.2pt;margin-top:242.75pt;height:103.45pt;width:103.45pt;z-index:251664384;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&#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0Chgu2AAAAAsBAAAPAAAAAAAAAAEAIAAAACIAAABk&#10;cnMvZG93bnJldi54bWxQSwECFAAUAAAACACHTuJARbw6vQYCAADvAwAADgAAAAAAAAABACAAAAAn&#10;AQAAZHJzL2Uyb0RvYy54bWxQSwUGAAAAAAYABgBZAQAAnwUAAAAA&#10;">
                <v:fill on="t" focussize="0,0"/>
                <v:stroke on="f" weight="1pt" miterlimit="8" joinstyle="miter"/>
                <v:imagedata o:title=""/>
                <o:lock v:ext="edit" aspectratio="f"/>
                <v:textbox>
                  <w:txbxContent>
                    <w:p>
                      <w:pPr>
                        <w:jc w:val="center"/>
                      </w:pPr>
                    </w:p>
                  </w:txbxContent>
                </v:textbox>
              </v:shape>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13" name="组合 19"/>
                <wp:cNvGraphicFramePr/>
                <a:graphic xmlns:a="http://schemas.openxmlformats.org/drawingml/2006/main">
                  <a:graphicData uri="http://schemas.microsoft.com/office/word/2010/wordprocessingGroup">
                    <wpg:wgp>
                      <wpg:cNvGrpSpPr/>
                      <wpg:grpSpPr>
                        <a:xfrm>
                          <a:off x="0" y="0"/>
                          <a:ext cx="7559675" cy="272415"/>
                          <a:chOff x="1483" y="16692"/>
                          <a:chExt cx="11905" cy="429"/>
                        </a:xfrm>
                        <a:effectLst/>
                      </wpg:grpSpPr>
                      <wps:wsp>
                        <wps:cNvPr id="7" name="矩形 6"/>
                        <wps:cNvSpPr/>
                        <wps:spPr>
                          <a:xfrm>
                            <a:off x="1483" y="16692"/>
                            <a:ext cx="1125" cy="428"/>
                          </a:xfrm>
                          <a:prstGeom prst="rect">
                            <a:avLst/>
                          </a:prstGeom>
                          <a:solidFill>
                            <a:srgbClr val="FDBC11"/>
                          </a:solidFill>
                          <a:ln w="12700" cap="flat" cmpd="sng" algn="ctr">
                            <a:noFill/>
                            <a:prstDash val="solid"/>
                            <a:miter lim="800000"/>
                          </a:ln>
                          <a:effectLst/>
                        </wps:spPr>
                        <wps:bodyPr rtlCol="0" anchor="ctr"/>
                      </wps:wsp>
                      <wps:wsp>
                        <wps:cNvPr id="8" name="矩形 7"/>
                        <wps:cNvSpPr/>
                        <wps:spPr>
                          <a:xfrm>
                            <a:off x="2608" y="16693"/>
                            <a:ext cx="10780" cy="428"/>
                          </a:xfrm>
                          <a:prstGeom prst="rect">
                            <a:avLst/>
                          </a:prstGeom>
                          <a:solidFill>
                            <a:srgbClr val="1F2959"/>
                          </a:solidFill>
                          <a:ln w="12700" cap="flat" cmpd="sng" algn="ctr">
                            <a:noFill/>
                            <a:prstDash val="solid"/>
                            <a:miter lim="800000"/>
                          </a:ln>
                          <a:effectLst/>
                        </wps:spPr>
                        <wps:bodyPr rtlCol="0" anchor="ctr"/>
                      </wps:wsp>
                    </wpg:wgp>
                  </a:graphicData>
                </a:graphic>
              </wp:anchor>
            </w:drawing>
          </mc:Choice>
          <mc:Fallback>
            <w:pict>
              <v:group id="组合 19" o:spid="_x0000_s1026" o:spt="203" style="position:absolute;left:0pt;margin-left:1.25pt;margin-top:821.7pt;height:21.45pt;width:595.25pt;z-index:251661312;mso-width-relative:page;mso-height-relative:page;"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NNcnyXaAAAADAEAAA8AAAAAAAAAAQAgAAAAIgAAAGRycy9kb3ducmV2LnhtbFBLAQIU&#10;ABQAAAAIAIdO4kBeHxranAIAAA4HAAAOAAAAAAAAAAEAIAAAACkBAABkcnMvZTJvRG9jLnhtbFBL&#10;BQYAAAAABgAGAFkBAAA3BgAAAAA=&#10;">
                <o:lock v:ext="edit" aspectratio="f"/>
                <v:rect id="矩形 6" o:spid="_x0000_s1026"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矩形 7" o:spid="_x0000_s1026"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group>
            </w:pict>
          </mc:Fallback>
        </mc:AlternateContent>
      </w:r>
      <w:bookmarkStart w:id="0" w:name="_GoBack"/>
      <w:bookmarkEnd w:id="0"/>
      <w:r>
        <mc:AlternateContent>
          <mc:Choice Requires="wps">
            <w:drawing>
              <wp:anchor distT="0" distB="0" distL="114300" distR="114300" simplePos="0" relativeHeight="251662336" behindDoc="0" locked="0" layoutInCell="1" allowOverlap="1">
                <wp:simplePos x="0" y="0"/>
                <wp:positionH relativeFrom="column">
                  <wp:posOffset>2346325</wp:posOffset>
                </wp:positionH>
                <wp:positionV relativeFrom="paragraph">
                  <wp:posOffset>3639820</wp:posOffset>
                </wp:positionV>
                <wp:extent cx="4472940" cy="1186180"/>
                <wp:effectExtent l="0" t="0" r="0" b="0"/>
                <wp:wrapNone/>
                <wp:docPr id="2" name="矩形 11"/>
                <wp:cNvGraphicFramePr/>
                <a:graphic xmlns:a="http://schemas.openxmlformats.org/drawingml/2006/main">
                  <a:graphicData uri="http://schemas.microsoft.com/office/word/2010/wordprocessingShape">
                    <wps:wsp>
                      <wps:cNvSpPr/>
                      <wps:spPr>
                        <a:xfrm>
                          <a:off x="0" y="0"/>
                          <a:ext cx="4472940" cy="1186180"/>
                        </a:xfrm>
                        <a:prstGeom prst="rect">
                          <a:avLst/>
                        </a:prstGeom>
                        <a:noFill/>
                        <a:ln w="9525">
                          <a:noFill/>
                        </a:ln>
                      </wps:spPr>
                      <wps:txbx>
                        <w:txbxContent>
                          <w:p>
                            <w:pPr>
                              <w:ind w:left="3120" w:hanging="3120" w:hangingChars="600"/>
                              <w:rPr>
                                <w:rFonts w:hint="eastAsia"/>
                                <w:sz w:val="52"/>
                                <w:szCs w:val="52"/>
                                <w:lang w:eastAsia="zh-CN"/>
                              </w:rPr>
                            </w:pPr>
                            <w:r>
                              <w:rPr>
                                <w:rFonts w:hint="eastAsia"/>
                                <w:sz w:val="52"/>
                                <w:szCs w:val="52"/>
                                <w:lang w:eastAsia="zh-CN"/>
                              </w:rPr>
                              <w:t>馆陶县人民检察院部门决算</w:t>
                            </w:r>
                          </w:p>
                          <w:p>
                            <w:pPr>
                              <w:ind w:left="3112" w:leftChars="1482" w:firstLine="0" w:firstLineChars="0"/>
                              <w:rPr>
                                <w:rFonts w:hint="eastAsia" w:eastAsiaTheme="minorEastAsia"/>
                                <w:sz w:val="52"/>
                                <w:szCs w:val="52"/>
                                <w:lang w:eastAsia="zh-CN"/>
                              </w:rPr>
                            </w:pPr>
                            <w:r>
                              <w:rPr>
                                <w:rFonts w:hint="eastAsia"/>
                                <w:sz w:val="52"/>
                                <w:szCs w:val="52"/>
                                <w:lang w:eastAsia="zh-CN"/>
                              </w:rPr>
                              <w:t>公</w:t>
                            </w:r>
                            <w:r>
                              <w:rPr>
                                <w:rFonts w:hint="eastAsia"/>
                                <w:sz w:val="52"/>
                                <w:szCs w:val="52"/>
                                <w:lang w:val="en-US" w:eastAsia="zh-CN"/>
                              </w:rPr>
                              <w:t xml:space="preserve"> </w:t>
                            </w:r>
                            <w:r>
                              <w:rPr>
                                <w:rFonts w:hint="eastAsia"/>
                                <w:sz w:val="52"/>
                                <w:szCs w:val="52"/>
                                <w:lang w:eastAsia="zh-CN"/>
                              </w:rPr>
                              <w:t>开</w:t>
                            </w:r>
                          </w:p>
                        </w:txbxContent>
                      </wps:txbx>
                      <wps:bodyPr upright="1"/>
                    </wps:wsp>
                  </a:graphicData>
                </a:graphic>
              </wp:anchor>
            </w:drawing>
          </mc:Choice>
          <mc:Fallback>
            <w:pict>
              <v:rect id="矩形 11" o:spid="_x0000_s1026" o:spt="1" style="position:absolute;left:0pt;margin-left:184.75pt;margin-top:286.6pt;height:93.4pt;width:352.2pt;z-index:251662336;mso-width-relative:page;mso-height-relative:page;" filled="f" stroked="f" coordsize="21600,21600" o:gfxdata="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TP&#10;d3zdAAAADAEAAA8AAAAAAAAAAQAgAAAAIgAAAGRycy9kb3ducmV2LnhtbFBLAQIUABQAAAAIAIdO&#10;4kBscAPBrAEAAEwDAAAOAAAAAAAAAAEAIAAAACwBAABkcnMvZTJvRG9jLnhtbFBLBQYAAAAABgAG&#10;AFkBAABKBQAAAAA=&#10;">
                <v:fill on="f" focussize="0,0"/>
                <v:stroke on="f"/>
                <v:imagedata o:title=""/>
                <o:lock v:ext="edit" aspectratio="f"/>
                <v:textbox>
                  <w:txbxContent>
                    <w:p>
                      <w:pPr>
                        <w:ind w:left="3120" w:hanging="3120" w:hangingChars="600"/>
                        <w:rPr>
                          <w:rFonts w:hint="eastAsia"/>
                          <w:sz w:val="52"/>
                          <w:szCs w:val="52"/>
                          <w:lang w:eastAsia="zh-CN"/>
                        </w:rPr>
                      </w:pPr>
                      <w:r>
                        <w:rPr>
                          <w:rFonts w:hint="eastAsia"/>
                          <w:sz w:val="52"/>
                          <w:szCs w:val="52"/>
                          <w:lang w:eastAsia="zh-CN"/>
                        </w:rPr>
                        <w:t>馆陶县人民检察院部门决算</w:t>
                      </w:r>
                    </w:p>
                    <w:p>
                      <w:pPr>
                        <w:ind w:left="3112" w:leftChars="1482" w:firstLine="0" w:firstLineChars="0"/>
                        <w:rPr>
                          <w:rFonts w:hint="eastAsia" w:eastAsiaTheme="minorEastAsia"/>
                          <w:sz w:val="52"/>
                          <w:szCs w:val="52"/>
                          <w:lang w:eastAsia="zh-CN"/>
                        </w:rPr>
                      </w:pPr>
                      <w:r>
                        <w:rPr>
                          <w:rFonts w:hint="eastAsia"/>
                          <w:sz w:val="52"/>
                          <w:szCs w:val="52"/>
                          <w:lang w:eastAsia="zh-CN"/>
                        </w:rPr>
                        <w:t>公</w:t>
                      </w:r>
                      <w:r>
                        <w:rPr>
                          <w:rFonts w:hint="eastAsia"/>
                          <w:sz w:val="52"/>
                          <w:szCs w:val="52"/>
                          <w:lang w:val="en-US" w:eastAsia="zh-CN"/>
                        </w:rPr>
                        <w:t xml:space="preserve"> </w:t>
                      </w:r>
                      <w:r>
                        <w:rPr>
                          <w:rFonts w:hint="eastAsia"/>
                          <w:sz w:val="52"/>
                          <w:szCs w:val="52"/>
                          <w:lang w:eastAsia="zh-CN"/>
                        </w:rPr>
                        <w:t>开</w:t>
                      </w:r>
                    </w:p>
                  </w:txbxContent>
                </v:textbox>
              </v:rect>
            </w:pict>
          </mc:Fallback>
        </mc:AlternateContent>
      </w:r>
    </w:p>
    <w:p>
      <w:pPr>
        <w:rPr>
          <w:rFonts w:ascii="黑体" w:hAnsi="黑体" w:eastAsia="黑体" w:cs="黑体"/>
          <w:sz w:val="56"/>
          <w:szCs w:val="72"/>
        </w:rPr>
      </w:pPr>
    </w:p>
    <w:p>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pacing w:line="480" w:lineRule="auto"/>
        <w:jc w:val="center"/>
        <w:rPr>
          <w:rFonts w:ascii="黑体" w:hAnsi="黑体" w:eastAsia="黑体" w:cs="黑体"/>
          <w:sz w:val="56"/>
          <w:szCs w:val="72"/>
        </w:rPr>
      </w:pPr>
    </w:p>
    <w:p>
      <w:pPr>
        <w:snapToGrid w:val="0"/>
        <w:spacing w:line="480" w:lineRule="auto"/>
        <w:jc w:val="center"/>
        <w:rPr>
          <w:rFonts w:ascii="黑体" w:hAnsi="黑体" w:eastAsia="黑体" w:cs="黑体"/>
          <w:sz w:val="56"/>
          <w:szCs w:val="72"/>
        </w:rPr>
      </w:pPr>
    </w:p>
    <w:p>
      <w:pPr>
        <w:snapToGrid w:val="0"/>
        <w:jc w:val="center"/>
        <w:rPr>
          <w:rFonts w:ascii="楷体_GB2312" w:hAnsi="楷体_GB2312" w:eastAsia="楷体_GB2312" w:cs="楷体_GB2312"/>
          <w:color w:val="000000" w:themeColor="text1"/>
          <w:kern w:val="0"/>
          <w:sz w:val="44"/>
          <w:szCs w:val="44"/>
          <w14:textFill>
            <w14:solidFill>
              <w14:schemeClr w14:val="tx1"/>
            </w14:solidFill>
          </w14:textFill>
        </w:rPr>
      </w:pPr>
      <w:r>
        <w:rPr>
          <w:rFonts w:hint="eastAsia" w:ascii="楷体_GB2312" w:hAnsi="楷体_GB2312" w:eastAsia="楷体_GB2312" w:cs="楷体_GB2312"/>
          <w:color w:val="000000" w:themeColor="text1"/>
          <w:kern w:val="0"/>
          <w:sz w:val="44"/>
          <w:szCs w:val="44"/>
          <w14:textFill>
            <w14:solidFill>
              <w14:schemeClr w14:val="tx1"/>
            </w14:solidFill>
          </w14:textFill>
        </w:rPr>
        <w:t>馆陶县人民检察院</w:t>
      </w:r>
    </w:p>
    <w:p>
      <w:pPr>
        <w:snapToGrid w:val="0"/>
        <w:jc w:val="center"/>
        <w:rPr>
          <w:rFonts w:ascii="楷体_GB2312" w:hAnsi="楷体_GB2312" w:eastAsia="楷体_GB2312" w:cs="楷体_GB2312"/>
          <w:color w:val="000000" w:themeColor="text1"/>
          <w:kern w:val="0"/>
          <w:sz w:val="44"/>
          <w:szCs w:val="44"/>
          <w14:textFill>
            <w14:solidFill>
              <w14:schemeClr w14:val="tx1"/>
            </w14:solidFill>
          </w14:textFill>
        </w:rPr>
        <w:sectPr>
          <w:headerReference r:id="rId10" w:type="first"/>
          <w:footerReference r:id="rId11" w:type="first"/>
          <w:headerReference r:id="rId9"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14:textFill>
            <w14:solidFill>
              <w14:schemeClr w14:val="tx1"/>
            </w14:solidFill>
          </w14:textFill>
        </w:rPr>
        <w:t>二〇二〇年七月</w:t>
      </w:r>
    </w:p>
    <w:p>
      <w:pPr>
        <w:rPr>
          <w:rFonts w:ascii="黑体" w:hAnsi="黑体" w:eastAsia="黑体" w:cs="黑体"/>
          <w:sz w:val="56"/>
          <w:szCs w:val="7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cols w:space="0" w:num="1"/>
          <w:titlePg/>
          <w:docGrid w:type="lines" w:linePitch="312" w:charSpace="0"/>
        </w:sectPr>
      </w:pPr>
    </w:p>
    <w:p>
      <w:pPr>
        <w:jc w:val="center"/>
        <w:rPr>
          <w:rFonts w:ascii="黑体" w:hAnsi="Times New Roman" w:eastAsia="黑体" w:cs="Times New Roman"/>
          <w:sz w:val="48"/>
          <w:szCs w:val="48"/>
        </w:rPr>
      </w:pPr>
      <w:r>
        <w:rPr>
          <w:rFonts w:hint="eastAsia" w:ascii="黑体" w:hAnsi="Times New Roman" w:eastAsia="黑体" w:cs="Times New Roman"/>
          <w:sz w:val="48"/>
          <w:szCs w:val="48"/>
        </w:rPr>
        <w:t>目录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第三部分名词解释</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sectPr>
          <w:headerReference r:id="rId17" w:type="first"/>
          <w:footerReference r:id="rId19" w:type="first"/>
          <w:headerReference r:id="rId16" w:type="default"/>
          <w:footerReference r:id="rId18" w:type="default"/>
          <w:type w:val="continuous"/>
          <w:pgSz w:w="11906" w:h="16838"/>
          <w:pgMar w:top="2041" w:right="1531" w:bottom="2041" w:left="1531" w:header="851" w:footer="992" w:gutter="0"/>
          <w:cols w:space="0" w:num="1"/>
          <w:titlePg/>
          <w:docGrid w:type="lines" w:linePitch="312" w:charSpace="0"/>
        </w:sect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r>
        <w:rPr>
          <w:sz w:val="72"/>
        </w:rPr>
        <mc:AlternateContent>
          <mc:Choice Requires="wps">
            <w:drawing>
              <wp:anchor distT="0" distB="0" distL="114300" distR="114300" simplePos="0" relativeHeight="251666432" behindDoc="0" locked="0" layoutInCell="1" allowOverlap="1">
                <wp:simplePos x="0" y="0"/>
                <wp:positionH relativeFrom="column">
                  <wp:posOffset>-1088390</wp:posOffset>
                </wp:positionH>
                <wp:positionV relativeFrom="paragraph">
                  <wp:posOffset>1024890</wp:posOffset>
                </wp:positionV>
                <wp:extent cx="7793355" cy="3341370"/>
                <wp:effectExtent l="6350" t="6350" r="10795" b="24130"/>
                <wp:wrapNone/>
                <wp:docPr id="4" name="文本框 17"/>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horz">
                          <a:fgClr>
                            <a:srgbClr val="FFD966"/>
                          </a:fgClr>
                          <a:bgClr>
                            <a:srgbClr val="FFFFFF"/>
                          </a:bgClr>
                        </a:pattFill>
                        <a:ln w="12700" cap="flat" cmpd="sng">
                          <a:solidFill>
                            <a:srgbClr val="FFD966"/>
                          </a:solidFill>
                          <a:prstDash val="solid"/>
                          <a:round/>
                          <a:headEnd type="none" w="med" len="med"/>
                          <a:tailEnd type="none" w="med" len="med"/>
                        </a:ln>
                      </wps:spPr>
                      <wps:txbx>
                        <w:txbxContent>
                          <w:p>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第一部分  部门概况</w:t>
                            </w:r>
                          </w:p>
                        </w:txbxContent>
                      </wps:txbx>
                      <wps:bodyPr anchor="ctr" upright="1"/>
                    </wps:wsp>
                  </a:graphicData>
                </a:graphic>
              </wp:anchor>
            </w:drawing>
          </mc:Choice>
          <mc:Fallback>
            <w:pict>
              <v:shape id="文本框 17" o:spid="_x0000_s1026" o:spt="202" type="#_x0000_t202" style="position:absolute;left:0pt;margin-left:-85.7pt;margin-top:80.7pt;height:263.1pt;width:613.65pt;z-index:251666432;v-text-anchor:middle;mso-width-relative:page;mso-height-relative:page;" fillcolor="#FFD966" filled="t" stroked="t" coordsize="21600,21600" o:gfxdata="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jhJPdsAAAANAQAADwAAAAAAAAABACAAAAAiAAAAZHJzL2Rv&#10;d25yZXYueG1sUEsBAhQAFAAAAAgAh07iQBJmarU3AgAAjwQAAA4AAAAAAAAAAQAgAAAAKgEAAGRy&#10;cy9lMm9Eb2MueG1sUEsFBgAAAAAGAAYAWQEAANMFAAAAAA==&#10;">
                <v:fill type="pattern" on="t" color2="#FFFFFF" focussize="0,0" r:id="rId34"/>
                <v:stroke weight="1pt" color="#FFD966" joinstyle="round"/>
                <v:imagedata o:title=""/>
                <o:lock v:ext="edit" aspectratio="f"/>
                <v:textbox>
                  <w:txbxContent>
                    <w:p>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第一部分  部门概况</w:t>
                      </w:r>
                    </w:p>
                  </w:txbxContent>
                </v:textbox>
              </v:shape>
            </w:pict>
          </mc:Fallback>
        </mc:AlternateContent>
      </w:r>
      <w:r>
        <w:br w:type="page"/>
      </w:r>
    </w:p>
    <w:p>
      <w:pPr>
        <w:pStyle w:val="2"/>
        <w:numPr>
          <w:ilvl w:val="0"/>
          <w:numId w:val="1"/>
        </w:numPr>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部门职责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根据《中华人民共和国宪法》《中华人民共和国检察院组织法》和《河北省设区市和基层人民检察院内设机构改革方案》，馆陶县人民检察院的主要职责是：</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深入贯彻习近平新时代中国特色社会主义思想，深入贯彻党的路线方针和决策部署，坚持党对检察工作的绝对领导，坚决维护习近平总书记的核心地位，坚决维护党中央权威和集中统一领导。</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依法向县人民代表大会及其常务委员会提出议案。</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贯彻落实检察工作方针、总体规划，研究制定检察工作计划并组织实施。</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依照法律规定对直接受理的刑事案件行使侦查权。</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负责对管辖的各类刑事案件依法审查批准逮捕、决定逮捕、提起公诉。</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负责应由本院承办的刑事、民事、行政诉讼活动及刑事、民事、行政判决和裁定等生效法律文书执行的法律监督工作。</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负责由本院承办的提起公益诉讼工作。</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依法受理核准追诉案件，审查是否上报。</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负责应由本院承办的对看守所、社区矫正等执法活动的法律监督工作。</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受理向本院的控告申诉。</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组织检察工作中法律政策具体应用问题的研究；组织开展检察理论研究工作。</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负责检察人员思想政治教育和业务培训工作；按照权限管理检察官和其他工作人员。</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负责本院检务督察工作。</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负责本院检务保障以及检察技术、信息化建设工作</w:t>
      </w:r>
    </w:p>
    <w:p>
      <w:pPr>
        <w:numPr>
          <w:ilvl w:val="0"/>
          <w:numId w:val="2"/>
        </w:numPr>
        <w:ind w:firstLine="640" w:firstLineChars="200"/>
      </w:pPr>
      <w:r>
        <w:rPr>
          <w:rFonts w:hint="eastAsia" w:ascii="仿宋_GB2312" w:hAnsi="仿宋_GB2312" w:eastAsia="仿宋_GB2312" w:cs="仿宋_GB2312"/>
          <w:sz w:val="32"/>
          <w:szCs w:val="32"/>
        </w:rPr>
        <w:t>完成其他应当由本院负责的工作。</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 2个，具体情况如下：</w:t>
      </w:r>
    </w:p>
    <w:tbl>
      <w:tblPr>
        <w:tblStyle w:val="8"/>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序号</w:t>
            </w:r>
          </w:p>
        </w:tc>
        <w:tc>
          <w:tcPr>
            <w:tcW w:w="348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单位名称</w:t>
            </w:r>
          </w:p>
        </w:tc>
        <w:tc>
          <w:tcPr>
            <w:tcW w:w="244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单位基本性质</w:t>
            </w:r>
          </w:p>
        </w:tc>
        <w:tc>
          <w:tcPr>
            <w:tcW w:w="2665" w:type="dxa"/>
            <w:vAlign w:val="center"/>
          </w:tcPr>
          <w:p>
            <w:pPr>
              <w:spacing w:line="560" w:lineRule="exact"/>
              <w:jc w:val="center"/>
              <w:rPr>
                <w:rFonts w:ascii="仿宋_GB2312" w:eastAsia="仿宋_GB2312" w:cs="ArialUnicodeMS"/>
                <w:b/>
                <w:bCs/>
                <w:kern w:val="0"/>
                <w:sz w:val="28"/>
                <w:szCs w:val="28"/>
              </w:rPr>
            </w:pPr>
            <w:r>
              <w:rPr>
                <w:rFonts w:hint="eastAsia" w:ascii="仿宋_GB2312"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1</w:t>
            </w:r>
          </w:p>
        </w:tc>
        <w:tc>
          <w:tcPr>
            <w:tcW w:w="3485" w:type="dxa"/>
          </w:tcPr>
          <w:p>
            <w:pPr>
              <w:spacing w:line="560" w:lineRule="exact"/>
              <w:rPr>
                <w:rFonts w:ascii="仿宋_GB2312" w:eastAsia="仿宋_GB2312" w:cs="ArialUnicodeMS"/>
                <w:kern w:val="0"/>
                <w:sz w:val="28"/>
                <w:szCs w:val="28"/>
              </w:rPr>
            </w:pPr>
            <w:r>
              <w:rPr>
                <w:rFonts w:hint="eastAsia" w:ascii="仿宋_GB2312" w:eastAsia="仿宋_GB2312" w:cs="ArialUnicodeMS"/>
                <w:kern w:val="0"/>
                <w:sz w:val="28"/>
                <w:szCs w:val="28"/>
              </w:rPr>
              <w:t>馆陶县人民检察院</w:t>
            </w:r>
          </w:p>
        </w:tc>
        <w:tc>
          <w:tcPr>
            <w:tcW w:w="2445" w:type="dxa"/>
          </w:tcPr>
          <w:p>
            <w:pPr>
              <w:spacing w:line="560" w:lineRule="exact"/>
              <w:jc w:val="center"/>
              <w:rPr>
                <w:rFonts w:ascii="仿宋_GB2312" w:eastAsia="仿宋_GB2312" w:cs="ArialUnicodeMS"/>
                <w:kern w:val="0"/>
                <w:sz w:val="28"/>
                <w:szCs w:val="28"/>
              </w:rPr>
            </w:pPr>
          </w:p>
        </w:tc>
        <w:tc>
          <w:tcPr>
            <w:tcW w:w="2665" w:type="dxa"/>
          </w:tcPr>
          <w:p>
            <w:pPr>
              <w:spacing w:line="560" w:lineRule="exact"/>
              <w:jc w:val="center"/>
              <w:rPr>
                <w:rFonts w:ascii="仿宋_GB2312" w:eastAsia="仿宋_GB2312" w:cs="ArialUnicodeM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2</w:t>
            </w:r>
          </w:p>
        </w:tc>
        <w:tc>
          <w:tcPr>
            <w:tcW w:w="3485" w:type="dxa"/>
          </w:tcPr>
          <w:p>
            <w:pPr>
              <w:spacing w:line="560" w:lineRule="exact"/>
              <w:rPr>
                <w:rFonts w:ascii="仿宋_GB2312" w:eastAsia="仿宋_GB2312" w:cs="ArialUnicodeMS"/>
                <w:kern w:val="0"/>
                <w:sz w:val="28"/>
                <w:szCs w:val="28"/>
              </w:rPr>
            </w:pPr>
            <w:r>
              <w:rPr>
                <w:rFonts w:hint="eastAsia" w:ascii="仿宋_GB2312" w:eastAsia="仿宋_GB2312" w:cs="ArialUnicodeMS"/>
                <w:kern w:val="0"/>
                <w:sz w:val="28"/>
                <w:szCs w:val="28"/>
              </w:rPr>
              <w:t>馆陶县人民检察院机关</w:t>
            </w:r>
          </w:p>
        </w:tc>
        <w:tc>
          <w:tcPr>
            <w:tcW w:w="2445" w:type="dxa"/>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行政单位</w:t>
            </w:r>
          </w:p>
        </w:tc>
        <w:tc>
          <w:tcPr>
            <w:tcW w:w="2665" w:type="dxa"/>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3</w:t>
            </w:r>
          </w:p>
        </w:tc>
        <w:tc>
          <w:tcPr>
            <w:tcW w:w="3485" w:type="dxa"/>
          </w:tcPr>
          <w:p>
            <w:pPr>
              <w:spacing w:line="560" w:lineRule="exact"/>
              <w:rPr>
                <w:rFonts w:ascii="仿宋_GB2312" w:eastAsia="仿宋_GB2312" w:cs="ArialUnicodeMS"/>
                <w:kern w:val="0"/>
                <w:sz w:val="28"/>
                <w:szCs w:val="28"/>
              </w:rPr>
            </w:pPr>
            <w:r>
              <w:rPr>
                <w:rFonts w:hint="eastAsia" w:ascii="仿宋_GB2312" w:eastAsia="仿宋_GB2312" w:cs="ArialUnicodeMS"/>
                <w:kern w:val="0"/>
                <w:sz w:val="28"/>
                <w:szCs w:val="28"/>
              </w:rPr>
              <w:t>馆陶县人民检察院事业</w:t>
            </w:r>
          </w:p>
        </w:tc>
        <w:tc>
          <w:tcPr>
            <w:tcW w:w="2445" w:type="dxa"/>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参公事业单位</w:t>
            </w:r>
          </w:p>
        </w:tc>
        <w:tc>
          <w:tcPr>
            <w:tcW w:w="2665" w:type="dxa"/>
          </w:tcPr>
          <w:p>
            <w:pPr>
              <w:spacing w:line="560" w:lineRule="exact"/>
              <w:jc w:val="center"/>
              <w:rPr>
                <w:rFonts w:ascii="仿宋_GB2312" w:eastAsia="仿宋_GB2312" w:cs="ArialUnicodeMS"/>
                <w:kern w:val="0"/>
                <w:sz w:val="28"/>
                <w:szCs w:val="28"/>
              </w:rPr>
            </w:pPr>
            <w:r>
              <w:rPr>
                <w:rFonts w:hint="eastAsia" w:ascii="仿宋_GB2312"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jc w:val="left"/>
              <w:rPr>
                <w:rFonts w:ascii="仿宋_GB2312" w:eastAsia="仿宋_GB2312" w:cs="ArialUnicodeMS"/>
                <w:kern w:val="0"/>
                <w:sz w:val="28"/>
                <w:szCs w:val="28"/>
              </w:rPr>
            </w:pPr>
          </w:p>
        </w:tc>
      </w:tr>
    </w:tbl>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黑体" w:cs="Times New Roman"/>
          <w:sz w:val="32"/>
          <w:szCs w:val="32"/>
        </w:rPr>
        <w:sectPr>
          <w:footerReference r:id="rId22" w:type="first"/>
          <w:headerReference r:id="rId20" w:type="default"/>
          <w:footerReference r:id="rId21" w:type="default"/>
          <w:pgSz w:w="11906" w:h="16838"/>
          <w:pgMar w:top="2041" w:right="1531" w:bottom="2041" w:left="1531" w:header="851" w:footer="992" w:gutter="0"/>
          <w:pgNumType w:fmt="numberInDash" w:start="1"/>
          <w:cols w:space="0" w:num="1"/>
          <w:titlePg/>
          <w:docGrid w:type="lines" w:linePitch="312" w:charSpace="0"/>
        </w:sectPr>
      </w:pPr>
    </w:p>
    <w:p>
      <w:pPr>
        <w:widowControl/>
        <w:spacing w:after="160" w:line="580" w:lineRule="exact"/>
        <w:rPr>
          <w:rFonts w:ascii="Times New Roman" w:hAnsi="Times New Roman" w:eastAsia="黑体" w:cs="Times New Roman"/>
          <w:sz w:val="32"/>
          <w:szCs w:val="32"/>
        </w:rPr>
        <w:sectPr>
          <w:headerReference r:id="rId23" w:type="default"/>
          <w:type w:val="continuous"/>
          <w:pgSz w:w="11906" w:h="16838"/>
          <w:pgMar w:top="2041" w:right="1531" w:bottom="2041" w:left="1531" w:header="851" w:footer="992" w:gutter="0"/>
          <w:pgNumType w:fmt="numberInDash"/>
          <w:cols w:space="0" w:num="1"/>
          <w:titlePg/>
          <w:docGrid w:type="lines" w:linePitch="312" w:charSpace="0"/>
        </w:sectPr>
      </w:pPr>
    </w:p>
    <w:p>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a:effectLst/>
                      </wps:spPr>
                      <wps:txbx>
                        <w:txbxContent>
                          <w:p>
                            <w:pPr>
                              <w:widowControl/>
                              <w:jc w:val="center"/>
                              <w:rPr>
                                <w:rFonts w:ascii="黑体" w:hAnsi="黑体" w:eastAsia="黑体" w:cs="黑体"/>
                                <w:color w:val="000000" w:themeColor="text1"/>
                                <w:sz w:val="96"/>
                                <w:szCs w:val="96"/>
                                <w14:textFill>
                                  <w14:solidFill>
                                    <w14:schemeClr w14:val="tx1"/>
                                  </w14:solidFill>
                                </w14:textFill>
                              </w:rPr>
                            </w:pPr>
                          </w:p>
                          <w:p>
                            <w:pPr>
                              <w:widowControl/>
                              <w:jc w:val="center"/>
                              <w:rPr>
                                <w:rFonts w:ascii="黑体" w:hAnsi="黑体" w:eastAsia="黑体" w:cs="黑体"/>
                                <w:color w:val="000000" w:themeColor="text1"/>
                                <w:sz w:val="96"/>
                                <w:szCs w:val="96"/>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7456;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uuj5PeAAAADQEAAA8AAAAAAAAA&#10;AQAgAAAAIgAAAGRycy9kb3ducmV2LnhtbFBLAQIUABQAAAAIAIdO4kCR71RIRAIAAHkEAAAOAAAA&#10;AAAAAAEAIAAAAC0BAABkcnMvZTJvRG9jLnhtbFBLBQYAAAAABgAGAFkBAADjBQAAAAA=&#10;">
                <v:fill on="f" focussize="0,0"/>
                <v:stroke on="f" weight="0.5pt"/>
                <v:imagedata o:title=""/>
                <o:lock v:ext="edit" aspectratio="f"/>
                <v:textbox>
                  <w:txbxContent>
                    <w:p>
                      <w:pPr>
                        <w:widowControl/>
                        <w:jc w:val="center"/>
                        <w:rPr>
                          <w:rFonts w:ascii="黑体" w:hAnsi="黑体" w:eastAsia="黑体" w:cs="黑体"/>
                          <w:color w:val="000000" w:themeColor="text1"/>
                          <w:sz w:val="96"/>
                          <w:szCs w:val="96"/>
                          <w14:textFill>
                            <w14:solidFill>
                              <w14:schemeClr w14:val="tx1"/>
                            </w14:solidFill>
                          </w14:textFill>
                        </w:rPr>
                      </w:pPr>
                    </w:p>
                    <w:p>
                      <w:pPr>
                        <w:widowControl/>
                        <w:jc w:val="center"/>
                        <w:rPr>
                          <w:rFonts w:ascii="黑体" w:hAnsi="黑体" w:eastAsia="黑体" w:cs="黑体"/>
                          <w:color w:val="000000" w:themeColor="text1"/>
                          <w:sz w:val="96"/>
                          <w:szCs w:val="96"/>
                          <w14:textFill>
                            <w14:solidFill>
                              <w14:schemeClr w14:val="tx1"/>
                            </w14:solidFill>
                          </w14:textFill>
                        </w:rPr>
                      </w:pPr>
                    </w:p>
                  </w:txbxContent>
                </v:textbox>
              </v:shape>
            </w:pict>
          </mc:Fallback>
        </mc:AlternateContent>
      </w:r>
    </w:p>
    <w:p>
      <w:pPr>
        <w:widowControl/>
        <w:spacing w:line="580" w:lineRule="exact"/>
        <w:ind w:firstLine="640" w:firstLineChars="200"/>
        <w:rPr>
          <w:rFonts w:eastAsia="黑体"/>
          <w:sz w:val="32"/>
          <w:szCs w:val="3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r>
        <w:rPr>
          <w:sz w:val="72"/>
        </w:rPr>
        <mc:AlternateContent>
          <mc:Choice Requires="wps">
            <w:drawing>
              <wp:anchor distT="0" distB="0" distL="114300" distR="114300" simplePos="0" relativeHeight="251668480" behindDoc="0" locked="0" layoutInCell="1" allowOverlap="1">
                <wp:simplePos x="0" y="0"/>
                <wp:positionH relativeFrom="column">
                  <wp:posOffset>-1153160</wp:posOffset>
                </wp:positionH>
                <wp:positionV relativeFrom="paragraph">
                  <wp:posOffset>55245</wp:posOffset>
                </wp:positionV>
                <wp:extent cx="7793355" cy="3341370"/>
                <wp:effectExtent l="4445" t="4445" r="12700" b="6985"/>
                <wp:wrapNone/>
                <wp:docPr id="5" name="文本框 15"/>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horz">
                          <a:fgClr>
                            <a:srgbClr val="FFD966"/>
                          </a:fgClr>
                          <a:bgClr>
                            <a:srgbClr val="FFFFFF"/>
                          </a:bgClr>
                        </a:pattFill>
                        <a:ln w="6350" cap="flat" cmpd="sng">
                          <a:solidFill>
                            <a:srgbClr val="FFD966"/>
                          </a:solidFill>
                          <a:prstDash val="solid"/>
                          <a:round/>
                          <a:headEnd type="none" w="med" len="med"/>
                          <a:tailEnd type="none" w="med" len="med"/>
                        </a:ln>
                      </wps:spPr>
                      <wps:txbx>
                        <w:txbxContent>
                          <w:p>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第二部分 </w:t>
                            </w:r>
                          </w:p>
                          <w:p>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2019年部门决算情况说明</w:t>
                            </w:r>
                          </w:p>
                          <w:p/>
                        </w:txbxContent>
                      </wps:txbx>
                      <wps:bodyPr anchor="ctr" upright="1"/>
                    </wps:wsp>
                  </a:graphicData>
                </a:graphic>
              </wp:anchor>
            </w:drawing>
          </mc:Choice>
          <mc:Fallback>
            <w:pict>
              <v:shape id="文本框 15" o:spid="_x0000_s1026" o:spt="202" type="#_x0000_t202" style="position:absolute;left:0pt;margin-left:-90.8pt;margin-top:4.35pt;height:263.1pt;width:613.65pt;z-index:251668480;v-text-anchor:middle;mso-width-relative:page;mso-height-relative:page;" fillcolor="#FFD966" filled="t" stroked="t" coordsize="21600,21600" o:gfxdata="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tFFiXXAAAACwEAAA8AAAAAAAAAAQAgAAAAIgAAAGRycy9kb3ducmV2&#10;LnhtbFBLAQIUABQAAAAIAIdO4kBUaRH8NgIAAI4EAAAOAAAAAAAAAAEAIAAAACYBAABkcnMvZTJv&#10;RG9jLnhtbFBLBQYAAAAABgAGAFkBAADOBQAAAAA=&#10;">
                <v:fill type="pattern" on="t" color2="#FFFFFF" focussize="0,0" r:id="rId34"/>
                <v:stroke weight="0.5pt" color="#FFD966" joinstyle="round"/>
                <v:imagedata o:title=""/>
                <o:lock v:ext="edit" aspectratio="f"/>
                <v:textbox>
                  <w:txbxContent>
                    <w:p>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第二部分 </w:t>
                      </w:r>
                    </w:p>
                    <w:p>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2019年部门决算情况说明</w:t>
                      </w:r>
                    </w:p>
                    <w:p/>
                  </w:txbxContent>
                </v:textbox>
              </v:shape>
            </w:pict>
          </mc:Fallback>
        </mc:AlternateContent>
      </w: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keepNext/>
        <w:keepLines/>
        <w:numPr>
          <w:ilvl w:val="0"/>
          <w:numId w:val="3"/>
        </w:numPr>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ascii="黑体" w:hAnsi="Calibri" w:eastAsia="黑体" w:cs="Times New Roman"/>
          <w:sz w:val="32"/>
          <w:szCs w:val="32"/>
        </w:rPr>
      </w:pPr>
      <w:r>
        <w:rPr>
          <w:rFonts w:hint="eastAsia" w:ascii="仿宋_GB2312" w:eastAsia="仿宋_GB2312" w:cs="DengXian-Regular"/>
          <w:sz w:val="32"/>
          <w:szCs w:val="32"/>
        </w:rPr>
        <w:t>本部门2019年度收入支出总计（含结转和结余）767.67万元。与2018年度决算相比，收入增加79.96，支出增加83.52万元，原因为社会保障缴费拨入部门。</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ascii="黑体" w:hAnsi="Calibri" w:eastAsia="黑体" w:cs="Times New Roman"/>
          <w:b/>
          <w:bCs/>
          <w:sz w:val="32"/>
          <w:szCs w:val="32"/>
        </w:rPr>
      </w:pPr>
      <w:r>
        <w:rPr>
          <w:rFonts w:hint="eastAsia" w:ascii="仿宋_GB2312" w:eastAsia="仿宋_GB2312" w:cs="DengXian-Regular"/>
          <w:sz w:val="32"/>
          <w:szCs w:val="32"/>
        </w:rPr>
        <w:t>本部门2019年度本年收入合计767.67万元，其中：财政拨款收入767.67万元，占100%。</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keepNext/>
        <w:keepLines/>
        <w:snapToGrid w:val="0"/>
        <w:spacing w:line="580" w:lineRule="exact"/>
        <w:ind w:firstLine="640" w:firstLineChars="200"/>
        <w:outlineLvl w:val="1"/>
        <w:rPr>
          <w:rFonts w:ascii="仿宋_GB2312" w:eastAsia="仿宋_GB2312" w:cs="DengXian-Regular"/>
          <w:sz w:val="32"/>
          <w:szCs w:val="32"/>
        </w:rPr>
      </w:pPr>
      <w:r>
        <w:rPr>
          <w:rFonts w:hint="eastAsia" w:ascii="仿宋_GB2312" w:eastAsia="仿宋_GB2312" w:cs="DengXian-Regular"/>
          <w:sz w:val="32"/>
          <w:szCs w:val="32"/>
        </w:rPr>
        <w:t>本部门2019年度本年支出合计716.56万元，其中：基本支出541.25万元，占65%；项目支出175.31万元，占35%。</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（一）财政拨款收支与2018年度决算对比情况</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eastAsia="仿宋_GB2312" w:cs="DengXian-Regular"/>
          <w:sz w:val="32"/>
          <w:szCs w:val="32"/>
        </w:rPr>
        <w:t>本部门2019年度形成的财政拨款收支均为一般公共预算财政拨款，其中一般公共预算财政拨款本年收入767.67万元,比2018年度增加79.96万元，增长11%，主要是人员经费（社会保障缴费）增加；本年支出716.56万元，增加83.52万元，增长13%，主要是人员经费（社会保障缴费）增加。</w:t>
      </w:r>
    </w:p>
    <w:p>
      <w:pPr>
        <w:numPr>
          <w:ilvl w:val="0"/>
          <w:numId w:val="4"/>
        </w:num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财政拨款收支与年初预算数对比情况</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eastAsia="仿宋_GB2312" w:cs="DengXian-Regular"/>
          <w:sz w:val="32"/>
          <w:szCs w:val="32"/>
        </w:rPr>
        <w:t>本部门2019年度一般公共预算财政拨款收入767.76万元，完成年初预算的93%,比年初预算减少50.82万元，决算数小于预算数主要原因是人员经费的减少；本年支出716.56万元，完成年初预算的94%,比年初预算减少47.26万元，决算数小于预算数主要原因是人员经费的减少。</w:t>
      </w:r>
    </w:p>
    <w:p>
      <w:pPr>
        <w:numPr>
          <w:ilvl w:val="0"/>
          <w:numId w:val="5"/>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eastAsia="仿宋_GB2312" w:cs="DengXian-Regular"/>
          <w:sz w:val="32"/>
          <w:szCs w:val="32"/>
        </w:rPr>
        <w:t>2019 年度财政拨款支出716.56万元，主要用于公共安全类（类）支出716.56万元，占100%。</w:t>
      </w:r>
    </w:p>
    <w:p>
      <w:pPr>
        <w:numPr>
          <w:ilvl w:val="0"/>
          <w:numId w:val="5"/>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一般公共预算基本支出决算情况说明</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eastAsia="仿宋_GB2312" w:cs="DengXian-Regular"/>
          <w:sz w:val="32"/>
          <w:szCs w:val="32"/>
        </w:rPr>
        <w:t>2019 年度一般公共预算财政拨款基本支出541.25万元，其中：人员经费 444.96万元，主要包括基本工资、津贴补贴、奖金、其他工资福利支出、奖励金；公用经费96.28万元，主要包括办公费、手续费、电费、邮电费、物业管理费、差旅费、维修（护）费、培训费、劳务费、委托业务费、公务用车运行维护费、其他交通费用、其他商品和服务支出、办公设备购置。</w:t>
      </w:r>
    </w:p>
    <w:p>
      <w:pPr>
        <w:keepNext/>
        <w:keepLines/>
        <w:numPr>
          <w:ilvl w:val="0"/>
          <w:numId w:val="6"/>
        </w:numPr>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一般公共预算“三公” 经费支出决算情况说明</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本部门2019年度 “三公”经费支出共计11.11万元，</w:t>
      </w:r>
      <w:r>
        <w:rPr>
          <w:rFonts w:hint="eastAsia" w:ascii="仿宋_GB2312" w:eastAsia="仿宋_GB2312" w:cs="DengXian-Regular"/>
          <w:sz w:val="32"/>
          <w:szCs w:val="32"/>
          <w:lang w:eastAsia="zh-CN"/>
        </w:rPr>
        <w:t>与年初预算数一致，</w:t>
      </w:r>
      <w:r>
        <w:rPr>
          <w:rFonts w:hint="eastAsia" w:ascii="仿宋_GB2312" w:eastAsia="仿宋_GB2312" w:cs="DengXian-Regular"/>
          <w:sz w:val="32"/>
          <w:szCs w:val="32"/>
        </w:rPr>
        <w:t>比2018年“三公”经费支出减少6.84万元，主要是认真贯彻落实中央八项规定精神和厉行节约要求，从严控制“三公”经费开支，全年实际支出比预算有所节约。具体情况如下：</w:t>
      </w:r>
    </w:p>
    <w:p>
      <w:pPr>
        <w:adjustRightInd w:val="0"/>
        <w:snapToGrid w:val="0"/>
        <w:spacing w:line="580" w:lineRule="exact"/>
        <w:ind w:firstLine="643" w:firstLineChars="200"/>
        <w:rPr>
          <w:rFonts w:hint="eastAsia" w:ascii="仿宋_GB2312" w:eastAsia="仿宋_GB2312" w:cs="DengXian-Regular"/>
          <w:sz w:val="32"/>
          <w:szCs w:val="32"/>
        </w:rPr>
      </w:pPr>
      <w:r>
        <w:rPr>
          <w:rFonts w:hint="eastAsia" w:ascii="楷体_GB2312" w:eastAsia="楷体_GB2312" w:cs="DengXian-Bold"/>
          <w:b/>
          <w:bCs/>
          <w:sz w:val="32"/>
          <w:szCs w:val="32"/>
        </w:rPr>
        <w:t>（</w:t>
      </w:r>
      <w:r>
        <w:rPr>
          <w:sz w:val="44"/>
        </w:rPr>
        <mc:AlternateContent>
          <mc:Choice Requires="wpg">
            <w:drawing>
              <wp:anchor distT="0" distB="0" distL="114300" distR="114300" simplePos="0" relativeHeight="251671552" behindDoc="0" locked="1" layoutInCell="1" allowOverlap="1">
                <wp:simplePos x="0" y="0"/>
                <wp:positionH relativeFrom="page">
                  <wp:posOffset>-6985</wp:posOffset>
                </wp:positionH>
                <wp:positionV relativeFrom="page">
                  <wp:posOffset>372110</wp:posOffset>
                </wp:positionV>
                <wp:extent cx="3833495" cy="558165"/>
                <wp:effectExtent l="0" t="0" r="14605" b="13335"/>
                <wp:wrapNone/>
                <wp:docPr id="23" name="组合 12"/>
                <wp:cNvGraphicFramePr/>
                <a:graphic xmlns:a="http://schemas.openxmlformats.org/drawingml/2006/main">
                  <a:graphicData uri="http://schemas.microsoft.com/office/word/2010/wordprocessingGroup">
                    <wpg:wgp>
                      <wpg:cNvGrpSpPr/>
                      <wpg:grpSpPr>
                        <a:xfrm>
                          <a:off x="0" y="0"/>
                          <a:ext cx="3833495" cy="558165"/>
                          <a:chOff x="4551" y="52615"/>
                          <a:chExt cx="8546" cy="1398"/>
                        </a:xfrm>
                        <a:effectLst/>
                      </wpg:grpSpPr>
                      <wps:wsp>
                        <wps:cNvPr id="83" name="矩形 13"/>
                        <wps:cNvSpPr/>
                        <wps:spPr>
                          <a:xfrm>
                            <a:off x="4551" y="52615"/>
                            <a:ext cx="8546" cy="1175"/>
                          </a:xfrm>
                          <a:prstGeom prst="rect">
                            <a:avLst/>
                          </a:prstGeom>
                          <a:solidFill>
                            <a:srgbClr val="D9D9D9">
                              <a:lumMod val="8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84" name="矩形 14"/>
                        <wps:cNvSpPr/>
                        <wps:spPr>
                          <a:xfrm>
                            <a:off x="4577" y="52890"/>
                            <a:ext cx="8324" cy="1123"/>
                          </a:xfrm>
                          <a:prstGeom prst="rect">
                            <a:avLst/>
                          </a:prstGeom>
                          <a:solidFill>
                            <a:srgbClr val="AD002D"/>
                          </a:solidFill>
                          <a:ln w="12700" cap="flat" cmpd="sng" algn="ctr">
                            <a:solidFill>
                              <a:srgbClr val="2F528F">
                                <a:shade val="50000"/>
                              </a:srgbClr>
                            </a:solidFill>
                            <a:prstDash val="solid"/>
                            <a:miter lim="800000"/>
                          </a:ln>
                          <a:effectLst/>
                        </wps:spPr>
                        <wps:txb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2019年度部门决算☞部门决算情况说明</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2" o:spid="_x0000_s1026" o:spt="203" style="position:absolute;left:0pt;margin-left:-0.55pt;margin-top:29.3pt;height:43.95pt;width:301.85pt;mso-position-horizontal-relative:page;mso-position-vertical-relative:page;z-index:251671552;mso-width-relative:page;mso-height-relative:page;" coordorigin="4551,52615" coordsize="8546,1398" o:gfxdata="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Bbx6QT2QAAAAkBAAAPAAAAAAAAAAEAIAAAACIAAABk&#10;cnMvZG93bnJldi54bWxQSwECFAAUAAAACACHTuJAkYRTnVsDAACUCQAADgAAAAAAAAABACAAAAAo&#10;AQAAZHJzL2Uyb0RvYy54bWxQSwUGAAAAAAYABgBZAQAA9QYAAAAA&#10;">
                <o:lock v:ext="edit" aspectratio="f"/>
                <v:rect id="矩形 13" o:spid="_x0000_s1026" o:spt="1" style="position:absolute;left:4551;top:52615;height:1175;width:8546;v-text-anchor:middle;" fillcolor="#B8B8B8" filled="t" stroked="f" coordsize="21600,21600" o:gfxdata="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c320C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vF7l9bwAAADb&#10;AAAADwAAAGRycy9kb3ducmV2LnhtbEWPUWvCQBCE3wv+h2OFvtVLREqIXvIgCILFtrY/YMmtSTS3&#10;F+62xv77XqHQx2FmvmE29d0N6kYh9p4N5IsMFHHjbc+tgc+P3VMBKgqyxcEzGfimCHU1e9hgaf3E&#10;73Q7SasShGOJBjqRsdQ6Nh05jAs/Eifv7INDSTK02gacEtwNepllz9phz2mhw5G2HTXX05cz4EZb&#10;vCyLy5tY/9qIPoZ8CgdjHud5tgYldJf/8F97bw0UK/j9kn6Ar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e5fW8AAAA&#10;2wAAAA8AAAAAAAAAAQAgAAAAIgAAAGRycy9kb3ducmV2LnhtbFBLAQIUABQAAAAIAIdO4kAzLwWe&#10;OwAAADkAAAAQAAAAAAAAAAEAIAAAAAsBAABkcnMvc2hhcGV4bWwueG1sUEsFBgAAAAAGAAYAWwEA&#10;ALUDAAAAAA==&#10;">
                  <v:fill on="t" focussize="0,0"/>
                  <v:stroke weight="1pt" color="#203A68" miterlimit="8" joinstyle="miter"/>
                  <v:imagedata o:title=""/>
                  <o:lock v:ext="edit" aspectratio="f"/>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2019年度部门决算☞部门决算情况说明</w:t>
                        </w:r>
                      </w:p>
                      <w:p>
                        <w:pPr>
                          <w:jc w:val="center"/>
                        </w:pPr>
                      </w:p>
                    </w:txbxContent>
                  </v:textbox>
                </v:rect>
                <w10:anchorlock/>
              </v:group>
            </w:pict>
          </mc:Fallback>
        </mc:AlternateContent>
      </w:r>
      <w:r>
        <w:rPr>
          <w:rFonts w:hint="eastAsia" w:ascii="楷体_GB2312" w:eastAsia="楷体_GB2312" w:cs="DengXian-Bold"/>
          <w:b/>
          <w:bCs/>
          <w:sz w:val="32"/>
          <w:szCs w:val="32"/>
        </w:rPr>
        <w:t>一）因公出国（境）费支出0万元。</w:t>
      </w: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年度因公出国（境）团组0个、共0人/参加其他单位组织的因公出国（境）团组0个、共0人/无本单位组织的出国（境）团组。因公出国（境）费支出较预算持平,主要是未发生此项支出；较上年持平,主要是未发生此项支出。</w:t>
      </w:r>
    </w:p>
    <w:p>
      <w:pPr>
        <w:adjustRightInd w:val="0"/>
        <w:snapToGrid w:val="0"/>
        <w:spacing w:line="580" w:lineRule="exact"/>
        <w:ind w:firstLine="643" w:firstLineChars="200"/>
        <w:rPr>
          <w:rFonts w:ascii="仿宋_GB2312" w:eastAsia="仿宋_GB2312" w:cs="DengXian-Bold"/>
          <w:b/>
          <w:bCs/>
          <w:sz w:val="32"/>
          <w:szCs w:val="32"/>
        </w:rPr>
      </w:pPr>
      <w:r>
        <w:rPr>
          <w:rFonts w:hint="eastAsia" w:ascii="楷体_GB2312" w:eastAsia="楷体_GB2312" w:cs="DengXian-Bold"/>
          <w:b/>
          <w:bCs/>
          <w:sz w:val="32"/>
          <w:szCs w:val="32"/>
        </w:rPr>
        <w:t>（二）公务用车购置及运行维护费支出10.64万元。</w:t>
      </w:r>
      <w:r>
        <w:rPr>
          <w:rFonts w:hint="eastAsia" w:ascii="仿宋_GB2312" w:eastAsia="仿宋_GB2312" w:cs="DengXian-Regular"/>
          <w:sz w:val="32"/>
          <w:szCs w:val="32"/>
        </w:rPr>
        <w:t>本部门2019年度公务用车购置及运行维护费较2018年减少7.11万元，降低40%</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与年初预算数持平。</w:t>
      </w:r>
      <w:r>
        <w:rPr>
          <w:rFonts w:hint="eastAsia" w:ascii="仿宋_GB2312" w:eastAsia="仿宋_GB2312" w:cs="DengXian-Bold"/>
          <w:b/>
          <w:bCs/>
          <w:sz w:val="32"/>
          <w:szCs w:val="32"/>
        </w:rPr>
        <w:t>其中：</w:t>
      </w:r>
    </w:p>
    <w:p>
      <w:pPr>
        <w:adjustRightInd w:val="0"/>
        <w:snapToGrid w:val="0"/>
        <w:spacing w:line="580" w:lineRule="exact"/>
        <w:ind w:firstLine="643" w:firstLineChars="200"/>
        <w:rPr>
          <w:rFonts w:ascii="仿宋_GB2312" w:eastAsia="仿宋_GB2312" w:cs="DengXian-Regular"/>
          <w:color w:val="000000" w:themeColor="text1"/>
          <w:sz w:val="32"/>
          <w:szCs w:val="32"/>
          <w14:textFill>
            <w14:solidFill>
              <w14:schemeClr w14:val="tx1"/>
            </w14:solidFill>
          </w14:textFill>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本部门2019年度未发生公务用车购置费。</w:t>
      </w:r>
    </w:p>
    <w:p>
      <w:pPr>
        <w:adjustRightInd w:val="0"/>
        <w:snapToGrid w:val="0"/>
        <w:spacing w:line="580" w:lineRule="exact"/>
        <w:ind w:firstLine="643" w:firstLineChars="200"/>
        <w:rPr>
          <w:rFonts w:ascii="仿宋_GB2312" w:eastAsia="仿宋_GB2312" w:cs="DengXian-Regular"/>
          <w:sz w:val="32"/>
          <w:szCs w:val="32"/>
        </w:rPr>
      </w:pPr>
      <w:r>
        <w:rPr>
          <w:rFonts w:hint="eastAsia" w:ascii="仿宋_GB2312" w:eastAsia="仿宋_GB2312" w:cs="DengXian-Regular"/>
          <w:b/>
          <w:sz w:val="32"/>
          <w:szCs w:val="32"/>
        </w:rPr>
        <w:t>公务用车运行维护费：</w:t>
      </w:r>
      <w:r>
        <w:rPr>
          <w:rFonts w:hint="eastAsia" w:ascii="仿宋_GB2312" w:eastAsia="仿宋_GB2312" w:cs="DengXian-Regular"/>
          <w:sz w:val="32"/>
          <w:szCs w:val="32"/>
        </w:rPr>
        <w:t>本部门2019年度单位公务用车保有量8辆。公车运行维护费支出较2018年减少7.11万元，降低40%,主要是认真贯彻落实中央八项规定精神和厉行节约要求，从严控制“三公”经费开支，全年实际支出比预算有所节约。</w:t>
      </w:r>
    </w:p>
    <w:p>
      <w:pPr>
        <w:adjustRightInd w:val="0"/>
        <w:snapToGrid w:val="0"/>
        <w:spacing w:line="580" w:lineRule="exact"/>
        <w:ind w:firstLine="643" w:firstLineChars="200"/>
        <w:rPr>
          <w:rFonts w:ascii="黑体" w:hAnsi="Calibri" w:eastAsia="黑体" w:cs="Times New Roman"/>
          <w:sz w:val="32"/>
          <w:szCs w:val="32"/>
        </w:rPr>
      </w:pPr>
      <w:r>
        <w:rPr>
          <w:rFonts w:hint="eastAsia" w:ascii="楷体_GB2312" w:eastAsia="楷体_GB2312" w:cs="DengXian-Bold"/>
          <w:b/>
          <w:bCs/>
          <w:sz w:val="32"/>
          <w:szCs w:val="32"/>
        </w:rPr>
        <w:t>（三）公务接待费支出0.47万元。</w:t>
      </w:r>
      <w:r>
        <w:rPr>
          <w:sz w:val="44"/>
        </w:rPr>
        <mc:AlternateContent>
          <mc:Choice Requires="wpg">
            <w:drawing>
              <wp:anchor distT="0" distB="0" distL="114300" distR="114300" simplePos="0" relativeHeight="251672576" behindDoc="0" locked="1" layoutInCell="1" allowOverlap="1">
                <wp:simplePos x="0" y="0"/>
                <wp:positionH relativeFrom="page">
                  <wp:posOffset>-6985</wp:posOffset>
                </wp:positionH>
                <wp:positionV relativeFrom="page">
                  <wp:posOffset>372110</wp:posOffset>
                </wp:positionV>
                <wp:extent cx="3833495" cy="558165"/>
                <wp:effectExtent l="0" t="0" r="14605" b="13335"/>
                <wp:wrapNone/>
                <wp:docPr id="85" name="组合 9"/>
                <wp:cNvGraphicFramePr/>
                <a:graphic xmlns:a="http://schemas.openxmlformats.org/drawingml/2006/main">
                  <a:graphicData uri="http://schemas.microsoft.com/office/word/2010/wordprocessingGroup">
                    <wpg:wgp>
                      <wpg:cNvGrpSpPr/>
                      <wpg:grpSpPr>
                        <a:xfrm>
                          <a:off x="0" y="0"/>
                          <a:ext cx="3833495" cy="558165"/>
                          <a:chOff x="4551" y="52615"/>
                          <a:chExt cx="8546" cy="1398"/>
                        </a:xfrm>
                        <a:effectLst/>
                      </wpg:grpSpPr>
                      <wps:wsp>
                        <wps:cNvPr id="86" name="矩形 13"/>
                        <wps:cNvSpPr/>
                        <wps:spPr>
                          <a:xfrm>
                            <a:off x="4551" y="52615"/>
                            <a:ext cx="8546" cy="1175"/>
                          </a:xfrm>
                          <a:prstGeom prst="rect">
                            <a:avLst/>
                          </a:prstGeom>
                          <a:solidFill>
                            <a:srgbClr val="D9D9D9">
                              <a:lumMod val="8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87" name="矩形 14"/>
                        <wps:cNvSpPr/>
                        <wps:spPr>
                          <a:xfrm>
                            <a:off x="4577" y="52890"/>
                            <a:ext cx="8324" cy="1123"/>
                          </a:xfrm>
                          <a:prstGeom prst="rect">
                            <a:avLst/>
                          </a:prstGeom>
                          <a:solidFill>
                            <a:srgbClr val="AD002D"/>
                          </a:solidFill>
                          <a:ln w="12700" cap="flat" cmpd="sng" algn="ctr">
                            <a:solidFill>
                              <a:srgbClr val="2F528F">
                                <a:shade val="50000"/>
                              </a:srgbClr>
                            </a:solidFill>
                            <a:prstDash val="solid"/>
                            <a:miter lim="800000"/>
                          </a:ln>
                          <a:effectLst/>
                        </wps:spPr>
                        <wps:txb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9" o:spid="_x0000_s1026" o:spt="203" style="position:absolute;left:0pt;margin-left:-0.55pt;margin-top:29.3pt;height:43.95pt;width:301.85pt;mso-position-horizontal-relative:page;mso-position-vertical-relative:page;z-index:251672576;mso-width-relative:page;mso-height-relative:page;" coordorigin="4551,52615" coordsize="8546,1398" o:gfxdata="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FvHpBPZAAAACQEAAA8AAAAAAAAAAQAgAAAAIgAAAGRycy9kb3du&#10;cmV2LnhtbFBLAQIUABQAAAAIAIdO4kCsOutrVAMAAJMJAAAOAAAAAAAAAAEAIAAAACgBAABkcnMv&#10;ZTJvRG9jLnhtbFBLBQYAAAAABgAGAFkBAADuBgAAAAA=&#10;">
                <o:lock v:ext="edit" aspectratio="f"/>
                <v:rect id="矩形 13" o:spid="_x0000_s1026" o:spt="1" style="position:absolute;left:4551;top:52615;height:1175;width:8546;v-text-anchor:middle;" fillcolor="#B8B8B8" filled="t" stroked="f" coordsize="21600,21600" o:gfxdata="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AeNi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TIx7grwAAADb&#10;AAAADwAAAGRycy9kb3ducmV2LnhtbEWPwWrDMBBE74X8g9hAb43sHFLjRPYhEAikpG3aD1isje3E&#10;WhlpG6d/XxUKPQ4z84bZ1Hc3qBuF2Hs2kC8yUMSNtz23Bj4/dk8FqCjIFgfPZOCbItTV7GGDpfUT&#10;v9PtJK1KEI4lGuhExlLr2HTkMC78SJy8sw8OJcnQahtwSnA36GWWrbTDntNChyNtO2qupy9nwI22&#10;eFkWlzex/rURfQz5FA7GPM7zbA1K6C7/4b/23hoonuH3S/oBuv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Me4K8AAAA&#10;2wAAAA8AAAAAAAAAAQAgAAAAIgAAAGRycy9kb3ducmV2LnhtbFBLAQIUABQAAAAIAIdO4kAzLwWe&#10;OwAAADkAAAAQAAAAAAAAAAEAIAAAAAsBAABkcnMvc2hhcGV4bWwueG1sUEsFBgAAAAAGAAYAWwEA&#10;ALUDAAAAAA==&#10;">
                  <v:fill on="t" focussize="0,0"/>
                  <v:stroke weight="1pt" color="#203A68" miterlimit="8" joinstyle="miter"/>
                  <v:imagedata o:title=""/>
                  <o:lock v:ext="edit" aspectratio="f"/>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pPr>
                          <w:jc w:val="center"/>
                        </w:pPr>
                      </w:p>
                    </w:txbxContent>
                  </v:textbox>
                </v:rect>
                <w10:anchorlock/>
              </v:group>
            </w:pict>
          </mc:Fallback>
        </mc:AlternateContent>
      </w:r>
      <w:r>
        <w:rPr>
          <w:rFonts w:hint="eastAsia" w:ascii="仿宋_GB2312" w:eastAsia="仿宋_GB2312" w:cs="DengXian-Regular"/>
          <w:sz w:val="32"/>
          <w:szCs w:val="32"/>
        </w:rPr>
        <w:t>本部门2019年度公务接待费0.47万元。较2018年增加0.47万元，</w:t>
      </w:r>
      <w:r>
        <w:rPr>
          <w:rFonts w:hint="eastAsia" w:ascii="仿宋_GB2312" w:eastAsia="仿宋_GB2312" w:cs="DengXian-Regular"/>
          <w:sz w:val="32"/>
          <w:szCs w:val="32"/>
          <w:lang w:val="en-US" w:eastAsia="zh-CN"/>
        </w:rPr>
        <w:t>与年初预算数持平。</w:t>
      </w:r>
      <w:r>
        <w:rPr>
          <w:rFonts w:hint="eastAsia" w:ascii="仿宋_GB2312" w:eastAsia="仿宋_GB2312" w:cs="DengXian-Regular"/>
          <w:sz w:val="32"/>
          <w:szCs w:val="32"/>
        </w:rPr>
        <w:t>主要原因为市院2019年公务安排。</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（一）预算绩效管理工作开展情况。</w:t>
      </w:r>
    </w:p>
    <w:p>
      <w:pPr>
        <w:autoSpaceDE w:val="0"/>
        <w:autoSpaceDN w:val="0"/>
        <w:adjustRightInd w:val="0"/>
        <w:ind w:left="198"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201</w:t>
      </w:r>
      <w:r>
        <w:rPr>
          <w:rFonts w:hint="eastAsia" w:ascii="仿宋_GB2312" w:eastAsia="仿宋_GB2312"/>
          <w:sz w:val="32"/>
          <w:szCs w:val="32"/>
        </w:rPr>
        <w:t>9</w:t>
      </w:r>
      <w:r>
        <w:rPr>
          <w:rFonts w:hint="eastAsia" w:ascii="仿宋_GB2312" w:hAnsi="Times New Roman" w:eastAsia="仿宋_GB2312"/>
          <w:sz w:val="32"/>
          <w:szCs w:val="32"/>
        </w:rPr>
        <w:t>年，馆陶县院将紧紧围绕市院和县委的工作部署，紧盯目标任务，坚定检察自信，创新法律监督，服务保障大局，以更加饱满的工作热情、更加优质的监督实效、更加严明的工作作风，在新的历史起点上奋力开创馆陶检察工作新局面。重点做好以下几项工作：</w:t>
      </w:r>
    </w:p>
    <w:p>
      <w:pPr>
        <w:autoSpaceDE w:val="0"/>
        <w:autoSpaceDN w:val="0"/>
        <w:adjustRightInd w:val="0"/>
        <w:ind w:left="198"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一是鼎力维护社会和谐稳定。深入开展扫黑除恶专项斗争，严厉打击各类刑事犯罪。维护社会大局稳定和城乡公共安全。加强与公安、法院、司法行政等部门的协作配合，进一步发挥好检察机关在打击犯罪、保障人权、维护社会稳定中的重要作用。</w:t>
      </w:r>
    </w:p>
    <w:p>
      <w:pPr>
        <w:autoSpaceDE w:val="0"/>
        <w:autoSpaceDN w:val="0"/>
        <w:adjustRightInd w:val="0"/>
        <w:ind w:left="198"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二是全面强化法律监督。强化对诉讼活动的监督，依法排除非法证据，加强人权司法保障。完善行政执法与刑事司法衔接工作机制，加强对行政执法活动的监督，着力解决有案不立、有罪不究等问题。全面深化刑事立案侦查、审判、执行和民事行政监督，着力提升法律监督的能力和水平。　</w:t>
      </w:r>
    </w:p>
    <w:p>
      <w:pPr>
        <w:autoSpaceDE w:val="0"/>
        <w:autoSpaceDN w:val="0"/>
        <w:adjustRightInd w:val="0"/>
        <w:ind w:left="198"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三是大力开展公益诉讼。创新工作机制，加大案件线索搜集力度，认真履行党和国家赋予检察机关新的职责使命。加强对破坏生态环境和资源保护、食品药品安全、国有财产保护、国有土地使用权出让等领域的公益诉讼工作；积极探索行政执法监督的有效途径和手段。准确把握法定案件范围，促进依法行政，维护好国家利益和社会公共利益。</w:t>
      </w:r>
    </w:p>
    <w:p>
      <w:pPr>
        <w:autoSpaceDE w:val="0"/>
        <w:autoSpaceDN w:val="0"/>
        <w:adjustRightInd w:val="0"/>
        <w:ind w:left="198"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四是不断加强检察队伍建设。全面落实从严治检要求，教育干警自觉增强“四个意识”，坚定“四个自信”，牢记“两个维护”。坚持把纪律和规矩挺在前面，加强党风廉政建设和自身反腐败工作。充分发扬“传帮带”的优良传统和“陶检论坛”的培训机制，努力建设一支适应正规化、专业化、职业化要求的特别能战斗的检察队伍。</w:t>
      </w:r>
    </w:p>
    <w:p>
      <w:pPr>
        <w:autoSpaceDE w:val="0"/>
        <w:autoSpaceDN w:val="0"/>
        <w:adjustRightInd w:val="0"/>
        <w:ind w:left="198" w:firstLine="640" w:firstLineChars="200"/>
        <w:jc w:val="left"/>
        <w:rPr>
          <w:rFonts w:ascii="仿宋_GB2312" w:hAnsi="仿宋_GB2312" w:eastAsia="仿宋_GB2312" w:cs="仿宋_GB2312"/>
          <w:b/>
          <w:bCs/>
          <w:sz w:val="32"/>
          <w:szCs w:val="32"/>
        </w:rPr>
      </w:pPr>
      <w:r>
        <w:rPr>
          <w:rFonts w:hint="eastAsia" w:ascii="仿宋_GB2312" w:hAnsi="Times New Roman" w:eastAsia="仿宋_GB2312"/>
          <w:sz w:val="32"/>
          <w:szCs w:val="32"/>
        </w:rPr>
        <w:t>五是自觉接受人大和社会各界监督。创新在信息化条件下与人大代表、政协委员和社会各界的沟通交流渠道和方式，虚心听取意见、建议和批评，确保检察权的依法正确行使。</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pPr>
        <w:pStyle w:val="3"/>
        <w:spacing w:before="0" w:after="0" w:line="580" w:lineRule="exact"/>
        <w:ind w:firstLine="643" w:firstLineChars="200"/>
        <w:rPr>
          <w:rFonts w:ascii="楷体_GB2312" w:eastAsia="楷体_GB2312" w:cs="DengXian-Bold"/>
        </w:rPr>
      </w:pPr>
      <w:r>
        <w:rPr>
          <w:rFonts w:hint="eastAsia" w:ascii="楷体_GB2312" w:eastAsia="楷体_GB2312" w:cs="DengXian-Bold"/>
        </w:rPr>
        <w:t>（一）机关运行经费情况</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本部门2019年度机关运行经费支出96.28万元，与2018年增加10.66万元，增长12.45%，主要原因为我单位政府购买服务人员增加，所以办公经费增加。。</w:t>
      </w:r>
    </w:p>
    <w:p>
      <w:pPr>
        <w:pStyle w:val="3"/>
        <w:spacing w:before="0" w:after="0" w:line="580" w:lineRule="exact"/>
        <w:ind w:firstLine="643" w:firstLineChars="200"/>
        <w:rPr>
          <w:rFonts w:ascii="楷体_GB2312" w:eastAsia="楷体_GB2312" w:cs="DengXian-Bold"/>
        </w:rPr>
      </w:pPr>
      <w:r>
        <w:rPr>
          <w:rFonts w:hint="eastAsia" w:ascii="楷体_GB2312" w:eastAsia="楷体_GB2312" w:cs="DengXian-Bold"/>
        </w:rPr>
        <w:t>（二）政府采购情况</w:t>
      </w:r>
    </w:p>
    <w:p>
      <w:pPr>
        <w:widowControl/>
        <w:spacing w:line="580" w:lineRule="exact"/>
        <w:ind w:firstLine="640" w:firstLineChars="200"/>
        <w:jc w:val="left"/>
        <w:rPr>
          <w:rFonts w:ascii="仿宋_GB2312" w:eastAsia="仿宋_GB2312" w:cs="DengXian-Regular"/>
          <w:sz w:val="32"/>
          <w:szCs w:val="32"/>
        </w:rPr>
      </w:pPr>
      <w:r>
        <w:rPr>
          <w:rFonts w:hint="eastAsia" w:ascii="仿宋_GB2312" w:eastAsia="仿宋_GB2312" w:cs="DengXian-Regular"/>
          <w:sz w:val="32"/>
          <w:szCs w:val="32"/>
        </w:rPr>
        <w:t>本部门2019年度政府采购支出总额102万元，从采购类型来看，政府采购货物支出102万元。授予中小企业合同金102万元，占政府采购支出总额的100%，其中授予小微企业合同金额102万元，占政府采购支出总额的 100%。</w:t>
      </w:r>
    </w:p>
    <w:p>
      <w:pPr>
        <w:pStyle w:val="3"/>
        <w:spacing w:before="0" w:after="0" w:line="580" w:lineRule="exact"/>
        <w:ind w:firstLine="643" w:firstLineChars="200"/>
        <w:rPr>
          <w:rFonts w:ascii="楷体_GB2312" w:eastAsia="楷体_GB2312" w:cs="DengXian-Bold"/>
        </w:rPr>
      </w:pPr>
      <w:r>
        <w:rPr>
          <w:rFonts w:hint="eastAsia" w:ascii="楷体_GB2312" w:eastAsia="楷体_GB2312" w:cs="DengXian-Bold"/>
        </w:rPr>
        <w:t>（三）国有资产占用情况</w:t>
      </w:r>
    </w:p>
    <w:p>
      <w:pPr>
        <w:adjustRightInd w:val="0"/>
        <w:snapToGrid w:val="0"/>
        <w:spacing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截至2019年12月31日，本部门共有车辆8辆，执法执勤用车8辆。单位价值</w:t>
      </w:r>
      <w:r>
        <w:rPr>
          <w:rFonts w:hint="eastAsia" w:ascii="仿宋_GB2312" w:hAnsi="TimesNewRomanPSMT" w:eastAsia="仿宋_GB2312" w:cs="TimesNewRomanPSMT"/>
          <w:sz w:val="32"/>
          <w:szCs w:val="32"/>
        </w:rPr>
        <w:t>50</w:t>
      </w:r>
      <w:r>
        <w:rPr>
          <w:rFonts w:hint="eastAsia" w:ascii="仿宋_GB2312" w:eastAsia="仿宋_GB2312" w:cs="DengXian-Regular"/>
          <w:sz w:val="32"/>
          <w:szCs w:val="32"/>
        </w:rPr>
        <w:t>万元以上通用设备0台（套），比</w:t>
      </w:r>
      <w:r>
        <w:rPr>
          <w:rFonts w:hint="eastAsia" w:ascii="仿宋_GB2312" w:eastAsia="仿宋_GB2312" w:cs="DengXian-Regular"/>
          <w:sz w:val="32"/>
          <w:szCs w:val="32"/>
          <w:lang w:eastAsia="zh-CN"/>
        </w:rPr>
        <w:t>上年持平</w:t>
      </w:r>
      <w:r>
        <w:rPr>
          <w:rFonts w:hint="eastAsia" w:ascii="仿宋_GB2312" w:eastAsia="仿宋_GB2312" w:cs="DengXian-Regular"/>
          <w:sz w:val="32"/>
          <w:szCs w:val="32"/>
        </w:rPr>
        <w:t>，</w:t>
      </w:r>
      <w:r>
        <w:rPr>
          <w:rFonts w:hint="eastAsia" w:ascii="仿宋_GB2312" w:eastAsia="仿宋_GB2312" w:cs="DengXian-Regular"/>
          <w:sz w:val="32"/>
          <w:szCs w:val="32"/>
          <w:lang w:eastAsia="zh-CN"/>
        </w:rPr>
        <w:t>主要是无此项设备；</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eastAsia="仿宋_GB2312" w:cs="DengXian-Regular"/>
          <w:sz w:val="32"/>
          <w:szCs w:val="32"/>
        </w:rPr>
        <w:t>万元以上专用设备0台（套）比上年</w:t>
      </w:r>
      <w:r>
        <w:rPr>
          <w:rFonts w:hint="eastAsia" w:ascii="仿宋_GB2312" w:eastAsia="仿宋_GB2312" w:cs="DengXian-Regular"/>
          <w:sz w:val="32"/>
          <w:szCs w:val="32"/>
          <w:lang w:eastAsia="zh-CN"/>
        </w:rPr>
        <w:t>持平，主要是无此项设备</w:t>
      </w:r>
      <w:r>
        <w:rPr>
          <w:rFonts w:hint="eastAsia" w:ascii="仿宋_GB2312" w:eastAsia="仿宋_GB2312" w:cs="DengXian-Regular"/>
          <w:sz w:val="32"/>
          <w:szCs w:val="32"/>
        </w:rPr>
        <w:t>。</w:t>
      </w:r>
    </w:p>
    <w:p>
      <w:pPr>
        <w:pStyle w:val="3"/>
        <w:spacing w:before="0" w:after="0" w:line="580" w:lineRule="exact"/>
        <w:ind w:firstLine="643" w:firstLineChars="200"/>
        <w:rPr>
          <w:rFonts w:ascii="楷体_GB2312" w:eastAsia="楷体_GB2312" w:cs="DengXian-Bold"/>
        </w:rPr>
      </w:pPr>
      <w:r>
        <w:rPr>
          <w:rFonts w:hint="eastAsia" w:ascii="楷体_GB2312" w:eastAsia="楷体_GB2312" w:cs="DengXian-Bold"/>
        </w:rPr>
        <w:t>（四）其他需要说明的情况</w:t>
      </w:r>
    </w:p>
    <w:p>
      <w:pPr>
        <w:widowControl/>
        <w:ind w:firstLine="960" w:firstLineChars="300"/>
        <w:jc w:val="left"/>
      </w:pPr>
      <w:r>
        <w:rPr>
          <w:rFonts w:hint="eastAsia" w:ascii="仿宋_GB2312" w:eastAsia="仿宋_GB2312" w:cs="DengXian-Regular"/>
          <w:sz w:val="32"/>
          <w:szCs w:val="32"/>
          <w:lang w:val="en-US" w:eastAsia="zh-CN"/>
        </w:rPr>
        <w:t>1.</w:t>
      </w:r>
      <w:r>
        <w:rPr>
          <w:rFonts w:ascii="仿宋" w:hAnsi="仿宋" w:eastAsia="仿宋" w:cs="仿宋"/>
          <w:color w:val="000000"/>
          <w:kern w:val="0"/>
          <w:sz w:val="31"/>
          <w:szCs w:val="31"/>
        </w:rPr>
        <w:t>本部门 2019 年度</w:t>
      </w:r>
      <w:r>
        <w:rPr>
          <w:rFonts w:hint="eastAsia" w:ascii="仿宋" w:hAnsi="仿宋" w:eastAsia="仿宋" w:cs="仿宋"/>
          <w:color w:val="000000"/>
          <w:kern w:val="0"/>
          <w:sz w:val="31"/>
          <w:szCs w:val="31"/>
          <w:lang w:eastAsia="zh-CN"/>
        </w:rPr>
        <w:t>无</w:t>
      </w:r>
      <w:r>
        <w:rPr>
          <w:rFonts w:ascii="仿宋" w:hAnsi="仿宋" w:eastAsia="仿宋" w:cs="仿宋"/>
          <w:color w:val="000000"/>
          <w:kern w:val="0"/>
          <w:sz w:val="31"/>
          <w:szCs w:val="31"/>
        </w:rPr>
        <w:t>国有资本经</w:t>
      </w:r>
      <w:r>
        <w:rPr>
          <w:rFonts w:hint="eastAsia" w:ascii="仿宋" w:hAnsi="仿宋" w:eastAsia="仿宋" w:cs="仿宋"/>
          <w:color w:val="000000"/>
          <w:kern w:val="0"/>
          <w:sz w:val="31"/>
          <w:szCs w:val="31"/>
        </w:rPr>
        <w:t>营预算</w:t>
      </w:r>
      <w:r>
        <w:rPr>
          <w:rFonts w:hint="eastAsia" w:ascii="仿宋" w:hAnsi="仿宋" w:eastAsia="仿宋" w:cs="仿宋"/>
          <w:color w:val="000000"/>
          <w:kern w:val="0"/>
          <w:sz w:val="31"/>
          <w:szCs w:val="31"/>
          <w:lang w:eastAsia="zh-CN"/>
        </w:rPr>
        <w:t>，</w:t>
      </w:r>
      <w:r>
        <w:rPr>
          <w:rFonts w:hint="eastAsia" w:ascii="仿宋" w:hAnsi="仿宋" w:eastAsia="仿宋" w:cs="仿宋"/>
          <w:color w:val="000000"/>
          <w:kern w:val="0"/>
          <w:sz w:val="31"/>
          <w:szCs w:val="31"/>
        </w:rPr>
        <w:t xml:space="preserve">故国有资本经营预算财政拨款支出决算表以空表列示。 </w:t>
      </w:r>
    </w:p>
    <w:p>
      <w:pPr>
        <w:adjustRightInd w:val="0"/>
        <w:snapToGrid w:val="0"/>
        <w:spacing w:line="580" w:lineRule="exact"/>
        <w:ind w:firstLine="960" w:firstLineChars="300"/>
        <w:rPr>
          <w:rFonts w:ascii="仿宋_GB2312" w:eastAsia="仿宋_GB2312" w:cs="DengXian-Regular"/>
          <w:sz w:val="32"/>
          <w:szCs w:val="32"/>
        </w:rPr>
      </w:pP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由于决算公开表格中金额数值应当保留两位小数，公开数据为四舍五入计算结</w:t>
      </w:r>
      <w:r>
        <w:rPr>
          <w:sz w:val="44"/>
        </w:rPr>
        <mc:AlternateContent>
          <mc:Choice Requires="wpg">
            <w:drawing>
              <wp:anchor distT="0" distB="0" distL="114300" distR="114300" simplePos="0" relativeHeight="251673600" behindDoc="0" locked="1" layoutInCell="1" allowOverlap="1">
                <wp:simplePos x="0" y="0"/>
                <wp:positionH relativeFrom="page">
                  <wp:posOffset>-6985</wp:posOffset>
                </wp:positionH>
                <wp:positionV relativeFrom="page">
                  <wp:posOffset>372110</wp:posOffset>
                </wp:positionV>
                <wp:extent cx="3833495" cy="558165"/>
                <wp:effectExtent l="0" t="0" r="14605" b="13335"/>
                <wp:wrapNone/>
                <wp:docPr id="91" name="组合 6"/>
                <wp:cNvGraphicFramePr/>
                <a:graphic xmlns:a="http://schemas.openxmlformats.org/drawingml/2006/main">
                  <a:graphicData uri="http://schemas.microsoft.com/office/word/2010/wordprocessingGroup">
                    <wpg:wgp>
                      <wpg:cNvGrpSpPr/>
                      <wpg:grpSpPr>
                        <a:xfrm>
                          <a:off x="0" y="0"/>
                          <a:ext cx="3833495" cy="558165"/>
                          <a:chOff x="4551" y="52615"/>
                          <a:chExt cx="8546" cy="1398"/>
                        </a:xfrm>
                        <a:effectLst/>
                      </wpg:grpSpPr>
                      <wps:wsp>
                        <wps:cNvPr id="92" name="矩形 13"/>
                        <wps:cNvSpPr/>
                        <wps:spPr>
                          <a:xfrm>
                            <a:off x="4551" y="52615"/>
                            <a:ext cx="8546" cy="1175"/>
                          </a:xfrm>
                          <a:prstGeom prst="rect">
                            <a:avLst/>
                          </a:prstGeom>
                          <a:solidFill>
                            <a:srgbClr val="D9D9D9">
                              <a:lumMod val="8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93" name="矩形 14"/>
                        <wps:cNvSpPr/>
                        <wps:spPr>
                          <a:xfrm>
                            <a:off x="4577" y="52890"/>
                            <a:ext cx="8324" cy="1123"/>
                          </a:xfrm>
                          <a:prstGeom prst="rect">
                            <a:avLst/>
                          </a:prstGeom>
                          <a:solidFill>
                            <a:srgbClr val="AD002D"/>
                          </a:solidFill>
                          <a:ln w="12700" cap="flat" cmpd="sng" algn="ctr">
                            <a:solidFill>
                              <a:srgbClr val="2F528F">
                                <a:shade val="50000"/>
                              </a:srgbClr>
                            </a:solidFill>
                            <a:prstDash val="solid"/>
                            <a:miter lim="800000"/>
                          </a:ln>
                          <a:effectLst/>
                        </wps:spPr>
                        <wps:txb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6" o:spid="_x0000_s1026" o:spt="203" style="position:absolute;left:0pt;margin-left:-0.55pt;margin-top:29.3pt;height:43.95pt;width:301.85pt;mso-position-horizontal-relative:page;mso-position-vertical-relative:page;z-index:251673600;mso-width-relative:page;mso-height-relative:page;" coordorigin="4551,52615" coordsize="8546,1398" o:gfxdata="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FvHpBPZAAAACQEAAA8AAAAAAAAAAQAgAAAAIgAAAGRycy9k&#10;b3ducmV2LnhtbFBLAQIUABQAAAAIAIdO4kAjRlw8VwMAAJMJAAAOAAAAAAAAAAEAIAAAACgBAABk&#10;cnMvZTJvRG9jLnhtbFBLBQYAAAAABgAGAFkBAADxBgAAAAA=&#10;">
                <o:lock v:ext="edit" aspectratio="f"/>
                <v:rect id="矩形 13" o:spid="_x0000_s1026" o:spt="1" style="position:absolute;left:4551;top:52615;height:1175;width:8546;v-text-anchor:middle;" fillcolor="#B8B8B8" filled="t" stroked="f" coordsize="21600,21600" o:gfxdata="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2i6Aa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rect id="矩形 14" o:spid="_x0000_s1026" o:spt="1" style="position:absolute;left:4577;top:52890;height:1123;width:8324;v-text-anchor:middle;" fillcolor="#AD002D" filled="t" stroked="t" coordsize="21600,21600" o:gfxdata="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m7rXLsAAADb&#10;AAAADwAAAAAAAAABACAAAAAiAAAAZHJzL2Rvd25yZXYueG1sUEsBAhQAFAAAAAgAh07iQDMvBZ47&#10;AAAAOQAAABAAAAAAAAAAAQAgAAAACgEAAGRycy9zaGFwZXhtbC54bWxQSwUGAAAAAAYABgBbAQAA&#10;tAMAAAAA&#10;">
                  <v:fill on="t" focussize="0,0"/>
                  <v:stroke weight="1pt" color="#203A68" miterlimit="8" joinstyle="miter"/>
                  <v:imagedata o:title=""/>
                  <o:lock v:ext="edit" aspectratio="f"/>
                  <v:textbox>
                    <w:txbxContent>
                      <w:p>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pPr>
                          <w:jc w:val="center"/>
                        </w:pPr>
                      </w:p>
                    </w:txbxContent>
                  </v:textbox>
                </v:rect>
                <w10:anchorlock/>
              </v:group>
            </w:pict>
          </mc:Fallback>
        </mc:AlternateContent>
      </w:r>
      <w:r>
        <w:rPr>
          <w:rFonts w:hint="eastAsia" w:ascii="仿宋_GB2312" w:eastAsia="仿宋_GB2312" w:cs="DengXian-Regular"/>
          <w:sz w:val="32"/>
          <w:szCs w:val="32"/>
        </w:rPr>
        <w:t>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pPr>
        <w:jc w:val="center"/>
        <w:rPr>
          <w:rFonts w:ascii="黑体" w:hAnsi="黑体" w:eastAsia="黑体" w:cs="黑体"/>
          <w:sz w:val="56"/>
          <w:szCs w:val="72"/>
        </w:rPr>
      </w:pPr>
    </w:p>
    <w:p>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pPr>
        <w:rPr>
          <w:rFonts w:ascii="黑体" w:hAnsi="黑体" w:eastAsia="黑体" w:cs="黑体"/>
          <w:sz w:val="56"/>
          <w:szCs w:val="72"/>
        </w:rPr>
        <w:sectPr>
          <w:headerReference r:id="rId25" w:type="first"/>
          <w:footerReference r:id="rId27" w:type="first"/>
          <w:headerReference r:id="rId24" w:type="default"/>
          <w:footerReference r:id="rId26"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pP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sz w:val="72"/>
        </w:rPr>
      </w:pPr>
      <w:r>
        <w:rPr>
          <w:sz w:val="72"/>
        </w:rPr>
        <mc:AlternateContent>
          <mc:Choice Requires="wps">
            <w:drawing>
              <wp:anchor distT="0" distB="0" distL="114300" distR="114300" simplePos="0" relativeHeight="251669504" behindDoc="0" locked="0" layoutInCell="1" allowOverlap="1">
                <wp:simplePos x="0" y="0"/>
                <wp:positionH relativeFrom="column">
                  <wp:posOffset>-1021715</wp:posOffset>
                </wp:positionH>
                <wp:positionV relativeFrom="paragraph">
                  <wp:posOffset>441960</wp:posOffset>
                </wp:positionV>
                <wp:extent cx="7793355" cy="3341370"/>
                <wp:effectExtent l="4445" t="4445" r="12700" b="6985"/>
                <wp:wrapNone/>
                <wp:docPr id="6" name="文本框 5"/>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horz">
                          <a:fgClr>
                            <a:srgbClr val="FFD966"/>
                          </a:fgClr>
                          <a:bgClr>
                            <a:srgbClr val="FFFFFF"/>
                          </a:bgClr>
                        </a:pattFill>
                        <a:ln w="6350" cap="flat" cmpd="sng">
                          <a:solidFill>
                            <a:srgbClr val="FFD966"/>
                          </a:solidFill>
                          <a:prstDash val="solid"/>
                          <a:round/>
                          <a:headEnd type="none" w="med" len="med"/>
                          <a:tailEnd type="none" w="med" len="med"/>
                        </a:ln>
                      </wps:spPr>
                      <wps:txbx>
                        <w:txbxContent>
                          <w:p>
                            <w:pPr>
                              <w:widowControl/>
                              <w:jc w:val="center"/>
                            </w:pPr>
                            <w:r>
                              <w:rPr>
                                <w:rFonts w:hint="eastAsia" w:ascii="黑体" w:hAnsi="黑体" w:eastAsia="黑体" w:cs="黑体"/>
                                <w:color w:val="000000" w:themeColor="text1"/>
                                <w:sz w:val="90"/>
                                <w:szCs w:val="90"/>
                                <w14:textFill>
                                  <w14:solidFill>
                                    <w14:schemeClr w14:val="tx1"/>
                                  </w14:solidFill>
                                </w14:textFill>
                              </w:rPr>
                              <w:t>第三部分 相关名词解释</w:t>
                            </w:r>
                          </w:p>
                        </w:txbxContent>
                      </wps:txbx>
                      <wps:bodyPr anchor="ctr" upright="1"/>
                    </wps:wsp>
                  </a:graphicData>
                </a:graphic>
              </wp:anchor>
            </w:drawing>
          </mc:Choice>
          <mc:Fallback>
            <w:pict>
              <v:shape id="文本框 5" o:spid="_x0000_s1026" o:spt="202" type="#_x0000_t202" style="position:absolute;left:0pt;margin-left:-80.45pt;margin-top:34.8pt;height:263.1pt;width:613.65pt;z-index:251669504;v-text-anchor:middle;mso-width-relative:page;mso-height-relative:page;" fillcolor="#FFD966" filled="t" stroked="t" coordsize="21600,21600" o:gfxdata="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c0pdcAAAAMAQAADwAAAAAAAAABACAAAAAiAAAAZHJzL2Rvd25yZXYu&#10;eG1sUEsBAhQAFAAAAAgAh07iQHk+GjQ1AgAAjQQAAA4AAAAAAAAAAQAgAAAAJgEAAGRycy9lMm9E&#10;b2MueG1sUEsFBgAAAAAGAAYAWQEAAM0FAAAAAA==&#10;">
                <v:fill type="pattern" on="t" color2="#FFFFFF" focussize="0,0" r:id="rId34"/>
                <v:stroke weight="0.5pt" color="#FFD966" joinstyle="round"/>
                <v:imagedata o:title=""/>
                <o:lock v:ext="edit" aspectratio="f"/>
                <v:textbox>
                  <w:txbxContent>
                    <w:p>
                      <w:pPr>
                        <w:widowControl/>
                        <w:jc w:val="center"/>
                      </w:pPr>
                      <w:r>
                        <w:rPr>
                          <w:rFonts w:hint="eastAsia" w:ascii="黑体" w:hAnsi="黑体" w:eastAsia="黑体" w:cs="黑体"/>
                          <w:color w:val="000000" w:themeColor="text1"/>
                          <w:sz w:val="90"/>
                          <w:szCs w:val="90"/>
                          <w14:textFill>
                            <w14:solidFill>
                              <w14:schemeClr w14:val="tx1"/>
                            </w14:solidFill>
                          </w14:textFill>
                        </w:rPr>
                        <w:t>第三部分 相关名词解释</w:t>
                      </w:r>
                    </w:p>
                  </w:txbxContent>
                </v:textbox>
              </v:shape>
            </w:pict>
          </mc:Fallback>
        </mc:AlternateContent>
      </w:r>
    </w:p>
    <w:p/>
    <w:p/>
    <w:p/>
    <w:p/>
    <w:p/>
    <w:p/>
    <w:p/>
    <w:p/>
    <w:p/>
    <w:p/>
    <w:p/>
    <w:p/>
    <w:p/>
    <w:p>
      <w:pPr>
        <w:tabs>
          <w:tab w:val="left" w:pos="886"/>
        </w:tabs>
        <w:jc w:val="left"/>
        <w:sectPr>
          <w:headerReference r:id="rId28" w:type="first"/>
          <w:pgSz w:w="11906" w:h="16838"/>
          <w:pgMar w:top="2041" w:right="1531" w:bottom="2041" w:left="1531" w:header="851" w:footer="992" w:gutter="0"/>
          <w:pgNumType w:fmt="numberInDash"/>
          <w:cols w:space="0" w:num="1"/>
          <w:titlePg/>
          <w:docGrid w:type="lines" w:linePitch="312" w:charSpace="0"/>
        </w:sectPr>
      </w:pPr>
    </w:p>
    <w:p>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p/>
    <w:p/>
    <w:p/>
    <w:p/>
    <w:p/>
    <w:p/>
    <w:p/>
    <w:p/>
    <w:p/>
    <w:p/>
    <w:p>
      <w:pPr>
        <w:jc w:val="left"/>
        <w:sectPr>
          <w:headerReference r:id="rId29" w:type="default"/>
          <w:type w:val="continuous"/>
          <w:pgSz w:w="11906" w:h="16838"/>
          <w:pgMar w:top="2098" w:right="1474" w:bottom="1985" w:left="1588" w:header="851" w:footer="992" w:gutter="0"/>
          <w:pgNumType w:fmt="numberInDash"/>
          <w:cols w:space="425" w:num="1"/>
          <w:docGrid w:type="lines" w:linePitch="312" w:charSpace="0"/>
        </w:sectPr>
      </w:pPr>
    </w:p>
    <w:p>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mc:AlternateContent>
          <mc:Choice Requires="wps">
            <w:drawing>
              <wp:anchor distT="0" distB="0" distL="114300" distR="114300" simplePos="0" relativeHeight="251659264" behindDoc="1" locked="0" layoutInCell="1" allowOverlap="1">
                <wp:simplePos x="0" y="0"/>
                <wp:positionH relativeFrom="column">
                  <wp:posOffset>-1042035</wp:posOffset>
                </wp:positionH>
                <wp:positionV relativeFrom="paragraph">
                  <wp:posOffset>1725295</wp:posOffset>
                </wp:positionV>
                <wp:extent cx="7793355" cy="3341370"/>
                <wp:effectExtent l="4445" t="4445" r="12700" b="6985"/>
                <wp:wrapNone/>
                <wp:docPr id="1" name="文本框 4"/>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horz">
                          <a:fgClr>
                            <a:srgbClr val="FFD966"/>
                          </a:fgClr>
                          <a:bgClr>
                            <a:srgbClr val="FFFFFF"/>
                          </a:bgClr>
                        </a:pattFill>
                        <a:ln w="6350" cap="flat" cmpd="sng">
                          <a:solidFill>
                            <a:srgbClr val="FFD966"/>
                          </a:solidFill>
                          <a:prstDash val="solid"/>
                          <a:round/>
                          <a:headEnd type="none" w="med" len="med"/>
                          <a:tailEnd type="none" w="med" len="med"/>
                        </a:ln>
                      </wps:spPr>
                      <wps:txbx>
                        <w:txbxContent>
                          <w:p>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第四部分 </w:t>
                            </w:r>
                          </w:p>
                          <w:p>
                            <w:pPr>
                              <w:widowControl/>
                              <w:jc w:val="center"/>
                            </w:pPr>
                            <w:r>
                              <w:rPr>
                                <w:rFonts w:hint="eastAsia" w:ascii="黑体" w:hAnsi="黑体" w:eastAsia="黑体" w:cs="黑体"/>
                                <w:color w:val="000000" w:themeColor="text1"/>
                                <w:sz w:val="90"/>
                                <w:szCs w:val="90"/>
                                <w14:textFill>
                                  <w14:solidFill>
                                    <w14:schemeClr w14:val="tx1"/>
                                  </w14:solidFill>
                                </w14:textFill>
                              </w:rPr>
                              <w:t>2019年度部门决算报表</w:t>
                            </w:r>
                          </w:p>
                        </w:txbxContent>
                      </wps:txbx>
                      <wps:bodyPr anchor="ctr" upright="1"/>
                    </wps:wsp>
                  </a:graphicData>
                </a:graphic>
              </wp:anchor>
            </w:drawing>
          </mc:Choice>
          <mc:Fallback>
            <w:pict>
              <v:shape id="文本框 4" o:spid="_x0000_s1026" o:spt="202" type="#_x0000_t202" style="position:absolute;left:0pt;margin-left:-82.05pt;margin-top:135.85pt;height:263.1pt;width:613.65pt;z-index:-251657216;v-text-anchor:middle;mso-width-relative:page;mso-height-relative:page;" fillcolor="#FFD966" filled="t" stroked="t" coordsize="21600,21600" o:gfxdata="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jjD2HYAAAADQEAAA8AAAAAAAAAAQAgAAAAIgAAAGRycy9kb3ducmV2&#10;LnhtbFBLAQIUABQAAAAIAIdO4kDcen0QNQIAAI0EAAAOAAAAAAAAAAEAIAAAACcBAABkcnMvZTJv&#10;RG9jLnhtbFBLBQYAAAAABgAGAFkBAADOBQAAAAA=&#10;">
                <v:fill type="pattern" on="t" color2="#FFFFFF" focussize="0,0" r:id="rId34"/>
                <v:stroke weight="0.5pt" color="#FFD966" joinstyle="round"/>
                <v:imagedata o:title=""/>
                <o:lock v:ext="edit" aspectratio="f"/>
                <v:textbox>
                  <w:txbxContent>
                    <w:p>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第四部分 </w:t>
                      </w:r>
                    </w:p>
                    <w:p>
                      <w:pPr>
                        <w:widowControl/>
                        <w:jc w:val="center"/>
                      </w:pPr>
                      <w:r>
                        <w:rPr>
                          <w:rFonts w:hint="eastAsia" w:ascii="黑体" w:hAnsi="黑体" w:eastAsia="黑体" w:cs="黑体"/>
                          <w:color w:val="000000" w:themeColor="text1"/>
                          <w:sz w:val="90"/>
                          <w:szCs w:val="90"/>
                          <w14:textFill>
                            <w14:solidFill>
                              <w14:schemeClr w14:val="tx1"/>
                            </w14:solidFill>
                          </w14:textFill>
                        </w:rPr>
                        <w:t>2019年度部门决算报表</w:t>
                      </w:r>
                    </w:p>
                  </w:txbxContent>
                </v:textbox>
              </v:shape>
            </w:pict>
          </mc:Fallback>
        </mc:AlternateContent>
      </w:r>
    </w:p>
    <w:p>
      <w:pPr>
        <w:tabs>
          <w:tab w:val="left" w:pos="886"/>
        </w:tabs>
        <w:jc w:val="left"/>
      </w:pPr>
    </w:p>
    <w:p>
      <w:pPr>
        <w:jc w:val="left"/>
      </w:pPr>
    </w:p>
    <w:tbl>
      <w:tblPr>
        <w:tblStyle w:val="7"/>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3236"/>
        <w:gridCol w:w="731"/>
        <w:gridCol w:w="691"/>
        <w:gridCol w:w="3474"/>
        <w:gridCol w:w="541"/>
        <w:gridCol w:w="844"/>
      </w:tblGrid>
      <w:tr>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bottom"/>
          </w:tcPr>
          <w:p>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3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仿宋_GB2312" w:eastAsia="仿宋_GB2312" w:cs="ArialUnicodeMS"/>
                <w:kern w:val="0"/>
                <w:sz w:val="22"/>
                <w:szCs w:val="22"/>
              </w:rPr>
              <w:t>馆陶县人民检察院</w:t>
            </w:r>
          </w:p>
        </w:tc>
        <w:tc>
          <w:tcPr>
            <w:tcW w:w="73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85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713.00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669.90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28.63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18.03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713.00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716.56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54.67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51.11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767.67　</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767.67　</w:t>
            </w:r>
          </w:p>
        </w:tc>
      </w:tr>
      <w:tr>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kern w:val="0"/>
                <w:sz w:val="22"/>
              </w:rPr>
            </w:pPr>
          </w:p>
        </w:tc>
      </w:tr>
    </w:tbl>
    <w:tbl>
      <w:tblPr>
        <w:tblStyle w:val="7"/>
        <w:tblW w:w="9679" w:type="dxa"/>
        <w:jc w:val="center"/>
        <w:tblLayout w:type="fixed"/>
        <w:tblCellMar>
          <w:top w:w="0" w:type="dxa"/>
          <w:left w:w="0" w:type="dxa"/>
          <w:bottom w:w="0" w:type="dxa"/>
          <w:right w:w="0" w:type="dxa"/>
        </w:tblCellMar>
      </w:tblPr>
      <w:tblGrid>
        <w:gridCol w:w="817"/>
        <w:gridCol w:w="50"/>
        <w:gridCol w:w="50"/>
        <w:gridCol w:w="3471"/>
        <w:gridCol w:w="1137"/>
        <w:gridCol w:w="1084"/>
        <w:gridCol w:w="614"/>
        <w:gridCol w:w="614"/>
        <w:gridCol w:w="614"/>
        <w:gridCol w:w="614"/>
        <w:gridCol w:w="614"/>
      </w:tblGrid>
      <w:tr>
        <w:tblPrEx>
          <w:tblCellMar>
            <w:top w:w="0" w:type="dxa"/>
            <w:left w:w="0" w:type="dxa"/>
            <w:bottom w:w="0" w:type="dxa"/>
            <w:right w:w="0" w:type="dxa"/>
          </w:tblCellMar>
        </w:tblPrEx>
        <w:trPr>
          <w:trHeight w:val="670" w:hRule="atLeast"/>
          <w:jc w:val="center"/>
        </w:trPr>
        <w:tc>
          <w:tcPr>
            <w:tcW w:w="9679" w:type="dxa"/>
            <w:gridSpan w:val="11"/>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黑体" w:hAnsi="宋体" w:eastAsia="黑体" w:cs="黑体"/>
                <w:color w:val="000000"/>
                <w:kern w:val="0"/>
                <w:sz w:val="32"/>
                <w:szCs w:val="32"/>
              </w:rPr>
            </w:pPr>
          </w:p>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tblPrEx>
          <w:tblCellMar>
            <w:top w:w="0" w:type="dxa"/>
            <w:left w:w="0" w:type="dxa"/>
            <w:bottom w:w="0" w:type="dxa"/>
            <w:right w:w="0" w:type="dxa"/>
          </w:tblCellMar>
        </w:tblPrEx>
        <w:trPr>
          <w:trHeight w:val="357" w:hRule="atLeast"/>
          <w:jc w:val="center"/>
        </w:trPr>
        <w:tc>
          <w:tcPr>
            <w:tcW w:w="81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47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3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8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1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1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1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228"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0" w:type="dxa"/>
            <w:bottom w:w="0" w:type="dxa"/>
            <w:right w:w="0" w:type="dxa"/>
          </w:tblCellMar>
        </w:tblPrEx>
        <w:trPr>
          <w:trHeight w:val="357" w:hRule="atLeast"/>
          <w:jc w:val="center"/>
        </w:trPr>
        <w:tc>
          <w:tcPr>
            <w:tcW w:w="817"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47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仿宋_GB2312" w:eastAsia="仿宋_GB2312" w:cs="ArialUnicodeMS"/>
                <w:kern w:val="0"/>
                <w:sz w:val="22"/>
                <w:szCs w:val="22"/>
              </w:rPr>
              <w:t>馆陶县人民检察院</w:t>
            </w:r>
          </w:p>
        </w:tc>
        <w:tc>
          <w:tcPr>
            <w:tcW w:w="113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8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1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1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842"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85" w:hRule="atLeast"/>
          <w:jc w:val="center"/>
        </w:trPr>
        <w:tc>
          <w:tcPr>
            <w:tcW w:w="43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3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08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61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61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61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61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61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tblPrEx>
          <w:tblCellMar>
            <w:top w:w="0" w:type="dxa"/>
            <w:left w:w="0" w:type="dxa"/>
            <w:bottom w:w="0" w:type="dxa"/>
            <w:right w:w="0" w:type="dxa"/>
          </w:tblCellMar>
        </w:tblPrEx>
        <w:trPr>
          <w:trHeight w:val="380" w:hRule="atLeast"/>
          <w:jc w:val="center"/>
        </w:trPr>
        <w:tc>
          <w:tcPr>
            <w:tcW w:w="917"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4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3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91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4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3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91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4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3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8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438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tblPrEx>
          <w:tblCellMar>
            <w:top w:w="0" w:type="dxa"/>
            <w:left w:w="0" w:type="dxa"/>
            <w:bottom w:w="0" w:type="dxa"/>
            <w:right w:w="0" w:type="dxa"/>
          </w:tblCellMar>
        </w:tblPrEx>
        <w:trPr>
          <w:trHeight w:val="385" w:hRule="atLeast"/>
          <w:jc w:val="center"/>
        </w:trPr>
        <w:tc>
          <w:tcPr>
            <w:tcW w:w="438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713.00</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713.00</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85" w:hRule="atLeast"/>
          <w:jc w:val="center"/>
        </w:trPr>
        <w:tc>
          <w:tcPr>
            <w:tcW w:w="9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w:t>
            </w:r>
          </w:p>
        </w:tc>
        <w:tc>
          <w:tcPr>
            <w:tcW w:w="3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公共安全支出</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666.35</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666.35</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20404</w:t>
            </w:r>
          </w:p>
        </w:tc>
        <w:tc>
          <w:tcPr>
            <w:tcW w:w="3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检察</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666.35</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666.35</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2040401</w:t>
            </w:r>
          </w:p>
        </w:tc>
        <w:tc>
          <w:tcPr>
            <w:tcW w:w="3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354.28</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354.28</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2040450</w:t>
            </w:r>
          </w:p>
        </w:tc>
        <w:tc>
          <w:tcPr>
            <w:tcW w:w="3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事业运行</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104.69</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104.69</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2040499</w:t>
            </w:r>
          </w:p>
        </w:tc>
        <w:tc>
          <w:tcPr>
            <w:tcW w:w="3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其他检察支出</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207.38</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207.38</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413" w:hRule="atLeast"/>
          <w:jc w:val="center"/>
        </w:trPr>
        <w:tc>
          <w:tcPr>
            <w:tcW w:w="9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w:t>
            </w:r>
          </w:p>
        </w:tc>
        <w:tc>
          <w:tcPr>
            <w:tcW w:w="3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社会保障和就业</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3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3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机关事业单位基本养老保险</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210</w:t>
            </w:r>
          </w:p>
        </w:tc>
        <w:tc>
          <w:tcPr>
            <w:tcW w:w="3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21011</w:t>
            </w:r>
          </w:p>
        </w:tc>
        <w:tc>
          <w:tcPr>
            <w:tcW w:w="3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2101101</w:t>
            </w:r>
          </w:p>
        </w:tc>
        <w:tc>
          <w:tcPr>
            <w:tcW w:w="3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行政单位医疗</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16.18</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16.18</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2101102</w:t>
            </w:r>
          </w:p>
        </w:tc>
        <w:tc>
          <w:tcPr>
            <w:tcW w:w="34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事业单位医疗</w:t>
            </w:r>
          </w:p>
        </w:tc>
        <w:tc>
          <w:tcPr>
            <w:tcW w:w="11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1.85</w:t>
            </w:r>
          </w:p>
        </w:tc>
        <w:tc>
          <w:tcPr>
            <w:tcW w:w="10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1.85</w:t>
            </w: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6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679" w:type="dxa"/>
            <w:gridSpan w:val="11"/>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pPr>
        <w:jc w:val="left"/>
      </w:pPr>
    </w:p>
    <w:p>
      <w:r>
        <w:br w:type="page"/>
      </w:r>
    </w:p>
    <w:tbl>
      <w:tblPr>
        <w:tblStyle w:val="7"/>
        <w:tblW w:w="9680" w:type="dxa"/>
        <w:jc w:val="center"/>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35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11"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520" w:type="dxa"/>
            <w:gridSpan w:val="2"/>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仿宋_GB2312" w:eastAsia="仿宋_GB2312" w:cs="ArialUnicodeMS"/>
                <w:kern w:val="0"/>
                <w:sz w:val="22"/>
                <w:szCs w:val="22"/>
              </w:rPr>
              <w:t>馆陶县人民检察院</w:t>
            </w: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3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380"/>
              </w:tabs>
              <w:jc w:val="left"/>
              <w:rPr>
                <w:rFonts w:ascii="宋体" w:hAnsi="宋体" w:eastAsia="宋体" w:cs="宋体"/>
                <w:b/>
                <w:color w:val="000000"/>
                <w:sz w:val="22"/>
              </w:rPr>
            </w:pPr>
            <w:r>
              <w:rPr>
                <w:rFonts w:hint="eastAsia" w:ascii="宋体" w:hAnsi="宋体" w:eastAsia="宋体" w:cs="宋体"/>
                <w:b/>
                <w:color w:val="000000"/>
                <w:sz w:val="22"/>
              </w:rPr>
              <w:tab/>
            </w:r>
            <w:r>
              <w:rPr>
                <w:rFonts w:hint="eastAsia" w:ascii="宋体" w:hAnsi="宋体" w:eastAsia="宋体" w:cs="宋体"/>
                <w:b/>
                <w:color w:val="000000"/>
                <w:sz w:val="22"/>
              </w:rPr>
              <w:t>716.56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541.25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175.31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公共安全支出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669.9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494.59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175.31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20404</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检察</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669.9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494.59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175.31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2040401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405.22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405.22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2040450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事业运行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79.37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79.37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2040499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其他检察支出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185.31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175.31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社会保障和就业</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机关事业单位基本养老保险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21011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2101101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16.18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16.18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2101102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事业单位医疗</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r>
        <w:br w:type="page"/>
      </w:r>
    </w:p>
    <w:tbl>
      <w:tblPr>
        <w:tblStyle w:val="7"/>
        <w:tblW w:w="9520" w:type="dxa"/>
        <w:jc w:val="center"/>
        <w:tblLayout w:type="fixed"/>
        <w:tblCellMar>
          <w:top w:w="0" w:type="dxa"/>
          <w:left w:w="0" w:type="dxa"/>
          <w:bottom w:w="0" w:type="dxa"/>
          <w:right w:w="0" w:type="dxa"/>
        </w:tblCellMar>
      </w:tblPr>
      <w:tblGrid>
        <w:gridCol w:w="2922"/>
        <w:gridCol w:w="425"/>
        <w:gridCol w:w="757"/>
        <w:gridCol w:w="2851"/>
        <w:gridCol w:w="507"/>
        <w:gridCol w:w="704"/>
        <w:gridCol w:w="775"/>
        <w:gridCol w:w="579"/>
      </w:tblGrid>
      <w:tr>
        <w:tblPrEx>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bottom"/>
          </w:tcPr>
          <w:p>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2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5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85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仿宋_GB2312" w:eastAsia="仿宋_GB2312" w:cs="ArialUnicodeMS"/>
                <w:kern w:val="0"/>
                <w:sz w:val="22"/>
                <w:szCs w:val="22"/>
              </w:rPr>
              <w:t>馆陶县人民检察院</w:t>
            </w:r>
          </w:p>
        </w:tc>
        <w:tc>
          <w:tcPr>
            <w:tcW w:w="42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5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85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90" w:hRule="atLeast"/>
          <w:jc w:val="center"/>
        </w:trPr>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41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tblPrEx>
          <w:tblCellMar>
            <w:top w:w="0" w:type="dxa"/>
            <w:left w:w="0" w:type="dxa"/>
            <w:bottom w:w="0" w:type="dxa"/>
            <w:right w:w="0" w:type="dxa"/>
          </w:tblCellMar>
        </w:tblPrEx>
        <w:trPr>
          <w:trHeight w:val="312" w:hRule="atLeast"/>
          <w:jc w:val="center"/>
        </w:trPr>
        <w:tc>
          <w:tcPr>
            <w:tcW w:w="29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75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8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7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7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5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tblPrEx>
          <w:tblCellMar>
            <w:top w:w="0" w:type="dxa"/>
            <w:left w:w="0" w:type="dxa"/>
            <w:bottom w:w="0" w:type="dxa"/>
            <w:right w:w="0" w:type="dxa"/>
          </w:tblCellMar>
        </w:tblPrEx>
        <w:trPr>
          <w:trHeight w:val="312" w:hRule="atLeast"/>
          <w:jc w:val="center"/>
        </w:trPr>
        <w:tc>
          <w:tcPr>
            <w:tcW w:w="29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5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8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713.00</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669.9</w:t>
            </w: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669.9</w:t>
            </w: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1"/>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713.00</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715.56</w:t>
            </w: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715.56</w:t>
            </w: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54.67</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51.11</w:t>
            </w: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51.11</w:t>
            </w: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54.67</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7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767.67</w:t>
            </w:r>
          </w:p>
        </w:tc>
        <w:tc>
          <w:tcPr>
            <w:tcW w:w="28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7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767.67</w:t>
            </w:r>
          </w:p>
        </w:tc>
        <w:tc>
          <w:tcPr>
            <w:tcW w:w="7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767.67</w:t>
            </w:r>
          </w:p>
        </w:tc>
        <w:tc>
          <w:tcPr>
            <w:tcW w:w="57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r>
        <w:br w:type="page"/>
      </w:r>
    </w:p>
    <w:tbl>
      <w:tblPr>
        <w:tblStyle w:val="7"/>
        <w:tblW w:w="10088" w:type="dxa"/>
        <w:jc w:val="center"/>
        <w:tblLayout w:type="fixed"/>
        <w:tblCellMar>
          <w:top w:w="0" w:type="dxa"/>
          <w:left w:w="0" w:type="dxa"/>
          <w:bottom w:w="0" w:type="dxa"/>
          <w:right w:w="0" w:type="dxa"/>
        </w:tblCellMar>
      </w:tblPr>
      <w:tblGrid>
        <w:gridCol w:w="717"/>
        <w:gridCol w:w="50"/>
        <w:gridCol w:w="50"/>
        <w:gridCol w:w="2665"/>
        <w:gridCol w:w="2325"/>
        <w:gridCol w:w="2176"/>
        <w:gridCol w:w="2105"/>
      </w:tblGrid>
      <w:tr>
        <w:tblPrEx>
          <w:tblCellMar>
            <w:top w:w="0" w:type="dxa"/>
            <w:left w:w="0" w:type="dxa"/>
            <w:bottom w:w="0" w:type="dxa"/>
            <w:right w:w="0" w:type="dxa"/>
          </w:tblCellMar>
        </w:tblPrEx>
        <w:trPr>
          <w:trHeight w:val="600" w:hRule="atLeast"/>
          <w:jc w:val="center"/>
        </w:trPr>
        <w:tc>
          <w:tcPr>
            <w:tcW w:w="10088" w:type="dxa"/>
            <w:gridSpan w:val="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tblPrEx>
          <w:tblCellMar>
            <w:top w:w="0" w:type="dxa"/>
            <w:left w:w="0" w:type="dxa"/>
            <w:bottom w:w="0" w:type="dxa"/>
            <w:right w:w="0" w:type="dxa"/>
          </w:tblCellMar>
        </w:tblPrEx>
        <w:trPr>
          <w:trHeight w:val="255" w:hRule="atLeast"/>
          <w:jc w:val="center"/>
        </w:trPr>
        <w:tc>
          <w:tcPr>
            <w:tcW w:w="71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6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32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281"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0" w:type="dxa"/>
            <w:bottom w:w="0" w:type="dxa"/>
            <w:right w:w="0" w:type="dxa"/>
          </w:tblCellMar>
        </w:tblPrEx>
        <w:trPr>
          <w:trHeight w:val="255" w:hRule="atLeast"/>
          <w:jc w:val="center"/>
        </w:trPr>
        <w:tc>
          <w:tcPr>
            <w:tcW w:w="717"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6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仿宋_GB2312" w:eastAsia="仿宋_GB2312" w:cs="ArialUnicodeMS"/>
                <w:kern w:val="0"/>
                <w:sz w:val="22"/>
                <w:szCs w:val="22"/>
              </w:rPr>
              <w:t>馆陶县人民检察院</w:t>
            </w:r>
          </w:p>
        </w:tc>
        <w:tc>
          <w:tcPr>
            <w:tcW w:w="232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281"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34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60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312" w:hRule="atLeast"/>
          <w:jc w:val="center"/>
        </w:trPr>
        <w:tc>
          <w:tcPr>
            <w:tcW w:w="817"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3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21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1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12" w:hRule="atLeast"/>
          <w:jc w:val="center"/>
        </w:trPr>
        <w:tc>
          <w:tcPr>
            <w:tcW w:w="81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3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1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817"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3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1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348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348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abs>
                <w:tab w:val="left" w:pos="380"/>
              </w:tabs>
              <w:jc w:val="left"/>
              <w:rPr>
                <w:rFonts w:ascii="宋体" w:hAnsi="宋体" w:eastAsia="宋体" w:cs="宋体"/>
                <w:b/>
                <w:color w:val="000000"/>
                <w:sz w:val="22"/>
              </w:rPr>
            </w:pPr>
            <w:r>
              <w:rPr>
                <w:rFonts w:hint="eastAsia" w:ascii="宋体" w:hAnsi="宋体" w:eastAsia="宋体" w:cs="宋体"/>
                <w:b/>
                <w:color w:val="000000"/>
                <w:sz w:val="22"/>
              </w:rPr>
              <w:tab/>
            </w:r>
            <w:r>
              <w:rPr>
                <w:rFonts w:hint="eastAsia" w:ascii="宋体" w:hAnsi="宋体" w:eastAsia="宋体" w:cs="宋体"/>
                <w:b/>
                <w:color w:val="000000"/>
                <w:sz w:val="22"/>
              </w:rPr>
              <w:t>716.56</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r>
              <w:rPr>
                <w:rFonts w:hint="eastAsia" w:ascii="宋体" w:hAnsi="宋体" w:eastAsia="宋体" w:cs="宋体"/>
                <w:b/>
                <w:color w:val="000000"/>
                <w:sz w:val="22"/>
              </w:rPr>
              <w:t>541.25</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175.31</w:t>
            </w:r>
          </w:p>
        </w:tc>
      </w:tr>
      <w:tr>
        <w:tblPrEx>
          <w:tblCellMar>
            <w:top w:w="0" w:type="dxa"/>
            <w:left w:w="0" w:type="dxa"/>
            <w:bottom w:w="0" w:type="dxa"/>
            <w:right w:w="0" w:type="dxa"/>
          </w:tblCellMar>
        </w:tblPrEx>
        <w:trPr>
          <w:trHeight w:val="308" w:hRule="atLeast"/>
          <w:jc w:val="center"/>
        </w:trPr>
        <w:tc>
          <w:tcPr>
            <w:tcW w:w="8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公共安全支出</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669.9</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494.59</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175.31</w:t>
            </w:r>
          </w:p>
        </w:tc>
      </w:tr>
      <w:tr>
        <w:tblPrEx>
          <w:tblCellMar>
            <w:top w:w="0" w:type="dxa"/>
            <w:left w:w="0" w:type="dxa"/>
            <w:bottom w:w="0" w:type="dxa"/>
            <w:right w:w="0" w:type="dxa"/>
          </w:tblCellMar>
        </w:tblPrEx>
        <w:trPr>
          <w:trHeight w:val="308" w:hRule="atLeast"/>
          <w:jc w:val="center"/>
        </w:trPr>
        <w:tc>
          <w:tcPr>
            <w:tcW w:w="8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20404</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检察</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669.9</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494.59</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175.31</w:t>
            </w:r>
          </w:p>
        </w:tc>
      </w:tr>
      <w:tr>
        <w:tblPrEx>
          <w:tblCellMar>
            <w:top w:w="0" w:type="dxa"/>
            <w:left w:w="0" w:type="dxa"/>
            <w:bottom w:w="0" w:type="dxa"/>
            <w:right w:w="0" w:type="dxa"/>
          </w:tblCellMar>
        </w:tblPrEx>
        <w:trPr>
          <w:trHeight w:val="308" w:hRule="atLeast"/>
          <w:jc w:val="center"/>
        </w:trPr>
        <w:tc>
          <w:tcPr>
            <w:tcW w:w="8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2040401</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行政运行</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405.22</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405.22</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2040450</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事业运行</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79.37</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79.37</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2040499</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其他检察支出</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185.31</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175.31</w:t>
            </w:r>
          </w:p>
        </w:tc>
      </w:tr>
      <w:tr>
        <w:tblPrEx>
          <w:tblCellMar>
            <w:top w:w="0" w:type="dxa"/>
            <w:left w:w="0" w:type="dxa"/>
            <w:bottom w:w="0" w:type="dxa"/>
            <w:right w:w="0" w:type="dxa"/>
          </w:tblCellMar>
        </w:tblPrEx>
        <w:trPr>
          <w:trHeight w:val="308" w:hRule="atLeast"/>
          <w:jc w:val="center"/>
        </w:trPr>
        <w:tc>
          <w:tcPr>
            <w:tcW w:w="8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社会保障和就业</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行政事业单位离退休</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2080505</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机关事业单位基本养老保险</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28.63</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210</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卫生健康支出</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21011</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行政事业单位医疗</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18.03</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2101101</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行政单位医疗</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16.18</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16.18</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81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2101102</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ascii="宋体" w:hAnsi="宋体" w:eastAsia="宋体" w:cs="宋体"/>
                <w:color w:val="000000"/>
                <w:sz w:val="22"/>
              </w:rPr>
              <w:t>事业单位医疗</w:t>
            </w:r>
          </w:p>
        </w:tc>
        <w:tc>
          <w:tcPr>
            <w:tcW w:w="23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1.85</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1.85</w:t>
            </w:r>
          </w:p>
        </w:tc>
        <w:tc>
          <w:tcPr>
            <w:tcW w:w="21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bl>
    <w:p>
      <w:r>
        <w:rPr>
          <w:rFonts w:hint="eastAsia"/>
        </w:rPr>
        <w:t>注：本表反映部门本年度一般公共预算财政拨款支出情况。</w:t>
      </w:r>
      <w:r>
        <w:br w:type="page"/>
      </w:r>
    </w:p>
    <w:tbl>
      <w:tblPr>
        <w:tblStyle w:val="7"/>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8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93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仿宋_GB2312" w:eastAsia="仿宋_GB2312" w:cs="ArialUnicodeMS"/>
                <w:kern w:val="0"/>
                <w:sz w:val="22"/>
                <w:szCs w:val="22"/>
              </w:rPr>
              <w:t>馆陶县人民检察院</w:t>
            </w:r>
          </w:p>
        </w:tc>
        <w:tc>
          <w:tcPr>
            <w:tcW w:w="78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424.21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92.3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117.86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22.06</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83.43</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3.6</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90.66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3.98</w:t>
            </w: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8.64</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3.98</w:t>
            </w: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46.57</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1.88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7.29</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0.88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20.45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20.03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1.01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1.9</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15.95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11.3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32.36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0.84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20.75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1.31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0.47</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3.7</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0.75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0.91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19.72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1.52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nil"/>
              <w:left w:val="nil"/>
              <w:bottom w:val="nil"/>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444.96</w:t>
            </w:r>
          </w:p>
        </w:tc>
        <w:tc>
          <w:tcPr>
            <w:tcW w:w="5657" w:type="dxa"/>
            <w:gridSpan w:val="5"/>
            <w:tcBorders>
              <w:top w:val="nil"/>
              <w:left w:val="nil"/>
              <w:bottom w:val="nil"/>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nil"/>
              <w:left w:val="nil"/>
              <w:bottom w:val="nil"/>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96.28</w:t>
            </w:r>
          </w:p>
        </w:tc>
      </w:tr>
      <w:tr>
        <w:tblPrEx>
          <w:tblCellMar>
            <w:top w:w="0" w:type="dxa"/>
            <w:left w:w="0" w:type="dxa"/>
            <w:bottom w:w="0" w:type="dxa"/>
            <w:right w:w="0" w:type="dxa"/>
          </w:tblCellMar>
        </w:tblPrEx>
        <w:trPr>
          <w:trHeight w:val="317" w:hRule="atLeast"/>
          <w:jc w:val="center"/>
        </w:trPr>
        <w:tc>
          <w:tcPr>
            <w:tcW w:w="10000" w:type="dxa"/>
            <w:gridSpan w:val="9"/>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left"/>
              <w:rPr>
                <w:rFonts w:hint="eastAsia" w:ascii="宋体" w:hAnsi="宋体" w:eastAsia="宋体" w:cs="宋体"/>
                <w:color w:val="000000"/>
                <w:sz w:val="20"/>
                <w:szCs w:val="20"/>
              </w:rPr>
            </w:pPr>
            <w:r>
              <w:rPr>
                <w:rFonts w:hint="eastAsia" w:ascii="宋体" w:hAnsi="宋体" w:eastAsia="宋体" w:cs="宋体"/>
                <w:color w:val="000000"/>
                <w:sz w:val="20"/>
                <w:szCs w:val="20"/>
              </w:rPr>
              <w:t>注：本表反映部门本年度一般公共预算财政拨款基本支出明细情况。</w:t>
            </w:r>
          </w:p>
        </w:tc>
      </w:tr>
    </w:tbl>
    <w:p>
      <w:r>
        <w:br w:type="page"/>
      </w:r>
    </w:p>
    <w:tbl>
      <w:tblPr>
        <w:tblStyle w:val="7"/>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3251" w:type="dxa"/>
            <w:gridSpan w:val="2"/>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仿宋_GB2312" w:eastAsia="仿宋_GB2312" w:cs="ArialUnicodeMS"/>
                <w:kern w:val="0"/>
                <w:sz w:val="22"/>
                <w:szCs w:val="22"/>
              </w:rPr>
              <w:t>馆陶县人民检察院</w:t>
            </w: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11.11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10.64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10.64</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0.47</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11.11</w:t>
            </w: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w:t>
            </w: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10.64</w:t>
            </w: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10.64</w:t>
            </w: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0.47</w:t>
            </w:r>
          </w:p>
        </w:tc>
      </w:tr>
    </w:tbl>
    <w:p>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7"/>
        <w:tblW w:w="9510" w:type="dxa"/>
        <w:jc w:val="center"/>
        <w:tblLayout w:type="fixed"/>
        <w:tblCellMar>
          <w:top w:w="0" w:type="dxa"/>
          <w:left w:w="0" w:type="dxa"/>
          <w:bottom w:w="0" w:type="dxa"/>
          <w:right w:w="0" w:type="dxa"/>
        </w:tblCellMar>
      </w:tblPr>
      <w:tblGrid>
        <w:gridCol w:w="1020"/>
        <w:gridCol w:w="58"/>
        <w:gridCol w:w="58"/>
        <w:gridCol w:w="1474"/>
        <w:gridCol w:w="1150"/>
        <w:gridCol w:w="1150"/>
        <w:gridCol w:w="1150"/>
        <w:gridCol w:w="1150"/>
        <w:gridCol w:w="1150"/>
        <w:gridCol w:w="1150"/>
      </w:tblGrid>
      <w:tr>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624" w:type="dxa"/>
            <w:gridSpan w:val="2"/>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仿宋_GB2312" w:eastAsia="仿宋_GB2312" w:cs="ArialUnicodeMS"/>
                <w:kern w:val="0"/>
                <w:sz w:val="22"/>
                <w:szCs w:val="22"/>
              </w:rPr>
              <w:t>馆陶县人民检察院</w:t>
            </w: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tblPrEx>
          <w:tblCellMar>
            <w:top w:w="0" w:type="dxa"/>
            <w:left w:w="0" w:type="dxa"/>
            <w:bottom w:w="0" w:type="dxa"/>
            <w:right w:w="0" w:type="dxa"/>
          </w:tblCellMar>
        </w:tblPrEx>
        <w:trPr>
          <w:trHeight w:val="312" w:hRule="atLeast"/>
          <w:jc w:val="center"/>
        </w:trPr>
        <w:tc>
          <w:tcPr>
            <w:tcW w:w="11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bl>
    <w:p>
      <w:r>
        <w:rPr>
          <w:rFonts w:hint="eastAsia"/>
        </w:rPr>
        <w:t>本部门本年度无相关收入（或支出、收支及结转结余等）情况，按要求空表列示。</w:t>
      </w:r>
      <w:r>
        <w:br w:type="page"/>
      </w:r>
    </w:p>
    <w:tbl>
      <w:tblPr>
        <w:tblStyle w:val="7"/>
        <w:tblW w:w="9915" w:type="dxa"/>
        <w:jc w:val="center"/>
        <w:tblLayout w:type="fixed"/>
        <w:tblCellMar>
          <w:top w:w="0" w:type="dxa"/>
          <w:left w:w="0" w:type="dxa"/>
          <w:bottom w:w="0" w:type="dxa"/>
          <w:right w:w="0" w:type="dxa"/>
        </w:tblCellMar>
      </w:tblPr>
      <w:tblGrid>
        <w:gridCol w:w="1288"/>
        <w:gridCol w:w="74"/>
        <w:gridCol w:w="74"/>
        <w:gridCol w:w="3798"/>
        <w:gridCol w:w="961"/>
        <w:gridCol w:w="1860"/>
        <w:gridCol w:w="1860"/>
      </w:tblGrid>
      <w:tr>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仿宋_GB2312" w:eastAsia="仿宋_GB2312" w:cs="ArialUnicodeMS"/>
                <w:kern w:val="0"/>
                <w:sz w:val="22"/>
                <w:szCs w:val="22"/>
              </w:rPr>
              <w:t>馆陶县人民检察院</w:t>
            </w:r>
          </w:p>
        </w:tc>
        <w:tc>
          <w:tcPr>
            <w:tcW w:w="9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bl>
    <w:p>
      <w:r>
        <w:rPr>
          <w:rFonts w:hint="eastAsia"/>
        </w:rPr>
        <w:t>本部门本年度无相关收入（或支出、收支及结转结余等）情况，按要求空表列示。</w:t>
      </w:r>
      <w:r>
        <w:br w:type="page"/>
      </w:r>
    </w:p>
    <w:p>
      <w:r>
        <mc:AlternateContent>
          <mc:Choice Requires="wps">
            <w:drawing>
              <wp:anchor distT="0" distB="0" distL="114300" distR="114300" simplePos="0" relativeHeight="251670528" behindDoc="0" locked="0" layoutInCell="1" allowOverlap="1">
                <wp:simplePos x="0" y="0"/>
                <wp:positionH relativeFrom="column">
                  <wp:posOffset>-895350</wp:posOffset>
                </wp:positionH>
                <wp:positionV relativeFrom="paragraph">
                  <wp:posOffset>-1082675</wp:posOffset>
                </wp:positionV>
                <wp:extent cx="7557770" cy="10682605"/>
                <wp:effectExtent l="0" t="0" r="5080" b="4445"/>
                <wp:wrapNone/>
                <wp:docPr id="40"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0.5pt;margin-top:-85.25pt;height:841.15pt;width:595.1pt;z-index:251670528;v-text-anchor:middle;mso-width-relative:page;mso-height-relative:page;" fillcolor="#FFC000" filled="t" stroked="f" coordsize="21600,21600"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gm8tf3QAAAA8BAAAPAAAAAAAA&#10;AAEAIAAAACIAAABkcnMvZG93bnJldi54bWxQSwECFAAUAAAACACHTuJAVzmx2H8CAADoBAAADgAA&#10;AAAAAAABACAAAAAsAQAAZHJzL2Uyb0RvYy54bWxQSwUGAAAAAAYABgBZAQAAHQYAAAAA&#10;">
                <v:fill on="t" focussize="0,0"/>
                <v:stroke on="f" weight="1pt" miterlimit="8" joinstyle="miter"/>
                <v:imagedata o:title=""/>
                <o:lock v:ext="edit" aspectratio="f"/>
              </v:rect>
            </w:pict>
          </mc:Fallback>
        </mc:AlternateContent>
      </w:r>
    </w:p>
    <w:sectPr>
      <w:headerReference r:id="rId31" w:type="first"/>
      <w:headerReference r:id="rId30" w:type="default"/>
      <w:footerReference r:id="rId32"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Yu Gothic UI Semibold">
    <w:panose1 w:val="020B0700000000000000"/>
    <w:charset w:val="80"/>
    <w:family w:val="swiss"/>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MS-UIGothic,Bold">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84864" behindDoc="0" locked="0" layoutInCell="1" allowOverlap="1">
              <wp:simplePos x="0" y="0"/>
              <wp:positionH relativeFrom="margin">
                <wp:posOffset>2623185</wp:posOffset>
              </wp:positionH>
              <wp:positionV relativeFrom="paragraph">
                <wp:posOffset>-285115</wp:posOffset>
              </wp:positionV>
              <wp:extent cx="431800" cy="446405"/>
              <wp:effectExtent l="0" t="0" r="0" b="0"/>
              <wp:wrapNone/>
              <wp:docPr id="36"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a:effectLst/>
                    </wps:spPr>
                    <wps:txbx>
                      <w:txbx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3" o:spid="_x0000_s1026" o:spt="202" type="#_x0000_t202" style="position:absolute;left:0pt;margin-left:206.55pt;margin-top:-22.45pt;height:35.15pt;width:34pt;mso-position-horizontal-relative:margin;z-index:251684864;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&#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dXN+9kAAAAKAQAADwAAAAAAAAABACAAAAAiAAAA&#10;ZHJzL2Rvd25yZXYueG1sUEsBAhQAFAAAAAgAh07iQNqW8hA/AgAAcAQAAA4AAAAAAAAAAQAgAAAA&#10;KAEAAGRycy9lMm9Eb2MueG1sUEsFBgAAAAAGAAYAWQEAANkFAAAAAA==&#10;">
              <v:fill on="f" focussize="0,0"/>
              <v:stroke on="f" weight="0.5pt"/>
              <v:imagedata o:title=""/>
              <o:lock v:ext="edit" aspectratio="f"/>
              <v:textbox inset="0mm,0mm,0mm,0mm">
                <w:txbx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85888"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37" name="文本框 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a:effectLst/>
                    </wps:spPr>
                    <wps:txbx>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- 11 -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文本框 5" o:spid="_x0000_s1026" o:spt="202" type="#_x0000_t202" style="position:absolute;left:0pt;margin-left:209.15pt;margin-top:-6pt;height:18.7pt;width:144pt;mso-position-horizontal-relative:margin;mso-wrap-style:none;z-index:251685888;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&#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33f3PZAAAACgEAAA8AAAAAAAAAAQAgAAAAIgAAAGRy&#10;cy9kb3ducmV2LnhtbFBLAQIUABQAAAAIAIdO4kAzZVP9PQIAAG8EAAAOAAAAAAAAAAEAIAAAACgB&#10;AABkcnMvZTJvRG9jLnhtbFBLBQYAAAAABgAGAFkBAADXBQAAAAA=&#10;">
              <v:fill on="f" focussize="0,0"/>
              <v:stroke on="f" weight="0.5pt"/>
              <v:imagedata o:title=""/>
              <o:lock v:ext="edit" aspectratio="f"/>
              <v:textbox inset="0mm,0mm,0mm,0mm">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- 11 -</w:t>
                    </w:r>
                    <w:r>
                      <w:rPr>
                        <w:rFonts w:ascii="Times New Roman" w:hAnsi="Times New Roman" w:cs="Times New Roman"/>
                        <w:sz w:val="24"/>
                        <w:szCs w:val="24"/>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86912" behindDoc="0" locked="0" layoutInCell="1" allowOverlap="1">
              <wp:simplePos x="0" y="0"/>
              <wp:positionH relativeFrom="margin">
                <wp:posOffset>2609215</wp:posOffset>
              </wp:positionH>
              <wp:positionV relativeFrom="paragraph">
                <wp:posOffset>-238125</wp:posOffset>
              </wp:positionV>
              <wp:extent cx="382905" cy="399415"/>
              <wp:effectExtent l="0" t="0" r="0" b="0"/>
              <wp:wrapNone/>
              <wp:docPr id="38" name="文本框 14"/>
              <wp:cNvGraphicFramePr/>
              <a:graphic xmlns:a="http://schemas.openxmlformats.org/drawingml/2006/main">
                <a:graphicData uri="http://schemas.microsoft.com/office/word/2010/wordprocessingShape">
                  <wps:wsp>
                    <wps:cNvSpPr txBox="1"/>
                    <wps:spPr>
                      <a:xfrm>
                        <a:off x="0" y="0"/>
                        <a:ext cx="382905" cy="399415"/>
                      </a:xfrm>
                      <a:prstGeom prst="rect">
                        <a:avLst/>
                      </a:prstGeom>
                      <a:noFill/>
                      <a:ln w="6350">
                        <a:noFill/>
                      </a:ln>
                      <a:effectLst/>
                    </wps:spPr>
                    <wps:txbx>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- 10 -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4" o:spid="_x0000_s1026" o:spt="202" type="#_x0000_t202" style="position:absolute;left:0pt;margin-left:205.45pt;margin-top:-18.75pt;height:31.45pt;width:30.15pt;mso-position-horizontal-relative:margin;z-index:251686912;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uKWjNoAAAAKAQAADwAAAAAAAAABACAAAAAi&#10;AAAAZHJzL2Rvd25yZXYueG1sUEsBAhQAFAAAAAgAh07iQM5tDyFBAgAAcQQAAA4AAAAAAAAAAQAg&#10;AAAAKQEAAGRycy9lMm9Eb2MueG1sUEsFBgAAAAAGAAYAWQEAANwFAAAAAA==&#10;">
              <v:fill on="f" focussize="0,0"/>
              <v:stroke on="f" weight="0.5pt"/>
              <v:imagedata o:title=""/>
              <o:lock v:ext="edit" aspectratio="f"/>
              <v:textbox inset="0mm,0mm,0mm,0mm">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- 10 -</w:t>
                    </w:r>
                    <w:r>
                      <w:rPr>
                        <w:rFonts w:ascii="Times New Roman" w:hAnsi="Times New Roman" w:cs="Times New Roman"/>
                        <w:sz w:val="24"/>
                        <w:szCs w:val="24"/>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89984"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47"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a:effectLst/>
                    </wps:spPr>
                    <wps:txbx>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- 16 -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文本框 45" o:spid="_x0000_s1026" o:spt="202" type="#_x0000_t202" style="position:absolute;left:0pt;margin-left:209.15pt;margin-top:-6pt;height:18.7pt;width:144pt;mso-position-horizontal-relative:margin;mso-wrap-style:none;z-index:25168998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fd/c9kAAAAKAQAADwAAAAAAAAABACAAAAAiAAAA&#10;ZHJzL2Rvd25yZXYueG1sUEsBAhQAFAAAAAgAh07iQCHv7lI/AgAAcAQAAA4AAAAAAAAAAQAgAAAA&#10;KAEAAGRycy9lMm9Eb2MueG1sUEsFBgAAAAAGAAYAWQEAANkFAAAAAA==&#10;">
              <v:fill on="f" focussize="0,0"/>
              <v:stroke on="f" weight="0.5pt"/>
              <v:imagedata o:title=""/>
              <o:lock v:ext="edit" aspectratio="f"/>
              <v:textbox inset="0mm,0mm,0mm,0mm">
                <w:txbxContent>
                  <w:p>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- 16 -</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83840" behindDoc="0" locked="0" layoutInCell="1" allowOverlap="1">
              <wp:simplePos x="0" y="0"/>
              <wp:positionH relativeFrom="margin">
                <wp:posOffset>2662555</wp:posOffset>
              </wp:positionH>
              <wp:positionV relativeFrom="paragraph">
                <wp:posOffset>-164465</wp:posOffset>
              </wp:positionV>
              <wp:extent cx="388620" cy="181610"/>
              <wp:effectExtent l="0" t="0" r="0" b="0"/>
              <wp:wrapNone/>
              <wp:docPr id="35"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a:effectLst/>
                    </wps:spPr>
                    <wps:txbx>
                      <w:txbx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2" o:spid="_x0000_s1026" o:spt="202" type="#_x0000_t202" style="position:absolute;left:0pt;margin-left:209.65pt;margin-top:-12.95pt;height:14.3pt;width:30.6pt;mso-position-horizontal-relative:margin;z-index:251683840;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lHE/2QAAAAkBAAAPAAAAAAAAAAEAIAAAACIAAABk&#10;cnMvZG93bnJldi54bWxQSwECFAAUAAAACACHTuJANMQlHz4CAABwBAAADgAAAAAAAAABACAAAAAo&#10;AQAAZHJzL2Uyb0RvYy54bWxQSwUGAAAAAAYABgBZAQAA2AUAAAAA&#10;">
              <v:fill on="f" focussize="0,0"/>
              <v:stroke on="f" weight="0.5pt"/>
              <v:imagedata o:title=""/>
              <o:lock v:ext="edit" aspectratio="f"/>
              <v:textbox inset="0mm,0mm,0mm,0mm">
                <w:txbx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- 5 -</w:t>
                    </w:r>
                    <w:r>
                      <w:rPr>
                        <w:rFonts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67456"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52"/>
              <wp:cNvGraphicFramePr/>
              <a:graphic xmlns:a="http://schemas.openxmlformats.org/drawingml/2006/main">
                <a:graphicData uri="http://schemas.microsoft.com/office/word/2010/wordprocessingGroup">
                  <wpg:wgp>
                    <wpg:cNvGrpSpPr/>
                    <wpg:grpSpPr>
                      <a:xfrm>
                        <a:off x="0" y="0"/>
                        <a:ext cx="2000250" cy="406400"/>
                        <a:chOff x="1337" y="880"/>
                        <a:chExt cx="3150" cy="640"/>
                      </a:xfrm>
                      <a:effectLst/>
                    </wpg:grpSpPr>
                    <wps:wsp>
                      <wps:cNvPr id="77" name="文本框 6"/>
                      <wps:cNvSpPr txBox="1"/>
                      <wps:spPr>
                        <a:xfrm>
                          <a:off x="1401" y="880"/>
                          <a:ext cx="3087" cy="641"/>
                        </a:xfrm>
                        <a:prstGeom prst="rect">
                          <a:avLst/>
                        </a:prstGeom>
                        <a:noFill/>
                        <a:ln w="6350">
                          <a:noFill/>
                        </a:ln>
                        <a:effectLst/>
                      </wps:spPr>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52" o:spid="_x0000_s1026" o:spt="203" style="position:absolute;left:0pt;margin-top:29.75pt;height:32pt;width:157.5pt;mso-position-horizontal:left;mso-position-horizontal-relative:page;mso-position-vertical-relative:page;z-index:251667456;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OzG97nXAAAABwEAAA8AAAAAAAAAAQAgAAAAIgAAAGRycy9kb3ducmV2Lnht&#10;bFBLAQIUABQAAAAIAIdO4kBi7gJ3UAMAAK0IAAAOAAAAAAAAAAEAIAAAACYBAABkcnMvZTJvRG9j&#10;LnhtbFBLBQYAAAAABgAGAFkBAADoBgAAAAA=&#10;">
              <o:lock v:ext="edit" aspectratio="f"/>
              <v:shape id="文本框 6" o:spid="_x0000_s1026"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0</wp:posOffset>
              </wp:positionV>
              <wp:extent cx="7575550" cy="748665"/>
              <wp:effectExtent l="0" t="0" r="0" b="0"/>
              <wp:wrapNone/>
              <wp:docPr id="17" name="组合 48"/>
              <wp:cNvGraphicFramePr/>
              <a:graphic xmlns:a="http://schemas.openxmlformats.org/drawingml/2006/main">
                <a:graphicData uri="http://schemas.microsoft.com/office/word/2010/wordprocessingGroup">
                  <wpg:wgp>
                    <wpg:cNvGrpSpPr/>
                    <wpg:grpSpPr>
                      <a:xfrm>
                        <a:off x="0" y="0"/>
                        <a:ext cx="7575550" cy="748665"/>
                        <a:chOff x="881" y="505"/>
                        <a:chExt cx="11930" cy="1179203"/>
                      </a:xfrm>
                    </wpg:grpSpPr>
                    <wps:wsp>
                      <wps:cNvPr id="12" name="矩形 2"/>
                      <wps:cNvSpPr/>
                      <wps:spPr>
                        <a:xfrm>
                          <a:off x="881" y="1538"/>
                          <a:ext cx="11925" cy="146"/>
                        </a:xfrm>
                        <a:prstGeom prst="rect">
                          <a:avLst/>
                        </a:prstGeom>
                        <a:solidFill>
                          <a:srgbClr val="FFD966"/>
                        </a:solidFill>
                        <a:ln w="12700">
                          <a:noFill/>
                        </a:ln>
                      </wps:spPr>
                      <wps:bodyPr anchor="ctr" upright="1"/>
                    </wps:wsp>
                    <wps:wsp>
                      <wps:cNvPr id="14"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16"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id="组合 48" o:spid="_x0000_s1026" o:spt="203" style="position:absolute;left:0pt;margin-left:0pt;margin-top:0pt;height:58.95pt;width:596.5pt;mso-position-horizontal-relative:page;mso-position-vertical-relative:page;z-index:251666432;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vlNG99UAAAAGAQAADwAAAAAAAAABACAAAAAiAAAAZHJzL2Rv&#10;d25yZXYueG1sUEsBAhQAFAAAAAgAh07iQBuMEe+TAwAADAwAAA4AAAAAAAAAAQAgAAAAJAEAAGRy&#10;cy9lMm9Eb2MueG1sUEsFBgAAAAAGAAYAWQEAACkHAAAAAA==&#10;">
              <o:lock v:ext="edit" aspectratio="f"/>
              <v:rect id="矩形 2" o:spid="_x0000_s1026" o:spt="1" style="position:absolute;left:881;top:1538;height:146;width:11925;v-text-anchor:middle;" fillcolor="#FFD966" filled="t" stroked="f" coordsize="21600,21600" o:gfxdata="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iGL/rsAAADb&#10;AAAADwAAAAAAAAABACAAAAAiAAAAZHJzL2Rvd25yZXYueG1sUEsBAhQAFAAAAAgAh07iQDMvBZ47&#10;AAAAOQAAABAAAAAAAAAAAQAgAAAACgEAAGRycy9zaGFwZXhtbC54bWxQSwUGAAAAAAYABgBbAQAA&#10;tAMA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p2hUqroAAADb&#10;AAAADwAAAGRycy9kb3ducmV2LnhtbEVPS4vCMBC+C/sfwizsTdPKItI19aDsIuLBF3gdmtm2tJmU&#10;JNb6740geJuP7zmL5WBa0ZPztWUF6SQBQVxYXXOp4Hz6Hc9B+ICssbVMCu7kYZl/jBaYaXvjA/XH&#10;UIoYwj5DBVUIXSalLyoy6Ce2I47cv3UGQ4SulNrhLYabVk6TZCYN1hwbKuxoVVHRHK9GwbVf77eH&#10;zTy97HbD3725OH8ip9TXZ5r8gAg0hLf45d7oOP8bnr/EA2T+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aFSqugAAANsA&#10;AAAPAAAAAAAAAAEAIAAAACIAAABkcnMvZG93bnJldi54bWxQSwECFAAUAAAACACHTuJAMy8FnjsA&#10;AAA5AAAAEAAAAAAAAAABACAAAAAJAQAAZHJzL3NoYXBleG1sLnhtbFBLBQYAAAAABgAGAFsBAACz&#10;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filled="t" stroked="f" coordsize="2619,1265" o:gfxdata="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QZt/rgAAADbAAAA&#10;DwAAAAAAAAABACAAAAAiAAAAZHJzL2Rvd25yZXYueG1sUEsBAhQAFAAAAAgAh07iQDMvBZ47AAAA&#10;OQAAABAAAAAAAAAAAQAgAAAABwEAAGRycy9zaGFwZXhtbC54bWxQSwUGAAAAAAYABgBbAQAAsQMA&#10;AAAA&#10;" path="m668,0l2619,10,2619,1265,0,1265,668,0xe">
                <v:path o:connectlocs="598,0;2345,8;2345,1108;0,1108;598,0" o:connectangles="0,0,0,0,0"/>
                <v:fill on="t" focussize="0,0"/>
                <v:stroke on="f" weight="1pt"/>
                <v:imagedata o:title=""/>
                <o:lock v:ext="edit" aspectratio="f"/>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81792" behindDoc="0" locked="0" layoutInCell="1" allowOverlap="1">
              <wp:simplePos x="0" y="0"/>
              <wp:positionH relativeFrom="page">
                <wp:posOffset>0</wp:posOffset>
              </wp:positionH>
              <wp:positionV relativeFrom="page">
                <wp:posOffset>682625</wp:posOffset>
              </wp:positionV>
              <wp:extent cx="7553960" cy="400050"/>
              <wp:effectExtent l="0" t="0" r="0" b="0"/>
              <wp:wrapNone/>
              <wp:docPr id="34" name="组合 43"/>
              <wp:cNvGraphicFramePr/>
              <a:graphic xmlns:a="http://schemas.openxmlformats.org/drawingml/2006/main">
                <a:graphicData uri="http://schemas.microsoft.com/office/word/2010/wordprocessingGroup">
                  <wpg:wgp>
                    <wpg:cNvGrpSpPr/>
                    <wpg:grpSpPr>
                      <a:xfrm>
                        <a:off x="0" y="0"/>
                        <a:ext cx="7553960" cy="400050"/>
                        <a:chOff x="881" y="505"/>
                        <a:chExt cx="11930" cy="1179203"/>
                      </a:xfrm>
                    </wpg:grpSpPr>
                    <wps:wsp>
                      <wps:cNvPr id="31" name="矩形 2"/>
                      <wps:cNvSpPr/>
                      <wps:spPr>
                        <a:xfrm>
                          <a:off x="881" y="1538"/>
                          <a:ext cx="11925" cy="146"/>
                        </a:xfrm>
                        <a:prstGeom prst="rect">
                          <a:avLst/>
                        </a:prstGeom>
                        <a:solidFill>
                          <a:srgbClr val="FFD966"/>
                        </a:solidFill>
                        <a:ln w="12700">
                          <a:noFill/>
                        </a:ln>
                      </wps:spPr>
                      <wps:bodyPr anchor="ctr" upright="1"/>
                    </wps:wsp>
                    <wps:wsp>
                      <wps:cNvPr id="32"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33"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anchor>
          </w:drawing>
        </mc:Choice>
        <mc:Fallback>
          <w:pict>
            <v:group id="组合 43" o:spid="_x0000_s1026" o:spt="203" style="position:absolute;left:0pt;margin-left:0pt;margin-top:53.75pt;height:31.5pt;width:594.8pt;mso-position-horizontal-relative:page;mso-position-vertical-relative:page;z-index:251681792;mso-width-relative:page;mso-height-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">
              <o:lock v:ext="edit" aspectratio="f"/>
              <v:rect id="矩形 2" o:spid="_x0000_s1026" o:spt="1" style="position:absolute;left:881;top:1538;height:146;width:11925;v-text-anchor:middle;" fillcolor="#FFD966" filled="t" stroked="f" coordsize="21600,21600" o:gfxdata="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Rknp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DHg1Jb0AAADb&#10;AAAADwAAAGRycy9kb3ducmV2LnhtbEWPT4vCMBTE7wv7HcITvK1pFUS6ph6UFREP/lnw+miebWnz&#10;UpJY67c3wsIeh5n5DbNcDaYVPTlfW1aQThIQxIXVNZcKfi8/XwsQPiBrbC2Tgid5WOWfH0vMtH3w&#10;ifpzKEWEsM9QQRVCl0npi4oM+ontiKN3s85giNKVUjt8RLhp5TRJ5tJgzXGhwo7WFRXN+W4U3PvN&#10;cX/aLdLr4TBsn83V+Qs5pcajNPkGEWgI/+G/9k4rmE3h/SX+AJ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DUl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filled="t" stroked="f" coordsize="2619,1265" o:gfxdata="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sSSBr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82816"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237" name="组合 40"/>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238" name="文本框 6"/>
                      <wps:cNvSpPr txBox="1"/>
                      <wps:spPr>
                        <a:xfrm>
                          <a:off x="1401" y="880"/>
                          <a:ext cx="3087" cy="641"/>
                        </a:xfrm>
                        <a:prstGeom prst="rect">
                          <a:avLst/>
                        </a:prstGeom>
                        <a:noFill/>
                        <a:ln w="6350">
                          <a:noFill/>
                        </a:ln>
                        <a:effectLst/>
                      </wps:spPr>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40" o:spid="_x0000_s1026" o:spt="203" style="position:absolute;left:0pt;margin-left:-2.15pt;margin-top:47.15pt;height:32pt;width:235.7pt;mso-position-horizontal-relative:page;mso-position-vertical-relative:page;z-index:251682816;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0UuIkdkAAAAJAQAADwAAAAAAAAABACAAAAAiAAAAZHJzL2Rvd25yZXYueG1sUEsB&#10;AhQAFAAAAAgAh07iQMVMMvFKAwAAsAgAAA4AAAAAAAAAAQAgAAAAKAEAAGRycy9lMm9Eb2MueG1s&#10;UEsFBgAAAAAGAAYAWQEAAOQGAAAAAA==&#10;">
              <o:lock v:ext="edit" aspectratio="f"/>
              <v:shape id="文本框 6" o:spid="_x0000_s1026"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1026"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75648" behindDoc="0" locked="0" layoutInCell="1" allowOverlap="1">
              <wp:simplePos x="0" y="0"/>
              <wp:positionH relativeFrom="page">
                <wp:posOffset>34925</wp:posOffset>
              </wp:positionH>
              <wp:positionV relativeFrom="page">
                <wp:posOffset>596265</wp:posOffset>
              </wp:positionV>
              <wp:extent cx="7579995" cy="416560"/>
              <wp:effectExtent l="0" t="0" r="0" b="0"/>
              <wp:wrapNone/>
              <wp:docPr id="21" name="组合 35"/>
              <wp:cNvGraphicFramePr/>
              <a:graphic xmlns:a="http://schemas.openxmlformats.org/drawingml/2006/main">
                <a:graphicData uri="http://schemas.microsoft.com/office/word/2010/wordprocessingGroup">
                  <wpg:wgp>
                    <wpg:cNvGrpSpPr/>
                    <wpg:grpSpPr>
                      <a:xfrm>
                        <a:off x="0" y="0"/>
                        <a:ext cx="7579995" cy="416560"/>
                        <a:chOff x="881" y="505"/>
                        <a:chExt cx="11971" cy="1179203"/>
                      </a:xfrm>
                    </wpg:grpSpPr>
                    <wps:wsp>
                      <wps:cNvPr id="18" name="矩形 2"/>
                      <wps:cNvSpPr/>
                      <wps:spPr>
                        <a:xfrm>
                          <a:off x="881" y="1538"/>
                          <a:ext cx="11925" cy="146"/>
                        </a:xfrm>
                        <a:prstGeom prst="rect">
                          <a:avLst/>
                        </a:prstGeom>
                        <a:solidFill>
                          <a:srgbClr val="FFD966"/>
                        </a:solidFill>
                        <a:ln w="12700">
                          <a:noFill/>
                        </a:ln>
                      </wps:spPr>
                      <wps:bodyPr anchor="ctr" upright="1"/>
                    </wps:wsp>
                    <wps:wsp>
                      <wps:cNvPr id="19"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20" name="任意多边形 4"/>
                      <wps:cNvSpPr/>
                      <wps:spPr>
                        <a:xfrm>
                          <a:off x="10467" y="505"/>
                          <a:ext cx="2385" cy="1107"/>
                        </a:xfrm>
                        <a:custGeom>
                          <a:avLst/>
                          <a:gdLst/>
                          <a:ahLst/>
                          <a:cxnLst>
                            <a:cxn ang="0">
                              <a:pos x="608" y="0"/>
                            </a:cxn>
                            <a:cxn ang="0">
                              <a:pos x="2385" y="8"/>
                            </a:cxn>
                            <a:cxn ang="0">
                              <a:pos x="2385" y="1107"/>
                            </a:cxn>
                            <a:cxn ang="0">
                              <a:pos x="0" y="1107"/>
                            </a:cxn>
                            <a:cxn ang="0">
                              <a:pos x="60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anchor>
          </w:drawing>
        </mc:Choice>
        <mc:Fallback>
          <w:pict>
            <v:group id="组合 35" o:spid="_x0000_s1026" o:spt="203" style="position:absolute;left:0pt;margin-left:2.75pt;margin-top:46.95pt;height:32.8pt;width:596.85pt;mso-position-horizontal-relative:page;mso-position-vertical-relative:page;z-index:251675648;mso-width-relative:page;mso-height-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">
              <o:lock v:ext="edit" aspectratio="f"/>
              <v:rect id="矩形 2" o:spid="_x0000_s1026" o:spt="1" style="position:absolute;left:881;top:1538;height:146;width:11925;v-text-anchor:middle;" fillcolor="#FFD966" filled="t" stroked="f" coordsize="21600,21600" o:gfxdata="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bwU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SWn7NLoAAADb&#10;AAAADwAAAGRycy9kb3ducmV2LnhtbEVPS4vCMBC+C/sfwizsTdN6WLRr6kHZRcSDL/A6NLNtaTMp&#10;Saz13xtB8DYf33MWy8G0oifna8sK0kkCgriwuuZSwfn0O56B8AFZY2uZFNzJwzL/GC0w0/bGB+qP&#10;oRQxhH2GCqoQukxKX1Rk0E9sRxy5f+sMhghdKbXDWww3rZwmybc0WHNsqLCjVUVFc7waBdd+vd8e&#10;NrP0stsNf/fm4vyJnFJfn2nyAyLQEN7il3uj4/w5PH+JB8j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afs0ugAAANsA&#10;AAAPAAAAAAAAAAEAIAAAACIAAABkcnMvZG93bnJldi54bWxQSwECFAAUAAAACACHTuJAMy8FnjsA&#10;AAA5AAAAEAAAAAAAAAABACAAAAAJAQAAZHJzL3NoYXBleG1sLnhtbFBLBQYAAAAABgAGAFsBAACz&#10;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7;width:2385;v-text-anchor:middle;" fillcolor="#FFD966" filled="t" stroked="f" coordsize="2619,1265" o:gfxdata="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z5qstwAAANsAAAAP&#10;AAAAAAAAAAEAIAAAACIAAABkcnMvZG93bnJldi54bWxQSwECFAAUAAAACACHTuJAMy8FnjsAAAA5&#10;AAAAEAAAAAAAAAABACAAAAAGAQAAZHJzL3NoYXBleG1sLnhtbFBLBQYAAAAABgAGAFsBAACwAwAA&#10;AAA=&#10;" path="m668,0l2619,10,2619,1265,0,1265,668,0xe">
                <v:path o:connectlocs="608,0;2385,8;2385,1107;0,1107;60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76672"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135" name="组合 32"/>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136" name="文本框 6"/>
                      <wps:cNvSpPr txBox="1"/>
                      <wps:spPr>
                        <a:xfrm>
                          <a:off x="1401" y="880"/>
                          <a:ext cx="3087" cy="641"/>
                        </a:xfrm>
                        <a:prstGeom prst="rect">
                          <a:avLst/>
                        </a:prstGeom>
                        <a:noFill/>
                        <a:ln w="6350">
                          <a:noFill/>
                        </a:ln>
                        <a:effectLst/>
                      </wps:spPr>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32" o:spid="_x0000_s1026" o:spt="203" style="position:absolute;left:0pt;margin-left:1.95pt;margin-top:47.1pt;height:32pt;width:235.7pt;mso-position-horizontal-relative:page;mso-position-vertical-relative:page;z-index:251676672;mso-width-relative:page;mso-height-relative:page;" coordorigin="1337,880" coordsize="3150,640"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ALh2iJ2QAAAAgBAAAPAAAAAAAAAAEAIAAAACIAAABkcnMvZG93bnJldi54bWxQ&#10;SwECFAAUAAAACACHTuJAggO4lkwDAACwCAAADgAAAAAAAAABACAAAAAoAQAAZHJzL2Uyb0RvYy54&#10;bWxQSwUGAAAAAAYABgBZAQAA5gYAAAAA&#10;">
              <o:lock v:ext="edit" aspectratio="f"/>
              <v:shape id="文本框 6" o:spid="_x0000_s1026"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1026"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77696" behindDoc="0" locked="0" layoutInCell="1" allowOverlap="1">
              <wp:simplePos x="0" y="0"/>
              <wp:positionH relativeFrom="page">
                <wp:posOffset>0</wp:posOffset>
              </wp:positionH>
              <wp:positionV relativeFrom="page">
                <wp:posOffset>0</wp:posOffset>
              </wp:positionV>
              <wp:extent cx="7553960" cy="480695"/>
              <wp:effectExtent l="0" t="0" r="0" b="0"/>
              <wp:wrapNone/>
              <wp:docPr id="26" name="组合 20"/>
              <wp:cNvGraphicFramePr/>
              <a:graphic xmlns:a="http://schemas.openxmlformats.org/drawingml/2006/main">
                <a:graphicData uri="http://schemas.microsoft.com/office/word/2010/wordprocessingGroup">
                  <wpg:wgp>
                    <wpg:cNvGrpSpPr/>
                    <wpg:grpSpPr>
                      <a:xfrm>
                        <a:off x="0" y="0"/>
                        <a:ext cx="7553960" cy="480695"/>
                        <a:chOff x="881" y="505"/>
                        <a:chExt cx="11930" cy="1179203"/>
                      </a:xfrm>
                    </wpg:grpSpPr>
                    <wps:wsp>
                      <wps:cNvPr id="22" name="矩形 2"/>
                      <wps:cNvSpPr/>
                      <wps:spPr>
                        <a:xfrm>
                          <a:off x="881" y="1538"/>
                          <a:ext cx="11925" cy="146"/>
                        </a:xfrm>
                        <a:prstGeom prst="rect">
                          <a:avLst/>
                        </a:prstGeom>
                        <a:solidFill>
                          <a:srgbClr val="FFD966"/>
                        </a:solidFill>
                        <a:ln w="12700">
                          <a:noFill/>
                        </a:ln>
                      </wps:spPr>
                      <wps:bodyPr anchor="ctr" upright="1"/>
                    </wps:wsp>
                    <wps:wsp>
                      <wps:cNvPr id="24"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25"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anchor>
          </w:drawing>
        </mc:Choice>
        <mc:Fallback>
          <w:pict>
            <v:group id="组合 20" o:spid="_x0000_s1026" o:spt="203" style="position:absolute;left:0pt;margin-left:0pt;margin-top:0pt;height:37.85pt;width:594.8pt;mso-position-horizontal-relative:page;mso-position-vertical-relative:page;z-index:251677696;mso-width-relative:page;mso-height-relative:page;" coordorigin="881,505" coordsize="11930,1179203" o:gfxdata="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&#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">
              <o:lock v:ext="edit" aspectratio="f"/>
              <v:rect id="矩形 2" o:spid="_x0000_s1026" o:spt="1" style="position:absolute;left:881;top:1538;height:146;width:11925;v-text-anchor:middle;" fillcolor="#FFD966" filled="t" stroked="f" coordsize="21600,21600" o:gfxdata="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TUFD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aQSeF70AAADb&#10;AAAADwAAAGRycy9kb3ducmV2LnhtbEWPT4vCMBTE7wv7HcITvK1pRUS6ph6UFREP/lnw+miebWnz&#10;UpJY67c3wsIeh5n5DbNcDaYVPTlfW1aQThIQxIXVNZcKfi8/XwsQPiBrbC2Tgid5WOWfH0vMtH3w&#10;ifpzKEWEsM9QQRVCl0npi4oM+ontiKN3s85giNKVUjt8RLhp5TRJ5tJgzXGhwo7WFRXN+W4U3PvN&#10;cX/aLdLr4TBsn83V+Qs5pcajNPkGEWgI/+G/9k4rmM7g/SX+AJ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J4X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filled="t" stroked="f" coordsize="2619,1265" o:gfxdata="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g5NL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78720"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180" name="组合 17"/>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181" name="文本框 6"/>
                      <wps:cNvSpPr txBox="1"/>
                      <wps:spPr>
                        <a:xfrm>
                          <a:off x="1401" y="880"/>
                          <a:ext cx="3087" cy="641"/>
                        </a:xfrm>
                        <a:prstGeom prst="rect">
                          <a:avLst/>
                        </a:prstGeom>
                        <a:noFill/>
                        <a:ln w="6350">
                          <a:noFill/>
                        </a:ln>
                        <a:effectLst/>
                      </wps:spPr>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7" o:spid="_x0000_s1026" o:spt="203" style="position:absolute;left:0pt;margin-left:-2.15pt;margin-top:47.15pt;height:32pt;width:235.7pt;mso-position-horizontal-relative:page;mso-position-vertical-relative:page;z-index:251678720;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RS4iR2QAAAAkBAAAPAAAAAAAAAAEAIAAAACIAAABkcnMvZG93bnJldi54bWxQSwECFAAU&#10;AAAACACHTuJA90+gv0YDAACwCAAADgAAAAAAAAABACAAAAAoAQAAZHJzL2Uyb0RvYy54bWxQSwUG&#10;AAAAAAYABgBZAQAA4AYAAAAA&#10;">
              <o:lock v:ext="edit" aspectratio="f"/>
              <v:shape id="文本框 6" o:spid="_x0000_s1026"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102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80768" behindDoc="0" locked="0" layoutInCell="1" allowOverlap="1">
              <wp:simplePos x="0" y="0"/>
              <wp:positionH relativeFrom="page">
                <wp:align>left</wp:align>
              </wp:positionH>
              <wp:positionV relativeFrom="page">
                <wp:posOffset>377825</wp:posOffset>
              </wp:positionV>
              <wp:extent cx="2000250" cy="406400"/>
              <wp:effectExtent l="0" t="0" r="0" b="0"/>
              <wp:wrapNone/>
              <wp:docPr id="189" name="组合 29"/>
              <wp:cNvGraphicFramePr/>
              <a:graphic xmlns:a="http://schemas.openxmlformats.org/drawingml/2006/main">
                <a:graphicData uri="http://schemas.microsoft.com/office/word/2010/wordprocessingGroup">
                  <wpg:wgp>
                    <wpg:cNvGrpSpPr/>
                    <wpg:grpSpPr>
                      <a:xfrm>
                        <a:off x="0" y="0"/>
                        <a:ext cx="2000250" cy="406400"/>
                        <a:chOff x="1337" y="880"/>
                        <a:chExt cx="3150" cy="640"/>
                      </a:xfrm>
                      <a:effectLst/>
                    </wpg:grpSpPr>
                    <wps:wsp>
                      <wps:cNvPr id="190" name="文本框 6"/>
                      <wps:cNvSpPr txBox="1"/>
                      <wps:spPr>
                        <a:xfrm>
                          <a:off x="1401" y="880"/>
                          <a:ext cx="3087" cy="641"/>
                        </a:xfrm>
                        <a:prstGeom prst="rect">
                          <a:avLst/>
                        </a:prstGeom>
                        <a:noFill/>
                        <a:ln w="6350">
                          <a:noFill/>
                        </a:ln>
                        <a:effectLst/>
                      </wps:spPr>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29" o:spid="_x0000_s1026" o:spt="203" style="position:absolute;left:0pt;margin-top:29.75pt;height:32pt;width:157.5pt;mso-position-horizontal:left;mso-position-horizontal-relative:page;mso-position-vertical-relative:page;z-index:251680768;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7Mb3udcAAAAHAQAADwAAAAAAAAABACAAAAAiAAAAZHJzL2Rvd25yZXYu&#10;eG1sUEsBAhQAFAAAAAgAh07iQMDaZ95SAwAAsAgAAA4AAAAAAAAAAQAgAAAAJgEAAGRycy9lMm9E&#10;b2MueG1sUEsFBgAAAAAGAAYAWQEAAOoGAAAAAA==&#10;">
              <o:lock v:ext="edit" aspectratio="f"/>
              <v:shape id="文本框 6" o:spid="_x0000_s1026"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79744" behindDoc="0" locked="0" layoutInCell="1" allowOverlap="1">
              <wp:simplePos x="0" y="0"/>
              <wp:positionH relativeFrom="page">
                <wp:posOffset>0</wp:posOffset>
              </wp:positionH>
              <wp:positionV relativeFrom="page">
                <wp:posOffset>0</wp:posOffset>
              </wp:positionV>
              <wp:extent cx="7575550" cy="748665"/>
              <wp:effectExtent l="0" t="0" r="0" b="0"/>
              <wp:wrapNone/>
              <wp:docPr id="30" name="组合 25"/>
              <wp:cNvGraphicFramePr/>
              <a:graphic xmlns:a="http://schemas.openxmlformats.org/drawingml/2006/main">
                <a:graphicData uri="http://schemas.microsoft.com/office/word/2010/wordprocessingGroup">
                  <wpg:wgp>
                    <wpg:cNvGrpSpPr/>
                    <wpg:grpSpPr>
                      <a:xfrm>
                        <a:off x="0" y="0"/>
                        <a:ext cx="7575550" cy="748665"/>
                        <a:chOff x="881" y="505"/>
                        <a:chExt cx="11930" cy="1179203"/>
                      </a:xfrm>
                    </wpg:grpSpPr>
                    <wps:wsp>
                      <wps:cNvPr id="27" name="矩形 2"/>
                      <wps:cNvSpPr/>
                      <wps:spPr>
                        <a:xfrm>
                          <a:off x="881" y="1538"/>
                          <a:ext cx="11925" cy="146"/>
                        </a:xfrm>
                        <a:prstGeom prst="rect">
                          <a:avLst/>
                        </a:prstGeom>
                        <a:solidFill>
                          <a:srgbClr val="FFD966"/>
                        </a:solidFill>
                        <a:ln w="12700">
                          <a:noFill/>
                        </a:ln>
                      </wps:spPr>
                      <wps:bodyPr anchor="ctr" upright="1"/>
                    </wps:wsp>
                    <wps:wsp>
                      <wps:cNvPr id="28"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29"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id="组合 25" o:spid="_x0000_s1026" o:spt="203" style="position:absolute;left:0pt;margin-left:0pt;margin-top:0pt;height:58.95pt;width:596.5pt;mso-position-horizontal-relative:page;mso-position-vertical-relative:page;z-index:251679744;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C+U0b31QAAAAYBAAAPAAAAAAAAAAEAIAAAACIAAABkcnMvZG93bnJldi54bWxQ&#10;SwECFAAUAAAACACHTuJAJoRWyIkDAAAMDAAADgAAAAAAAAABACAAAAAkAQAAZHJzL2Uyb0RvYy54&#10;bWxQSwUGAAAAAAYABgBZAQAAHwcAAAAA&#10;">
              <o:lock v:ext="edit" aspectratio="f"/>
              <v:rect id="矩形 2" o:spid="_x0000_s1026" o:spt="1" style="position:absolute;left:881;top:1538;height:146;width:11925;v-text-anchor:middle;" fillcolor="#FFD966" filled="t" stroked="f" coordsize="21600,21600" o:gfxdata="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ri27sAAADb&#10;AAAADwAAAAAAAAABACAAAAAiAAAAZHJzL2Rvd25yZXYueG1sUEsBAhQAFAAAAAgAh07iQDMvBZ47&#10;AAAAOQAAABAAAAAAAAAAAQAgAAAACgEAAGRycy9zaGFwZXhtbC54bWxQSwUGAAAAAAYABgBbAQAA&#10;tAMA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6EmUErYAAADb&#10;AAAADwAAAGRycy9kb3ducmV2LnhtbEVPuwrCMBTdBf8hXMFN0zqIVKODoog4+ALXS3Nti81NSWKt&#10;f28GwfFw3otVZ2rRkvOVZQXpOAFBnFtdcaHgdt2OZiB8QNZYWyYFH/KwWvZ7C8y0ffOZ2ksoRAxh&#10;n6GCMoQmk9LnJRn0Y9sQR+5hncEQoSukdviO4aaWkySZSoMVx4YSG1qXlD8vL6Pg1W5Oh/N+lt6P&#10;x273ed6dv5JTajhIkzmIQF34i3/uvVYwiWPjl/gD5PI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hJlBK2AAAA2wAAAA8A&#10;AAAAAAAAAQAgAAAAIgAAAGRycy9kb3ducmV2LnhtbFBLAQIUABQAAAAIAIdO4kAzLwWeOwAAADkA&#10;AAAQAAAAAAAAAAEAIAAAAAUBAABkcnMvc2hhcGV4bWwueG1sUEsFBgAAAAAGAAYAWwEAAK8DAAAA&#10;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filled="t" stroked="f" coordsize="2619,1265" o:gfxdata="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1MzG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v:imagedata o:title=""/>
                <o:lock v:ext="edit" aspectratio="f"/>
              </v:shap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91008" behindDoc="0" locked="0" layoutInCell="1" allowOverlap="1">
              <wp:simplePos x="0" y="0"/>
              <wp:positionH relativeFrom="page">
                <wp:posOffset>31750</wp:posOffset>
              </wp:positionH>
              <wp:positionV relativeFrom="page">
                <wp:posOffset>365125</wp:posOffset>
              </wp:positionV>
              <wp:extent cx="7553960" cy="447675"/>
              <wp:effectExtent l="0" t="0" r="0" b="0"/>
              <wp:wrapNone/>
              <wp:docPr id="51" name="组合 5"/>
              <wp:cNvGraphicFramePr/>
              <a:graphic xmlns:a="http://schemas.openxmlformats.org/drawingml/2006/main">
                <a:graphicData uri="http://schemas.microsoft.com/office/word/2010/wordprocessingGroup">
                  <wpg:wgp>
                    <wpg:cNvGrpSpPr/>
                    <wpg:grpSpPr>
                      <a:xfrm>
                        <a:off x="0" y="0"/>
                        <a:ext cx="7553960" cy="447675"/>
                        <a:chOff x="881" y="505"/>
                        <a:chExt cx="11930" cy="1179203"/>
                      </a:xfrm>
                    </wpg:grpSpPr>
                    <wps:wsp>
                      <wps:cNvPr id="48" name="矩形 2"/>
                      <wps:cNvSpPr/>
                      <wps:spPr>
                        <a:xfrm>
                          <a:off x="881" y="1538"/>
                          <a:ext cx="11925" cy="146"/>
                        </a:xfrm>
                        <a:prstGeom prst="rect">
                          <a:avLst/>
                        </a:prstGeom>
                        <a:solidFill>
                          <a:srgbClr val="FFD966"/>
                        </a:solidFill>
                        <a:ln w="12700">
                          <a:noFill/>
                        </a:ln>
                      </wps:spPr>
                      <wps:bodyPr anchor="ctr" upright="1"/>
                    </wps:wsp>
                    <wps:wsp>
                      <wps:cNvPr id="49"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50"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anchor>
          </w:drawing>
        </mc:Choice>
        <mc:Fallback>
          <w:pict>
            <v:group id="组合 5" o:spid="_x0000_s1026" o:spt="203" style="position:absolute;left:0pt;margin-left:2.5pt;margin-top:28.75pt;height:35.25pt;width:594.8pt;mso-position-horizontal-relative:page;mso-position-vertical-relative:page;z-index:251691008;mso-width-relative:page;mso-height-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">
              <o:lock v:ext="edit" aspectratio="f"/>
              <v:rect id="矩形 2" o:spid="_x0000_s1026" o:spt="1" style="position:absolute;left:881;top:1538;height:146;width:11925;v-text-anchor:middle;" fillcolor="#FFD966" filled="t" stroked="f" coordsize="21600,21600" o:gfxdata="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HqTCbgAAADbAAAA&#10;DwAAAAAAAAABACAAAAAiAAAAZHJzL2Rvd25yZXYueG1sUEsBAhQAFAAAAAgAh07iQDMvBZ47AAAA&#10;OQAAABAAAAAAAAAAAQAgAAAABwEAAGRycy9zaGFwZXhtbC54bWxQSwUGAAAAAAYABgBbAQAAsQMA&#10;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WtrUKb0AAADb&#10;AAAADwAAAGRycy9kb3ducmV2LnhtbEWPQWvCQBSE74L/YXkFb7pJKSWNrh4qLSIeGi14fWSf2WD2&#10;bdhdY/z33UKhx2FmvmFWm9F2YiAfWscK8kUGgrh2uuVGwffpY16ACBFZY+eYFDwowGY9nayw1O7O&#10;FQ3H2IgE4VCiAhNjX0oZakMWw8L1xMm7OG8xJukbqT3eE9x28jnLXqXFltOCwZ7eDdXX480quA3b&#10;r321K/Lz4TB+Pq5nH07klZo95dkSRKQx/of/2jut4OUNfr+kHy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2tQp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filled="t" stroked="f" coordsize="2619,1265" o:gfxdata="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8np0bgAAADbAAAA&#10;DwAAAAAAAAABACAAAAAiAAAAZHJzL2Rvd25yZXYueG1sUEsBAhQAFAAAAAgAh07iQDMvBZ47AAAA&#10;OQAAABAAAAAAAAAAAQAgAAAABwEAAGRycy9zaGFwZXhtbC54bWxQSwUGAAAAAAYABgBbAQAAsQMA&#10;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92032" behindDoc="0" locked="0" layoutInCell="1" allowOverlap="1">
              <wp:simplePos x="0" y="0"/>
              <wp:positionH relativeFrom="page">
                <wp:posOffset>0</wp:posOffset>
              </wp:positionH>
              <wp:positionV relativeFrom="page">
                <wp:posOffset>377825</wp:posOffset>
              </wp:positionV>
              <wp:extent cx="3556000" cy="406400"/>
              <wp:effectExtent l="0" t="0" r="0" b="0"/>
              <wp:wrapNone/>
              <wp:docPr id="52" name="组合 46"/>
              <wp:cNvGraphicFramePr/>
              <a:graphic xmlns:a="http://schemas.openxmlformats.org/drawingml/2006/main">
                <a:graphicData uri="http://schemas.microsoft.com/office/word/2010/wordprocessingGroup">
                  <wpg:wgp>
                    <wpg:cNvGrpSpPr/>
                    <wpg:grpSpPr>
                      <a:xfrm>
                        <a:off x="0" y="0"/>
                        <a:ext cx="3556000" cy="406400"/>
                        <a:chOff x="1337" y="880"/>
                        <a:chExt cx="3150" cy="640"/>
                      </a:xfrm>
                      <a:effectLst/>
                    </wpg:grpSpPr>
                    <wps:wsp>
                      <wps:cNvPr id="53" name="文本框 6"/>
                      <wps:cNvSpPr txBox="1"/>
                      <wps:spPr>
                        <a:xfrm>
                          <a:off x="1401" y="880"/>
                          <a:ext cx="3087" cy="641"/>
                        </a:xfrm>
                        <a:prstGeom prst="rect">
                          <a:avLst/>
                        </a:prstGeom>
                        <a:noFill/>
                        <a:ln w="6350">
                          <a:noFill/>
                        </a:ln>
                        <a:effectLst/>
                      </wps:spPr>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46" o:spid="_x0000_s1026" o:spt="203" style="position:absolute;left:0pt;margin-left:0pt;margin-top:29.75pt;height:32pt;width:280pt;mso-position-horizontal-relative:page;mso-position-vertical-relative:page;z-index:251692032;mso-width-relative:page;mso-height-relative:page;" coordorigin="1337,880" coordsize="3150,640"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DHpuwe1wAAAAcBAAAPAAAAAAAAAAEAIAAAACIAAABkcnMvZG93bnJldi54bWxQSwECFAAUAAAA&#10;CACHTuJAeWewUUUDAACtCAAADgAAAAAAAAABACAAAAAmAQAAZHJzL2Uyb0RvYy54bWxQSwUGAAAA&#10;AAYABgBZAQAA3QYAAAAA&#10;">
              <o:lock v:ext="edit" aspectratio="f"/>
              <v:shape id="文本框 6" o:spid="_x0000_s1026" o:spt="202" type="#_x0000_t202" style="position:absolute;left:1401;top:880;height:641;width:3087;" filled="f" stroked="f" coordsize="21600,21600" o:gfxdata="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cbje/&#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v:textbox>
              </v:shape>
              <v:rect id="矩形 7" o:spid="_x0000_s1026" o:spt="1" style="position:absolute;left:1337;top:1044;height:330;width:119;v-text-anchor:middle;" fillcolor="#000000" filled="t" stroked="f" coordsize="21600,21600" o:gfxdata="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LhIW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g">
          <w:drawing>
            <wp:anchor distT="0" distB="0" distL="114300" distR="114300" simplePos="0" relativeHeight="251687936" behindDoc="0" locked="0" layoutInCell="1" allowOverlap="1">
              <wp:simplePos x="0" y="0"/>
              <wp:positionH relativeFrom="page">
                <wp:posOffset>0</wp:posOffset>
              </wp:positionH>
              <wp:positionV relativeFrom="page">
                <wp:posOffset>0</wp:posOffset>
              </wp:positionV>
              <wp:extent cx="7575550" cy="483235"/>
              <wp:effectExtent l="0" t="0" r="0" b="0"/>
              <wp:wrapNone/>
              <wp:docPr id="43" name="组合 12"/>
              <wp:cNvGraphicFramePr/>
              <a:graphic xmlns:a="http://schemas.openxmlformats.org/drawingml/2006/main">
                <a:graphicData uri="http://schemas.microsoft.com/office/word/2010/wordprocessingGroup">
                  <wpg:wgp>
                    <wpg:cNvGrpSpPr/>
                    <wpg:grpSpPr>
                      <a:xfrm>
                        <a:off x="0" y="0"/>
                        <a:ext cx="7575550" cy="483235"/>
                        <a:chOff x="881" y="505"/>
                        <a:chExt cx="11930" cy="1179203"/>
                      </a:xfrm>
                    </wpg:grpSpPr>
                    <wps:wsp>
                      <wps:cNvPr id="39" name="矩形 2"/>
                      <wps:cNvSpPr/>
                      <wps:spPr>
                        <a:xfrm>
                          <a:off x="881" y="1538"/>
                          <a:ext cx="11925" cy="146"/>
                        </a:xfrm>
                        <a:prstGeom prst="rect">
                          <a:avLst/>
                        </a:prstGeom>
                        <a:solidFill>
                          <a:srgbClr val="FFD966"/>
                        </a:solidFill>
                        <a:ln w="12700">
                          <a:noFill/>
                        </a:ln>
                      </wps:spPr>
                      <wps:bodyPr anchor="ctr" upright="1"/>
                    </wps:wsp>
                    <wps:wsp>
                      <wps:cNvPr id="41"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rgbClr val="000000"/>
                        </a:solidFill>
                        <a:ln w="12700">
                          <a:noFill/>
                        </a:ln>
                      </wps:spPr>
                      <wps:bodyPr anchor="ctr" upright="1"/>
                    </wps:wsp>
                    <wps:wsp>
                      <wps:cNvPr id="42"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rgbClr val="FFD966"/>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id="组合 12" o:spid="_x0000_s1026" o:spt="203" style="position:absolute;left:0pt;margin-left:0pt;margin-top:0pt;height:38.05pt;width:596.5pt;mso-position-horizontal-relative:page;mso-position-vertical-relative:page;z-index:251687936;mso-width-relative:page;mso-height-relative:page;mso-width-percent:1000;" coordorigin="881,505" coordsize="11930,1179203" o:gfxdata="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">
              <o:lock v:ext="edit" aspectratio="f"/>
              <v:rect id="矩形 2" o:spid="_x0000_s1026" o:spt="1" style="position:absolute;left:881;top:1538;height:146;width:11925;v-text-anchor:middle;" fillcolor="#FFD966" filled="t" stroked="f" coordsize="21600,21600" o:gfxdata="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EXv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filled="t" stroked="f" coordsize="2619,862" o:gfxdata="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s2C+8AAAA&#10;2wAAAA8AAAAAAAAAAQAgAAAAIgAAAGRycy9kb3ducmV2LnhtbFBLAQIUABQAAAAIAIdO4kAzLwWe&#10;OwAAADkAAAAQAAAAAAAAAAEAIAAAAAsBAABkcnMvc2hhcGV4bWwueG1sUEsFBgAAAAAGAAYAWwEA&#10;ALUDA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filled="t" stroked="f" coordsize="2619,1265" o:gfxdata="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Y5E4L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88960" behindDoc="0" locked="0" layoutInCell="1" allowOverlap="1">
              <wp:simplePos x="0" y="0"/>
              <wp:positionH relativeFrom="page">
                <wp:align>left</wp:align>
              </wp:positionH>
              <wp:positionV relativeFrom="page">
                <wp:posOffset>377825</wp:posOffset>
              </wp:positionV>
              <wp:extent cx="3228975" cy="406400"/>
              <wp:effectExtent l="0" t="0" r="0" b="0"/>
              <wp:wrapNone/>
              <wp:docPr id="44"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a:effectLst/>
                    </wpg:grpSpPr>
                    <wps:wsp>
                      <wps:cNvPr id="45" name="文本框 6"/>
                      <wps:cNvSpPr txBox="1"/>
                      <wps:spPr>
                        <a:xfrm>
                          <a:off x="1401" y="880"/>
                          <a:ext cx="3087" cy="641"/>
                        </a:xfrm>
                        <a:prstGeom prst="rect">
                          <a:avLst/>
                        </a:prstGeom>
                        <a:noFill/>
                        <a:ln w="6350">
                          <a:noFill/>
                        </a:ln>
                        <a:effectLst/>
                      </wps:spPr>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6" o:spid="_x0000_s1026" o:spt="203" style="position:absolute;left:0pt;margin-top:29.75pt;height:32pt;width:254.25pt;mso-position-horizontal:left;mso-position-horizontal-relative:page;mso-position-vertical-relative:page;z-index:251688960;mso-width-relative:page;mso-height-relative:page;" coordorigin="1337,880" coordsize="3150,64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PCAQPtcAAAAHAQAADwAAAAAAAAABACAAAAAiAAAAZHJzL2Rvd25yZXYueG1sUEsBAhQA&#10;FAAAAAgAh07iQCt4s05JAwAArQgAAA4AAAAAAAAAAQAgAAAAJgEAAGRycy9lMm9Eb2MueG1sUEsF&#10;BgAAAAAGAAYAWQEAAOEGAAAAAA==&#10;">
              <o:lock v:ext="edit" aspectratio="f"/>
              <v:shape id="文本框 6" o:spid="_x0000_s1026" o:spt="202" type="#_x0000_t202" style="position:absolute;left:1401;top:880;height:641;width:3087;" filled="f" stroked="f" coordsize="21600,21600" o:gfxdata="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gxQW/&#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1026" o:spt="1" style="position:absolute;left:1337;top:1044;height:330;width:119;v-text-anchor:middle;" fillcolor="#000000" filled="t" stroked="f" coordsize="21600,21600" o:gfxdata="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MKbS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D15D0"/>
    <w:multiLevelType w:val="singleLevel"/>
    <w:tmpl w:val="9EED15D0"/>
    <w:lvl w:ilvl="0" w:tentative="0">
      <w:start w:val="1"/>
      <w:numFmt w:val="chineseCounting"/>
      <w:suff w:val="nothing"/>
      <w:lvlText w:val="（%1）"/>
      <w:lvlJc w:val="left"/>
      <w:rPr>
        <w:rFonts w:hint="eastAsia"/>
      </w:rPr>
    </w:lvl>
  </w:abstractNum>
  <w:abstractNum w:abstractNumId="1">
    <w:nsid w:val="F02582D1"/>
    <w:multiLevelType w:val="singleLevel"/>
    <w:tmpl w:val="F02582D1"/>
    <w:lvl w:ilvl="0" w:tentative="0">
      <w:start w:val="1"/>
      <w:numFmt w:val="chineseCounting"/>
      <w:suff w:val="nothing"/>
      <w:lvlText w:val="%1、"/>
      <w:lvlJc w:val="left"/>
      <w:rPr>
        <w:rFonts w:hint="eastAsia"/>
      </w:rPr>
    </w:lvl>
  </w:abstractNum>
  <w:abstractNum w:abstractNumId="2">
    <w:nsid w:val="0E5E0EFA"/>
    <w:multiLevelType w:val="singleLevel"/>
    <w:tmpl w:val="0E5E0EFA"/>
    <w:lvl w:ilvl="0" w:tentative="0">
      <w:start w:val="2"/>
      <w:numFmt w:val="chineseCounting"/>
      <w:suff w:val="nothing"/>
      <w:lvlText w:val="（%1）"/>
      <w:lvlJc w:val="left"/>
      <w:rPr>
        <w:rFonts w:hint="eastAsia"/>
      </w:rPr>
    </w:lvl>
  </w:abstractNum>
  <w:abstractNum w:abstractNumId="3">
    <w:nsid w:val="20C5125E"/>
    <w:multiLevelType w:val="singleLevel"/>
    <w:tmpl w:val="20C5125E"/>
    <w:lvl w:ilvl="0" w:tentative="0">
      <w:start w:val="5"/>
      <w:numFmt w:val="chineseCounting"/>
      <w:suff w:val="nothing"/>
      <w:lvlText w:val="%1、"/>
      <w:lvlJc w:val="left"/>
      <w:rPr>
        <w:rFonts w:hint="eastAsia"/>
      </w:rPr>
    </w:lvl>
  </w:abstractNum>
  <w:abstractNum w:abstractNumId="4">
    <w:nsid w:val="45DB9A87"/>
    <w:multiLevelType w:val="singleLevel"/>
    <w:tmpl w:val="45DB9A87"/>
    <w:lvl w:ilvl="0" w:tentative="0">
      <w:start w:val="3"/>
      <w:numFmt w:val="chineseCounting"/>
      <w:suff w:val="nothing"/>
      <w:lvlText w:val="（%1）"/>
      <w:lvlJc w:val="left"/>
      <w:rPr>
        <w:rFonts w:hint="eastAsia"/>
      </w:rPr>
    </w:lvl>
  </w:abstractNum>
  <w:abstractNum w:abstractNumId="5">
    <w:nsid w:val="71E8543C"/>
    <w:multiLevelType w:val="singleLevel"/>
    <w:tmpl w:val="71E8543C"/>
    <w:lvl w:ilvl="0" w:tentative="0">
      <w:start w:val="1"/>
      <w:numFmt w:val="chineseCounting"/>
      <w:suff w:val="nothing"/>
      <w:lvlText w:val="%1、"/>
      <w:lvlJc w:val="left"/>
      <w:rPr>
        <w:rFonts w:hint="eastAsia"/>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MzdkNjM4ODgwYzA2ODU2MjM2OTJlMmM0YWU3ZDAifQ=="/>
  </w:docVars>
  <w:rsids>
    <w:rsidRoot w:val="6AAF1C96"/>
    <w:rsid w:val="0007063E"/>
    <w:rsid w:val="00073392"/>
    <w:rsid w:val="00073F4E"/>
    <w:rsid w:val="00086C89"/>
    <w:rsid w:val="000A39FB"/>
    <w:rsid w:val="00117746"/>
    <w:rsid w:val="00163F95"/>
    <w:rsid w:val="001756A6"/>
    <w:rsid w:val="00180A9A"/>
    <w:rsid w:val="001829C0"/>
    <w:rsid w:val="00184809"/>
    <w:rsid w:val="00192112"/>
    <w:rsid w:val="001B0127"/>
    <w:rsid w:val="001C12D5"/>
    <w:rsid w:val="001C69F7"/>
    <w:rsid w:val="00226F5C"/>
    <w:rsid w:val="002650EC"/>
    <w:rsid w:val="002A6C46"/>
    <w:rsid w:val="002C19B5"/>
    <w:rsid w:val="00397C54"/>
    <w:rsid w:val="003A4EE8"/>
    <w:rsid w:val="00442CC2"/>
    <w:rsid w:val="00446244"/>
    <w:rsid w:val="00473C20"/>
    <w:rsid w:val="004D61CB"/>
    <w:rsid w:val="005011D6"/>
    <w:rsid w:val="00503F2E"/>
    <w:rsid w:val="00552226"/>
    <w:rsid w:val="00566120"/>
    <w:rsid w:val="00582E6D"/>
    <w:rsid w:val="005954D5"/>
    <w:rsid w:val="005A53FA"/>
    <w:rsid w:val="005D1293"/>
    <w:rsid w:val="00644D5F"/>
    <w:rsid w:val="006727AD"/>
    <w:rsid w:val="00691425"/>
    <w:rsid w:val="006A516E"/>
    <w:rsid w:val="006B0830"/>
    <w:rsid w:val="00716E2B"/>
    <w:rsid w:val="00770F18"/>
    <w:rsid w:val="00773B74"/>
    <w:rsid w:val="0078290C"/>
    <w:rsid w:val="007C06CA"/>
    <w:rsid w:val="008163FB"/>
    <w:rsid w:val="0082605B"/>
    <w:rsid w:val="00855C36"/>
    <w:rsid w:val="00857DBE"/>
    <w:rsid w:val="008701BC"/>
    <w:rsid w:val="00883D92"/>
    <w:rsid w:val="008A5362"/>
    <w:rsid w:val="008F21F1"/>
    <w:rsid w:val="008F221B"/>
    <w:rsid w:val="008F5A2D"/>
    <w:rsid w:val="00921602"/>
    <w:rsid w:val="00957EA1"/>
    <w:rsid w:val="00966E5B"/>
    <w:rsid w:val="009B4EF0"/>
    <w:rsid w:val="009D271F"/>
    <w:rsid w:val="00A929C2"/>
    <w:rsid w:val="00AD097F"/>
    <w:rsid w:val="00B844F4"/>
    <w:rsid w:val="00BA06A1"/>
    <w:rsid w:val="00BA770A"/>
    <w:rsid w:val="00C054DE"/>
    <w:rsid w:val="00C25D3B"/>
    <w:rsid w:val="00C679A9"/>
    <w:rsid w:val="00C7541C"/>
    <w:rsid w:val="00CC0FAA"/>
    <w:rsid w:val="00CD0736"/>
    <w:rsid w:val="00D1570F"/>
    <w:rsid w:val="00D32830"/>
    <w:rsid w:val="00DB7153"/>
    <w:rsid w:val="00DB7F05"/>
    <w:rsid w:val="00DC4558"/>
    <w:rsid w:val="00E028C3"/>
    <w:rsid w:val="00E14F77"/>
    <w:rsid w:val="00E3076B"/>
    <w:rsid w:val="00E36978"/>
    <w:rsid w:val="00E82A1E"/>
    <w:rsid w:val="00EC06F4"/>
    <w:rsid w:val="00EE4E36"/>
    <w:rsid w:val="00F665F4"/>
    <w:rsid w:val="00FD225F"/>
    <w:rsid w:val="0C5D6508"/>
    <w:rsid w:val="0F7256F2"/>
    <w:rsid w:val="11AD6910"/>
    <w:rsid w:val="16D40DF0"/>
    <w:rsid w:val="274C7AAC"/>
    <w:rsid w:val="29857963"/>
    <w:rsid w:val="2A942546"/>
    <w:rsid w:val="31C2036A"/>
    <w:rsid w:val="320D02A5"/>
    <w:rsid w:val="348E566F"/>
    <w:rsid w:val="3A226944"/>
    <w:rsid w:val="3A4508FF"/>
    <w:rsid w:val="3AEE6A48"/>
    <w:rsid w:val="3C1620AA"/>
    <w:rsid w:val="3D8F080F"/>
    <w:rsid w:val="443C270F"/>
    <w:rsid w:val="44CE1FA4"/>
    <w:rsid w:val="487F73ED"/>
    <w:rsid w:val="4A347EAE"/>
    <w:rsid w:val="4AC17E8F"/>
    <w:rsid w:val="4B1F61DE"/>
    <w:rsid w:val="4F4B47FA"/>
    <w:rsid w:val="4FB54967"/>
    <w:rsid w:val="500E3057"/>
    <w:rsid w:val="5202602D"/>
    <w:rsid w:val="52600405"/>
    <w:rsid w:val="529B4319"/>
    <w:rsid w:val="53F773E3"/>
    <w:rsid w:val="550C18D4"/>
    <w:rsid w:val="56D47C18"/>
    <w:rsid w:val="57773DD6"/>
    <w:rsid w:val="578B79AB"/>
    <w:rsid w:val="57E81CAD"/>
    <w:rsid w:val="5B3608F8"/>
    <w:rsid w:val="5BB351D1"/>
    <w:rsid w:val="5CCD3FD5"/>
    <w:rsid w:val="5F963AB7"/>
    <w:rsid w:val="6076614E"/>
    <w:rsid w:val="60F37672"/>
    <w:rsid w:val="61FA5F9D"/>
    <w:rsid w:val="64CD6910"/>
    <w:rsid w:val="656C04E3"/>
    <w:rsid w:val="6789158D"/>
    <w:rsid w:val="67AB08B1"/>
    <w:rsid w:val="67D81BA4"/>
    <w:rsid w:val="6AAF1C96"/>
    <w:rsid w:val="6AC36388"/>
    <w:rsid w:val="73AA0043"/>
    <w:rsid w:val="75681757"/>
    <w:rsid w:val="75A346A8"/>
    <w:rsid w:val="79B9382C"/>
    <w:rsid w:val="7A5B15DA"/>
    <w:rsid w:val="7B043B76"/>
    <w:rsid w:val="7C041A6A"/>
    <w:rsid w:val="7E3275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仿宋_GB2312" w:hAnsi="仿宋_GB2312" w:eastAsia="仿宋_GB2312" w:cs="仿宋_GB2312"/>
      <w:sz w:val="32"/>
      <w:szCs w:val="32"/>
      <w:lang w:val="zh-CN" w:bidi="zh-CN"/>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8">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9"/>
    <w:link w:val="6"/>
    <w:qFormat/>
    <w:uiPriority w:val="99"/>
    <w:rPr>
      <w:rFonts w:asciiTheme="minorHAnsi" w:hAnsiTheme="minorHAnsi" w:eastAsiaTheme="minorEastAsia"/>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1"/>
    <w:pPr>
      <w:spacing w:before="2"/>
      <w:ind w:left="119" w:right="434" w:firstLine="643"/>
    </w:pPr>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bmp"/><Relationship Id="rId33" Type="http://schemas.openxmlformats.org/officeDocument/2006/relationships/theme" Target="theme/theme1.xml"/><Relationship Id="rId32" Type="http://schemas.openxmlformats.org/officeDocument/2006/relationships/footer" Target="footer13.xml"/><Relationship Id="rId31" Type="http://schemas.openxmlformats.org/officeDocument/2006/relationships/header" Target="header17.xml"/><Relationship Id="rId30" Type="http://schemas.openxmlformats.org/officeDocument/2006/relationships/header" Target="header16.xml"/><Relationship Id="rId3" Type="http://schemas.openxmlformats.org/officeDocument/2006/relationships/header" Target="header1.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F299C-5D08-4D94-9343-26C73D8AA868}">
  <ds:schemaRefs/>
</ds:datastoreItem>
</file>

<file path=docProps/app.xml><?xml version="1.0" encoding="utf-8"?>
<Properties xmlns="http://schemas.openxmlformats.org/officeDocument/2006/extended-properties" xmlns:vt="http://schemas.openxmlformats.org/officeDocument/2006/docPropsVTypes">
  <Template>简约文档封面模板.docx</Template>
  <Company>Microsoft</Company>
  <Pages>29</Pages>
  <Words>1540</Words>
  <Characters>8784</Characters>
  <Lines>73</Lines>
  <Paragraphs>20</Paragraphs>
  <TotalTime>3</TotalTime>
  <ScaleCrop>false</ScaleCrop>
  <LinksUpToDate>false</LinksUpToDate>
  <CharactersWithSpaces>10304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Administrator</cp:lastModifiedBy>
  <cp:lastPrinted>2020-07-30T02:37:00Z</cp:lastPrinted>
  <dcterms:modified xsi:type="dcterms:W3CDTF">2023-11-25T10:39:29Z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1B4E9977BDB2416F9E62F26545F6E5D7_12</vt:lpwstr>
  </property>
</Properties>
</file>