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sz w:val="72"/>
          <w:szCs w:val="96"/>
        </w:rPr>
      </w:pPr>
      <w:r>
        <w:pict>
          <v:rect id="_x0000_s1051" o:spid="_x0000_s1051" o:spt="1" style="position:absolute;left:0pt;margin-left:118.35pt;margin-top:168.4pt;height:63.4pt;width:375.7pt;z-index:251687936;mso-width-relative:page;mso-height-relative:page;" fillcolor="#FFC000" filled="t" stroked="f" coordsize="21600,21600">
            <v:path/>
            <v:fill on="t" color2="#FFFFFF" focussize="0,0"/>
            <v:stroke on="f"/>
            <v:imagedata o:title=""/>
            <o:lock v:ext="edit" aspectratio="f"/>
            <v:textbox>
              <w:txbxContent>
                <w:p>
                  <w:pPr>
                    <w:rPr>
                      <w:rFonts w:hint="eastAsia"/>
                      <w:sz w:val="72"/>
                      <w:szCs w:val="72"/>
                      <w:lang w:eastAsia="zh-CN"/>
                    </w:rPr>
                  </w:pPr>
                  <w:r>
                    <w:rPr>
                      <w:rFonts w:hint="eastAsia"/>
                      <w:sz w:val="52"/>
                      <w:szCs w:val="52"/>
                      <w:lang w:val="en-US" w:eastAsia="zh-CN"/>
                    </w:rPr>
                    <w:t>馆陶县人民法院部门决算公开</w:t>
                  </w:r>
                </w:p>
              </w:txbxContent>
            </v:textbox>
          </v:rect>
        </w:pict>
      </w:r>
      <w:r>
        <w:pict>
          <v:shape id="椭圆 8" o:spid="_x0000_s1026" o:spt="3" type="#_x0000_t3" style="position:absolute;left:0pt;margin-left:2.2pt;margin-top:139.95pt;height:91.95pt;width:115.15pt;z-index:251652096;v-text-anchor:middle;mso-width-relative:page;mso-height-relative:page;" fillcolor="#002060" filled="t" stroked="f" coordsize="21600,21600">
            <v:path/>
            <v:fill on="t" color2="#FFFFFF" focussize="0,0"/>
            <v:stroke on="f" weight="1pt"/>
            <v:imagedata o:title=""/>
            <o:lock v:ext="edit" aspectratio="f"/>
          </v:shape>
        </w:pict>
      </w:r>
      <w:r>
        <w:pict>
          <v:rect id="矩形 14" o:spid="_x0000_s1049" o:spt="1" style="position:absolute;left:0pt;margin-left:21.25pt;margin-top:154.3pt;height:69.65pt;width:85.5pt;z-index:251657216;mso-width-relative:page;mso-height-relative:page;" filled="f" stroked="f" coordsize="21600,21600">
            <v:path/>
            <v:fill on="f" focussize="0,0"/>
            <v:stroke on="f"/>
            <v:imagedata o:title=""/>
            <o:lock v:ext="edit" aspectratio="f"/>
            <v:textbox>
              <w:txbxContent>
                <w:p>
                  <w:pPr>
                    <w:rPr>
                      <w:rFonts w:hint="eastAsia" w:eastAsiaTheme="minorEastAsia"/>
                      <w:color w:val="FFFFFF" w:themeColor="background1"/>
                      <w:sz w:val="52"/>
                      <w:szCs w:val="52"/>
                      <w:lang w:val="en-US" w:eastAsia="zh-CN"/>
                    </w:rPr>
                  </w:pPr>
                  <w:r>
                    <w:rPr>
                      <w:rFonts w:hint="eastAsia"/>
                      <w:color w:val="FFFFFF" w:themeColor="background1"/>
                      <w:sz w:val="52"/>
                      <w:szCs w:val="52"/>
                      <w:lang w:val="en-US" w:eastAsia="zh-CN"/>
                    </w:rPr>
                    <w:t xml:space="preserve">2019 </w:t>
                  </w:r>
                </w:p>
              </w:txbxContent>
            </v:textbox>
          </v:rect>
        </w:pict>
      </w:r>
      <w:r>
        <w:pict>
          <v:shape id="文本框 10" o:spid="_x0000_s1052" o:spt="202" type="#_x0000_t202" style="position:absolute;left:0pt;margin-left:29.7pt;margin-top:609pt;height:80.9pt;width:404.15pt;z-index:251687936;mso-width-relative:page;mso-height-relative:page;" filled="f" stroked="f" coordsize="21600,21600">
            <v:path/>
            <v:fill on="f" focussize="0,0"/>
            <v:stroke on="f"/>
            <v:imagedata o:title=""/>
            <o:lock v:ext="edit" aspectratio="f"/>
            <v:textbox>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rect id="_x0000_s1050" o:spid="_x0000_s1050" o:spt="1" style="position:absolute;left:0pt;margin-left:-71.35pt;margin-top:-91.9pt;height:841.15pt;width:595.1pt;mso-wrap-distance-left:9pt;mso-wrap-distance-right:9pt;z-index:-251629568;v-text-anchor:middle;mso-width-relative:page;mso-height-relative:page;" fillcolor="#FFC000" filled="t" stroked="f" coordsize="21600,21600" wrapcoords="21591 -2 0 0 0 21600 21591 21602 8 21602 21599 21600 21599 0 8 -2 21591 -2"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w10:wrap type="through"/>
          </v:rect>
        </w:pict>
      </w:r>
      <w:r>
        <w:pict>
          <v:group id="_x0000_s1046" o:spid="_x0000_s1046" o:spt="203" style="position:absolute;left:0pt;margin-left:1.25pt;margin-top:821.7pt;height:21.45pt;width:595.25pt;z-index:251653120;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NcnyXaAAAADAEAAA8AAAAAAAAA&#10;AQAgAAAAIgAAAGRycy9kb3ducmV2LnhtbFBLAQIUABQAAAAIAIdO4kB7LxPFgQIAAMAGAAAOAAAA&#10;AAAAAAEAIAAAACkBAABkcnMvZTJvRG9jLnhtbFBLBQYAAAAABgAGAFkBAAAcBg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5" o:spt="1" style="position:absolute;left:0pt;margin-left:184.75pt;margin-top:286.6pt;height:31.25pt;width:339.65pt;mso-wrap-style:none;z-index:25165414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ZkF9HbAAAADAEAAA8A&#10;AAAAAAAAAQAgAAAAIgAAAGRycy9kb3ducmV2LnhtbFBLAQIUABQAAAAIAIdO4kBCOS40ogEAACYD&#10;AAAOAAAAAAAAAAEAIAAAACoBAABkcnMvZTJvRG9jLnhtbFBLBQYAAAAABgAGAFkBAAA+BQAAAAA=&#10;">
            <v:path/>
            <v:fill on="f" focussize="0,0"/>
            <v:stroke on="f"/>
            <v:imagedata o:title=""/>
            <o:lock v:ext="edit"/>
            <v:textbox style="mso-fit-shape-to-text:t;">
              <w:txbxContent>
                <w:p/>
              </w:txbxContent>
            </v:textbox>
          </v:rect>
        </w:pict>
      </w:r>
      <w:r>
        <w:rPr>
          <w:rFonts w:hint="eastAsia" w:ascii="黑体" w:hAnsi="Times New Roman" w:eastAsia="黑体" w:cs="Times New Roman"/>
          <w:sz w:val="48"/>
          <w:szCs w:val="48"/>
        </w:rPr>
        <w:tab/>
      </w: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馆陶县人民法院</w:t>
      </w:r>
    </w:p>
    <w:p>
      <w:pPr>
        <w:snapToGrid w:val="0"/>
        <w:jc w:val="center"/>
        <w:rPr>
          <w:rFonts w:ascii="楷体_GB2312" w:hAnsi="楷体_GB2312" w:eastAsia="楷体_GB2312" w:cs="楷体_GB2312"/>
          <w:color w:val="000000" w:themeColor="text1"/>
          <w:kern w:val="0"/>
          <w:sz w:val="44"/>
          <w:szCs w:val="44"/>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widowControl/>
        <w:spacing w:line="600" w:lineRule="exact"/>
        <w:jc w:val="left"/>
        <w:rPr>
          <w:rFonts w:ascii="黑体" w:hAnsi="黑体" w:eastAsia="黑体" w:cs="黑体"/>
          <w:bCs/>
          <w:sz w:val="32"/>
          <w:szCs w:val="32"/>
          <w:highlight w:val="yellow"/>
        </w:rPr>
      </w:pPr>
    </w:p>
    <w:p>
      <w:pPr>
        <w:jc w:val="center"/>
        <w:rPr>
          <w:rFonts w:ascii="黑体" w:hAnsi="黑体" w:eastAsia="黑体" w:cs="黑体"/>
          <w:sz w:val="56"/>
          <w:szCs w:val="7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4" w:type="first"/>
          <w:footerReference r:id="rId16" w:type="first"/>
          <w:headerReference r:id="rId13" w:type="default"/>
          <w:footerReference r:id="rId15"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文本框 17" o:spid="_x0000_s1044" o:spt="202" type="#_x0000_t202" style="position:absolute;left:0pt;margin-left:-85.7pt;margin-top:80.7pt;height:263.1pt;width:613.65pt;z-index:25165824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31"/>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3"/>
        <w:tabs>
          <w:tab w:val="left" w:pos="8931"/>
        </w:tabs>
        <w:spacing w:before="83" w:line="520" w:lineRule="exact"/>
        <w:ind w:firstLine="640" w:firstLineChars="200"/>
        <w:rPr>
          <w:rFonts w:ascii="仿宋" w:hAnsi="仿宋" w:eastAsia="仿宋" w:cs="ArialUnicodeMS"/>
          <w:lang w:val="en-US" w:bidi="ar-SA"/>
        </w:rPr>
      </w:pPr>
      <w:r>
        <w:rPr>
          <w:rFonts w:ascii="仿宋" w:hAnsi="仿宋" w:eastAsia="仿宋" w:cs="ArialUnicodeMS"/>
          <w:lang w:val="en-US" w:bidi="ar-SA"/>
        </w:rPr>
        <w:t>根据中共</w:t>
      </w:r>
      <w:r>
        <w:rPr>
          <w:rFonts w:hint="eastAsia" w:ascii="仿宋" w:hAnsi="仿宋" w:eastAsia="仿宋" w:cs="微软雅黑"/>
          <w:lang w:val="en-US" w:bidi="ar-SA"/>
        </w:rPr>
        <w:t>馆陶县</w:t>
      </w:r>
      <w:r>
        <w:rPr>
          <w:rFonts w:hint="eastAsia" w:ascii="仿宋" w:hAnsi="仿宋" w:eastAsia="仿宋" w:cs="___WRD_EMBED_SUB_46"/>
          <w:lang w:val="en-US" w:bidi="ar-SA"/>
        </w:rPr>
        <w:t>委办公</w:t>
      </w:r>
      <w:r>
        <w:rPr>
          <w:rFonts w:hint="eastAsia" w:ascii="仿宋" w:hAnsi="仿宋" w:eastAsia="仿宋" w:cs="微软雅黑"/>
          <w:lang w:val="en-US" w:bidi="ar-SA"/>
        </w:rPr>
        <w:t>室</w:t>
      </w:r>
      <w:r>
        <w:rPr>
          <w:rFonts w:hint="eastAsia" w:ascii="仿宋" w:hAnsi="仿宋" w:eastAsia="仿宋" w:cs="___WRD_EMBED_SUB_46"/>
          <w:lang w:val="en-US" w:bidi="ar-SA"/>
        </w:rPr>
        <w:t>关于印发</w:t>
      </w:r>
      <w:r>
        <w:rPr>
          <w:rFonts w:hint="eastAsia" w:ascii="仿宋" w:hAnsi="仿宋" w:eastAsia="仿宋" w:cs="微软雅黑"/>
          <w:lang w:val="en-US" w:bidi="ar-SA"/>
        </w:rPr>
        <w:t>《馆陶县</w:t>
      </w:r>
      <w:r>
        <w:rPr>
          <w:rFonts w:hint="eastAsia" w:ascii="仿宋" w:hAnsi="仿宋" w:eastAsia="仿宋" w:cs="___WRD_EMBED_SUB_46"/>
          <w:lang w:val="en-US" w:bidi="ar-SA"/>
        </w:rPr>
        <w:t>人</w:t>
      </w:r>
      <w:r>
        <w:rPr>
          <w:rFonts w:hint="eastAsia" w:ascii="仿宋" w:hAnsi="仿宋" w:eastAsia="仿宋" w:cs="微软雅黑"/>
          <w:lang w:val="en-US" w:bidi="ar-SA"/>
        </w:rPr>
        <w:t>民</w:t>
      </w:r>
      <w:r>
        <w:rPr>
          <w:rFonts w:hint="eastAsia" w:ascii="仿宋" w:hAnsi="仿宋" w:eastAsia="仿宋" w:cs="___WRD_EMBED_SUB_46"/>
          <w:lang w:val="en-US" w:bidi="ar-SA"/>
        </w:rPr>
        <w:t>法</w:t>
      </w:r>
      <w:r>
        <w:rPr>
          <w:rFonts w:hint="eastAsia" w:ascii="仿宋" w:hAnsi="仿宋" w:eastAsia="仿宋" w:cs="微软雅黑"/>
          <w:lang w:val="en-US" w:bidi="ar-SA"/>
        </w:rPr>
        <w:t>院</w:t>
      </w:r>
      <w:r>
        <w:rPr>
          <w:rFonts w:hint="eastAsia" w:ascii="仿宋" w:hAnsi="仿宋" w:eastAsia="仿宋" w:cs="___WRD_EMBED_SUB_46"/>
          <w:lang w:val="en-US" w:bidi="ar-SA"/>
        </w:rPr>
        <w:t>职能配置、内设机构和人员编制规定</w:t>
      </w:r>
      <w:r>
        <w:rPr>
          <w:rFonts w:hint="eastAsia" w:ascii="仿宋" w:hAnsi="仿宋" w:eastAsia="仿宋" w:cs="微软雅黑"/>
          <w:lang w:val="en-US" w:bidi="ar-SA"/>
        </w:rPr>
        <w:t>》</w:t>
      </w:r>
      <w:r>
        <w:rPr>
          <w:rFonts w:hint="eastAsia" w:ascii="仿宋" w:hAnsi="仿宋" w:eastAsia="仿宋" w:cs="___WRD_EMBED_SUB_46"/>
          <w:lang w:val="en-US" w:bidi="ar-SA"/>
        </w:rPr>
        <w:t>的通</w:t>
      </w:r>
      <w:r>
        <w:rPr>
          <w:rFonts w:hint="eastAsia" w:ascii="仿宋" w:hAnsi="仿宋" w:eastAsia="仿宋" w:cs="微软雅黑"/>
          <w:lang w:val="en-US" w:bidi="ar-SA"/>
        </w:rPr>
        <w:t>知</w:t>
      </w:r>
      <w:r>
        <w:rPr>
          <w:rFonts w:hint="eastAsia" w:ascii="仿宋" w:hAnsi="仿宋" w:eastAsia="仿宋" w:cs="___WRD_EMBED_SUB_46"/>
          <w:lang w:val="en-US" w:bidi="ar-SA"/>
        </w:rPr>
        <w:t>，</w:t>
      </w:r>
      <w:r>
        <w:rPr>
          <w:rFonts w:hint="eastAsia" w:ascii="仿宋" w:hAnsi="仿宋" w:eastAsia="仿宋" w:cs="微软雅黑"/>
          <w:lang w:val="en-US" w:bidi="ar-SA"/>
        </w:rPr>
        <w:t>馆陶县</w:t>
      </w:r>
      <w:r>
        <w:rPr>
          <w:rFonts w:hint="eastAsia" w:ascii="仿宋" w:hAnsi="仿宋" w:eastAsia="仿宋" w:cs="___WRD_EMBED_SUB_46"/>
          <w:lang w:val="en-US" w:bidi="ar-SA"/>
        </w:rPr>
        <w:t>人</w:t>
      </w:r>
      <w:r>
        <w:rPr>
          <w:rFonts w:hint="eastAsia" w:ascii="仿宋" w:hAnsi="仿宋" w:eastAsia="仿宋" w:cs="微软雅黑"/>
          <w:lang w:val="en-US" w:bidi="ar-SA"/>
        </w:rPr>
        <w:t>民</w:t>
      </w:r>
      <w:r>
        <w:rPr>
          <w:rFonts w:hint="eastAsia" w:ascii="仿宋" w:hAnsi="仿宋" w:eastAsia="仿宋" w:cs="___WRD_EMBED_SUB_46"/>
          <w:lang w:val="en-US" w:bidi="ar-SA"/>
        </w:rPr>
        <w:t>法</w:t>
      </w:r>
      <w:r>
        <w:rPr>
          <w:rFonts w:hint="eastAsia" w:ascii="仿宋" w:hAnsi="仿宋" w:eastAsia="仿宋" w:cs="微软雅黑"/>
          <w:lang w:val="en-US" w:bidi="ar-SA"/>
        </w:rPr>
        <w:t>院</w:t>
      </w:r>
      <w:r>
        <w:rPr>
          <w:rFonts w:hint="eastAsia" w:ascii="仿宋" w:hAnsi="仿宋" w:eastAsia="仿宋" w:cs="___WRD_EMBED_SUB_46"/>
          <w:lang w:val="en-US" w:bidi="ar-SA"/>
        </w:rPr>
        <w:t>的主要职责是：</w:t>
      </w:r>
      <w:r>
        <w:rPr>
          <w:rFonts w:ascii="仿宋" w:hAnsi="仿宋" w:eastAsia="仿宋" w:cs="ArialUnicodeMS"/>
          <w:lang w:val="en-US" w:bidi="ar-SA"/>
        </w:rPr>
        <w:t>1、</w:t>
      </w:r>
      <w:r>
        <w:rPr>
          <w:rFonts w:hint="eastAsia" w:ascii="仿宋" w:hAnsi="仿宋" w:eastAsia="仿宋" w:cs="微软雅黑"/>
          <w:lang w:val="en-US" w:bidi="ar-SA"/>
        </w:rPr>
        <w:t>依</w:t>
      </w:r>
      <w:r>
        <w:rPr>
          <w:rFonts w:hint="eastAsia" w:ascii="仿宋" w:hAnsi="仿宋" w:eastAsia="仿宋" w:cs="___WRD_EMBED_SUB_46"/>
          <w:lang w:val="en-US" w:bidi="ar-SA"/>
        </w:rPr>
        <w:t>法</w:t>
      </w:r>
      <w:r>
        <w:rPr>
          <w:rFonts w:hint="eastAsia" w:ascii="仿宋" w:hAnsi="仿宋" w:eastAsia="仿宋" w:cs="微软雅黑"/>
          <w:lang w:val="en-US" w:bidi="ar-SA"/>
        </w:rPr>
        <w:t>审判</w:t>
      </w:r>
      <w:r>
        <w:rPr>
          <w:rFonts w:hint="eastAsia" w:ascii="仿宋" w:hAnsi="仿宋" w:eastAsia="仿宋" w:cs="___WRD_EMBED_SUB_46"/>
          <w:lang w:val="en-US" w:bidi="ar-SA"/>
        </w:rPr>
        <w:t>法</w:t>
      </w:r>
      <w:r>
        <w:rPr>
          <w:rFonts w:hint="eastAsia" w:ascii="仿宋" w:hAnsi="仿宋" w:eastAsia="仿宋" w:cs="微软雅黑"/>
          <w:lang w:val="en-US" w:bidi="ar-SA"/>
        </w:rPr>
        <w:t>律</w:t>
      </w:r>
      <w:r>
        <w:rPr>
          <w:rFonts w:hint="eastAsia" w:ascii="仿宋" w:hAnsi="仿宋" w:eastAsia="仿宋" w:cs="___WRD_EMBED_SUB_46"/>
          <w:lang w:val="en-US" w:bidi="ar-SA"/>
        </w:rPr>
        <w:t>规定由基</w:t>
      </w:r>
      <w:r>
        <w:rPr>
          <w:rFonts w:hint="eastAsia" w:ascii="仿宋" w:hAnsi="仿宋" w:eastAsia="仿宋" w:cs="微软雅黑"/>
          <w:lang w:val="en-US" w:bidi="ar-SA"/>
        </w:rPr>
        <w:t>层</w:t>
      </w:r>
      <w:r>
        <w:rPr>
          <w:rFonts w:hint="eastAsia" w:ascii="仿宋" w:hAnsi="仿宋" w:eastAsia="仿宋" w:cs="___WRD_EMBED_SUB_46"/>
          <w:lang w:val="en-US" w:bidi="ar-SA"/>
        </w:rPr>
        <w:t>人</w:t>
      </w:r>
      <w:r>
        <w:rPr>
          <w:rFonts w:hint="eastAsia" w:ascii="仿宋" w:hAnsi="仿宋" w:eastAsia="仿宋" w:cs="微软雅黑"/>
          <w:lang w:val="en-US" w:bidi="ar-SA"/>
        </w:rPr>
        <w:t>民</w:t>
      </w:r>
      <w:r>
        <w:rPr>
          <w:rFonts w:hint="eastAsia" w:ascii="仿宋" w:hAnsi="仿宋" w:eastAsia="仿宋" w:cs="___WRD_EMBED_SUB_46"/>
          <w:lang w:val="en-US" w:bidi="ar-SA"/>
        </w:rPr>
        <w:t>法</w:t>
      </w:r>
      <w:r>
        <w:rPr>
          <w:rFonts w:hint="eastAsia" w:ascii="仿宋" w:hAnsi="仿宋" w:eastAsia="仿宋" w:cs="微软雅黑"/>
          <w:lang w:val="en-US" w:bidi="ar-SA"/>
        </w:rPr>
        <w:t>院</w:t>
      </w:r>
      <w:r>
        <w:rPr>
          <w:rFonts w:hint="eastAsia" w:ascii="仿宋" w:hAnsi="仿宋" w:eastAsia="仿宋" w:cs="___WRD_EMBED_SUB_46"/>
          <w:lang w:val="en-US" w:bidi="ar-SA"/>
        </w:rPr>
        <w:t>管理的</w:t>
      </w:r>
      <w:r>
        <w:rPr>
          <w:rFonts w:hint="eastAsia" w:ascii="仿宋" w:hAnsi="仿宋" w:eastAsia="仿宋" w:cs="微软雅黑"/>
          <w:lang w:val="en-US" w:bidi="ar-SA"/>
        </w:rPr>
        <w:t>刑</w:t>
      </w:r>
      <w:r>
        <w:rPr>
          <w:rFonts w:hint="eastAsia" w:ascii="仿宋" w:hAnsi="仿宋" w:eastAsia="仿宋" w:cs="___WRD_EMBED_SUB_46"/>
          <w:lang w:val="en-US" w:bidi="ar-SA"/>
        </w:rPr>
        <w:t>事、</w:t>
      </w:r>
      <w:r>
        <w:rPr>
          <w:rFonts w:hint="eastAsia" w:ascii="仿宋" w:hAnsi="仿宋" w:eastAsia="仿宋" w:cs="微软雅黑"/>
          <w:lang w:val="en-US" w:bidi="ar-SA"/>
        </w:rPr>
        <w:t>民</w:t>
      </w:r>
      <w:r>
        <w:rPr>
          <w:rFonts w:hint="eastAsia" w:ascii="仿宋" w:hAnsi="仿宋" w:eastAsia="仿宋" w:cs="___WRD_EMBED_SUB_46"/>
          <w:lang w:val="en-US" w:bidi="ar-SA"/>
        </w:rPr>
        <w:t>事、行政等</w:t>
      </w:r>
      <w:r>
        <w:rPr>
          <w:rFonts w:hint="eastAsia" w:ascii="仿宋" w:hAnsi="仿宋" w:eastAsia="仿宋" w:cs="微软雅黑"/>
          <w:lang w:val="en-US" w:bidi="ar-SA"/>
        </w:rPr>
        <w:t>第</w:t>
      </w:r>
      <w:r>
        <w:rPr>
          <w:rFonts w:hint="eastAsia" w:ascii="仿宋" w:hAnsi="仿宋" w:eastAsia="仿宋" w:cs="___WRD_EMBED_SUB_46"/>
          <w:lang w:val="en-US" w:bidi="ar-SA"/>
        </w:rPr>
        <w:t>一</w:t>
      </w:r>
      <w:r>
        <w:rPr>
          <w:rFonts w:hint="eastAsia" w:ascii="仿宋" w:hAnsi="仿宋" w:eastAsia="仿宋" w:cs="微软雅黑"/>
          <w:lang w:val="en-US" w:bidi="ar-SA"/>
        </w:rPr>
        <w:t>审</w:t>
      </w:r>
      <w:r>
        <w:rPr>
          <w:rFonts w:hint="eastAsia" w:ascii="仿宋" w:hAnsi="仿宋" w:eastAsia="仿宋" w:cs="___WRD_EMBED_SUB_46"/>
          <w:lang w:val="en-US" w:bidi="ar-SA"/>
        </w:rPr>
        <w:t>案</w:t>
      </w:r>
      <w:r>
        <w:rPr>
          <w:rFonts w:ascii="仿宋" w:hAnsi="仿宋" w:eastAsia="仿宋" w:cs="ArialUnicodeMS"/>
          <w:lang w:val="en-US" w:bidi="ar-SA"/>
        </w:rPr>
        <w:t>件。2、</w:t>
      </w:r>
      <w:r>
        <w:rPr>
          <w:rFonts w:hint="eastAsia" w:ascii="仿宋" w:hAnsi="仿宋" w:eastAsia="仿宋" w:cs="微软雅黑"/>
          <w:lang w:val="en-US" w:bidi="ar-SA"/>
        </w:rPr>
        <w:t>受</w:t>
      </w:r>
      <w:r>
        <w:rPr>
          <w:rFonts w:hint="eastAsia" w:ascii="仿宋" w:hAnsi="仿宋" w:eastAsia="仿宋" w:cs="___WRD_EMBED_SUB_46"/>
          <w:lang w:val="en-US" w:bidi="ar-SA"/>
        </w:rPr>
        <w:t>理不服</w:t>
      </w:r>
      <w:r>
        <w:rPr>
          <w:rFonts w:hint="eastAsia" w:ascii="仿宋" w:hAnsi="仿宋" w:eastAsia="仿宋" w:cs="微软雅黑"/>
          <w:lang w:val="en-US" w:bidi="ar-SA"/>
        </w:rPr>
        <w:t>县</w:t>
      </w:r>
      <w:r>
        <w:rPr>
          <w:rFonts w:hint="eastAsia" w:ascii="仿宋" w:hAnsi="仿宋" w:eastAsia="仿宋" w:cs="___WRD_EMBED_SUB_46"/>
          <w:lang w:val="en-US" w:bidi="ar-SA"/>
        </w:rPr>
        <w:t>人</w:t>
      </w:r>
      <w:r>
        <w:rPr>
          <w:rFonts w:hint="eastAsia" w:ascii="仿宋" w:hAnsi="仿宋" w:eastAsia="仿宋" w:cs="微软雅黑"/>
          <w:lang w:val="en-US" w:bidi="ar-SA"/>
        </w:rPr>
        <w:t>民</w:t>
      </w:r>
      <w:r>
        <w:rPr>
          <w:rFonts w:hint="eastAsia" w:ascii="仿宋" w:hAnsi="仿宋" w:eastAsia="仿宋" w:cs="___WRD_EMBED_SUB_46"/>
          <w:lang w:val="en-US" w:bidi="ar-SA"/>
        </w:rPr>
        <w:t>法</w:t>
      </w:r>
      <w:r>
        <w:rPr>
          <w:rFonts w:hint="eastAsia" w:ascii="仿宋" w:hAnsi="仿宋" w:eastAsia="仿宋" w:cs="微软雅黑"/>
          <w:lang w:val="en-US" w:bidi="ar-SA"/>
        </w:rPr>
        <w:t>院</w:t>
      </w:r>
      <w:r>
        <w:rPr>
          <w:rFonts w:hint="eastAsia" w:ascii="仿宋" w:hAnsi="仿宋" w:eastAsia="仿宋" w:cs="___WRD_EMBED_SUB_46"/>
          <w:lang w:val="en-US" w:bidi="ar-SA"/>
        </w:rPr>
        <w:t>生效</w:t>
      </w:r>
      <w:r>
        <w:rPr>
          <w:rFonts w:hint="eastAsia" w:ascii="仿宋" w:hAnsi="仿宋" w:eastAsia="仿宋" w:cs="微软雅黑"/>
          <w:lang w:val="en-US" w:bidi="ar-SA"/>
        </w:rPr>
        <w:t>裁判</w:t>
      </w:r>
      <w:r>
        <w:rPr>
          <w:rFonts w:hint="eastAsia" w:ascii="仿宋" w:hAnsi="仿宋" w:eastAsia="仿宋" w:cs="___WRD_EMBED_SUB_46"/>
          <w:lang w:val="en-US" w:bidi="ar-SA"/>
        </w:rPr>
        <w:t>的各类</w:t>
      </w:r>
      <w:r>
        <w:rPr>
          <w:rFonts w:hint="eastAsia" w:ascii="仿宋" w:hAnsi="仿宋" w:eastAsia="仿宋" w:cs="微软雅黑"/>
          <w:lang w:val="en-US" w:bidi="ar-SA"/>
        </w:rPr>
        <w:t>申诉</w:t>
      </w:r>
      <w:r>
        <w:rPr>
          <w:rFonts w:hint="eastAsia" w:ascii="仿宋" w:hAnsi="仿宋" w:eastAsia="仿宋" w:cs="___WRD_EMBED_SUB_46"/>
          <w:lang w:val="en-US" w:bidi="ar-SA"/>
        </w:rPr>
        <w:t>和</w:t>
      </w:r>
      <w:r>
        <w:rPr>
          <w:rFonts w:hint="eastAsia" w:ascii="仿宋" w:hAnsi="仿宋" w:eastAsia="仿宋" w:cs="微软雅黑"/>
          <w:lang w:val="en-US" w:bidi="ar-SA"/>
        </w:rPr>
        <w:t>再审申请</w:t>
      </w:r>
      <w:r>
        <w:rPr>
          <w:rFonts w:hint="eastAsia" w:ascii="仿宋" w:hAnsi="仿宋" w:eastAsia="仿宋" w:cs="___WRD_EMBED_SUB_46"/>
          <w:lang w:val="en-US" w:bidi="ar-SA"/>
        </w:rPr>
        <w:t>，对其中确有</w:t>
      </w:r>
      <w:r>
        <w:rPr>
          <w:rFonts w:hint="eastAsia" w:ascii="仿宋" w:hAnsi="仿宋" w:eastAsia="仿宋" w:cs="微软雅黑"/>
          <w:lang w:val="en-US" w:bidi="ar-SA"/>
        </w:rPr>
        <w:t>错误</w:t>
      </w:r>
      <w:r>
        <w:rPr>
          <w:rFonts w:hint="eastAsia" w:ascii="仿宋" w:hAnsi="仿宋" w:eastAsia="仿宋" w:cs="___WRD_EMBED_SUB_46"/>
          <w:lang w:val="en-US" w:bidi="ar-SA"/>
        </w:rPr>
        <w:t>的，决定</w:t>
      </w:r>
      <w:r>
        <w:rPr>
          <w:rFonts w:hint="eastAsia" w:ascii="仿宋" w:hAnsi="仿宋" w:eastAsia="仿宋" w:cs="微软雅黑"/>
          <w:lang w:val="en-US" w:bidi="ar-SA"/>
        </w:rPr>
        <w:t>再审</w:t>
      </w:r>
      <w:r>
        <w:rPr>
          <w:rFonts w:hint="eastAsia" w:ascii="仿宋" w:hAnsi="仿宋" w:eastAsia="仿宋" w:cs="___WRD_EMBED_SUB_46"/>
          <w:lang w:val="en-US" w:bidi="ar-SA"/>
        </w:rPr>
        <w:t>；</w:t>
      </w:r>
      <w:r>
        <w:rPr>
          <w:rFonts w:hint="eastAsia" w:ascii="仿宋" w:hAnsi="仿宋" w:eastAsia="仿宋" w:cs="微软雅黑"/>
          <w:lang w:val="en-US" w:bidi="ar-SA"/>
        </w:rPr>
        <w:t>审</w:t>
      </w:r>
      <w:r>
        <w:rPr>
          <w:rFonts w:hint="eastAsia" w:ascii="仿宋" w:hAnsi="仿宋" w:eastAsia="仿宋" w:cs="___WRD_EMBED_SUB_46"/>
          <w:lang w:val="en-US" w:bidi="ar-SA"/>
        </w:rPr>
        <w:t>理本级人</w:t>
      </w:r>
      <w:r>
        <w:rPr>
          <w:rFonts w:hint="eastAsia" w:ascii="仿宋" w:hAnsi="仿宋" w:eastAsia="仿宋" w:cs="微软雅黑"/>
          <w:lang w:val="en-US" w:bidi="ar-SA"/>
        </w:rPr>
        <w:t>民</w:t>
      </w:r>
      <w:r>
        <w:rPr>
          <w:rFonts w:hint="eastAsia" w:ascii="仿宋" w:hAnsi="仿宋" w:eastAsia="仿宋" w:cs="___WRD_EMBED_SUB_46"/>
          <w:lang w:val="en-US" w:bidi="ar-SA"/>
        </w:rPr>
        <w:t>法</w:t>
      </w:r>
      <w:r>
        <w:rPr>
          <w:rFonts w:hint="eastAsia" w:ascii="仿宋" w:hAnsi="仿宋" w:eastAsia="仿宋" w:cs="微软雅黑"/>
          <w:lang w:val="en-US" w:bidi="ar-SA"/>
        </w:rPr>
        <w:t>院</w:t>
      </w:r>
      <w:r>
        <w:rPr>
          <w:rFonts w:hint="eastAsia" w:ascii="仿宋" w:hAnsi="仿宋" w:eastAsia="仿宋" w:cs="___WRD_EMBED_SUB_46"/>
          <w:lang w:val="en-US" w:bidi="ar-SA"/>
        </w:rPr>
        <w:t>决定</w:t>
      </w:r>
      <w:r>
        <w:rPr>
          <w:rFonts w:hint="eastAsia" w:ascii="仿宋" w:hAnsi="仿宋" w:eastAsia="仿宋" w:cs="微软雅黑"/>
          <w:lang w:val="en-US" w:bidi="ar-SA"/>
        </w:rPr>
        <w:t>再审</w:t>
      </w:r>
      <w:r>
        <w:rPr>
          <w:rFonts w:hint="eastAsia" w:ascii="仿宋" w:hAnsi="仿宋" w:eastAsia="仿宋" w:cs="___WRD_EMBED_SUB_46"/>
          <w:lang w:val="en-US" w:bidi="ar-SA"/>
        </w:rPr>
        <w:t>和上级法</w:t>
      </w:r>
      <w:r>
        <w:rPr>
          <w:rFonts w:hint="eastAsia" w:ascii="仿宋" w:hAnsi="仿宋" w:eastAsia="仿宋" w:cs="微软雅黑"/>
          <w:lang w:val="en-US" w:bidi="ar-SA"/>
        </w:rPr>
        <w:t>院</w:t>
      </w:r>
      <w:r>
        <w:rPr>
          <w:rFonts w:hint="eastAsia" w:ascii="仿宋" w:hAnsi="仿宋" w:eastAsia="仿宋" w:cs="___WRD_EMBED_SUB_46"/>
          <w:lang w:val="en-US" w:bidi="ar-SA"/>
        </w:rPr>
        <w:t>指</w:t>
      </w:r>
      <w:r>
        <w:rPr>
          <w:rFonts w:hint="eastAsia" w:ascii="仿宋" w:hAnsi="仿宋" w:eastAsia="仿宋" w:cs="微软雅黑"/>
          <w:lang w:val="en-US" w:bidi="ar-SA"/>
        </w:rPr>
        <w:t>令再审</w:t>
      </w:r>
      <w:r>
        <w:rPr>
          <w:rFonts w:hint="eastAsia" w:ascii="仿宋" w:hAnsi="仿宋" w:eastAsia="仿宋" w:cs="___WRD_EMBED_SUB_46"/>
          <w:lang w:val="en-US" w:bidi="ar-SA"/>
        </w:rPr>
        <w:t>的各类案件。</w:t>
      </w:r>
      <w:r>
        <w:rPr>
          <w:rFonts w:ascii="仿宋" w:hAnsi="仿宋" w:eastAsia="仿宋" w:cs="ArialUnicodeMS"/>
          <w:lang w:val="en-US" w:bidi="ar-SA"/>
        </w:rPr>
        <w:t>3、</w:t>
      </w:r>
      <w:r>
        <w:rPr>
          <w:rFonts w:hint="eastAsia" w:ascii="仿宋" w:hAnsi="仿宋" w:eastAsia="仿宋" w:cs="微软雅黑"/>
          <w:lang w:val="en-US" w:bidi="ar-SA"/>
        </w:rPr>
        <w:t>依</w:t>
      </w:r>
      <w:r>
        <w:rPr>
          <w:rFonts w:hint="eastAsia" w:ascii="仿宋" w:hAnsi="仿宋" w:eastAsia="仿宋" w:cs="___WRD_EMBED_SUB_46"/>
          <w:lang w:val="en-US" w:bidi="ar-SA"/>
        </w:rPr>
        <w:t>法</w:t>
      </w:r>
      <w:r>
        <w:rPr>
          <w:rFonts w:hint="eastAsia" w:ascii="仿宋" w:hAnsi="仿宋" w:eastAsia="仿宋" w:cs="微软雅黑"/>
          <w:lang w:val="en-US" w:bidi="ar-SA"/>
        </w:rPr>
        <w:t>审</w:t>
      </w:r>
      <w:r>
        <w:rPr>
          <w:rFonts w:hint="eastAsia" w:ascii="仿宋" w:hAnsi="仿宋" w:eastAsia="仿宋" w:cs="___WRD_EMBED_SUB_46"/>
          <w:lang w:val="en-US" w:bidi="ar-SA"/>
        </w:rPr>
        <w:t>理由市人</w:t>
      </w:r>
      <w:r>
        <w:rPr>
          <w:rFonts w:hint="eastAsia" w:ascii="仿宋" w:hAnsi="仿宋" w:eastAsia="仿宋" w:cs="微软雅黑"/>
          <w:lang w:val="en-US" w:bidi="ar-SA"/>
        </w:rPr>
        <w:t>民检</w:t>
      </w:r>
      <w:r>
        <w:rPr>
          <w:rFonts w:hint="eastAsia" w:ascii="仿宋" w:hAnsi="仿宋" w:eastAsia="仿宋" w:cs="___WRD_EMBED_SUB_46"/>
          <w:lang w:val="en-US" w:bidi="ar-SA"/>
        </w:rPr>
        <w:t>察</w:t>
      </w:r>
      <w:r>
        <w:rPr>
          <w:rFonts w:hint="eastAsia" w:ascii="仿宋" w:hAnsi="仿宋" w:eastAsia="仿宋" w:cs="微软雅黑"/>
          <w:lang w:val="en-US" w:bidi="ar-SA"/>
        </w:rPr>
        <w:t>院</w:t>
      </w:r>
      <w:r>
        <w:rPr>
          <w:rFonts w:hint="eastAsia" w:ascii="仿宋" w:hAnsi="仿宋" w:eastAsia="仿宋" w:cs="___WRD_EMBED_SUB_46"/>
          <w:lang w:val="en-US" w:bidi="ar-SA"/>
        </w:rPr>
        <w:t>按照</w:t>
      </w:r>
      <w:r>
        <w:rPr>
          <w:rFonts w:hint="eastAsia" w:ascii="仿宋" w:hAnsi="仿宋" w:eastAsia="仿宋" w:cs="微软雅黑"/>
          <w:lang w:val="en-US" w:bidi="ar-SA"/>
        </w:rPr>
        <w:t>审判监</w:t>
      </w:r>
      <w:r>
        <w:rPr>
          <w:rFonts w:hint="eastAsia" w:ascii="仿宋" w:hAnsi="仿宋" w:eastAsia="仿宋" w:cs="___WRD_EMBED_SUB_46"/>
          <w:lang w:val="en-US" w:bidi="ar-SA"/>
        </w:rPr>
        <w:t>督程</w:t>
      </w:r>
      <w:r>
        <w:rPr>
          <w:rFonts w:hint="eastAsia" w:ascii="仿宋" w:hAnsi="仿宋" w:eastAsia="仿宋" w:cs="微软雅黑"/>
          <w:lang w:val="en-US" w:bidi="ar-SA"/>
        </w:rPr>
        <w:t>序</w:t>
      </w:r>
      <w:r>
        <w:rPr>
          <w:rFonts w:hint="eastAsia" w:ascii="仿宋" w:hAnsi="仿宋" w:eastAsia="仿宋" w:cs="___WRD_EMBED_SUB_46"/>
          <w:lang w:val="en-US" w:bidi="ar-SA"/>
        </w:rPr>
        <w:t>提出的</w:t>
      </w:r>
      <w:r>
        <w:rPr>
          <w:rFonts w:hint="eastAsia" w:ascii="仿宋" w:hAnsi="仿宋" w:eastAsia="仿宋" w:cs="微软雅黑"/>
          <w:lang w:val="en-US" w:bidi="ar-SA"/>
        </w:rPr>
        <w:t>抗诉</w:t>
      </w:r>
      <w:r>
        <w:rPr>
          <w:rFonts w:hint="eastAsia" w:ascii="仿宋" w:hAnsi="仿宋" w:eastAsia="仿宋" w:cs="___WRD_EMBED_SUB_46"/>
          <w:lang w:val="en-US" w:bidi="ar-SA"/>
        </w:rPr>
        <w:t>案件。</w:t>
      </w:r>
      <w:r>
        <w:rPr>
          <w:rFonts w:ascii="仿宋" w:hAnsi="仿宋" w:eastAsia="仿宋" w:cs="ArialUnicodeMS"/>
          <w:lang w:val="en-US" w:bidi="ar-SA"/>
        </w:rPr>
        <w:t>4、</w:t>
      </w:r>
      <w:r>
        <w:rPr>
          <w:rFonts w:hint="eastAsia" w:ascii="仿宋" w:hAnsi="仿宋" w:eastAsia="仿宋" w:cs="微软雅黑"/>
          <w:lang w:val="en-US" w:bidi="ar-SA"/>
        </w:rPr>
        <w:t>依</w:t>
      </w:r>
      <w:r>
        <w:rPr>
          <w:rFonts w:hint="eastAsia" w:ascii="仿宋" w:hAnsi="仿宋" w:eastAsia="仿宋" w:cs="___WRD_EMBED_SUB_46"/>
          <w:lang w:val="en-US" w:bidi="ar-SA"/>
        </w:rPr>
        <w:t>法办理发生法</w:t>
      </w:r>
      <w:r>
        <w:rPr>
          <w:rFonts w:hint="eastAsia" w:ascii="仿宋" w:hAnsi="仿宋" w:eastAsia="仿宋" w:cs="微软雅黑"/>
          <w:lang w:val="en-US" w:bidi="ar-SA"/>
        </w:rPr>
        <w:t>律</w:t>
      </w:r>
      <w:r>
        <w:rPr>
          <w:rFonts w:hint="eastAsia" w:ascii="仿宋" w:hAnsi="仿宋" w:eastAsia="仿宋" w:cs="___WRD_EMBED_SUB_46"/>
          <w:lang w:val="en-US" w:bidi="ar-SA"/>
        </w:rPr>
        <w:t>效</w:t>
      </w:r>
      <w:r>
        <w:rPr>
          <w:rFonts w:hint="eastAsia" w:ascii="仿宋" w:hAnsi="仿宋" w:eastAsia="仿宋" w:cs="微软雅黑"/>
          <w:lang w:val="en-US" w:bidi="ar-SA"/>
        </w:rPr>
        <w:t>力</w:t>
      </w:r>
      <w:r>
        <w:rPr>
          <w:rFonts w:hint="eastAsia" w:ascii="仿宋" w:hAnsi="仿宋" w:eastAsia="仿宋" w:cs="___WRD_EMBED_SUB_46"/>
          <w:lang w:val="en-US" w:bidi="ar-SA"/>
        </w:rPr>
        <w:t>的</w:t>
      </w:r>
      <w:r>
        <w:rPr>
          <w:rFonts w:hint="eastAsia" w:ascii="仿宋" w:hAnsi="仿宋" w:eastAsia="仿宋" w:cs="微软雅黑"/>
          <w:lang w:val="en-US" w:bidi="ar-SA"/>
        </w:rPr>
        <w:t>民</w:t>
      </w:r>
      <w:r>
        <w:rPr>
          <w:rFonts w:hint="eastAsia" w:ascii="仿宋" w:hAnsi="仿宋" w:eastAsia="仿宋" w:cs="___WRD_EMBED_SUB_46"/>
          <w:lang w:val="en-US" w:bidi="ar-SA"/>
        </w:rPr>
        <w:t>事、行政案件</w:t>
      </w:r>
      <w:r>
        <w:rPr>
          <w:rFonts w:hint="eastAsia" w:ascii="仿宋" w:hAnsi="仿宋" w:eastAsia="仿宋" w:cs="微软雅黑"/>
          <w:lang w:val="en-US" w:bidi="ar-SA"/>
        </w:rPr>
        <w:t>判</w:t>
      </w:r>
      <w:r>
        <w:rPr>
          <w:rFonts w:hint="eastAsia" w:ascii="仿宋" w:hAnsi="仿宋" w:eastAsia="仿宋" w:cs="___WRD_EMBED_SUB_46"/>
          <w:lang w:val="en-US" w:bidi="ar-SA"/>
        </w:rPr>
        <w:t>决和</w:t>
      </w:r>
      <w:r>
        <w:rPr>
          <w:rFonts w:hint="eastAsia" w:ascii="仿宋" w:hAnsi="仿宋" w:eastAsia="仿宋" w:cs="微软雅黑"/>
          <w:lang w:val="en-US" w:bidi="ar-SA"/>
        </w:rPr>
        <w:t>裁</w:t>
      </w:r>
      <w:r>
        <w:rPr>
          <w:rFonts w:hint="eastAsia" w:ascii="仿宋" w:hAnsi="仿宋" w:eastAsia="仿宋" w:cs="___WRD_EMBED_SUB_46"/>
          <w:lang w:val="en-US" w:bidi="ar-SA"/>
        </w:rPr>
        <w:t>定的执行事项及</w:t>
      </w:r>
      <w:r>
        <w:rPr>
          <w:rFonts w:hint="eastAsia" w:ascii="仿宋" w:hAnsi="仿宋" w:eastAsia="仿宋" w:cs="微软雅黑"/>
          <w:lang w:val="en-US" w:bidi="ar-SA"/>
        </w:rPr>
        <w:t>刑</w:t>
      </w:r>
      <w:r>
        <w:rPr>
          <w:rFonts w:hint="eastAsia" w:ascii="仿宋" w:hAnsi="仿宋" w:eastAsia="仿宋" w:cs="___WRD_EMBED_SUB_46"/>
          <w:lang w:val="en-US" w:bidi="ar-SA"/>
        </w:rPr>
        <w:t>事案件</w:t>
      </w:r>
      <w:r>
        <w:rPr>
          <w:rFonts w:hint="eastAsia" w:ascii="仿宋" w:hAnsi="仿宋" w:eastAsia="仿宋" w:cs="微软雅黑"/>
          <w:lang w:val="en-US" w:bidi="ar-SA"/>
        </w:rPr>
        <w:t>判</w:t>
      </w:r>
      <w:r>
        <w:rPr>
          <w:rFonts w:hint="eastAsia" w:ascii="仿宋" w:hAnsi="仿宋" w:eastAsia="仿宋" w:cs="___WRD_EMBED_SUB_46"/>
          <w:lang w:val="en-US" w:bidi="ar-SA"/>
        </w:rPr>
        <w:t>决和</w:t>
      </w:r>
      <w:r>
        <w:rPr>
          <w:rFonts w:hint="eastAsia" w:ascii="仿宋" w:hAnsi="仿宋" w:eastAsia="仿宋" w:cs="微软雅黑"/>
          <w:lang w:val="en-US" w:bidi="ar-SA"/>
        </w:rPr>
        <w:t>裁</w:t>
      </w:r>
      <w:r>
        <w:rPr>
          <w:rFonts w:hint="eastAsia" w:ascii="仿宋" w:hAnsi="仿宋" w:eastAsia="仿宋" w:cs="___WRD_EMBED_SUB_46"/>
          <w:lang w:val="en-US" w:bidi="ar-SA"/>
        </w:rPr>
        <w:t>定中有关财产部分的执行事项；办理法</w:t>
      </w:r>
      <w:r>
        <w:rPr>
          <w:rFonts w:hint="eastAsia" w:ascii="仿宋" w:hAnsi="仿宋" w:eastAsia="仿宋" w:cs="微软雅黑"/>
          <w:lang w:val="en-US" w:bidi="ar-SA"/>
        </w:rPr>
        <w:t>律</w:t>
      </w:r>
      <w:r>
        <w:rPr>
          <w:rFonts w:hint="eastAsia" w:ascii="仿宋" w:hAnsi="仿宋" w:eastAsia="仿宋" w:cs="___WRD_EMBED_SUB_46"/>
          <w:lang w:val="en-US" w:bidi="ar-SA"/>
        </w:rPr>
        <w:t>规定由法</w:t>
      </w:r>
      <w:r>
        <w:rPr>
          <w:rFonts w:hint="eastAsia" w:ascii="仿宋" w:hAnsi="仿宋" w:eastAsia="仿宋" w:cs="微软雅黑"/>
          <w:lang w:val="en-US" w:bidi="ar-SA"/>
        </w:rPr>
        <w:t>院</w:t>
      </w:r>
      <w:r>
        <w:rPr>
          <w:rFonts w:hint="eastAsia" w:ascii="仿宋" w:hAnsi="仿宋" w:eastAsia="仿宋" w:cs="___WRD_EMBED_SUB_46"/>
          <w:lang w:val="en-US" w:bidi="ar-SA"/>
        </w:rPr>
        <w:t>执行的其</w:t>
      </w:r>
      <w:r>
        <w:rPr>
          <w:rFonts w:ascii="仿宋" w:hAnsi="仿宋" w:eastAsia="仿宋" w:cs="ArialUnicodeMS"/>
          <w:lang w:val="en-US" w:bidi="ar-SA"/>
        </w:rPr>
        <w:t>他法</w:t>
      </w:r>
      <w:r>
        <w:rPr>
          <w:rFonts w:hint="eastAsia" w:ascii="仿宋" w:hAnsi="仿宋" w:eastAsia="仿宋" w:cs="微软雅黑"/>
          <w:lang w:val="en-US" w:bidi="ar-SA"/>
        </w:rPr>
        <w:t>律</w:t>
      </w:r>
      <w:r>
        <w:rPr>
          <w:rFonts w:hint="eastAsia" w:ascii="仿宋" w:hAnsi="仿宋" w:eastAsia="仿宋" w:cs="___WRD_EMBED_SUB_46"/>
          <w:lang w:val="en-US" w:bidi="ar-SA"/>
        </w:rPr>
        <w:t>文</w:t>
      </w:r>
      <w:r>
        <w:rPr>
          <w:rFonts w:hint="eastAsia" w:ascii="仿宋" w:hAnsi="仿宋" w:eastAsia="仿宋" w:cs="微软雅黑"/>
          <w:lang w:val="en-US" w:bidi="ar-SA"/>
        </w:rPr>
        <w:t>书</w:t>
      </w:r>
      <w:r>
        <w:rPr>
          <w:rFonts w:hint="eastAsia" w:ascii="仿宋" w:hAnsi="仿宋" w:eastAsia="仿宋" w:cs="___WRD_EMBED_SUB_46"/>
          <w:lang w:val="en-US" w:bidi="ar-SA"/>
        </w:rPr>
        <w:t>的执行事项；办理上级领导机关或</w:t>
      </w:r>
      <w:r>
        <w:rPr>
          <w:rFonts w:hint="eastAsia" w:ascii="仿宋" w:hAnsi="仿宋" w:eastAsia="仿宋" w:cs="微软雅黑"/>
          <w:lang w:val="en-US" w:bidi="ar-SA"/>
        </w:rPr>
        <w:t>监</w:t>
      </w:r>
      <w:r>
        <w:rPr>
          <w:rFonts w:hint="eastAsia" w:ascii="仿宋" w:hAnsi="仿宋" w:eastAsia="仿宋" w:cs="___WRD_EMBED_SUB_46"/>
          <w:lang w:val="en-US" w:bidi="ar-SA"/>
        </w:rPr>
        <w:t>督机</w:t>
      </w:r>
      <w:r>
        <w:rPr>
          <w:rFonts w:ascii="仿宋" w:hAnsi="仿宋" w:eastAsia="仿宋" w:cs="ArialUnicodeMS"/>
          <w:lang w:val="en-US" w:bidi="ar-SA"/>
        </w:rPr>
        <w:t>关要</w:t>
      </w:r>
      <w:r>
        <w:rPr>
          <w:rFonts w:hint="eastAsia" w:ascii="仿宋" w:hAnsi="仿宋" w:eastAsia="仿宋" w:cs="微软雅黑"/>
          <w:lang w:val="en-US" w:bidi="ar-SA"/>
        </w:rPr>
        <w:t>查</w:t>
      </w:r>
      <w:r>
        <w:rPr>
          <w:rFonts w:hint="eastAsia" w:ascii="仿宋" w:hAnsi="仿宋" w:eastAsia="仿宋" w:cs="___WRD_EMBED_SUB_46"/>
          <w:lang w:val="en-US" w:bidi="ar-SA"/>
        </w:rPr>
        <w:t>报结果的案件；</w:t>
      </w:r>
      <w:r>
        <w:rPr>
          <w:rFonts w:ascii="仿宋" w:hAnsi="仿宋" w:eastAsia="仿宋" w:cs="ArialUnicodeMS"/>
          <w:lang w:val="en-US" w:bidi="ar-SA"/>
        </w:rPr>
        <w:t>5、</w:t>
      </w:r>
      <w:r>
        <w:rPr>
          <w:rFonts w:hint="eastAsia" w:ascii="仿宋" w:hAnsi="仿宋" w:eastAsia="仿宋" w:cs="微软雅黑"/>
          <w:lang w:val="en-US" w:bidi="ar-SA"/>
        </w:rPr>
        <w:t>依</w:t>
      </w:r>
      <w:r>
        <w:rPr>
          <w:rFonts w:hint="eastAsia" w:ascii="仿宋" w:hAnsi="仿宋" w:eastAsia="仿宋" w:cs="___WRD_EMBED_SUB_46"/>
          <w:lang w:val="en-US" w:bidi="ar-SA"/>
        </w:rPr>
        <w:t>法行使</w:t>
      </w:r>
      <w:r>
        <w:rPr>
          <w:rFonts w:hint="eastAsia" w:ascii="仿宋" w:hAnsi="仿宋" w:eastAsia="仿宋" w:cs="微软雅黑"/>
          <w:lang w:val="en-US" w:bidi="ar-SA"/>
        </w:rPr>
        <w:t>司</w:t>
      </w:r>
      <w:r>
        <w:rPr>
          <w:rFonts w:hint="eastAsia" w:ascii="仿宋" w:hAnsi="仿宋" w:eastAsia="仿宋" w:cs="___WRD_EMBED_SUB_46"/>
          <w:lang w:val="en-US" w:bidi="ar-SA"/>
        </w:rPr>
        <w:t>法决定</w:t>
      </w:r>
      <w:r>
        <w:rPr>
          <w:rFonts w:hint="eastAsia" w:ascii="仿宋" w:hAnsi="仿宋" w:eastAsia="仿宋" w:cs="微软雅黑"/>
          <w:lang w:val="en-US" w:bidi="ar-SA"/>
        </w:rPr>
        <w:t>权</w:t>
      </w:r>
      <w:r>
        <w:rPr>
          <w:rFonts w:hint="eastAsia" w:ascii="仿宋" w:hAnsi="仿宋" w:eastAsia="仿宋" w:cs="___WRD_EMBED_SUB_46"/>
          <w:lang w:val="en-US" w:bidi="ar-SA"/>
        </w:rPr>
        <w:t>；</w:t>
      </w:r>
      <w:r>
        <w:rPr>
          <w:rFonts w:ascii="仿宋" w:hAnsi="仿宋" w:eastAsia="仿宋" w:cs="ArialUnicodeMS"/>
          <w:lang w:val="en-US" w:bidi="ar-SA"/>
        </w:rPr>
        <w:t>6、</w:t>
      </w:r>
      <w:r>
        <w:rPr>
          <w:rFonts w:hint="eastAsia" w:ascii="仿宋" w:hAnsi="仿宋" w:eastAsia="仿宋" w:cs="微软雅黑"/>
          <w:lang w:val="en-US" w:bidi="ar-SA"/>
        </w:rPr>
        <w:t>依</w:t>
      </w:r>
      <w:r>
        <w:rPr>
          <w:rFonts w:hint="eastAsia" w:ascii="仿宋" w:hAnsi="仿宋" w:eastAsia="仿宋" w:cs="___WRD_EMBED_SUB_46"/>
          <w:lang w:val="en-US" w:bidi="ar-SA"/>
        </w:rPr>
        <w:t>法</w:t>
      </w:r>
      <w:r>
        <w:rPr>
          <w:rFonts w:hint="eastAsia" w:ascii="仿宋" w:hAnsi="仿宋" w:eastAsia="仿宋" w:cs="微软雅黑"/>
          <w:lang w:val="en-US" w:bidi="ar-SA"/>
        </w:rPr>
        <w:t>审</w:t>
      </w:r>
      <w:r>
        <w:rPr>
          <w:rFonts w:hint="eastAsia" w:ascii="仿宋" w:hAnsi="仿宋" w:eastAsia="仿宋" w:cs="___WRD_EMBED_SUB_46"/>
          <w:lang w:val="en-US" w:bidi="ar-SA"/>
        </w:rPr>
        <w:t>理</w:t>
      </w:r>
      <w:r>
        <w:rPr>
          <w:rFonts w:hint="eastAsia" w:ascii="仿宋" w:hAnsi="仿宋" w:eastAsia="仿宋" w:cs="微软雅黑"/>
          <w:lang w:val="en-US" w:bidi="ar-SA"/>
        </w:rPr>
        <w:t>赔偿</w:t>
      </w:r>
      <w:r>
        <w:rPr>
          <w:rFonts w:hint="eastAsia" w:ascii="仿宋" w:hAnsi="仿宋" w:eastAsia="仿宋" w:cs="___WRD_EMBED_SUB_46"/>
          <w:lang w:val="en-US" w:bidi="ar-SA"/>
        </w:rPr>
        <w:t>案件，</w:t>
      </w:r>
      <w:r>
        <w:rPr>
          <w:rFonts w:ascii="仿宋" w:hAnsi="仿宋" w:eastAsia="仿宋" w:cs="ArialUnicodeMS"/>
          <w:lang w:val="en-US" w:bidi="ar-SA"/>
        </w:rPr>
        <w:t>决定国家</w:t>
      </w:r>
      <w:r>
        <w:rPr>
          <w:rFonts w:hint="eastAsia" w:ascii="仿宋" w:hAnsi="仿宋" w:eastAsia="仿宋" w:cs="微软雅黑"/>
          <w:lang w:val="en-US" w:bidi="ar-SA"/>
        </w:rPr>
        <w:t>赔偿</w:t>
      </w:r>
      <w:r>
        <w:rPr>
          <w:rFonts w:hint="eastAsia" w:ascii="仿宋" w:hAnsi="仿宋" w:eastAsia="仿宋" w:cs="___WRD_EMBED_SUB_46"/>
          <w:lang w:val="en-US" w:bidi="ar-SA"/>
        </w:rPr>
        <w:t>；</w:t>
      </w:r>
      <w:r>
        <w:rPr>
          <w:rFonts w:ascii="仿宋" w:hAnsi="仿宋" w:eastAsia="仿宋" w:cs="ArialUnicodeMS"/>
          <w:lang w:val="en-US" w:bidi="ar-SA"/>
        </w:rPr>
        <w:t>7、对</w:t>
      </w:r>
      <w:r>
        <w:rPr>
          <w:rFonts w:hint="eastAsia" w:ascii="仿宋" w:hAnsi="仿宋" w:eastAsia="仿宋" w:cs="微软雅黑"/>
          <w:lang w:val="en-US" w:bidi="ar-SA"/>
        </w:rPr>
        <w:t>地</w:t>
      </w:r>
      <w:r>
        <w:rPr>
          <w:rFonts w:hint="eastAsia" w:ascii="仿宋" w:hAnsi="仿宋" w:eastAsia="仿宋" w:cs="___WRD_EMBED_SUB_46"/>
          <w:lang w:val="en-US" w:bidi="ar-SA"/>
        </w:rPr>
        <w:t>方性法规</w:t>
      </w:r>
      <w:r>
        <w:rPr>
          <w:rFonts w:hint="eastAsia" w:ascii="仿宋" w:hAnsi="仿宋" w:eastAsia="仿宋" w:cs="ArialUnicodeMS"/>
          <w:lang w:val="en-US" w:bidi="ar-SA"/>
        </w:rPr>
        <w:t>、</w:t>
      </w:r>
      <w:r>
        <w:rPr>
          <w:rFonts w:ascii="仿宋" w:hAnsi="仿宋" w:eastAsia="仿宋" w:cs="ArialUnicodeMS"/>
          <w:lang w:val="en-US" w:bidi="ar-SA"/>
        </w:rPr>
        <w:t>规</w:t>
      </w:r>
      <w:r>
        <w:rPr>
          <w:rFonts w:hint="eastAsia" w:ascii="仿宋" w:hAnsi="仿宋" w:eastAsia="仿宋" w:cs="微软雅黑"/>
          <w:lang w:val="en-US" w:bidi="ar-SA"/>
        </w:rPr>
        <w:t>章</w:t>
      </w:r>
      <w:r>
        <w:rPr>
          <w:rFonts w:hint="eastAsia" w:ascii="仿宋" w:hAnsi="仿宋" w:eastAsia="仿宋" w:cs="___WRD_EMBED_SUB_46"/>
          <w:lang w:val="en-US" w:bidi="ar-SA"/>
        </w:rPr>
        <w:t>等</w:t>
      </w:r>
      <w:r>
        <w:rPr>
          <w:rFonts w:hint="eastAsia" w:ascii="仿宋" w:hAnsi="仿宋" w:eastAsia="仿宋" w:cs="微软雅黑"/>
          <w:lang w:val="en-US" w:bidi="ar-SA"/>
        </w:rPr>
        <w:t>草</w:t>
      </w:r>
      <w:r>
        <w:rPr>
          <w:rFonts w:hint="eastAsia" w:ascii="仿宋" w:hAnsi="仿宋" w:eastAsia="仿宋" w:cs="___WRD_EMBED_SUB_46"/>
          <w:lang w:val="en-US" w:bidi="ar-SA"/>
        </w:rPr>
        <w:t>案提出意</w:t>
      </w:r>
      <w:r>
        <w:rPr>
          <w:rFonts w:hint="eastAsia" w:ascii="仿宋" w:hAnsi="仿宋" w:eastAsia="仿宋" w:cs="微软雅黑"/>
          <w:lang w:val="en-US" w:bidi="ar-SA"/>
        </w:rPr>
        <w:t>见</w:t>
      </w:r>
      <w:r>
        <w:rPr>
          <w:rFonts w:hint="eastAsia" w:ascii="仿宋" w:hAnsi="仿宋" w:eastAsia="仿宋" w:cs="___WRD_EMBED_SUB_46"/>
          <w:lang w:val="en-US" w:bidi="ar-SA"/>
        </w:rPr>
        <w:t>；</w:t>
      </w:r>
      <w:r>
        <w:rPr>
          <w:rFonts w:hint="eastAsia" w:ascii="仿宋" w:hAnsi="仿宋" w:eastAsia="仿宋" w:cs="微软雅黑"/>
          <w:lang w:val="en-US" w:bidi="ar-SA"/>
        </w:rPr>
        <w:t>针</w:t>
      </w:r>
      <w:r>
        <w:rPr>
          <w:rFonts w:hint="eastAsia" w:ascii="仿宋" w:hAnsi="仿宋" w:eastAsia="仿宋" w:cs="___WRD_EMBED_SUB_46"/>
          <w:lang w:val="en-US" w:bidi="ar-SA"/>
        </w:rPr>
        <w:t>对案件</w:t>
      </w:r>
      <w:r>
        <w:rPr>
          <w:rFonts w:hint="eastAsia" w:ascii="仿宋" w:hAnsi="仿宋" w:eastAsia="仿宋" w:cs="微软雅黑"/>
          <w:lang w:val="en-US" w:bidi="ar-SA"/>
        </w:rPr>
        <w:t>审</w:t>
      </w:r>
      <w:r>
        <w:rPr>
          <w:rFonts w:hint="eastAsia" w:ascii="仿宋" w:hAnsi="仿宋" w:eastAsia="仿宋" w:cs="___WRD_EMBED_SUB_46"/>
          <w:lang w:val="en-US" w:bidi="ar-SA"/>
        </w:rPr>
        <w:t>理中发</w:t>
      </w:r>
      <w:r>
        <w:rPr>
          <w:rFonts w:hint="eastAsia" w:ascii="仿宋" w:hAnsi="仿宋" w:eastAsia="仿宋" w:cs="微软雅黑"/>
          <w:lang w:val="en-US" w:bidi="ar-SA"/>
        </w:rPr>
        <w:t>现</w:t>
      </w:r>
      <w:r>
        <w:rPr>
          <w:rFonts w:hint="eastAsia" w:ascii="仿宋" w:hAnsi="仿宋" w:eastAsia="仿宋" w:cs="___WRD_EMBED_SUB_46"/>
          <w:lang w:val="en-US" w:bidi="ar-SA"/>
        </w:rPr>
        <w:t>的</w:t>
      </w:r>
      <w:r>
        <w:rPr>
          <w:rFonts w:hint="eastAsia" w:ascii="仿宋" w:hAnsi="仿宋" w:eastAsia="仿宋" w:cs="微软雅黑"/>
          <w:lang w:val="en-US" w:bidi="ar-SA"/>
        </w:rPr>
        <w:t>问题</w:t>
      </w:r>
      <w:r>
        <w:rPr>
          <w:rFonts w:hint="eastAsia" w:ascii="仿宋" w:hAnsi="仿宋" w:eastAsia="仿宋" w:cs="___WRD_EMBED_SUB_46"/>
          <w:lang w:val="en-US" w:bidi="ar-SA"/>
        </w:rPr>
        <w:t>提出</w:t>
      </w:r>
      <w:r>
        <w:rPr>
          <w:rFonts w:hint="eastAsia" w:ascii="仿宋" w:hAnsi="仿宋" w:eastAsia="仿宋" w:cs="微软雅黑"/>
          <w:lang w:val="en-US" w:bidi="ar-SA"/>
        </w:rPr>
        <w:t>司</w:t>
      </w:r>
      <w:r>
        <w:rPr>
          <w:rFonts w:hint="eastAsia" w:ascii="仿宋" w:hAnsi="仿宋" w:eastAsia="仿宋" w:cs="___WRD_EMBED_SUB_46"/>
          <w:lang w:val="en-US" w:bidi="ar-SA"/>
        </w:rPr>
        <w:t>法建议；</w:t>
      </w:r>
      <w:r>
        <w:rPr>
          <w:rFonts w:ascii="仿宋" w:hAnsi="仿宋" w:eastAsia="仿宋" w:cs="ArialUnicodeMS"/>
          <w:lang w:val="en-US" w:bidi="ar-SA"/>
        </w:rPr>
        <w:t>8、</w:t>
      </w:r>
      <w:r>
        <w:rPr>
          <w:rFonts w:hint="eastAsia" w:ascii="仿宋" w:hAnsi="仿宋" w:eastAsia="仿宋" w:cs="微软雅黑"/>
          <w:lang w:val="en-US" w:bidi="ar-SA"/>
        </w:rPr>
        <w:t>负</w:t>
      </w:r>
      <w:r>
        <w:rPr>
          <w:rFonts w:hint="eastAsia" w:ascii="仿宋" w:hAnsi="仿宋" w:eastAsia="仿宋" w:cs="___WRD_EMBED_SUB_46"/>
          <w:lang w:val="en-US" w:bidi="ar-SA"/>
        </w:rPr>
        <w:t>责法</w:t>
      </w:r>
      <w:r>
        <w:rPr>
          <w:rFonts w:hint="eastAsia" w:ascii="仿宋" w:hAnsi="仿宋" w:eastAsia="仿宋" w:cs="微软雅黑"/>
          <w:lang w:val="en-US" w:bidi="ar-SA"/>
        </w:rPr>
        <w:t>院思想</w:t>
      </w:r>
      <w:r>
        <w:rPr>
          <w:rFonts w:hint="eastAsia" w:ascii="仿宋" w:hAnsi="仿宋" w:eastAsia="仿宋" w:cs="___WRD_EMBED_SUB_46"/>
          <w:lang w:val="en-US" w:bidi="ar-SA"/>
        </w:rPr>
        <w:t>政</w:t>
      </w:r>
      <w:r>
        <w:rPr>
          <w:rFonts w:hint="eastAsia" w:ascii="仿宋" w:hAnsi="仿宋" w:eastAsia="仿宋" w:cs="微软雅黑"/>
          <w:lang w:val="en-US" w:bidi="ar-SA"/>
        </w:rPr>
        <w:t>治</w:t>
      </w:r>
      <w:r>
        <w:rPr>
          <w:rFonts w:hint="eastAsia" w:ascii="仿宋" w:hAnsi="仿宋" w:eastAsia="仿宋" w:cs="___WRD_EMBED_SUB_46"/>
          <w:lang w:val="en-US" w:bidi="ar-SA"/>
        </w:rPr>
        <w:t>工作、教育培训工作；按照</w:t>
      </w:r>
      <w:r>
        <w:rPr>
          <w:rFonts w:hint="eastAsia" w:ascii="仿宋" w:hAnsi="仿宋" w:eastAsia="仿宋" w:cs="微软雅黑"/>
          <w:lang w:val="en-US" w:bidi="ar-SA"/>
        </w:rPr>
        <w:t>权</w:t>
      </w:r>
      <w:r>
        <w:rPr>
          <w:rFonts w:hint="eastAsia" w:ascii="仿宋" w:hAnsi="仿宋" w:eastAsia="仿宋" w:cs="___WRD_EMBED_SUB_46"/>
          <w:lang w:val="en-US" w:bidi="ar-SA"/>
        </w:rPr>
        <w:t>限管理法</w:t>
      </w:r>
      <w:r>
        <w:rPr>
          <w:rFonts w:hint="eastAsia" w:ascii="仿宋" w:hAnsi="仿宋" w:eastAsia="仿宋" w:cs="微软雅黑"/>
          <w:lang w:val="en-US" w:bidi="ar-SA"/>
        </w:rPr>
        <w:t>官</w:t>
      </w:r>
      <w:r>
        <w:rPr>
          <w:rFonts w:hint="eastAsia" w:ascii="仿宋" w:hAnsi="仿宋" w:eastAsia="仿宋" w:cs="___WRD_EMBED_SUB_46"/>
          <w:lang w:val="en-US" w:bidi="ar-SA"/>
        </w:rPr>
        <w:t>、执行员、</w:t>
      </w:r>
      <w:r>
        <w:rPr>
          <w:rFonts w:hint="eastAsia" w:ascii="仿宋" w:hAnsi="仿宋" w:eastAsia="仿宋" w:cs="微软雅黑"/>
          <w:lang w:val="en-US" w:bidi="ar-SA"/>
        </w:rPr>
        <w:t>书记</w:t>
      </w:r>
      <w:r>
        <w:rPr>
          <w:rFonts w:hint="eastAsia" w:ascii="仿宋" w:hAnsi="仿宋" w:eastAsia="仿宋" w:cs="___WRD_EMBED_SUB_46"/>
          <w:lang w:val="en-US" w:bidi="ar-SA"/>
        </w:rPr>
        <w:t>员、</w:t>
      </w:r>
      <w:r>
        <w:rPr>
          <w:rFonts w:hint="eastAsia" w:ascii="仿宋" w:hAnsi="仿宋" w:eastAsia="仿宋" w:cs="微软雅黑"/>
          <w:lang w:val="en-US" w:bidi="ar-SA"/>
        </w:rPr>
        <w:t>司</w:t>
      </w:r>
      <w:r>
        <w:rPr>
          <w:rFonts w:hint="eastAsia" w:ascii="仿宋" w:hAnsi="仿宋" w:eastAsia="仿宋" w:cs="___WRD_EMBED_SUB_46"/>
          <w:lang w:val="en-US" w:bidi="ar-SA"/>
        </w:rPr>
        <w:t>法</w:t>
      </w:r>
      <w:r>
        <w:rPr>
          <w:rFonts w:hint="eastAsia" w:ascii="仿宋" w:hAnsi="仿宋" w:eastAsia="仿宋" w:cs="微软雅黑"/>
          <w:lang w:val="en-US" w:bidi="ar-SA"/>
        </w:rPr>
        <w:t>警</w:t>
      </w:r>
      <w:r>
        <w:rPr>
          <w:rFonts w:hint="eastAsia" w:ascii="仿宋" w:hAnsi="仿宋" w:eastAsia="仿宋" w:cs="___WRD_EMBED_SUB_46"/>
          <w:lang w:val="en-US" w:bidi="ar-SA"/>
        </w:rPr>
        <w:t>察、行政人员及工勤人员；</w:t>
      </w:r>
      <w:r>
        <w:rPr>
          <w:rFonts w:hint="eastAsia" w:ascii="仿宋" w:hAnsi="仿宋" w:eastAsia="仿宋" w:cs="微软雅黑"/>
          <w:lang w:val="en-US" w:bidi="ar-SA"/>
        </w:rPr>
        <w:t>协</w:t>
      </w:r>
      <w:r>
        <w:rPr>
          <w:rFonts w:hint="eastAsia" w:ascii="仿宋" w:hAnsi="仿宋" w:eastAsia="仿宋" w:cs="___WRD_EMBED_SUB_46"/>
          <w:lang w:val="en-US" w:bidi="ar-SA"/>
        </w:rPr>
        <w:t>助</w:t>
      </w:r>
      <w:r>
        <w:rPr>
          <w:rFonts w:hint="eastAsia" w:ascii="仿宋" w:hAnsi="仿宋" w:eastAsia="仿宋" w:cs="微软雅黑"/>
          <w:lang w:val="en-US" w:bidi="ar-SA"/>
        </w:rPr>
        <w:t>县</w:t>
      </w:r>
      <w:r>
        <w:rPr>
          <w:rFonts w:hint="eastAsia" w:ascii="仿宋" w:hAnsi="仿宋" w:eastAsia="仿宋" w:cs="___WRD_EMBED_SUB_46"/>
          <w:lang w:val="en-US" w:bidi="ar-SA"/>
        </w:rPr>
        <w:t>主管部门管理人</w:t>
      </w:r>
      <w:r>
        <w:rPr>
          <w:rFonts w:hint="eastAsia" w:ascii="仿宋" w:hAnsi="仿宋" w:eastAsia="仿宋" w:cs="微软雅黑"/>
          <w:lang w:val="en-US" w:bidi="ar-SA"/>
        </w:rPr>
        <w:t>民</w:t>
      </w:r>
      <w:r>
        <w:rPr>
          <w:rFonts w:hint="eastAsia" w:ascii="仿宋" w:hAnsi="仿宋" w:eastAsia="仿宋" w:cs="___WRD_EMBED_SUB_46"/>
          <w:lang w:val="en-US" w:bidi="ar-SA"/>
        </w:rPr>
        <w:t>法</w:t>
      </w:r>
      <w:r>
        <w:rPr>
          <w:rFonts w:hint="eastAsia" w:ascii="仿宋" w:hAnsi="仿宋" w:eastAsia="仿宋" w:cs="微软雅黑"/>
          <w:lang w:val="en-US" w:bidi="ar-SA"/>
        </w:rPr>
        <w:t>院</w:t>
      </w:r>
      <w:r>
        <w:rPr>
          <w:rFonts w:hint="eastAsia" w:ascii="仿宋" w:hAnsi="仿宋" w:eastAsia="仿宋" w:cs="___WRD_EMBED_SUB_46"/>
          <w:lang w:val="en-US" w:bidi="ar-SA"/>
        </w:rPr>
        <w:t>的机构设置、人员编制工作；</w:t>
      </w:r>
      <w:r>
        <w:rPr>
          <w:rFonts w:ascii="仿宋" w:hAnsi="仿宋" w:eastAsia="仿宋" w:cs="ArialUnicodeMS"/>
          <w:lang w:val="en-US" w:bidi="ar-SA"/>
        </w:rPr>
        <w:t>9、</w:t>
      </w:r>
      <w:r>
        <w:rPr>
          <w:rFonts w:hint="eastAsia" w:ascii="仿宋" w:hAnsi="仿宋" w:eastAsia="仿宋" w:cs="微软雅黑"/>
          <w:lang w:val="en-US" w:bidi="ar-SA"/>
        </w:rPr>
        <w:t>负</w:t>
      </w:r>
      <w:r>
        <w:rPr>
          <w:rFonts w:hint="eastAsia" w:ascii="仿宋" w:hAnsi="仿宋" w:eastAsia="仿宋" w:cs="___WRD_EMBED_SUB_46"/>
          <w:lang w:val="en-US" w:bidi="ar-SA"/>
        </w:rPr>
        <w:t>责本</w:t>
      </w:r>
      <w:r>
        <w:rPr>
          <w:rFonts w:hint="eastAsia" w:ascii="仿宋" w:hAnsi="仿宋" w:eastAsia="仿宋" w:cs="微软雅黑"/>
          <w:lang w:val="en-US" w:bidi="ar-SA"/>
        </w:rPr>
        <w:t>院</w:t>
      </w:r>
      <w:r>
        <w:rPr>
          <w:rFonts w:ascii="仿宋" w:hAnsi="仿宋" w:eastAsia="仿宋" w:cs="ArialUnicodeMS"/>
          <w:lang w:val="en-US" w:bidi="ar-SA"/>
        </w:rPr>
        <w:t>的</w:t>
      </w:r>
      <w:r>
        <w:rPr>
          <w:rFonts w:hint="eastAsia" w:ascii="仿宋" w:hAnsi="仿宋" w:eastAsia="仿宋" w:cs="微软雅黑"/>
          <w:lang w:val="en-US" w:bidi="ar-SA"/>
        </w:rPr>
        <w:t>党</w:t>
      </w:r>
      <w:r>
        <w:rPr>
          <w:rFonts w:hint="eastAsia" w:ascii="仿宋" w:hAnsi="仿宋" w:eastAsia="仿宋" w:cs="___WRD_EMBED_SUB_46"/>
          <w:lang w:val="en-US" w:bidi="ar-SA"/>
        </w:rPr>
        <w:t>建、</w:t>
      </w:r>
      <w:r>
        <w:rPr>
          <w:rFonts w:hint="eastAsia" w:ascii="仿宋" w:hAnsi="仿宋" w:eastAsia="仿宋" w:cs="微软雅黑"/>
          <w:lang w:val="en-US" w:bidi="ar-SA"/>
        </w:rPr>
        <w:t>纪检监</w:t>
      </w:r>
      <w:r>
        <w:rPr>
          <w:rFonts w:hint="eastAsia" w:ascii="仿宋" w:hAnsi="仿宋" w:eastAsia="仿宋" w:cs="___WRD_EMBED_SUB_46"/>
          <w:lang w:val="en-US" w:bidi="ar-SA"/>
        </w:rPr>
        <w:t>察工作；</w:t>
      </w:r>
      <w:r>
        <w:rPr>
          <w:rFonts w:ascii="仿宋" w:hAnsi="仿宋" w:eastAsia="仿宋" w:cs="ArialUnicodeMS"/>
          <w:lang w:val="en-US" w:bidi="ar-SA"/>
        </w:rPr>
        <w:t>10、</w:t>
      </w:r>
      <w:r>
        <w:rPr>
          <w:rFonts w:hint="eastAsia" w:ascii="仿宋" w:hAnsi="仿宋" w:eastAsia="仿宋" w:cs="微软雅黑"/>
          <w:lang w:val="en-US" w:bidi="ar-SA"/>
        </w:rPr>
        <w:t>负</w:t>
      </w:r>
      <w:r>
        <w:rPr>
          <w:rFonts w:hint="eastAsia" w:ascii="仿宋" w:hAnsi="仿宋" w:eastAsia="仿宋" w:cs="___WRD_EMBED_SUB_46"/>
          <w:lang w:val="en-US" w:bidi="ar-SA"/>
        </w:rPr>
        <w:t>责本</w:t>
      </w:r>
      <w:r>
        <w:rPr>
          <w:rFonts w:hint="eastAsia" w:ascii="仿宋" w:hAnsi="仿宋" w:eastAsia="仿宋" w:cs="微软雅黑"/>
          <w:lang w:val="en-US" w:bidi="ar-SA"/>
        </w:rPr>
        <w:t>院</w:t>
      </w:r>
      <w:r>
        <w:rPr>
          <w:rFonts w:hint="eastAsia" w:ascii="仿宋" w:hAnsi="仿宋" w:eastAsia="仿宋" w:cs="___WRD_EMBED_SUB_46"/>
          <w:lang w:val="en-US" w:bidi="ar-SA"/>
        </w:rPr>
        <w:t>的有关经费和物资</w:t>
      </w:r>
      <w:r>
        <w:rPr>
          <w:rFonts w:hint="eastAsia" w:ascii="仿宋" w:hAnsi="仿宋" w:eastAsia="仿宋" w:cs="微软雅黑"/>
          <w:lang w:val="en-US" w:bidi="ar-SA"/>
        </w:rPr>
        <w:t>装</w:t>
      </w:r>
      <w:r>
        <w:rPr>
          <w:rFonts w:hint="eastAsia" w:ascii="仿宋" w:hAnsi="仿宋" w:eastAsia="仿宋" w:cs="___WRD_EMBED_SUB_46"/>
          <w:lang w:val="en-US" w:bidi="ar-SA"/>
        </w:rPr>
        <w:t>备；</w:t>
      </w:r>
      <w:r>
        <w:rPr>
          <w:rFonts w:ascii="仿宋" w:hAnsi="仿宋" w:eastAsia="仿宋" w:cs="ArialUnicodeMS"/>
          <w:lang w:val="en-US" w:bidi="ar-SA"/>
        </w:rPr>
        <w:t>11、在</w:t>
      </w:r>
      <w:r>
        <w:rPr>
          <w:rFonts w:hint="eastAsia" w:ascii="仿宋" w:hAnsi="仿宋" w:eastAsia="仿宋" w:cs="微软雅黑"/>
          <w:lang w:val="en-US" w:bidi="ar-SA"/>
        </w:rPr>
        <w:t>审判</w:t>
      </w:r>
      <w:r>
        <w:rPr>
          <w:rFonts w:hint="eastAsia" w:ascii="仿宋" w:hAnsi="仿宋" w:eastAsia="仿宋" w:cs="___WRD_EMBED_SUB_46"/>
          <w:lang w:val="en-US" w:bidi="ar-SA"/>
        </w:rPr>
        <w:t>工作中</w:t>
      </w:r>
      <w:r>
        <w:rPr>
          <w:rFonts w:hint="eastAsia" w:ascii="仿宋" w:hAnsi="仿宋" w:eastAsia="仿宋" w:cs="微软雅黑"/>
          <w:lang w:val="en-US" w:bidi="ar-SA"/>
        </w:rPr>
        <w:t>宣传</w:t>
      </w:r>
      <w:r>
        <w:rPr>
          <w:rFonts w:hint="eastAsia" w:ascii="仿宋" w:hAnsi="仿宋" w:eastAsia="仿宋" w:cs="___WRD_EMBED_SUB_46"/>
          <w:lang w:val="en-US" w:bidi="ar-SA"/>
        </w:rPr>
        <w:t>法制，教育公</w:t>
      </w:r>
      <w:r>
        <w:rPr>
          <w:rFonts w:hint="eastAsia" w:ascii="仿宋" w:hAnsi="仿宋" w:eastAsia="仿宋" w:cs="微软雅黑"/>
          <w:lang w:val="en-US" w:bidi="ar-SA"/>
        </w:rPr>
        <w:t>民忠</w:t>
      </w:r>
      <w:r>
        <w:rPr>
          <w:rFonts w:hint="eastAsia" w:ascii="仿宋" w:hAnsi="仿宋" w:eastAsia="仿宋" w:cs="___WRD_EMBED_SUB_46"/>
          <w:lang w:val="en-US" w:bidi="ar-SA"/>
        </w:rPr>
        <w:t>于社会主</w:t>
      </w:r>
      <w:r>
        <w:rPr>
          <w:rFonts w:hint="eastAsia" w:ascii="仿宋" w:hAnsi="仿宋" w:eastAsia="仿宋" w:cs="微软雅黑"/>
          <w:lang w:val="en-US" w:bidi="ar-SA"/>
        </w:rPr>
        <w:t>义祖</w:t>
      </w:r>
      <w:r>
        <w:rPr>
          <w:rFonts w:hint="eastAsia" w:ascii="仿宋" w:hAnsi="仿宋" w:eastAsia="仿宋" w:cs="___WRD_EMBED_SUB_46"/>
          <w:lang w:val="en-US" w:bidi="ar-SA"/>
        </w:rPr>
        <w:t>国，自</w:t>
      </w:r>
      <w:r>
        <w:rPr>
          <w:rFonts w:hint="eastAsia" w:ascii="仿宋" w:hAnsi="仿宋" w:eastAsia="仿宋" w:cs="微软雅黑"/>
          <w:lang w:val="en-US" w:bidi="ar-SA"/>
        </w:rPr>
        <w:t>觉遵守宪</w:t>
      </w:r>
      <w:r>
        <w:rPr>
          <w:rFonts w:hint="eastAsia" w:ascii="仿宋" w:hAnsi="仿宋" w:eastAsia="仿宋" w:cs="___WRD_EMBED_SUB_46"/>
          <w:lang w:val="en-US" w:bidi="ar-SA"/>
        </w:rPr>
        <w:t>法、法</w:t>
      </w:r>
      <w:r>
        <w:rPr>
          <w:rFonts w:hint="eastAsia" w:ascii="仿宋" w:hAnsi="仿宋" w:eastAsia="仿宋" w:cs="微软雅黑"/>
          <w:lang w:val="en-US" w:bidi="ar-SA"/>
        </w:rPr>
        <w:t>律</w:t>
      </w:r>
      <w:r>
        <w:rPr>
          <w:rFonts w:hint="eastAsia" w:ascii="仿宋" w:hAnsi="仿宋" w:eastAsia="仿宋" w:cs="___WRD_EMBED_SUB_46"/>
          <w:lang w:val="en-US" w:bidi="ar-SA"/>
        </w:rPr>
        <w:t>和社会公</w:t>
      </w:r>
      <w:r>
        <w:rPr>
          <w:rFonts w:hint="eastAsia" w:ascii="仿宋" w:hAnsi="仿宋" w:eastAsia="仿宋" w:cs="微软雅黑"/>
          <w:lang w:val="en-US" w:bidi="ar-SA"/>
        </w:rPr>
        <w:t>德</w:t>
      </w:r>
      <w:r>
        <w:rPr>
          <w:rFonts w:hint="eastAsia" w:ascii="仿宋" w:hAnsi="仿宋" w:eastAsia="仿宋" w:cs="___WRD_EMBED_SUB_46"/>
          <w:lang w:val="en-US" w:bidi="ar-SA"/>
        </w:rPr>
        <w:t>，参与社会</w:t>
      </w:r>
      <w:r>
        <w:rPr>
          <w:rFonts w:hint="eastAsia" w:ascii="仿宋" w:hAnsi="仿宋" w:eastAsia="仿宋" w:cs="微软雅黑"/>
          <w:lang w:val="en-US" w:bidi="ar-SA"/>
        </w:rPr>
        <w:t>治</w:t>
      </w:r>
      <w:r>
        <w:rPr>
          <w:rFonts w:hint="eastAsia" w:ascii="仿宋" w:hAnsi="仿宋" w:eastAsia="仿宋" w:cs="___WRD_EMBED_SUB_46"/>
          <w:lang w:val="en-US" w:bidi="ar-SA"/>
        </w:rPr>
        <w:t>安综合管理；</w:t>
      </w:r>
      <w:r>
        <w:rPr>
          <w:rFonts w:ascii="仿宋" w:hAnsi="仿宋" w:eastAsia="仿宋" w:cs="ArialUnicodeMS"/>
          <w:lang w:val="en-US" w:bidi="ar-SA"/>
        </w:rPr>
        <w:t>12、</w:t>
      </w:r>
      <w:r>
        <w:rPr>
          <w:rFonts w:hint="eastAsia" w:ascii="仿宋" w:hAnsi="仿宋" w:eastAsia="仿宋" w:cs="微软雅黑"/>
          <w:lang w:val="en-US" w:bidi="ar-SA"/>
        </w:rPr>
        <w:t>承</w:t>
      </w:r>
      <w:r>
        <w:rPr>
          <w:rFonts w:hint="eastAsia" w:ascii="仿宋" w:hAnsi="仿宋" w:eastAsia="仿宋" w:cs="___WRD_EMBED_SUB_46"/>
          <w:lang w:val="en-US" w:bidi="ar-SA"/>
        </w:rPr>
        <w:t>办其他应由</w:t>
      </w:r>
      <w:r>
        <w:rPr>
          <w:rFonts w:hint="eastAsia" w:ascii="仿宋" w:hAnsi="仿宋" w:eastAsia="仿宋" w:cs="微软雅黑"/>
          <w:lang w:val="en-US" w:bidi="ar-SA"/>
        </w:rPr>
        <w:t>县</w:t>
      </w:r>
      <w:r>
        <w:rPr>
          <w:rFonts w:hint="eastAsia" w:ascii="仿宋" w:hAnsi="仿宋" w:eastAsia="仿宋" w:cs="___WRD_EMBED_SUB_46"/>
          <w:lang w:val="en-US" w:bidi="ar-SA"/>
        </w:rPr>
        <w:t>人</w:t>
      </w:r>
      <w:r>
        <w:rPr>
          <w:rFonts w:hint="eastAsia" w:ascii="仿宋" w:hAnsi="仿宋" w:eastAsia="仿宋" w:cs="微软雅黑"/>
          <w:lang w:val="en-US" w:bidi="ar-SA"/>
        </w:rPr>
        <w:t>民</w:t>
      </w:r>
      <w:r>
        <w:rPr>
          <w:rFonts w:hint="eastAsia" w:ascii="仿宋" w:hAnsi="仿宋" w:eastAsia="仿宋" w:cs="___WRD_EMBED_SUB_46"/>
          <w:lang w:val="en-US" w:bidi="ar-SA"/>
        </w:rPr>
        <w:t>法</w:t>
      </w:r>
      <w:r>
        <w:rPr>
          <w:rFonts w:hint="eastAsia" w:ascii="仿宋" w:hAnsi="仿宋" w:eastAsia="仿宋" w:cs="微软雅黑"/>
          <w:lang w:val="en-US" w:bidi="ar-SA"/>
        </w:rPr>
        <w:t>院负</w:t>
      </w:r>
      <w:r>
        <w:rPr>
          <w:rFonts w:hint="eastAsia" w:ascii="仿宋" w:hAnsi="仿宋" w:eastAsia="仿宋" w:cs="___WRD_EMBED_SUB_46"/>
          <w:lang w:val="en-US" w:bidi="ar-SA"/>
        </w:rPr>
        <w:t>责的工作。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 w:hAnsi="仿宋" w:eastAsia="仿宋" w:cs="ArialUnicodeMS"/>
          <w:sz w:val="32"/>
          <w:szCs w:val="32"/>
        </w:rPr>
      </w:pPr>
      <w:r>
        <w:rPr>
          <w:rFonts w:hint="eastAsia" w:ascii="仿宋" w:hAnsi="仿宋" w:eastAsia="仿宋" w:cs="ArialUnicodeMS"/>
          <w:sz w:val="32"/>
          <w:szCs w:val="32"/>
        </w:rPr>
        <w:t>从决算编报单位构成看，纳入2019 年度本部门决算汇编范围的独立核算单位（以下简称“单位”）共1个，具体情况如下：</w:t>
      </w:r>
    </w:p>
    <w:tbl>
      <w:tblPr>
        <w:tblStyle w:val="8"/>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 w:hAnsi="仿宋" w:eastAsia="仿宋" w:cs="微软雅黑"/>
                <w:sz w:val="32"/>
                <w:szCs w:val="32"/>
              </w:rPr>
            </w:pPr>
            <w:r>
              <w:rPr>
                <w:rFonts w:hint="eastAsia" w:ascii="仿宋" w:hAnsi="仿宋" w:eastAsia="仿宋" w:cs="微软雅黑"/>
                <w:sz w:val="32"/>
                <w:szCs w:val="32"/>
              </w:rPr>
              <w:t>馆陶县人民法院</w:t>
            </w:r>
          </w:p>
        </w:tc>
        <w:tc>
          <w:tcPr>
            <w:tcW w:w="2445" w:type="dxa"/>
          </w:tcPr>
          <w:p>
            <w:pPr>
              <w:spacing w:line="560" w:lineRule="exact"/>
              <w:jc w:val="center"/>
              <w:rPr>
                <w:rFonts w:ascii="仿宋" w:hAnsi="仿宋" w:eastAsia="仿宋" w:cs="微软雅黑"/>
                <w:sz w:val="32"/>
                <w:szCs w:val="32"/>
              </w:rPr>
            </w:pPr>
            <w:r>
              <w:rPr>
                <w:rFonts w:hint="eastAsia" w:ascii="仿宋" w:hAnsi="仿宋" w:eastAsia="仿宋" w:cs="微软雅黑"/>
                <w:sz w:val="32"/>
                <w:szCs w:val="32"/>
              </w:rPr>
              <w:t>行政</w:t>
            </w:r>
          </w:p>
        </w:tc>
        <w:tc>
          <w:tcPr>
            <w:tcW w:w="2665" w:type="dxa"/>
          </w:tcPr>
          <w:p>
            <w:pPr>
              <w:spacing w:line="560" w:lineRule="exact"/>
              <w:jc w:val="center"/>
              <w:rPr>
                <w:rFonts w:ascii="仿宋" w:hAnsi="仿宋" w:eastAsia="仿宋" w:cs="微软雅黑"/>
                <w:sz w:val="32"/>
                <w:szCs w:val="32"/>
              </w:rPr>
            </w:pPr>
            <w:r>
              <w:rPr>
                <w:rFonts w:hint="eastAsia" w:ascii="仿宋" w:hAnsi="仿宋" w:eastAsia="仿宋" w:cs="微软雅黑"/>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9" w:type="first"/>
          <w:headerReference r:id="rId17" w:type="default"/>
          <w:footerReference r:id="rId18"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20"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3" o:spid="_x0000_s1043"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ro+T3gAAAA0BAAAPAAAAAAAAAAEAIAAAACIAAABkcnMvZG93bnJldi54bWxQSwEC&#10;FAAUAAAACACHTuJA1ZVcsScCAAArBAAADgAAAAAAAAABACAAAAAtAQAAZHJzL2Uyb0RvYy54bWxQ&#10;SwUGAAAAAAYABgBZAQAAxg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文本框 15" o:spid="_x0000_s1042" o:spt="202" type="#_x0000_t202" style="position:absolute;left:0pt;margin-left:-90.8pt;margin-top:4.35pt;height:263.1pt;width:613.65pt;z-index:25166336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31"/>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spacing w:line="560" w:lineRule="exact"/>
        <w:ind w:firstLine="640" w:firstLineChars="200"/>
        <w:rPr>
          <w:rFonts w:ascii="仿宋" w:hAnsi="仿宋" w:eastAsia="仿宋" w:cs="微软雅黑"/>
          <w:sz w:val="32"/>
          <w:szCs w:val="32"/>
        </w:rPr>
      </w:pPr>
      <w:r>
        <w:rPr>
          <w:rFonts w:hint="eastAsia" w:ascii="仿宋" w:hAnsi="仿宋" w:eastAsia="仿宋" w:cs="微软雅黑"/>
          <w:sz w:val="32"/>
          <w:szCs w:val="32"/>
        </w:rPr>
        <w:t>本部门2019年度收支总计（含结转和结余）1273.98万元。与2018年度决算相比，收支各减少316.67万元，下降19.9%，主要原因是设备购置减少。</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 w:hAnsi="仿宋" w:eastAsia="仿宋" w:cs="微软雅黑"/>
          <w:sz w:val="32"/>
          <w:szCs w:val="32"/>
        </w:rPr>
        <w:t>本部门2019年度本年收入合计1184.7万元，其中：财政拨款收入1184.7万元，占100%。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 w:hAnsi="仿宋" w:eastAsia="仿宋" w:cs="微软雅黑"/>
          <w:sz w:val="32"/>
          <w:szCs w:val="32"/>
        </w:rPr>
      </w:pPr>
      <w:r>
        <w:rPr>
          <w:rFonts w:hint="eastAsia" w:ascii="仿宋" w:hAnsi="仿宋" w:eastAsia="仿宋" w:cs="微软雅黑"/>
          <w:sz w:val="32"/>
          <w:szCs w:val="32"/>
        </w:rPr>
        <w:t>本部门2019年度本年支出合计1159.02万元，其中：基本支出920.2万元，占79.39%；项目支出238.82万元，占20.61%。</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 w:hAnsi="仿宋" w:eastAsia="仿宋" w:cs="微软雅黑"/>
          <w:sz w:val="32"/>
          <w:szCs w:val="32"/>
        </w:rPr>
      </w:pPr>
      <w:r>
        <w:rPr>
          <w:rFonts w:hint="eastAsia" w:ascii="仿宋" w:hAnsi="仿宋" w:eastAsia="仿宋" w:cs="微软雅黑"/>
          <w:sz w:val="32"/>
          <w:szCs w:val="32"/>
        </w:rPr>
        <w:t>本部门2019年度形成的财政拨款收支均为一般公共预算财政拨款，其中本年收入1184.7万元,比2018年度减少47.79万元，降低3.9%，主要是项目支出减少；本年支出1159.02万元，减少275.04万元，降低19.18%，主要是项目减少。</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 w:hAnsi="仿宋" w:eastAsia="仿宋" w:cs="微软雅黑"/>
          <w:sz w:val="32"/>
          <w:szCs w:val="32"/>
        </w:rPr>
      </w:pPr>
      <w:r>
        <w:rPr>
          <w:rFonts w:hint="eastAsia" w:ascii="仿宋" w:hAnsi="仿宋" w:eastAsia="仿宋" w:cs="微软雅黑"/>
          <w:sz w:val="32"/>
          <w:szCs w:val="32"/>
        </w:rPr>
        <w:t>本部门2019年度一般公共预算财政拨款收入1184.7万元，完成年初预算的79.4%</w:t>
      </w:r>
      <w:bookmarkStart w:id="0" w:name="_GoBack"/>
      <w:bookmarkEnd w:id="0"/>
      <w:r>
        <w:rPr>
          <w:rFonts w:hint="eastAsia" w:ascii="仿宋" w:hAnsi="仿宋" w:eastAsia="仿宋" w:cs="微软雅黑"/>
          <w:sz w:val="32"/>
          <w:szCs w:val="32"/>
        </w:rPr>
        <w:t>,比年初预算减少308.22万元，决算数小于预算数主要原因是项目支出减少；本年支出1159.02万元，完成年初预算的77.63%,比年初预算减少333.9万元</w:t>
      </w:r>
      <w:r>
        <w:rPr>
          <w:rFonts w:hint="eastAsia" w:ascii="仿宋_GB2312" w:hAnsi="Times New Roman" w:eastAsia="仿宋_GB2312" w:cs="DengXian-Regular"/>
          <w:sz w:val="32"/>
          <w:szCs w:val="32"/>
        </w:rPr>
        <w:t>，</w:t>
      </w:r>
      <w:r>
        <w:rPr>
          <w:rFonts w:hint="eastAsia" w:ascii="仿宋" w:hAnsi="仿宋" w:eastAsia="仿宋" w:cs="微软雅黑"/>
          <w:sz w:val="32"/>
          <w:szCs w:val="32"/>
        </w:rPr>
        <w:t>决算数小于预算数主要原因是主要是项目支出减少。</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2019 年度财政拨款支出1159.02万元，主要用于以下方面：公共安全类（类）支出1093.61万元，社会保障和就业支出37.38万元，卫生健康支出28.03万元。</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2019 年度财政拨款基本支出920.2万元，其中：人员经费 599.48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320.72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 w:hAnsi="仿宋" w:eastAsia="仿宋" w:cs="微软雅黑"/>
          <w:sz w:val="32"/>
          <w:szCs w:val="32"/>
        </w:rPr>
      </w:pPr>
      <w:r>
        <w:rPr>
          <w:rFonts w:hint="eastAsia" w:ascii="仿宋" w:hAnsi="仿宋" w:eastAsia="仿宋" w:cs="微软雅黑"/>
          <w:sz w:val="32"/>
          <w:szCs w:val="32"/>
        </w:rPr>
        <w:t>本部门2019年度“三公”经费支出共计</w:t>
      </w:r>
      <w:r>
        <w:rPr>
          <w:rFonts w:hint="eastAsia" w:ascii="仿宋" w:hAnsi="仿宋" w:eastAsia="仿宋" w:cs="微软雅黑"/>
          <w:sz w:val="32"/>
          <w:szCs w:val="32"/>
          <w:lang w:val="en-US" w:eastAsia="zh-CN"/>
        </w:rPr>
        <w:t>95.16</w:t>
      </w:r>
      <w:r>
        <w:rPr>
          <w:rFonts w:hint="eastAsia" w:ascii="仿宋" w:hAnsi="仿宋" w:eastAsia="仿宋" w:cs="微软雅黑"/>
          <w:sz w:val="32"/>
          <w:szCs w:val="32"/>
        </w:rPr>
        <w:t>万元，完成预算的</w:t>
      </w:r>
      <w:r>
        <w:rPr>
          <w:rFonts w:hint="eastAsia" w:ascii="仿宋" w:hAnsi="仿宋" w:eastAsia="仿宋" w:cs="微软雅黑"/>
          <w:sz w:val="32"/>
          <w:szCs w:val="32"/>
          <w:lang w:val="en-US" w:eastAsia="zh-CN"/>
        </w:rPr>
        <w:t>99.67</w:t>
      </w:r>
      <w:r>
        <w:rPr>
          <w:rFonts w:hint="eastAsia" w:ascii="仿宋" w:hAnsi="仿宋" w:eastAsia="仿宋" w:cs="微软雅黑"/>
          <w:sz w:val="32"/>
          <w:szCs w:val="32"/>
        </w:rPr>
        <w:t>%。具体情况如下：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 w:hAnsi="仿宋" w:eastAsia="仿宋" w:cs="微软雅黑"/>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94.99</w:t>
      </w:r>
      <w:r>
        <w:rPr>
          <w:rFonts w:hint="eastAsia" w:ascii="楷体_GB2312" w:hAnsi="Times New Roman" w:eastAsia="楷体_GB2312" w:cs="DengXian-Bold"/>
          <w:b/>
          <w:bCs/>
          <w:sz w:val="32"/>
          <w:szCs w:val="32"/>
        </w:rPr>
        <w:t>万元。</w:t>
      </w:r>
      <w:r>
        <w:rPr>
          <w:rFonts w:hint="eastAsia" w:ascii="仿宋" w:hAnsi="仿宋" w:eastAsia="仿宋" w:cs="微软雅黑"/>
          <w:sz w:val="32"/>
          <w:szCs w:val="32"/>
        </w:rPr>
        <w:t>本部门2019年度公务用车购置及运行维护费较预算减少0万元，与上年持平。其中：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adjustRightInd w:val="0"/>
        <w:snapToGrid w:val="0"/>
        <w:spacing w:line="580" w:lineRule="exact"/>
        <w:ind w:firstLine="643" w:firstLineChars="200"/>
        <w:rPr>
          <w:rFonts w:ascii="仿宋" w:hAnsi="仿宋" w:eastAsia="仿宋" w:cs="微软雅黑"/>
          <w:sz w:val="32"/>
          <w:szCs w:val="32"/>
        </w:rPr>
      </w:pPr>
      <w:r>
        <w:rPr>
          <w:rFonts w:hint="eastAsia" w:ascii="仿宋_GB2312" w:hAnsi="Times New Roman" w:eastAsia="仿宋_GB2312" w:cs="DengXian-Regular"/>
          <w:b/>
          <w:sz w:val="32"/>
          <w:szCs w:val="32"/>
        </w:rPr>
        <w:t>公务用车运行维护费：</w:t>
      </w:r>
      <w:r>
        <w:rPr>
          <w:rFonts w:hint="eastAsia" w:ascii="仿宋" w:hAnsi="仿宋" w:eastAsia="仿宋" w:cs="微软雅黑"/>
          <w:sz w:val="32"/>
          <w:szCs w:val="32"/>
        </w:rPr>
        <w:t>本部门2019年度单位公务用车保有量12辆。公车运行维护费支出较预算</w:t>
      </w:r>
      <w:r>
        <w:rPr>
          <w:rFonts w:hint="eastAsia" w:ascii="仿宋" w:hAnsi="仿宋" w:eastAsia="仿宋" w:cs="微软雅黑"/>
          <w:sz w:val="32"/>
          <w:szCs w:val="32"/>
          <w:lang w:val="en-US" w:eastAsia="zh-CN"/>
        </w:rPr>
        <w:t>持平</w:t>
      </w:r>
      <w:r>
        <w:rPr>
          <w:rFonts w:hint="eastAsia" w:ascii="仿宋" w:hAnsi="仿宋" w:eastAsia="仿宋" w:cs="微软雅黑"/>
          <w:sz w:val="32"/>
          <w:szCs w:val="32"/>
        </w:rPr>
        <w:t>,主要是执行案件增多；较上年增加</w:t>
      </w:r>
      <w:r>
        <w:rPr>
          <w:rFonts w:hint="eastAsia" w:ascii="仿宋" w:hAnsi="仿宋" w:eastAsia="仿宋" w:cs="微软雅黑"/>
          <w:sz w:val="32"/>
          <w:szCs w:val="32"/>
          <w:lang w:val="en-US" w:eastAsia="zh-CN"/>
        </w:rPr>
        <w:t>46.25</w:t>
      </w:r>
      <w:r>
        <w:rPr>
          <w:rFonts w:hint="eastAsia" w:ascii="仿宋" w:hAnsi="仿宋" w:eastAsia="仿宋" w:cs="微软雅黑"/>
          <w:sz w:val="32"/>
          <w:szCs w:val="32"/>
        </w:rPr>
        <w:t>万元，增长</w:t>
      </w:r>
      <w:r>
        <w:rPr>
          <w:rFonts w:hint="eastAsia" w:ascii="仿宋" w:hAnsi="仿宋" w:eastAsia="仿宋" w:cs="微软雅黑"/>
          <w:sz w:val="32"/>
          <w:szCs w:val="32"/>
          <w:lang w:val="en-US" w:eastAsia="zh-CN"/>
        </w:rPr>
        <w:t>94.89</w:t>
      </w:r>
      <w:r>
        <w:rPr>
          <w:rFonts w:hint="eastAsia" w:ascii="仿宋" w:hAnsi="仿宋" w:eastAsia="仿宋" w:cs="微软雅黑"/>
          <w:sz w:val="32"/>
          <w:szCs w:val="32"/>
        </w:rPr>
        <w:t>%，主要是执行案件增多。</w:t>
      </w:r>
    </w:p>
    <w:p>
      <w:pPr>
        <w:adjustRightInd w:val="0"/>
        <w:snapToGrid w:val="0"/>
        <w:spacing w:line="580" w:lineRule="exact"/>
        <w:ind w:firstLine="643" w:firstLineChars="200"/>
        <w:rPr>
          <w:rFonts w:ascii="仿宋" w:hAnsi="仿宋" w:eastAsia="仿宋" w:cs="微软雅黑"/>
          <w:sz w:val="32"/>
          <w:szCs w:val="32"/>
        </w:rPr>
      </w:pPr>
      <w:r>
        <w:rPr>
          <w:rFonts w:hint="eastAsia" w:ascii="楷体_GB2312" w:hAnsi="Times New Roman" w:eastAsia="楷体_GB2312" w:cs="DengXian-Bold"/>
          <w:b/>
          <w:bCs/>
          <w:sz w:val="32"/>
          <w:szCs w:val="32"/>
        </w:rPr>
        <w:t>（三）公务接待费支出0.16万元。</w:t>
      </w:r>
      <w:r>
        <w:rPr>
          <w:rFonts w:hint="eastAsia" w:ascii="仿宋" w:hAnsi="仿宋" w:eastAsia="仿宋" w:cs="微软雅黑"/>
          <w:sz w:val="32"/>
          <w:szCs w:val="32"/>
        </w:rPr>
        <w:t>本部门2019年度公务接待共8批次、35人次。公务接待费支出较预算减少0.</w:t>
      </w:r>
      <w:r>
        <w:rPr>
          <w:rFonts w:hint="eastAsia" w:ascii="仿宋" w:hAnsi="仿宋" w:eastAsia="仿宋" w:cs="微软雅黑"/>
          <w:sz w:val="32"/>
          <w:szCs w:val="32"/>
          <w:lang w:val="en-US" w:eastAsia="zh-CN"/>
        </w:rPr>
        <w:t>32</w:t>
      </w:r>
      <w:r>
        <w:rPr>
          <w:rFonts w:hint="eastAsia" w:ascii="仿宋" w:hAnsi="仿宋" w:eastAsia="仿宋" w:cs="微软雅黑"/>
          <w:sz w:val="32"/>
          <w:szCs w:val="32"/>
        </w:rPr>
        <w:t>万元，降低</w:t>
      </w:r>
      <w:r>
        <w:rPr>
          <w:rFonts w:hint="eastAsia" w:ascii="仿宋" w:hAnsi="仿宋" w:eastAsia="仿宋" w:cs="微软雅黑"/>
          <w:sz w:val="32"/>
          <w:szCs w:val="32"/>
          <w:lang w:val="en-US" w:eastAsia="zh-CN"/>
        </w:rPr>
        <w:t>47.92</w:t>
      </w:r>
      <w:r>
        <w:rPr>
          <w:rFonts w:hint="eastAsia" w:ascii="仿宋" w:hAnsi="仿宋" w:eastAsia="仿宋" w:cs="微软雅黑"/>
          <w:sz w:val="32"/>
          <w:szCs w:val="32"/>
        </w:rPr>
        <w:t>%,主要是公务交流人少；较上年度减少</w:t>
      </w:r>
      <w:r>
        <w:rPr>
          <w:rFonts w:hint="eastAsia" w:ascii="仿宋" w:hAnsi="仿宋" w:eastAsia="仿宋" w:cs="微软雅黑"/>
          <w:sz w:val="32"/>
          <w:szCs w:val="32"/>
          <w:lang w:val="en-US" w:eastAsia="zh-CN"/>
        </w:rPr>
        <w:t>0</w:t>
      </w:r>
      <w:r>
        <w:rPr>
          <w:rFonts w:hint="eastAsia" w:ascii="仿宋" w:hAnsi="仿宋" w:eastAsia="仿宋" w:cs="微软雅黑"/>
          <w:sz w:val="32"/>
          <w:szCs w:val="32"/>
        </w:rPr>
        <w:t>万元，与上年度持平。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pStyle w:val="3"/>
        <w:tabs>
          <w:tab w:val="left" w:pos="8931"/>
        </w:tabs>
        <w:spacing w:line="520" w:lineRule="exact"/>
        <w:ind w:firstLine="704" w:firstLineChars="220"/>
        <w:rPr>
          <w:rFonts w:ascii="仿宋" w:hAnsi="仿宋" w:eastAsia="仿宋"/>
        </w:rPr>
      </w:pPr>
      <w:r>
        <w:rPr>
          <w:rFonts w:ascii="仿宋" w:hAnsi="仿宋" w:eastAsia="仿宋"/>
        </w:rPr>
        <w:t>201</w:t>
      </w:r>
      <w:r>
        <w:rPr>
          <w:rFonts w:hint="eastAsia" w:ascii="仿宋" w:hAnsi="仿宋" w:eastAsia="仿宋"/>
        </w:rPr>
        <w:t>9</w:t>
      </w:r>
      <w:r>
        <w:rPr>
          <w:rFonts w:ascii="仿宋" w:hAnsi="仿宋" w:eastAsia="仿宋"/>
          <w:spacing w:val="-6"/>
        </w:rPr>
        <w:t>年，根据财政部《财政支出绩效评价管理暂行办法》</w:t>
      </w:r>
      <w:r>
        <w:rPr>
          <w:rFonts w:ascii="仿宋" w:hAnsi="仿宋" w:eastAsia="仿宋"/>
        </w:rPr>
        <w:t>（财预[2011]285 号</w:t>
      </w:r>
      <w:r>
        <w:rPr>
          <w:rFonts w:ascii="仿宋" w:hAnsi="仿宋" w:eastAsia="仿宋"/>
          <w:spacing w:val="-10"/>
        </w:rPr>
        <w:t>）</w:t>
      </w:r>
      <w:r>
        <w:rPr>
          <w:rFonts w:ascii="仿宋" w:hAnsi="仿宋" w:eastAsia="仿宋"/>
          <w:spacing w:val="-5"/>
        </w:rPr>
        <w:t>的规定，对纳入年度</w:t>
      </w:r>
      <w:r>
        <w:rPr>
          <w:rFonts w:ascii="仿宋" w:hAnsi="仿宋" w:eastAsia="仿宋"/>
          <w:spacing w:val="-1"/>
        </w:rPr>
        <w:t>绩效评价范围的项目，围绕</w:t>
      </w:r>
      <w:r>
        <w:rPr>
          <w:rFonts w:ascii="仿宋" w:hAnsi="仿宋" w:eastAsia="仿宋"/>
        </w:rPr>
        <w:t>“</w:t>
      </w:r>
      <w:r>
        <w:rPr>
          <w:rFonts w:ascii="仿宋" w:hAnsi="仿宋" w:eastAsia="仿宋"/>
          <w:spacing w:val="-6"/>
        </w:rPr>
        <w:t>预算编制有目标、预算执行有监控、预算完成有评价、评价结果有反馈，反馈</w:t>
      </w:r>
      <w:r>
        <w:rPr>
          <w:rFonts w:ascii="仿宋" w:hAnsi="仿宋" w:eastAsia="仿宋"/>
        </w:rPr>
        <w:t>结果有应用”的绩效目标要求，认真开展绩效评价，促进提高项目资金使用绩效。</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pStyle w:val="3"/>
        <w:tabs>
          <w:tab w:val="left" w:pos="8931"/>
        </w:tabs>
        <w:spacing w:line="520" w:lineRule="exact"/>
        <w:ind w:firstLine="704" w:firstLineChars="220"/>
        <w:rPr>
          <w:rFonts w:ascii="仿宋" w:hAnsi="仿宋" w:eastAsia="仿宋"/>
        </w:rPr>
      </w:pPr>
      <w:r>
        <w:rPr>
          <w:rFonts w:ascii="仿宋" w:hAnsi="仿宋" w:eastAsia="仿宋"/>
        </w:rPr>
        <w:t>按照绩效评价的有关程序，对项目绩效开展了自我评价，从项目年度目标，效率目标、项目管理和项目结果等方面进行了评价。</w:t>
      </w:r>
      <w:r>
        <w:rPr>
          <w:rFonts w:hint="eastAsia" w:ascii="仿宋" w:hAnsi="仿宋" w:eastAsia="仿宋"/>
          <w:bCs/>
          <w:color w:val="000000"/>
        </w:rPr>
        <w:t>法院行政系统执法状况考评情况：</w:t>
      </w:r>
    </w:p>
    <w:p>
      <w:pPr>
        <w:ind w:firstLine="640" w:firstLineChars="200"/>
        <w:rPr>
          <w:rFonts w:ascii="仿宋" w:hAnsi="仿宋" w:eastAsia="仿宋"/>
          <w:color w:val="0E0E0E"/>
          <w:sz w:val="30"/>
          <w:szCs w:val="30"/>
          <w:shd w:val="clear" w:color="auto" w:fill="FFFFFF"/>
        </w:rPr>
      </w:pPr>
      <w:r>
        <w:rPr>
          <w:rFonts w:hint="eastAsia" w:ascii="仿宋" w:hAnsi="仿宋" w:eastAsia="仿宋"/>
          <w:color w:val="000000"/>
          <w:sz w:val="32"/>
          <w:szCs w:val="32"/>
        </w:rPr>
        <w:t>经费使用到位，效果良好。近年来馆陶县人民法院在执法状况考评中反映良好，</w:t>
      </w:r>
      <w:r>
        <w:rPr>
          <w:rFonts w:hint="eastAsia" w:ascii="仿宋" w:hAnsi="仿宋" w:eastAsia="仿宋"/>
          <w:color w:val="0E0E0E"/>
          <w:sz w:val="30"/>
          <w:szCs w:val="30"/>
          <w:shd w:val="clear" w:color="auto" w:fill="FFFFFF"/>
        </w:rPr>
        <w:t>2019年馆陶法院各项审判质效指标位居全市前列。</w:t>
      </w:r>
    </w:p>
    <w:p>
      <w:pPr>
        <w:adjustRightInd w:val="0"/>
        <w:snapToGrid w:val="0"/>
        <w:spacing w:line="58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本部门2019年度机关运行经费支出320.72万元，比2018年减少120.93万元，减少27.38%。主要原因是主要是固定资产投资减少。</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pStyle w:val="3"/>
        <w:tabs>
          <w:tab w:val="left" w:pos="8931"/>
        </w:tabs>
        <w:spacing w:line="520" w:lineRule="exact"/>
        <w:ind w:firstLine="704" w:firstLineChars="220"/>
        <w:rPr>
          <w:rFonts w:ascii="仿宋" w:hAnsi="仿宋" w:eastAsia="仿宋" w:cs="DengXian-Regular"/>
          <w:lang w:val="en-US" w:bidi="ar-SA"/>
        </w:rPr>
      </w:pPr>
      <w:r>
        <w:rPr>
          <w:rFonts w:ascii="仿宋" w:hAnsi="仿宋" w:eastAsia="仿宋" w:cs="DengXian-Regular"/>
          <w:lang w:val="en-US" w:bidi="ar-SA"/>
        </w:rPr>
        <w:t>政府采购主要是业务</w:t>
      </w:r>
      <w:r>
        <w:rPr>
          <w:rFonts w:hint="eastAsia" w:ascii="仿宋" w:hAnsi="仿宋" w:eastAsia="仿宋" w:cs="微软雅黑"/>
          <w:lang w:val="en-US" w:bidi="ar-SA"/>
        </w:rPr>
        <w:t>装</w:t>
      </w:r>
      <w:r>
        <w:rPr>
          <w:rFonts w:hint="eastAsia" w:ascii="仿宋" w:hAnsi="仿宋" w:eastAsia="仿宋" w:cs="___WRD_EMBED_SUB_46"/>
          <w:lang w:val="en-US" w:bidi="ar-SA"/>
        </w:rPr>
        <w:t>备支出，是指人</w:t>
      </w:r>
      <w:r>
        <w:rPr>
          <w:rFonts w:hint="eastAsia" w:ascii="仿宋" w:hAnsi="仿宋" w:eastAsia="仿宋" w:cs="微软雅黑"/>
          <w:lang w:val="en-US" w:bidi="ar-SA"/>
        </w:rPr>
        <w:t>民</w:t>
      </w:r>
      <w:r>
        <w:rPr>
          <w:rFonts w:hint="eastAsia" w:ascii="仿宋" w:hAnsi="仿宋" w:eastAsia="仿宋" w:cs="___WRD_EMBED_SUB_46"/>
          <w:lang w:val="en-US" w:bidi="ar-SA"/>
        </w:rPr>
        <w:t>法</w:t>
      </w:r>
      <w:r>
        <w:rPr>
          <w:rFonts w:hint="eastAsia" w:ascii="仿宋" w:hAnsi="仿宋" w:eastAsia="仿宋" w:cs="微软雅黑"/>
          <w:lang w:val="en-US" w:bidi="ar-SA"/>
        </w:rPr>
        <w:t>院</w:t>
      </w:r>
      <w:r>
        <w:rPr>
          <w:rFonts w:hint="eastAsia" w:ascii="仿宋" w:hAnsi="仿宋" w:eastAsia="仿宋" w:cs="___WRD_EMBED_SUB_46"/>
          <w:lang w:val="en-US" w:bidi="ar-SA"/>
        </w:rPr>
        <w:t>各类业务</w:t>
      </w:r>
      <w:r>
        <w:rPr>
          <w:rFonts w:hint="eastAsia" w:ascii="仿宋" w:hAnsi="仿宋" w:eastAsia="仿宋" w:cs="微软雅黑"/>
          <w:lang w:val="en-US" w:bidi="ar-SA"/>
        </w:rPr>
        <w:t>装</w:t>
      </w:r>
      <w:r>
        <w:rPr>
          <w:rFonts w:hint="eastAsia" w:ascii="仿宋" w:hAnsi="仿宋" w:eastAsia="仿宋" w:cs="___WRD_EMBED_SUB_46"/>
          <w:lang w:val="en-US" w:bidi="ar-SA"/>
        </w:rPr>
        <w:t>备的购置经费和安</w:t>
      </w:r>
      <w:r>
        <w:rPr>
          <w:rFonts w:hint="eastAsia" w:ascii="仿宋" w:hAnsi="仿宋" w:eastAsia="仿宋" w:cs="微软雅黑"/>
          <w:lang w:val="en-US" w:bidi="ar-SA"/>
        </w:rPr>
        <w:t>装调试</w:t>
      </w:r>
      <w:r>
        <w:rPr>
          <w:rFonts w:hint="eastAsia" w:ascii="仿宋" w:hAnsi="仿宋" w:eastAsia="仿宋" w:cs="___WRD_EMBED_SUB_46"/>
          <w:lang w:val="en-US" w:bidi="ar-SA"/>
        </w:rPr>
        <w:t>费用。本年度未安排政府采购预算。</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 w:hAnsi="仿宋" w:eastAsia="仿宋" w:cs="微软雅黑"/>
          <w:sz w:val="32"/>
          <w:szCs w:val="32"/>
        </w:rPr>
        <w:t>截至2019年12月31日，本部门共有车辆</w:t>
      </w:r>
      <w:r>
        <w:rPr>
          <w:rFonts w:ascii="仿宋" w:hAnsi="仿宋" w:eastAsia="仿宋" w:cs="微软雅黑"/>
          <w:sz w:val="32"/>
          <w:szCs w:val="32"/>
        </w:rPr>
        <w:t>12</w:t>
      </w:r>
      <w:r>
        <w:rPr>
          <w:rFonts w:hint="eastAsia" w:ascii="仿宋" w:hAnsi="仿宋" w:eastAsia="仿宋" w:cs="微软雅黑"/>
          <w:sz w:val="32"/>
          <w:szCs w:val="32"/>
        </w:rPr>
        <w:t>辆，与上年数持平。主要领导干部用车</w:t>
      </w:r>
      <w:r>
        <w:rPr>
          <w:rFonts w:ascii="仿宋" w:hAnsi="仿宋" w:eastAsia="仿宋" w:cs="微软雅黑"/>
          <w:sz w:val="32"/>
          <w:szCs w:val="32"/>
        </w:rPr>
        <w:t>1</w:t>
      </w:r>
      <w:r>
        <w:rPr>
          <w:rFonts w:hint="eastAsia" w:ascii="仿宋" w:hAnsi="仿宋" w:eastAsia="仿宋" w:cs="微软雅黑"/>
          <w:sz w:val="32"/>
          <w:szCs w:val="32"/>
        </w:rPr>
        <w:t>辆，执法执勤用车</w:t>
      </w:r>
      <w:r>
        <w:rPr>
          <w:rFonts w:ascii="仿宋" w:hAnsi="仿宋" w:eastAsia="仿宋" w:cs="微软雅黑"/>
          <w:sz w:val="32"/>
          <w:szCs w:val="32"/>
        </w:rPr>
        <w:t>11</w:t>
      </w:r>
      <w:r>
        <w:rPr>
          <w:rFonts w:hint="eastAsia" w:ascii="仿宋" w:hAnsi="仿宋" w:eastAsia="仿宋" w:cs="微软雅黑"/>
          <w:sz w:val="32"/>
          <w:szCs w:val="32"/>
        </w:rPr>
        <w:t>辆。</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微软雅黑"/>
          <w:sz w:val="32"/>
          <w:szCs w:val="32"/>
        </w:rPr>
        <w:t>1. 本部门2019年</w:t>
      </w:r>
      <w:r>
        <w:rPr>
          <w:rFonts w:hint="eastAsia" w:ascii="仿宋" w:hAnsi="仿宋" w:eastAsia="仿宋" w:cs="DengXian-Regular"/>
          <w:sz w:val="32"/>
          <w:szCs w:val="32"/>
        </w:rPr>
        <w:t>度</w:t>
      </w:r>
      <w:r>
        <w:rPr>
          <w:rFonts w:hint="eastAsia" w:ascii="仿宋" w:hAnsi="仿宋" w:eastAsia="仿宋" w:cs="黑体"/>
          <w:color w:val="000000"/>
          <w:kern w:val="0"/>
          <w:sz w:val="32"/>
          <w:szCs w:val="32"/>
        </w:rPr>
        <w:t>政府性基金预算财政拨款</w:t>
      </w:r>
      <w:r>
        <w:rPr>
          <w:rFonts w:ascii="仿宋" w:hAnsi="仿宋" w:eastAsia="仿宋"/>
          <w:sz w:val="32"/>
          <w:szCs w:val="32"/>
        </w:rPr>
        <w:pict>
          <v:group id="组合 49" o:spid="_x0000_s1039" o:spt="203" style="position:absolute;left:0pt;margin-left:-80.9pt;margin-top:-81.1pt;height:41.2pt;width:243.2pt;mso-position-vertical-relative:page;z-index:251668480;mso-width-relative:page;mso-height-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">
            <o:lock v:ext="edit"/>
            <v:rect id="矩形 13" o:spid="_x0000_s1041" o:spt="1" style="position:absolute;left:4551;top:52615;height:1175;width:8546;v-text-anchor:middle;" fillcolor="#D9D9D9"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">
              <v:path/>
              <v:fill on="t" focussize="0,0"/>
              <v:stroke on="f" weight="2pt"/>
              <v:imagedata o:title=""/>
              <o:lock v:ext="edit"/>
            </v:rect>
            <v:rect id="矩形 34" o:spid="_x0000_s1040" o:spt="1" style="position:absolute;left:4577;top:52890;height:1123;width:8324;v-text-anchor:middle;" fillcolor="#AD002D"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">
              <v:path/>
              <v:fill on="t" focussize="0,0"/>
              <v:stroke weight="2pt" color="#203864"/>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 w:hAnsi="仿宋" w:eastAsia="仿宋" w:cs="黑体"/>
          <w:color w:val="000000"/>
          <w:kern w:val="0"/>
          <w:sz w:val="32"/>
          <w:szCs w:val="32"/>
        </w:rPr>
        <w:t>收入支出决算表、国有资本经营预算财政拨</w:t>
      </w:r>
      <w:r>
        <w:rPr>
          <w:rFonts w:ascii="仿宋" w:hAnsi="仿宋" w:eastAsia="仿宋"/>
          <w:sz w:val="32"/>
          <w:szCs w:val="32"/>
        </w:rPr>
        <w:pict>
          <v:group id="组合 27" o:spid="_x0000_s1036" o:spt="203" style="position:absolute;left:0pt;margin-left:-80.9pt;margin-top:-81.1pt;height:41.2pt;width:243.2pt;mso-position-vertical-relative:page;z-index:251667456;mso-width-relative:page;mso-height-relative:page;" coordorigin="4551,52615" coordsize="8546,13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">
            <o:lock v:ext="edit"/>
            <v:rect id="矩形 13" o:spid="_x0000_s1038" o:spt="1" style="position:absolute;left:4551;top:52615;height:1175;width:8546;v-text-anchor:middle;" fillcolor="#D9D9D9"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">
              <v:path/>
              <v:fill on="t" focussize="0,0"/>
              <v:stroke on="f" weight="2pt"/>
              <v:imagedata o:title=""/>
              <o:lock v:ext="edit"/>
            </v:rect>
            <v:rect id="矩形 31" o:spid="_x0000_s1037" o:spt="1" style="position:absolute;left:4577;top:52890;height:1123;width:8324;v-text-anchor:middle;" fillcolor="#AD002D"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">
              <v:path/>
              <v:fill on="t" focussize="0,0"/>
              <v:stroke weight="2pt" color="#203864"/>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 w:hAnsi="仿宋" w:eastAsia="仿宋" w:cs="黑体"/>
          <w:color w:val="000000"/>
          <w:kern w:val="0"/>
          <w:sz w:val="32"/>
          <w:szCs w:val="32"/>
        </w:rPr>
        <w:t>款支出决算表</w:t>
      </w:r>
      <w:r>
        <w:rPr>
          <w:rFonts w:hint="eastAsia" w:ascii="仿宋" w:hAnsi="仿宋" w:eastAsia="仿宋" w:cs="DengXian-Regular"/>
          <w:sz w:val="32"/>
          <w:szCs w:val="32"/>
        </w:rPr>
        <w:t>无收支及结转结余情况，故</w:t>
      </w:r>
      <w:r>
        <w:rPr>
          <w:rFonts w:hint="eastAsia" w:ascii="仿宋" w:hAnsi="仿宋" w:eastAsia="仿宋" w:cs="黑体"/>
          <w:color w:val="000000"/>
          <w:kern w:val="0"/>
          <w:sz w:val="32"/>
          <w:szCs w:val="32"/>
        </w:rPr>
        <w:t>政府性基金预算财政拨款</w:t>
      </w:r>
      <w:r>
        <w:rPr>
          <w:rFonts w:ascii="仿宋" w:hAnsi="仿宋" w:eastAsia="仿宋"/>
          <w:sz w:val="32"/>
          <w:szCs w:val="32"/>
        </w:rPr>
        <w:pict>
          <v:group id="_x0000_s1033" o:spid="_x0000_s1033" o:spt="203" style="position:absolute;left:0pt;margin-left:-80.9pt;margin-top:-81.1pt;height:41.2pt;width:243.2pt;mso-position-vertical-relative:page;z-index:251670528;mso-width-relative:page;mso-height-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HJpS&#10;ytwAAAANAQAADwAAAAAAAAABACAAAAAiAAAAZHJzL2Rvd25yZXYueG1sUEsBAhQAFAAAAAgAh07i&#10;QKbOIKA7AwAAJwkAAA4AAAAAAAAAAQAgAAAAKwEAAGRycy9lMm9Eb2MueG1sUEsFBgAAAAAGAAYA&#10;WQEAANgGAAAAAA==&#10;">
            <o:lock v:ext="edit"/>
            <v:rect id="矩形 13" o:spid="_x0000_s1035" o:spt="1" style="position:absolute;left:4551;top:52615;height:1175;width:8546;v-text-anchor:middle;" fillcolor="#D9D9D9"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">
              <v:path/>
              <v:fill on="t" focussize="0,0"/>
              <v:stroke on="f" weight="2pt"/>
              <v:imagedata o:title=""/>
              <o:lock v:ext="edit"/>
            </v:rect>
            <v:rect id="_x0000_s1034" o:spid="_x0000_s1034" o:spt="1" style="position:absolute;left:4577;top:52890;height:1123;width:8324;v-text-anchor:middle;" fillcolor="#AD002D"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 w:hAnsi="仿宋" w:eastAsia="仿宋" w:cs="黑体"/>
          <w:color w:val="000000"/>
          <w:kern w:val="0"/>
          <w:sz w:val="32"/>
          <w:szCs w:val="32"/>
        </w:rPr>
        <w:t>收入支出决算表、国有资本经营预算财政拨</w:t>
      </w:r>
      <w:r>
        <w:rPr>
          <w:rFonts w:ascii="仿宋" w:hAnsi="仿宋" w:eastAsia="仿宋"/>
          <w:sz w:val="32"/>
          <w:szCs w:val="32"/>
        </w:rPr>
        <w:pict>
          <v:group id="_x0000_s1030" o:spid="_x0000_s1030" o:spt="203" style="position:absolute;left:0pt;margin-left:-80.9pt;margin-top:-81.1pt;height:41.2pt;width:243.2pt;mso-position-vertical-relative:page;z-index:251669504;mso-width-relative:page;mso-height-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AcmlLK&#10;3AAAAA0BAAAPAAAAAAAAAAEAIAAAACIAAABkcnMvZG93bnJldi54bWxQSwECFAAUAAAACACHTuJA&#10;fkAAADoDAAArCQAADgAAAAAAAAABACAAAAArAQAAZHJzL2Uyb0RvYy54bWxQSwUGAAAAAAYABgBZ&#10;AQAA1wYAAAAA&#10;">
            <o:lock v:ext="edit"/>
            <v:rect id="矩形 13" o:spid="_x0000_s1032" o:spt="1" style="position:absolute;left:4551;top:52615;height:1175;width:8546;v-text-anchor:middle;" fillcolor="#D9D9D9"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">
              <v:path/>
              <v:fill on="t" focussize="0,0"/>
              <v:stroke on="f" weight="2pt"/>
              <v:imagedata o:title=""/>
              <o:lock v:ext="edit"/>
            </v:rect>
            <v:rect id="_x0000_s1031" o:spid="_x0000_s1031" o:spt="1" style="position:absolute;left:4577;top:52890;height:1123;width:8324;v-text-anchor:middle;" fillcolor="#AD002D"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 w:hAnsi="仿宋" w:eastAsia="仿宋" w:cs="黑体"/>
          <w:color w:val="000000"/>
          <w:kern w:val="0"/>
          <w:sz w:val="32"/>
          <w:szCs w:val="32"/>
        </w:rPr>
        <w:t>款支出决算表</w:t>
      </w:r>
      <w:r>
        <w:rPr>
          <w:rFonts w:hint="eastAsia" w:ascii="仿宋" w:hAnsi="仿宋" w:eastAsia="仿宋" w:cs="DengXian-Regular"/>
          <w:sz w:val="32"/>
          <w:szCs w:val="32"/>
        </w:rPr>
        <w:t>以空表列示。</w:t>
      </w:r>
    </w:p>
    <w:p>
      <w:pPr>
        <w:adjustRightInd w:val="0"/>
        <w:snapToGrid w:val="0"/>
        <w:spacing w:line="580" w:lineRule="exact"/>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2" w:type="first"/>
          <w:footerReference r:id="rId24" w:type="first"/>
          <w:headerReference r:id="rId21" w:type="default"/>
          <w:footerReference r:id="rId23"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438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31"/>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5"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 w:hAnsi="仿宋" w:eastAsia="仿宋" w:cs="DengXian-Regular"/>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cs="Times New Roman"/>
          <w:b/>
          <w:bCs/>
          <w:color w:val="000000"/>
          <w:kern w:val="0"/>
          <w:sz w:val="32"/>
          <w:szCs w:val="32"/>
        </w:rPr>
        <w:t>（二）事业收入：</w:t>
      </w:r>
      <w:r>
        <w:rPr>
          <w:rFonts w:hint="eastAsia" w:ascii="仿宋" w:hAnsi="仿宋" w:eastAsia="仿宋" w:cs="DengXian-Regular"/>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 w:hAnsi="仿宋" w:eastAsia="仿宋" w:cs="DengXian-Regular"/>
          <w:sz w:val="32"/>
          <w:szCs w:val="32"/>
        </w:rPr>
        <w:t>指除上述“财政拨款收入”“事业收入”“经营收入”等以外的收入。</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 w:hAnsi="仿宋" w:eastAsia="仿宋" w:cs="DengXian-Regular"/>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 w:hAnsi="仿宋" w:eastAsia="仿宋" w:cs="DengXian-Regular"/>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 w:hAnsi="仿宋" w:eastAsia="仿宋" w:cs="DengXian-Regular"/>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 w:hAnsi="仿宋" w:eastAsia="仿宋" w:cs="DengXian-Regular"/>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 w:hAnsi="仿宋" w:eastAsia="仿宋" w:cs="DengXian-Regular"/>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 w:hAnsi="仿宋" w:eastAsia="仿宋" w:cs="DengXian-Regular"/>
          <w:sz w:val="32"/>
          <w:szCs w:val="32"/>
        </w:rPr>
        <w:t>填列单位为完成特定的行政工作任务或事业发展目标，在基本支出之外发生的各项支出。</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cs="Times New Roman"/>
          <w:b/>
          <w:bCs/>
          <w:color w:val="000000"/>
          <w:kern w:val="0"/>
          <w:sz w:val="32"/>
          <w:szCs w:val="32"/>
        </w:rPr>
        <w:t>（十）基本建设支出：</w:t>
      </w:r>
      <w:r>
        <w:rPr>
          <w:rFonts w:hint="eastAsia" w:ascii="仿宋" w:hAnsi="仿宋" w:eastAsia="仿宋" w:cs="DengXian-Regular"/>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 w:hAnsi="仿宋" w:eastAsia="仿宋" w:cs="DengXian-Regular"/>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 w:hAnsi="仿宋" w:eastAsia="仿宋" w:cs="DengXian-Regular"/>
          <w:sz w:val="32"/>
          <w:szCs w:val="32"/>
        </w:rPr>
      </w:pPr>
      <w:r>
        <w:rPr>
          <w:rFonts w:hint="eastAsia" w:ascii="仿宋_GB2312" w:hAnsi="宋体" w:eastAsia="仿宋_GB2312" w:cs="Times New Roman"/>
          <w:b/>
          <w:bCs/>
          <w:color w:val="000000"/>
          <w:kern w:val="0"/>
          <w:sz w:val="32"/>
          <w:szCs w:val="32"/>
        </w:rPr>
        <w:t>（十二）“三公”经费：</w:t>
      </w:r>
      <w:r>
        <w:rPr>
          <w:rFonts w:hint="eastAsia" w:ascii="仿宋" w:hAnsi="仿宋" w:eastAsia="仿宋" w:cs="DengXian-Regular"/>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 w:hAnsi="仿宋" w:eastAsia="仿宋" w:cs="DengXian-Regular"/>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 w:hAnsi="仿宋" w:eastAsia="仿宋" w:cs="DengXian-Regular"/>
          <w:sz w:val="32"/>
          <w:szCs w:val="32"/>
        </w:rPr>
        <w:t>填列单位公务用车车辆购置支出（含车辆购置税、牌照费）。</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 w:hAnsi="仿宋" w:eastAsia="仿宋" w:cs="DengXian-Regular"/>
          <w:sz w:val="32"/>
          <w:szCs w:val="32"/>
        </w:rPr>
        <w:t>填列单位除公务用车外的其他各类交通工具（如船舶、飞机等）购置支出（含车辆购置税、牌照费）。</w:t>
      </w:r>
    </w:p>
    <w:p>
      <w:pPr>
        <w:widowControl/>
        <w:spacing w:line="560" w:lineRule="exact"/>
        <w:ind w:firstLine="643" w:firstLineChars="200"/>
        <w:rPr>
          <w:rFonts w:ascii="仿宋" w:hAnsi="仿宋" w:eastAsia="仿宋" w:cs="DengXian-Regular"/>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 w:hAnsi="仿宋" w:eastAsia="仿宋" w:cs="DengXian-Regular"/>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 w:hAnsi="仿宋" w:eastAsia="仿宋" w:cs="DengXian-Regular"/>
          <w:sz w:val="32"/>
          <w:szCs w:val="32"/>
        </w:rPr>
      </w:pPr>
      <w:r>
        <w:rPr>
          <w:rFonts w:hint="eastAsia" w:ascii="仿宋_GB2312" w:hAnsi="宋体" w:eastAsia="仿宋_GB2312" w:cs="Times New Roman"/>
          <w:b/>
          <w:bCs/>
          <w:color w:val="000000"/>
          <w:kern w:val="0"/>
          <w:sz w:val="32"/>
          <w:szCs w:val="32"/>
        </w:rPr>
        <w:t>（十七）经费形式:</w:t>
      </w:r>
      <w:r>
        <w:rPr>
          <w:rFonts w:hint="eastAsia" w:ascii="仿宋" w:hAnsi="仿宋" w:eastAsia="仿宋" w:cs="DengXian-Regular"/>
          <w:sz w:val="32"/>
          <w:szCs w:val="32"/>
        </w:rPr>
        <w:t>按照经费来源，可分为财政拨款、财政性资金基本保证、财政性资金定额或定项补助、财政性资金零补助四类。</w:t>
      </w:r>
    </w:p>
    <w:p/>
    <w:p/>
    <w:p/>
    <w:p/>
    <w:p/>
    <w:p/>
    <w:p>
      <w:pPr>
        <w:jc w:val="left"/>
        <w:sectPr>
          <w:headerReference r:id="rId26"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5408;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color2="#FFFFFF" o:title="image1" focussize="0,0" r:id="rId31"/>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tbl>
      <w:tblPr>
        <w:tblStyle w:val="7"/>
        <w:tblW w:w="9096" w:type="dxa"/>
        <w:tblInd w:w="0" w:type="dxa"/>
        <w:shd w:val="clear" w:color="auto" w:fill="auto"/>
        <w:tblLayout w:type="fixed"/>
        <w:tblCellMar>
          <w:top w:w="0" w:type="dxa"/>
          <w:left w:w="0" w:type="dxa"/>
          <w:bottom w:w="0" w:type="dxa"/>
          <w:right w:w="0" w:type="dxa"/>
        </w:tblCellMar>
      </w:tblPr>
      <w:tblGrid>
        <w:gridCol w:w="3048"/>
        <w:gridCol w:w="528"/>
        <w:gridCol w:w="731"/>
        <w:gridCol w:w="3051"/>
        <w:gridCol w:w="428"/>
        <w:gridCol w:w="1310"/>
      </w:tblGrid>
      <w:tr>
        <w:tblPrEx>
          <w:shd w:val="clear" w:color="auto" w:fill="auto"/>
          <w:tblLayout w:type="fixed"/>
          <w:tblCellMar>
            <w:top w:w="0" w:type="dxa"/>
            <w:left w:w="0" w:type="dxa"/>
            <w:bottom w:w="0" w:type="dxa"/>
            <w:right w:w="0" w:type="dxa"/>
          </w:tblCellMar>
        </w:tblPrEx>
        <w:trPr>
          <w:trHeight w:val="384" w:hRule="atLeast"/>
        </w:trPr>
        <w:tc>
          <w:tcPr>
            <w:tcW w:w="7358" w:type="dxa"/>
            <w:gridSpan w:val="4"/>
            <w:tcBorders>
              <w:top w:val="nil"/>
              <w:left w:val="nil"/>
              <w:bottom w:val="nil"/>
              <w:right w:val="nil"/>
            </w:tcBorders>
            <w:shd w:val="clear" w:color="auto" w:fill="auto"/>
            <w:tcMar>
              <w:top w:w="12" w:type="dxa"/>
              <w:left w:w="12" w:type="dxa"/>
              <w:right w:w="12"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22"/>
                <w:szCs w:val="22"/>
                <w:u w:val="none"/>
                <w:lang w:val="en-US" w:eastAsia="zh-CN" w:bidi="ar"/>
              </w:rPr>
              <w:t>收入支出决算总表</w:t>
            </w:r>
          </w:p>
        </w:tc>
        <w:tc>
          <w:tcPr>
            <w:tcW w:w="4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1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r>
      <w:tr>
        <w:tblPrEx>
          <w:tblLayout w:type="fixed"/>
          <w:tblCellMar>
            <w:top w:w="0" w:type="dxa"/>
            <w:left w:w="0" w:type="dxa"/>
            <w:bottom w:w="0" w:type="dxa"/>
            <w:right w:w="0" w:type="dxa"/>
          </w:tblCellMar>
        </w:tblPrEx>
        <w:trPr>
          <w:trHeight w:val="264" w:hRule="atLeast"/>
        </w:trPr>
        <w:tc>
          <w:tcPr>
            <w:tcW w:w="304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5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3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05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4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10"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Layout w:type="fixed"/>
          <w:tblCellMar>
            <w:top w:w="0" w:type="dxa"/>
            <w:left w:w="0" w:type="dxa"/>
            <w:bottom w:w="0" w:type="dxa"/>
            <w:right w:w="0" w:type="dxa"/>
          </w:tblCellMar>
        </w:tblPrEx>
        <w:trPr>
          <w:trHeight w:val="264" w:hRule="atLeast"/>
        </w:trPr>
        <w:tc>
          <w:tcPr>
            <w:tcW w:w="3048"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部门：馆陶县人民法院</w:t>
            </w:r>
          </w:p>
        </w:tc>
        <w:tc>
          <w:tcPr>
            <w:tcW w:w="5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3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05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4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10"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trPr>
        <w:tc>
          <w:tcPr>
            <w:tcW w:w="430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789"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1,184.70</w:t>
            </w: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16"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1,093.61</w:t>
            </w: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1,184.70</w:t>
            </w: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1,159.02</w:t>
            </w: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89.28</w:t>
            </w: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114.96</w:t>
            </w: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04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73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1,273.98</w:t>
            </w:r>
          </w:p>
        </w:tc>
        <w:tc>
          <w:tcPr>
            <w:tcW w:w="305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1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1,273.98</w:t>
            </w:r>
          </w:p>
        </w:tc>
      </w:tr>
      <w:tr>
        <w:tblPrEx>
          <w:tblLayout w:type="fixed"/>
          <w:tblCellMar>
            <w:top w:w="0" w:type="dxa"/>
            <w:left w:w="0" w:type="dxa"/>
            <w:bottom w:w="0" w:type="dxa"/>
            <w:right w:w="0" w:type="dxa"/>
          </w:tblCellMar>
        </w:tblPrEx>
        <w:trPr>
          <w:trHeight w:val="308" w:hRule="atLeast"/>
        </w:trPr>
        <w:tc>
          <w:tcPr>
            <w:tcW w:w="9096"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r>
    </w:tbl>
    <w:p>
      <w:pPr>
        <w:jc w:val="left"/>
      </w:pPr>
    </w:p>
    <w:tbl>
      <w:tblPr>
        <w:tblStyle w:val="7"/>
        <w:tblW w:w="9096" w:type="dxa"/>
        <w:tblInd w:w="0" w:type="dxa"/>
        <w:shd w:val="clear" w:color="auto" w:fill="auto"/>
        <w:tblLayout w:type="fixed"/>
        <w:tblCellMar>
          <w:top w:w="0" w:type="dxa"/>
          <w:left w:w="0" w:type="dxa"/>
          <w:bottom w:w="0" w:type="dxa"/>
          <w:right w:w="0" w:type="dxa"/>
        </w:tblCellMar>
      </w:tblPr>
      <w:tblGrid>
        <w:gridCol w:w="1614"/>
        <w:gridCol w:w="30"/>
        <w:gridCol w:w="31"/>
        <w:gridCol w:w="2064"/>
        <w:gridCol w:w="1240"/>
        <w:gridCol w:w="1200"/>
        <w:gridCol w:w="696"/>
        <w:gridCol w:w="679"/>
        <w:gridCol w:w="605"/>
        <w:gridCol w:w="340"/>
        <w:gridCol w:w="597"/>
      </w:tblGrid>
      <w:tr>
        <w:tblPrEx>
          <w:shd w:val="clear" w:color="auto" w:fill="auto"/>
          <w:tblLayout w:type="fixed"/>
          <w:tblCellMar>
            <w:top w:w="0" w:type="dxa"/>
            <w:left w:w="0" w:type="dxa"/>
            <w:bottom w:w="0" w:type="dxa"/>
            <w:right w:w="0" w:type="dxa"/>
          </w:tblCellMar>
        </w:tblPrEx>
        <w:trPr>
          <w:trHeight w:val="384" w:hRule="atLeast"/>
        </w:trPr>
        <w:tc>
          <w:tcPr>
            <w:tcW w:w="1614" w:type="dxa"/>
            <w:tcBorders>
              <w:top w:val="nil"/>
              <w:left w:val="nil"/>
              <w:bottom w:val="nil"/>
              <w:right w:val="nil"/>
            </w:tcBorders>
            <w:shd w:val="clear" w:color="auto" w:fill="auto"/>
            <w:tcMar>
              <w:top w:w="12" w:type="dxa"/>
              <w:left w:w="12" w:type="dxa"/>
              <w:right w:w="12" w:type="dxa"/>
            </w:tcMar>
            <w:vAlign w:val="bottom"/>
          </w:tcPr>
          <w:p>
            <w:pPr>
              <w:rPr>
                <w:rFonts w:hint="eastAsia" w:ascii="Arial" w:hAnsi="Arial" w:cs="Arial"/>
                <w:i w:val="0"/>
                <w:color w:val="000000"/>
                <w:sz w:val="20"/>
                <w:szCs w:val="20"/>
                <w:u w:val="none"/>
              </w:rPr>
            </w:pPr>
          </w:p>
        </w:tc>
        <w:tc>
          <w:tcPr>
            <w:tcW w:w="3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484" w:type="dxa"/>
            <w:gridSpan w:val="6"/>
            <w:tcBorders>
              <w:top w:val="nil"/>
              <w:left w:val="nil"/>
              <w:bottom w:val="nil"/>
              <w:right w:val="nil"/>
            </w:tcBorders>
            <w:shd w:val="clear" w:color="auto" w:fill="auto"/>
            <w:tcMar>
              <w:top w:w="12" w:type="dxa"/>
              <w:left w:w="12" w:type="dxa"/>
              <w:right w:w="12"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收入决算表</w:t>
            </w:r>
          </w:p>
        </w:tc>
        <w:tc>
          <w:tcPr>
            <w:tcW w:w="34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597"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r>
      <w:tr>
        <w:tblPrEx>
          <w:tblLayout w:type="fixed"/>
          <w:tblCellMar>
            <w:top w:w="0" w:type="dxa"/>
            <w:left w:w="0" w:type="dxa"/>
            <w:bottom w:w="0" w:type="dxa"/>
            <w:right w:w="0" w:type="dxa"/>
          </w:tblCellMar>
        </w:tblPrEx>
        <w:trPr>
          <w:trHeight w:val="264" w:hRule="atLeast"/>
        </w:trPr>
        <w:tc>
          <w:tcPr>
            <w:tcW w:w="161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06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24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20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9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7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05"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4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597"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Layout w:type="fixed"/>
          <w:tblCellMar>
            <w:top w:w="0" w:type="dxa"/>
            <w:left w:w="0" w:type="dxa"/>
            <w:bottom w:w="0" w:type="dxa"/>
            <w:right w:w="0" w:type="dxa"/>
          </w:tblCellMar>
        </w:tblPrEx>
        <w:trPr>
          <w:trHeight w:val="264" w:hRule="atLeast"/>
        </w:trPr>
        <w:tc>
          <w:tcPr>
            <w:tcW w:w="1614"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部门：馆陶县人民法院</w:t>
            </w:r>
          </w:p>
        </w:tc>
        <w:tc>
          <w:tcPr>
            <w:tcW w:w="3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06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24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20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9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7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05"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4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597"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trPr>
        <w:tc>
          <w:tcPr>
            <w:tcW w:w="37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40"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200"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696"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679"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605"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340"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97"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308" w:hRule="atLeast"/>
        </w:trPr>
        <w:tc>
          <w:tcPr>
            <w:tcW w:w="1675" w:type="dxa"/>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06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4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97"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6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97"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6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05"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97"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739" w:type="dxa"/>
            <w:gridSpan w:val="4"/>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308" w:hRule="atLeast"/>
        </w:trPr>
        <w:tc>
          <w:tcPr>
            <w:tcW w:w="3739" w:type="dxa"/>
            <w:gridSpan w:val="4"/>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1,184.70</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1,184.70</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206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1,119.30</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1,119.30</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w:t>
            </w:r>
          </w:p>
        </w:tc>
        <w:tc>
          <w:tcPr>
            <w:tcW w:w="206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法院</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1,119.30</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1,119.30</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2040501</w:t>
            </w:r>
          </w:p>
        </w:tc>
        <w:tc>
          <w:tcPr>
            <w:tcW w:w="206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757.84</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757.84</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2040550</w:t>
            </w:r>
          </w:p>
        </w:tc>
        <w:tc>
          <w:tcPr>
            <w:tcW w:w="206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105.46</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105.46</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2040599</w:t>
            </w:r>
          </w:p>
        </w:tc>
        <w:tc>
          <w:tcPr>
            <w:tcW w:w="206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其他法院支出</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256.00</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256.00</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06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06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06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06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06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06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28.01</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28.01</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75"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06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2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69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096"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jc w:val="left"/>
      </w:pPr>
    </w:p>
    <w:p>
      <w:r>
        <w:br w:type="page"/>
      </w:r>
    </w:p>
    <w:tbl>
      <w:tblPr>
        <w:tblStyle w:val="7"/>
        <w:tblW w:w="10363" w:type="dxa"/>
        <w:tblInd w:w="0" w:type="dxa"/>
        <w:shd w:val="clear" w:color="auto" w:fill="auto"/>
        <w:tblLayout w:type="fixed"/>
        <w:tblCellMar>
          <w:top w:w="0" w:type="dxa"/>
          <w:left w:w="0" w:type="dxa"/>
          <w:bottom w:w="0" w:type="dxa"/>
          <w:right w:w="0" w:type="dxa"/>
        </w:tblCellMar>
      </w:tblPr>
      <w:tblGrid>
        <w:gridCol w:w="339"/>
        <w:gridCol w:w="339"/>
        <w:gridCol w:w="339"/>
        <w:gridCol w:w="4042"/>
        <w:gridCol w:w="1128"/>
        <w:gridCol w:w="960"/>
        <w:gridCol w:w="1044"/>
        <w:gridCol w:w="780"/>
        <w:gridCol w:w="636"/>
        <w:gridCol w:w="756"/>
      </w:tblGrid>
      <w:tr>
        <w:tblPrEx>
          <w:shd w:val="clear" w:color="auto" w:fill="auto"/>
          <w:tblLayout w:type="fixed"/>
          <w:tblCellMar>
            <w:top w:w="0" w:type="dxa"/>
            <w:left w:w="0" w:type="dxa"/>
            <w:bottom w:w="0" w:type="dxa"/>
            <w:right w:w="0" w:type="dxa"/>
          </w:tblCellMar>
        </w:tblPrEx>
        <w:trPr>
          <w:trHeight w:val="384" w:hRule="atLeast"/>
        </w:trPr>
        <w:tc>
          <w:tcPr>
            <w:tcW w:w="339" w:type="dxa"/>
            <w:tcBorders>
              <w:top w:val="nil"/>
              <w:left w:val="nil"/>
              <w:bottom w:val="nil"/>
              <w:right w:val="nil"/>
            </w:tcBorders>
            <w:shd w:val="clear" w:color="auto" w:fill="auto"/>
            <w:tcMar>
              <w:top w:w="12" w:type="dxa"/>
              <w:left w:w="12" w:type="dxa"/>
              <w:right w:w="12" w:type="dxa"/>
            </w:tcMar>
            <w:vAlign w:val="bottom"/>
          </w:tcPr>
          <w:p>
            <w:pPr>
              <w:rPr>
                <w:rFonts w:hint="eastAsia" w:ascii="Arial" w:hAnsi="Arial" w:cs="Arial"/>
                <w:i w:val="0"/>
                <w:color w:val="000000"/>
                <w:sz w:val="20"/>
                <w:szCs w:val="20"/>
                <w:u w:val="none"/>
              </w:rPr>
            </w:pPr>
          </w:p>
        </w:tc>
        <w:tc>
          <w:tcPr>
            <w:tcW w:w="33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3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174" w:type="dxa"/>
            <w:gridSpan w:val="4"/>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支出决算表</w:t>
            </w:r>
          </w:p>
        </w:tc>
        <w:tc>
          <w:tcPr>
            <w:tcW w:w="78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3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5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r>
      <w:tr>
        <w:tblPrEx>
          <w:tblLayout w:type="fixed"/>
          <w:tblCellMar>
            <w:top w:w="0" w:type="dxa"/>
            <w:left w:w="0" w:type="dxa"/>
            <w:bottom w:w="0" w:type="dxa"/>
            <w:right w:w="0" w:type="dxa"/>
          </w:tblCellMar>
        </w:tblPrEx>
        <w:trPr>
          <w:trHeight w:val="264" w:hRule="atLeast"/>
        </w:trPr>
        <w:tc>
          <w:tcPr>
            <w:tcW w:w="33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3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3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4042"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6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04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8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3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56"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Layout w:type="fixed"/>
          <w:tblCellMar>
            <w:top w:w="0" w:type="dxa"/>
            <w:left w:w="0" w:type="dxa"/>
            <w:bottom w:w="0" w:type="dxa"/>
            <w:right w:w="0" w:type="dxa"/>
          </w:tblCellMar>
        </w:tblPrEx>
        <w:trPr>
          <w:trHeight w:val="264" w:hRule="atLeast"/>
        </w:trPr>
        <w:tc>
          <w:tcPr>
            <w:tcW w:w="5059" w:type="dxa"/>
            <w:gridSpan w:val="4"/>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部门：馆陶县人民法院</w:t>
            </w: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6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04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8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3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56"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trPr>
        <w:tc>
          <w:tcPr>
            <w:tcW w:w="505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28"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60"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44"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780"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636"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756"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08" w:hRule="atLeast"/>
        </w:trPr>
        <w:tc>
          <w:tcPr>
            <w:tcW w:w="1017" w:type="dxa"/>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042"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2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3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5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042"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3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5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042"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4"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3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5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5059" w:type="dxa"/>
            <w:gridSpan w:val="4"/>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308" w:hRule="atLeast"/>
        </w:trPr>
        <w:tc>
          <w:tcPr>
            <w:tcW w:w="5059" w:type="dxa"/>
            <w:gridSpan w:val="4"/>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1,159.02</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920.20</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238.82</w:t>
            </w: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404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1,093.61</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854.80</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238.82</w:t>
            </w: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w:t>
            </w:r>
          </w:p>
        </w:tc>
        <w:tc>
          <w:tcPr>
            <w:tcW w:w="404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法院</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1,093.61</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854.80</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238.82</w:t>
            </w: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2040501</w:t>
            </w:r>
          </w:p>
        </w:tc>
        <w:tc>
          <w:tcPr>
            <w:tcW w:w="404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847.12</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847.12</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2040550</w:t>
            </w:r>
          </w:p>
        </w:tc>
        <w:tc>
          <w:tcPr>
            <w:tcW w:w="404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2040599</w:t>
            </w:r>
          </w:p>
        </w:tc>
        <w:tc>
          <w:tcPr>
            <w:tcW w:w="404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其他法院支出</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238.82</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238.82</w:t>
            </w: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04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04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04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04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04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04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28.01</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28.01</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17"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404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9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0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036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r>
        <w:br w:type="page"/>
      </w:r>
    </w:p>
    <w:tbl>
      <w:tblPr>
        <w:tblStyle w:val="7"/>
        <w:tblW w:w="9919" w:type="dxa"/>
        <w:tblInd w:w="0" w:type="dxa"/>
        <w:shd w:val="clear" w:color="auto" w:fill="auto"/>
        <w:tblLayout w:type="fixed"/>
        <w:tblCellMar>
          <w:top w:w="0" w:type="dxa"/>
          <w:left w:w="0" w:type="dxa"/>
          <w:bottom w:w="0" w:type="dxa"/>
          <w:right w:w="0" w:type="dxa"/>
        </w:tblCellMar>
      </w:tblPr>
      <w:tblGrid>
        <w:gridCol w:w="2349"/>
        <w:gridCol w:w="550"/>
        <w:gridCol w:w="658"/>
        <w:gridCol w:w="2689"/>
        <w:gridCol w:w="533"/>
        <w:gridCol w:w="900"/>
        <w:gridCol w:w="1120"/>
        <w:gridCol w:w="1120"/>
      </w:tblGrid>
      <w:tr>
        <w:tblPrEx>
          <w:shd w:val="clear" w:color="auto" w:fill="auto"/>
          <w:tblLayout w:type="fixed"/>
          <w:tblCellMar>
            <w:top w:w="0" w:type="dxa"/>
            <w:left w:w="0" w:type="dxa"/>
            <w:bottom w:w="0" w:type="dxa"/>
            <w:right w:w="0" w:type="dxa"/>
          </w:tblCellMar>
        </w:tblPrEx>
        <w:trPr>
          <w:trHeight w:val="384" w:hRule="atLeast"/>
        </w:trPr>
        <w:tc>
          <w:tcPr>
            <w:tcW w:w="9919" w:type="dxa"/>
            <w:gridSpan w:val="8"/>
            <w:tcBorders>
              <w:top w:val="nil"/>
              <w:left w:val="nil"/>
              <w:bottom w:val="nil"/>
              <w:right w:val="nil"/>
            </w:tcBorders>
            <w:shd w:val="clear" w:color="auto" w:fill="auto"/>
            <w:tcMar>
              <w:top w:w="12" w:type="dxa"/>
              <w:left w:w="12" w:type="dxa"/>
              <w:right w:w="12"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Layout w:type="fixed"/>
          <w:tblCellMar>
            <w:top w:w="0" w:type="dxa"/>
            <w:left w:w="0" w:type="dxa"/>
            <w:bottom w:w="0" w:type="dxa"/>
            <w:right w:w="0" w:type="dxa"/>
          </w:tblCellMar>
        </w:tblPrEx>
        <w:trPr>
          <w:trHeight w:val="264" w:hRule="atLeast"/>
        </w:trPr>
        <w:tc>
          <w:tcPr>
            <w:tcW w:w="234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55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5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68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53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0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0"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Layout w:type="fixed"/>
          <w:tblCellMar>
            <w:top w:w="0" w:type="dxa"/>
            <w:left w:w="0" w:type="dxa"/>
            <w:bottom w:w="0" w:type="dxa"/>
            <w:right w:w="0" w:type="dxa"/>
          </w:tblCellMar>
        </w:tblPrEx>
        <w:trPr>
          <w:trHeight w:val="264" w:hRule="atLeast"/>
        </w:trPr>
        <w:tc>
          <w:tcPr>
            <w:tcW w:w="2349"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部门：馆陶县人民法院</w:t>
            </w:r>
          </w:p>
        </w:tc>
        <w:tc>
          <w:tcPr>
            <w:tcW w:w="55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5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68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53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0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0"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trPr>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6362" w:type="dxa"/>
            <w:gridSpan w:val="5"/>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293" w:hRule="atLeast"/>
        </w:trPr>
        <w:tc>
          <w:tcPr>
            <w:tcW w:w="2349"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5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58"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689"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33"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0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2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12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Layout w:type="fixed"/>
          <w:tblCellMar>
            <w:top w:w="0" w:type="dxa"/>
            <w:left w:w="0" w:type="dxa"/>
            <w:bottom w:w="0" w:type="dxa"/>
            <w:right w:w="0" w:type="dxa"/>
          </w:tblCellMar>
        </w:tblPrEx>
        <w:trPr>
          <w:trHeight w:val="615" w:hRule="atLeast"/>
        </w:trPr>
        <w:tc>
          <w:tcPr>
            <w:tcW w:w="234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58"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689"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33"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1,184.70</w:t>
            </w: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1,093.61</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1,093.61</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1,184.70</w:t>
            </w: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1,159.02</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1,159.02</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89.28</w:t>
            </w: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114.96</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114.96</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89.28</w:t>
            </w: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34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5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5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1,273.98</w:t>
            </w:r>
          </w:p>
        </w:tc>
        <w:tc>
          <w:tcPr>
            <w:tcW w:w="268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1,273.98</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1,273.98</w:t>
            </w:r>
          </w:p>
        </w:tc>
        <w:tc>
          <w:tcPr>
            <w:tcW w:w="11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919"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r>
        <w:br w:type="page"/>
      </w:r>
    </w:p>
    <w:tbl>
      <w:tblPr>
        <w:tblStyle w:val="7"/>
        <w:tblW w:w="9096" w:type="dxa"/>
        <w:tblInd w:w="0" w:type="dxa"/>
        <w:shd w:val="clear" w:color="auto" w:fill="auto"/>
        <w:tblLayout w:type="fixed"/>
        <w:tblCellMar>
          <w:top w:w="0" w:type="dxa"/>
          <w:left w:w="0" w:type="dxa"/>
          <w:bottom w:w="0" w:type="dxa"/>
          <w:right w:w="0" w:type="dxa"/>
        </w:tblCellMar>
      </w:tblPr>
      <w:tblGrid>
        <w:gridCol w:w="2054"/>
        <w:gridCol w:w="30"/>
        <w:gridCol w:w="30"/>
        <w:gridCol w:w="3819"/>
        <w:gridCol w:w="933"/>
        <w:gridCol w:w="784"/>
        <w:gridCol w:w="1446"/>
      </w:tblGrid>
      <w:tr>
        <w:tblPrEx>
          <w:shd w:val="clear" w:color="auto" w:fill="auto"/>
          <w:tblLayout w:type="fixed"/>
          <w:tblCellMar>
            <w:top w:w="0" w:type="dxa"/>
            <w:left w:w="0" w:type="dxa"/>
            <w:bottom w:w="0" w:type="dxa"/>
            <w:right w:w="0" w:type="dxa"/>
          </w:tblCellMar>
        </w:tblPrEx>
        <w:trPr>
          <w:trHeight w:val="384" w:hRule="atLeast"/>
        </w:trPr>
        <w:tc>
          <w:tcPr>
            <w:tcW w:w="9096" w:type="dxa"/>
            <w:gridSpan w:val="7"/>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Layout w:type="fixed"/>
          <w:tblCellMar>
            <w:top w:w="0" w:type="dxa"/>
            <w:left w:w="0" w:type="dxa"/>
            <w:bottom w:w="0" w:type="dxa"/>
            <w:right w:w="0" w:type="dxa"/>
          </w:tblCellMar>
        </w:tblPrEx>
        <w:trPr>
          <w:trHeight w:val="264" w:hRule="atLeast"/>
        </w:trPr>
        <w:tc>
          <w:tcPr>
            <w:tcW w:w="205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81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3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8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46"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Layout w:type="fixed"/>
          <w:tblCellMar>
            <w:top w:w="0" w:type="dxa"/>
            <w:left w:w="0" w:type="dxa"/>
            <w:bottom w:w="0" w:type="dxa"/>
            <w:right w:w="0" w:type="dxa"/>
          </w:tblCellMar>
        </w:tblPrEx>
        <w:trPr>
          <w:trHeight w:val="264" w:hRule="atLeast"/>
        </w:trPr>
        <w:tc>
          <w:tcPr>
            <w:tcW w:w="2054"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部门：馆陶县人民法院</w:t>
            </w:r>
          </w:p>
        </w:tc>
        <w:tc>
          <w:tcPr>
            <w:tcW w:w="3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81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3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8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46"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trPr>
        <w:tc>
          <w:tcPr>
            <w:tcW w:w="593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163"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08" w:hRule="atLeast"/>
        </w:trPr>
        <w:tc>
          <w:tcPr>
            <w:tcW w:w="2114" w:type="dxa"/>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819"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33"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8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46"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278" w:hRule="atLeast"/>
        </w:trPr>
        <w:tc>
          <w:tcPr>
            <w:tcW w:w="2114"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19"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33"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8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46"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114"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19"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33"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8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46"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5933" w:type="dxa"/>
            <w:gridSpan w:val="4"/>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308" w:hRule="atLeast"/>
        </w:trPr>
        <w:tc>
          <w:tcPr>
            <w:tcW w:w="5933" w:type="dxa"/>
            <w:gridSpan w:val="4"/>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1,159.02</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920.20</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238.82</w:t>
            </w:r>
          </w:p>
        </w:tc>
      </w:tr>
      <w:tr>
        <w:tblPrEx>
          <w:tblLayout w:type="fixed"/>
          <w:tblCellMar>
            <w:top w:w="0" w:type="dxa"/>
            <w:left w:w="0" w:type="dxa"/>
            <w:bottom w:w="0" w:type="dxa"/>
            <w:right w:w="0" w:type="dxa"/>
          </w:tblCellMar>
        </w:tblPrEx>
        <w:trPr>
          <w:trHeight w:val="308" w:hRule="atLeast"/>
        </w:trPr>
        <w:tc>
          <w:tcPr>
            <w:tcW w:w="2114"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381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1,093.61</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854.80</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238.82</w:t>
            </w:r>
          </w:p>
        </w:tc>
      </w:tr>
      <w:tr>
        <w:tblPrEx>
          <w:tblLayout w:type="fixed"/>
          <w:tblCellMar>
            <w:top w:w="0" w:type="dxa"/>
            <w:left w:w="0" w:type="dxa"/>
            <w:bottom w:w="0" w:type="dxa"/>
            <w:right w:w="0" w:type="dxa"/>
          </w:tblCellMar>
        </w:tblPrEx>
        <w:trPr>
          <w:trHeight w:val="308" w:hRule="atLeast"/>
        </w:trPr>
        <w:tc>
          <w:tcPr>
            <w:tcW w:w="2114"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w:t>
            </w:r>
          </w:p>
        </w:tc>
        <w:tc>
          <w:tcPr>
            <w:tcW w:w="381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法院</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1,093.61</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854.80</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238.82</w:t>
            </w:r>
          </w:p>
        </w:tc>
      </w:tr>
      <w:tr>
        <w:tblPrEx>
          <w:tblLayout w:type="fixed"/>
          <w:tblCellMar>
            <w:top w:w="0" w:type="dxa"/>
            <w:left w:w="0" w:type="dxa"/>
            <w:bottom w:w="0" w:type="dxa"/>
            <w:right w:w="0" w:type="dxa"/>
          </w:tblCellMar>
        </w:tblPrEx>
        <w:trPr>
          <w:trHeight w:val="308" w:hRule="atLeast"/>
        </w:trPr>
        <w:tc>
          <w:tcPr>
            <w:tcW w:w="2114"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2040501</w:t>
            </w:r>
          </w:p>
        </w:tc>
        <w:tc>
          <w:tcPr>
            <w:tcW w:w="381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847.12</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847.12</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114"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2040550</w:t>
            </w:r>
          </w:p>
        </w:tc>
        <w:tc>
          <w:tcPr>
            <w:tcW w:w="381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114"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2040599</w:t>
            </w:r>
          </w:p>
        </w:tc>
        <w:tc>
          <w:tcPr>
            <w:tcW w:w="381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其他法院支出</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238.82</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238.82</w:t>
            </w:r>
          </w:p>
        </w:tc>
      </w:tr>
      <w:tr>
        <w:tblPrEx>
          <w:tblLayout w:type="fixed"/>
          <w:tblCellMar>
            <w:top w:w="0" w:type="dxa"/>
            <w:left w:w="0" w:type="dxa"/>
            <w:bottom w:w="0" w:type="dxa"/>
            <w:right w:w="0" w:type="dxa"/>
          </w:tblCellMar>
        </w:tblPrEx>
        <w:trPr>
          <w:trHeight w:val="308" w:hRule="atLeast"/>
        </w:trPr>
        <w:tc>
          <w:tcPr>
            <w:tcW w:w="2114"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81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114"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81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114"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81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114"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81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114"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81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28.03</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114"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81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28.01</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28.01</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114"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81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9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7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4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096" w:type="dxa"/>
            <w:gridSpan w:val="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r>
        <w:br w:type="page"/>
      </w:r>
    </w:p>
    <w:tbl>
      <w:tblPr>
        <w:tblStyle w:val="7"/>
        <w:tblW w:w="10419" w:type="dxa"/>
        <w:jc w:val="center"/>
        <w:tblInd w:w="0" w:type="dxa"/>
        <w:shd w:val="clear" w:color="auto" w:fill="auto"/>
        <w:tblLayout w:type="fixed"/>
        <w:tblCellMar>
          <w:top w:w="0" w:type="dxa"/>
          <w:left w:w="0" w:type="dxa"/>
          <w:bottom w:w="0" w:type="dxa"/>
          <w:right w:w="0" w:type="dxa"/>
        </w:tblCellMar>
      </w:tblPr>
      <w:tblGrid>
        <w:gridCol w:w="995"/>
        <w:gridCol w:w="1629"/>
        <w:gridCol w:w="1015"/>
        <w:gridCol w:w="1320"/>
        <w:gridCol w:w="1480"/>
        <w:gridCol w:w="760"/>
        <w:gridCol w:w="900"/>
        <w:gridCol w:w="1340"/>
        <w:gridCol w:w="980"/>
      </w:tblGrid>
      <w:tr>
        <w:tblPrEx>
          <w:shd w:val="clear" w:color="auto" w:fill="auto"/>
          <w:tblLayout w:type="fixed"/>
          <w:tblCellMar>
            <w:top w:w="0" w:type="dxa"/>
            <w:left w:w="0" w:type="dxa"/>
            <w:bottom w:w="0" w:type="dxa"/>
            <w:right w:w="0" w:type="dxa"/>
          </w:tblCellMar>
        </w:tblPrEx>
        <w:trPr>
          <w:trHeight w:val="384" w:hRule="atLeast"/>
          <w:jc w:val="center"/>
        </w:trPr>
        <w:tc>
          <w:tcPr>
            <w:tcW w:w="10419" w:type="dxa"/>
            <w:gridSpan w:val="9"/>
            <w:tcBorders>
              <w:top w:val="nil"/>
              <w:left w:val="nil"/>
              <w:bottom w:val="nil"/>
              <w:right w:val="nil"/>
            </w:tcBorders>
            <w:shd w:val="clear" w:color="auto" w:fill="auto"/>
            <w:tcMar>
              <w:top w:w="12" w:type="dxa"/>
              <w:left w:w="12" w:type="dxa"/>
              <w:right w:w="12"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264" w:hRule="atLeast"/>
          <w:jc w:val="center"/>
        </w:trPr>
        <w:tc>
          <w:tcPr>
            <w:tcW w:w="995"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62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015"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2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8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6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0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4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80"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Layout w:type="fixed"/>
          <w:tblCellMar>
            <w:top w:w="0" w:type="dxa"/>
            <w:left w:w="0" w:type="dxa"/>
            <w:bottom w:w="0" w:type="dxa"/>
            <w:right w:w="0" w:type="dxa"/>
          </w:tblCellMar>
        </w:tblPrEx>
        <w:trPr>
          <w:trHeight w:val="264" w:hRule="atLeast"/>
          <w:jc w:val="center"/>
        </w:trPr>
        <w:tc>
          <w:tcPr>
            <w:tcW w:w="995"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部门：馆陶县人民法院</w:t>
            </w:r>
          </w:p>
        </w:tc>
        <w:tc>
          <w:tcPr>
            <w:tcW w:w="162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015"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2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8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6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0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4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80"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Layout w:type="fixed"/>
          <w:tblCellMar>
            <w:top w:w="0" w:type="dxa"/>
            <w:left w:w="0" w:type="dxa"/>
            <w:bottom w:w="0" w:type="dxa"/>
            <w:right w:w="0" w:type="dxa"/>
          </w:tblCellMar>
        </w:tblPrEx>
        <w:trPr>
          <w:trHeight w:val="308" w:hRule="atLeast"/>
          <w:jc w:val="center"/>
        </w:trPr>
        <w:tc>
          <w:tcPr>
            <w:tcW w:w="363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780" w:type="dxa"/>
            <w:gridSpan w:val="6"/>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Layout w:type="fixed"/>
          <w:tblCellMar>
            <w:top w:w="0" w:type="dxa"/>
            <w:left w:w="0" w:type="dxa"/>
            <w:bottom w:w="0" w:type="dxa"/>
            <w:right w:w="0" w:type="dxa"/>
          </w:tblCellMar>
        </w:tblPrEx>
        <w:trPr>
          <w:trHeight w:val="308" w:hRule="atLeast"/>
          <w:jc w:val="center"/>
        </w:trPr>
        <w:tc>
          <w:tcPr>
            <w:tcW w:w="995"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629"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15"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32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48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90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34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8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08" w:hRule="atLeast"/>
          <w:jc w:val="center"/>
        </w:trPr>
        <w:tc>
          <w:tcPr>
            <w:tcW w:w="995"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29"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15"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8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6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4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8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599.48</w:t>
            </w: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320.72</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w:t>
            </w: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63.97</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102.20</w:t>
            </w: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58.68</w:t>
            </w: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88.50</w:t>
            </w: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0.73</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62.71</w:t>
            </w: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22.21</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22.86</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29.64</w:t>
            </w: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27.53</w:t>
            </w: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6.85</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39.78</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19.18</w:t>
            </w: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84.01</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45.91</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62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4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76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w:t>
            </w:r>
          </w:p>
        </w:tc>
        <w:tc>
          <w:tcPr>
            <w:tcW w:w="9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34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2624"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015"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599.48</w:t>
            </w:r>
          </w:p>
        </w:tc>
        <w:tc>
          <w:tcPr>
            <w:tcW w:w="5800" w:type="dxa"/>
            <w:gridSpan w:val="5"/>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98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320.72</w:t>
            </w:r>
          </w:p>
        </w:tc>
      </w:tr>
      <w:tr>
        <w:tblPrEx>
          <w:tblLayout w:type="fixed"/>
          <w:tblCellMar>
            <w:top w:w="0" w:type="dxa"/>
            <w:left w:w="0" w:type="dxa"/>
            <w:bottom w:w="0" w:type="dxa"/>
            <w:right w:w="0" w:type="dxa"/>
          </w:tblCellMar>
        </w:tblPrEx>
        <w:trPr>
          <w:trHeight w:val="308" w:hRule="atLeast"/>
          <w:jc w:val="center"/>
        </w:trPr>
        <w:tc>
          <w:tcPr>
            <w:tcW w:w="10419" w:type="dxa"/>
            <w:gridSpan w:val="9"/>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r>
        <w:br w:type="page"/>
      </w:r>
    </w:p>
    <w:p>
      <w:pPr>
        <w:rPr>
          <w:rFonts w:hint="eastAsia" w:ascii="仿宋_GB2312" w:hAnsi="仿宋_GB2312" w:eastAsia="仿宋_GB2312" w:cs="仿宋_GB2312"/>
        </w:rPr>
      </w:pPr>
      <w:r>
        <w:rPr>
          <w:rFonts w:hint="eastAsia" w:ascii="仿宋_GB2312" w:hAnsi="仿宋_GB2312" w:eastAsia="仿宋_GB2312" w:cs="仿宋_GB2312"/>
        </w:rPr>
        <w:tab/>
      </w:r>
    </w:p>
    <w:tbl>
      <w:tblPr>
        <w:tblStyle w:val="7"/>
        <w:tblpPr w:leftFromText="180" w:rightFromText="180" w:vertAnchor="text" w:horzAnchor="page" w:tblpX="117" w:tblpY="900"/>
        <w:tblOverlap w:val="never"/>
        <w:tblW w:w="11696" w:type="dxa"/>
        <w:tblInd w:w="0" w:type="dxa"/>
        <w:shd w:val="clear" w:color="auto" w:fill="auto"/>
        <w:tblLayout w:type="fixed"/>
        <w:tblCellMar>
          <w:top w:w="0" w:type="dxa"/>
          <w:left w:w="0" w:type="dxa"/>
          <w:bottom w:w="0" w:type="dxa"/>
          <w:right w:w="0" w:type="dxa"/>
        </w:tblCellMar>
      </w:tblPr>
      <w:tblGrid>
        <w:gridCol w:w="2024"/>
        <w:gridCol w:w="684"/>
        <w:gridCol w:w="804"/>
        <w:gridCol w:w="876"/>
        <w:gridCol w:w="768"/>
        <w:gridCol w:w="904"/>
        <w:gridCol w:w="720"/>
        <w:gridCol w:w="816"/>
        <w:gridCol w:w="876"/>
        <w:gridCol w:w="816"/>
        <w:gridCol w:w="984"/>
        <w:gridCol w:w="1424"/>
      </w:tblGrid>
      <w:tr>
        <w:tblPrEx>
          <w:shd w:val="clear" w:color="auto" w:fill="auto"/>
          <w:tblLayout w:type="fixed"/>
          <w:tblCellMar>
            <w:top w:w="0" w:type="dxa"/>
            <w:left w:w="0" w:type="dxa"/>
            <w:bottom w:w="0" w:type="dxa"/>
            <w:right w:w="0" w:type="dxa"/>
          </w:tblCellMar>
        </w:tblPrEx>
        <w:trPr>
          <w:trHeight w:val="564" w:hRule="atLeast"/>
        </w:trPr>
        <w:tc>
          <w:tcPr>
            <w:tcW w:w="10272" w:type="dxa"/>
            <w:gridSpan w:val="11"/>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c>
          <w:tcPr>
            <w:tcW w:w="142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r>
      <w:tr>
        <w:tblPrEx>
          <w:tblLayout w:type="fixed"/>
          <w:tblCellMar>
            <w:top w:w="0" w:type="dxa"/>
            <w:left w:w="0" w:type="dxa"/>
            <w:bottom w:w="0" w:type="dxa"/>
            <w:right w:w="0" w:type="dxa"/>
          </w:tblCellMar>
        </w:tblPrEx>
        <w:trPr>
          <w:trHeight w:val="264" w:hRule="atLeast"/>
        </w:trPr>
        <w:tc>
          <w:tcPr>
            <w:tcW w:w="202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68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0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7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0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2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1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7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1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8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24"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Layout w:type="fixed"/>
          <w:tblCellMar>
            <w:top w:w="0" w:type="dxa"/>
            <w:left w:w="0" w:type="dxa"/>
            <w:bottom w:w="0" w:type="dxa"/>
            <w:right w:w="0" w:type="dxa"/>
          </w:tblCellMar>
        </w:tblPrEx>
        <w:trPr>
          <w:trHeight w:val="264" w:hRule="atLeast"/>
        </w:trPr>
        <w:tc>
          <w:tcPr>
            <w:tcW w:w="2024"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部门：馆陶县人民法院</w:t>
            </w:r>
          </w:p>
        </w:tc>
        <w:tc>
          <w:tcPr>
            <w:tcW w:w="68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0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7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0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72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1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7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1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98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24"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trPr>
        <w:tc>
          <w:tcPr>
            <w:tcW w:w="606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5636" w:type="dxa"/>
            <w:gridSpan w:val="6"/>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08" w:hRule="atLeast"/>
        </w:trPr>
        <w:tc>
          <w:tcPr>
            <w:tcW w:w="2024"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8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448" w:type="dxa"/>
            <w:gridSpan w:val="3"/>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90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72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16"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676" w:type="dxa"/>
            <w:gridSpan w:val="3"/>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2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Layout w:type="fixed"/>
          <w:tblCellMar>
            <w:top w:w="0" w:type="dxa"/>
            <w:left w:w="0" w:type="dxa"/>
            <w:bottom w:w="0" w:type="dxa"/>
            <w:right w:w="0" w:type="dxa"/>
          </w:tblCellMar>
        </w:tblPrEx>
        <w:trPr>
          <w:trHeight w:val="615" w:hRule="atLeast"/>
        </w:trPr>
        <w:tc>
          <w:tcPr>
            <w:tcW w:w="2024"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8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0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7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76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90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16"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7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1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2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0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0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7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6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0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1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7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1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2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Layout w:type="fixed"/>
          <w:tblCellMar>
            <w:top w:w="0" w:type="dxa"/>
            <w:left w:w="0" w:type="dxa"/>
            <w:bottom w:w="0" w:type="dxa"/>
            <w:right w:w="0" w:type="dxa"/>
          </w:tblCellMar>
        </w:tblPrEx>
        <w:trPr>
          <w:trHeight w:val="308" w:hRule="atLeast"/>
        </w:trPr>
        <w:tc>
          <w:tcPr>
            <w:tcW w:w="20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95.47</w:t>
            </w:r>
          </w:p>
        </w:tc>
        <w:tc>
          <w:tcPr>
            <w:tcW w:w="6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80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94.99</w:t>
            </w:r>
          </w:p>
        </w:tc>
        <w:tc>
          <w:tcPr>
            <w:tcW w:w="87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6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94.99</w:t>
            </w:r>
          </w:p>
        </w:tc>
        <w:tc>
          <w:tcPr>
            <w:tcW w:w="90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0.48</w:t>
            </w:r>
          </w:p>
        </w:tc>
        <w:tc>
          <w:tcPr>
            <w:tcW w:w="72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95.16</w:t>
            </w:r>
          </w:p>
        </w:tc>
        <w:tc>
          <w:tcPr>
            <w:tcW w:w="81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87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94.99</w:t>
            </w:r>
          </w:p>
        </w:tc>
        <w:tc>
          <w:tcPr>
            <w:tcW w:w="81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8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94.99</w:t>
            </w:r>
          </w:p>
        </w:tc>
        <w:tc>
          <w:tcPr>
            <w:tcW w:w="142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w:t>
            </w:r>
          </w:p>
        </w:tc>
      </w:tr>
      <w:tr>
        <w:tblPrEx>
          <w:tblLayout w:type="fixed"/>
          <w:tblCellMar>
            <w:top w:w="0" w:type="dxa"/>
            <w:left w:w="0" w:type="dxa"/>
            <w:bottom w:w="0" w:type="dxa"/>
            <w:right w:w="0" w:type="dxa"/>
          </w:tblCellMar>
        </w:tblPrEx>
        <w:trPr>
          <w:trHeight w:val="615" w:hRule="atLeast"/>
        </w:trPr>
        <w:tc>
          <w:tcPr>
            <w:tcW w:w="11696"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
        <w:tab/>
      </w:r>
      <w:r>
        <w:tab/>
      </w:r>
      <w:r>
        <w:tab/>
      </w:r>
      <w:r>
        <w:tab/>
      </w:r>
      <w:r>
        <w:tab/>
      </w:r>
      <w:r>
        <w:tab/>
      </w:r>
      <w:r>
        <w:tab/>
      </w:r>
      <w:r>
        <w:tab/>
      </w:r>
      <w:r>
        <w:br w:type="page"/>
      </w:r>
    </w:p>
    <w:tbl>
      <w:tblPr>
        <w:tblStyle w:val="7"/>
        <w:tblW w:w="9510" w:type="dxa"/>
        <w:jc w:val="center"/>
        <w:tblInd w:w="0" w:type="dxa"/>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Layout w:type="fixed"/>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 w:hAnsi="仿宋" w:eastAsia="仿宋" w:cs="微软雅黑"/>
                <w:sz w:val="15"/>
                <w:szCs w:val="15"/>
              </w:rPr>
              <w:t>馆陶县人民法院</w:t>
            </w: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Layout w:type="fixed"/>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sz w:val="18"/>
          <w:szCs w:val="20"/>
        </w:rPr>
      </w:pPr>
      <w:r>
        <w:rPr>
          <w:rFonts w:hint="eastAsia"/>
          <w:sz w:val="18"/>
          <w:szCs w:val="20"/>
        </w:rPr>
        <w:t>注：本部门本年度无相关支出情况，按要求以空表列示。</w:t>
      </w:r>
    </w:p>
    <w:p>
      <w:r>
        <w:br w:type="page"/>
      </w:r>
    </w:p>
    <w:tbl>
      <w:tblPr>
        <w:tblStyle w:val="7"/>
        <w:tblW w:w="9917" w:type="dxa"/>
        <w:jc w:val="center"/>
        <w:tblInd w:w="0" w:type="dxa"/>
        <w:tblLayout w:type="fixed"/>
        <w:tblCellMar>
          <w:top w:w="0" w:type="dxa"/>
          <w:left w:w="0" w:type="dxa"/>
          <w:bottom w:w="0" w:type="dxa"/>
          <w:right w:w="0" w:type="dxa"/>
        </w:tblCellMar>
      </w:tblPr>
      <w:tblGrid>
        <w:gridCol w:w="1288"/>
        <w:gridCol w:w="74"/>
        <w:gridCol w:w="74"/>
        <w:gridCol w:w="3798"/>
        <w:gridCol w:w="961"/>
        <w:gridCol w:w="1861"/>
        <w:gridCol w:w="1861"/>
      </w:tblGrid>
      <w:tr>
        <w:tblPrEx>
          <w:tblLayout w:type="fixed"/>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eastAsiaTheme="minorEastAsia"/>
                <w:color w:val="000000"/>
                <w:kern w:val="2"/>
                <w:sz w:val="20"/>
                <w:szCs w:val="20"/>
                <w:lang w:val="en-US" w:eastAsia="zh-CN" w:bidi="ar-SA"/>
              </w:rPr>
            </w:pPr>
            <w:r>
              <w:rPr>
                <w:rFonts w:hint="eastAsia" w:ascii="仿宋" w:hAnsi="仿宋" w:eastAsia="仿宋" w:cs="微软雅黑"/>
                <w:sz w:val="15"/>
                <w:szCs w:val="15"/>
              </w:rPr>
              <w:t>馆陶县人民法院</w:t>
            </w: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注：本表反映部门本年度国有资本经营预算财政拨款支出情况。本部门本年度无相关支出情况，按要求以空表列示。</w:t>
      </w:r>
      <w:r>
        <w:br w:type="page"/>
      </w:r>
    </w:p>
    <w:p>
      <w:r>
        <w:pict>
          <v:rect id="_x0000_s1027" o:spid="_x0000_s1027" o:spt="1" style="position:absolute;left:0pt;margin-left:-70.5pt;margin-top:-85.25pt;height:841.15pt;width:595.1pt;z-index:25166540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Cby1/dAAAADwEAAA8AAAAAAAAAAQAgAAAAIgAAAGRycy9kb3ducmV2LnhtbFBL&#10;AQIUABQAAAAIAIdO4kB0Arx+YwIAAJoEAAAOAAAAAAAAAAEAIAAAACwBAABkcnMvZTJvRG9jLnht&#10;bFBLBQYAAAAABgAGAFkBAAABBgAAAAA=&#10;">
            <v:path/>
            <v:fill on="t" focussize="0,0"/>
            <v:stroke on="f" weight="1pt"/>
            <v:imagedata o:title=""/>
            <o:lock v:ext="edit"/>
          </v:rect>
        </w:pict>
      </w:r>
    </w:p>
    <w:sectPr>
      <w:headerReference r:id="rId28" w:type="first"/>
      <w:headerReference r:id="rId27" w:type="default"/>
      <w:footerReference r:id="rId29"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微软雅黑">
    <w:panose1 w:val="020B0503020204020204"/>
    <w:charset w:val="86"/>
    <w:family w:val="swiss"/>
    <w:pitch w:val="default"/>
    <w:sig w:usb0="80000287" w:usb1="280F3C52" w:usb2="00000016" w:usb3="00000000" w:csb0="0004001F" w:csb1="00000000"/>
  </w:font>
  <w:font w:name="___WRD_EMBED_SUB_46">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DengXian-Bold">
    <w:altName w:val="宋体"/>
    <w:panose1 w:val="00000000000000000000"/>
    <w:charset w:val="86"/>
    <w:family w:val="auto"/>
    <w:pitch w:val="default"/>
    <w:sig w:usb0="00000000" w:usb1="00000000" w:usb2="00000010"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939z&#10;2QAAAAoBAAAPAAAAAAAAAAEAIAAAACIAAABkcnMvZG93bnJldi54bWxQSwECFAAUAAAACACHTuJA&#10;AVkmriACAAAhBAAADgAAAAAAAAABACAAAAAoAQAAZHJzL2Uyb0RvYy54bWxQSwUGAAAAAAYABgBZ&#10;AQAAug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4"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4paM2gAAAAoBAAAPAAAAAAAAAAEAIAAAACIAAABkcnMvZG93bnJldi54bWxQSwECFAAUAAAA&#10;CACHTuJAarglRSUCAAAjBAAADgAAAAAAAAABACAAAAApAQAAZHJzL2Uyb0RvYy54bWxQSwUGAAAA&#10;AAYABgBZAQAAwA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J3LapogAgAAIg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iZfkclwSpMm6jtPUuw23WnMDdQHnNJDT5Tg+FJh&#10;KysW4iPzyAzsHtkeH/CRGrAknCRKGvCf/qZP/rgwtFLSItMqavEUKNFvLS4ykXIQ/CBsBsHuzB0g&#10;dcd4RY5nEQN81IMoPZiPeAKLVANNzHKsVNE4iHexZzueEBeLRXbaOa+2TR+ANHQsruza8VSmh3Wx&#10;iyBVRjwB1KOC8KcfJGJexOloEtN//c9eT6c9/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939z&#10;2QAAAAoBAAAPAAAAAAAAAAEAIAAAACIAAABkcnMvZG93bnJldi54bWxQSwECFAAUAAAACACHTuJA&#10;nctqmiACAAAiBAAADgAAAAAAAAABACAAAAAoAQAAZHJzL2Uyb0RvYy54bWxQSwUGAAAAAAYABgBZ&#10;AQAAug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- 25 -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lHE/&#10;2QAAAAkBAAAPAAAAAAAAAAEAIAAAACIAAABkcnMvZG93bnJldi54bWxQSwECFAAUAAAACACHTuJA&#10;6yAJryACAAAiBAAADgAAAAAAAAABACAAAAAoAQAAZHJzL2Uyb0RvYy54bWxQSwUGAAAAAAYABgBZ&#10;AQAAugU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- 8 -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3" o:spid="_x0000_s2095"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XV&#10;zfvZAAAACgEAAA8AAAAAAAAAAQAgAAAAIgAAAGRycy9kb3ducmV2LnhtbFBLAQIUABQAAAAIAIdO&#10;4kBmsnbYIgIAACIEAAAOAAAAAAAAAAEAIAAAACgBAABkcnMvZTJvRG9jLnhtbFBLBQYAAAAABgAG&#10;AFkBAAC8BQ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754496;mso-width-relative:page;mso-height-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round"/>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round"/>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0UuIkdkAAAAJAQAADwAAAAAAAAAB&#10;ACAAAAAiAAAAZHJzL2Rvd25yZXYueG1sUEsBAhQAFAAAAAgAh07iQIcn1/EsAwAAYggAAA4AAAAA&#10;AAAAAQAgAAAAKAEAAGRycy9lMm9Eb2MueG1sUEsFBgAAAAAGAAYAWQEAAMYGA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Dsxve51wAAAAcBAAAPAAAA&#10;AAAAAAEAIAAAACIAAABkcnMvZG93bnJldi54bWxQSwECFAAUAAAACACHTuJAsLIQkDMDAABiCAAA&#10;DgAAAAAAAAABACAAAAAmAQAAZHJzL2Uyb0RvYy54bWxQSwUGAAAAAAYABgBZAQAAyw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round"/>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round"/>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round"/>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round"/>
            <v:imagedata o:title=""/>
            <o:lock v:ext="edit"/>
          </v:shape>
        </v:group>
      </w:pict>
    </w:r>
    <w:r>
      <w:pict>
        <v:group id="组合 46" o:spid="_x0000_s2050" o:spt="203" style="position:absolute;left:0pt;margin-left:0pt;margin-top:29.75pt;height:32pt;width:280pt;mso-position-horizontal-relative:page;mso-position-vertical-relative:page;z-index:25283276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Hpuwe1wAAAAcBAAAPAAAAAAAAAAEAIAAA&#10;ACIAAABkcnMvZG93bnJldi54bWxQSwECFAAUAAAACACHTuJAmW0ZwCoDAABfCAAADgAAAAAAAAAB&#10;ACAAAAAmAQAAZHJzL2Uyb0RvYy54bWxQSwUGAAAAAAYABgBZAQAAwg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round"/>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round"/>
            <v:imagedata o:title=""/>
            <o:lock v:ext="edit"/>
          </v:shape>
        </v:group>
      </w:pict>
    </w:r>
    <w:r>
      <w:pict>
        <v:group id="组合 16" o:spid="_x0000_s2057" o:spt="203" style="position:absolute;left:0pt;margin-top:29.75pt;height:32pt;width:254.25pt;mso-position-horizontal:left;mso-position-horizontal-relative:page;mso-position-vertical-relative:page;z-index:2518927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DwgED7XAAAABwEAAA8AAAAAAAAA&#10;AQAgAAAAIgAAAGRycy9kb3ducmV2LnhtbFBLAQIUABQAAAAIAIdO4kDLz2HiLwMAAF8IAAAOAAAA&#10;AAAAAAEAIAAAACYBAABkcnMvZTJvRG9jLnhtbFBLBQYAAAAABgAGAFkBAADH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885568;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round"/>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round"/>
            <v:imagedata o:title=""/>
            <o:lock v:ext="edit"/>
          </v:shape>
        </v:group>
      </w:pict>
    </w:r>
    <w:r>
      <w:pict>
        <v:group id="_x0000_s2088" o:spid="_x0000_s2088" o:spt="203" style="position:absolute;left:0pt;margin-left:-2.15pt;margin-top:47.15pt;height:32pt;width:235.7pt;mso-position-horizontal-relative:page;mso-position-vertical-relative:page;z-index:2518865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0UuIkdkAAAAJAQAADwAAAAAA&#10;AAABACAAAAAiAAAAZHJzL2Rvd25yZXYueG1sUEsBAhQAFAAAAAgAh07iQLUkRb8vAwAAYggAAA4A&#10;AAAAAAAAAQAgAAAAKAEAAGRycy9lMm9Eb2MueG1sUEsFBgAAAAAGAAYAWQEAAMkGA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705344;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round"/>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round"/>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C4doidkAAAAIAQAADwAA&#10;AAAAAAABACAAAAAiAAAAZHJzL2Rvd25yZXYueG1sUEsBAhQAFAAAAAgAh07iQPJrz9gyAwAAYggA&#10;AA4AAAAAAAAAAQAgAAAAKAEAAGRycy9lMm9Eb2MueG1sUEsFBgAAAAAGAAYAWQEAAMwGA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7063E"/>
    <w:rsid w:val="00073392"/>
    <w:rsid w:val="00073F4E"/>
    <w:rsid w:val="00086C89"/>
    <w:rsid w:val="000A39FB"/>
    <w:rsid w:val="000E7DD9"/>
    <w:rsid w:val="00117746"/>
    <w:rsid w:val="0014384A"/>
    <w:rsid w:val="00163F95"/>
    <w:rsid w:val="00180A9A"/>
    <w:rsid w:val="001829C0"/>
    <w:rsid w:val="00184809"/>
    <w:rsid w:val="00192112"/>
    <w:rsid w:val="001B0127"/>
    <w:rsid w:val="001B09BB"/>
    <w:rsid w:val="001C12D5"/>
    <w:rsid w:val="001C69F7"/>
    <w:rsid w:val="001D28D5"/>
    <w:rsid w:val="002529A7"/>
    <w:rsid w:val="002650EC"/>
    <w:rsid w:val="002A6C46"/>
    <w:rsid w:val="002C19B5"/>
    <w:rsid w:val="002C6354"/>
    <w:rsid w:val="00331E7B"/>
    <w:rsid w:val="003A4EE8"/>
    <w:rsid w:val="003C4451"/>
    <w:rsid w:val="00442CC2"/>
    <w:rsid w:val="00446244"/>
    <w:rsid w:val="00473C20"/>
    <w:rsid w:val="004847BA"/>
    <w:rsid w:val="004D61CB"/>
    <w:rsid w:val="005011D6"/>
    <w:rsid w:val="00503F2E"/>
    <w:rsid w:val="00552226"/>
    <w:rsid w:val="00566120"/>
    <w:rsid w:val="0057244D"/>
    <w:rsid w:val="00582E6D"/>
    <w:rsid w:val="005954D5"/>
    <w:rsid w:val="005A53FA"/>
    <w:rsid w:val="005A66CC"/>
    <w:rsid w:val="005D1293"/>
    <w:rsid w:val="005D2CEE"/>
    <w:rsid w:val="00606018"/>
    <w:rsid w:val="00642223"/>
    <w:rsid w:val="00644D5F"/>
    <w:rsid w:val="006727AD"/>
    <w:rsid w:val="006767A9"/>
    <w:rsid w:val="00691425"/>
    <w:rsid w:val="00693640"/>
    <w:rsid w:val="006A32FD"/>
    <w:rsid w:val="006A516E"/>
    <w:rsid w:val="006B0830"/>
    <w:rsid w:val="006C7C9B"/>
    <w:rsid w:val="006F71B9"/>
    <w:rsid w:val="00715592"/>
    <w:rsid w:val="00716E2B"/>
    <w:rsid w:val="00770F18"/>
    <w:rsid w:val="007718F4"/>
    <w:rsid w:val="00773B74"/>
    <w:rsid w:val="0078290C"/>
    <w:rsid w:val="007A2CE3"/>
    <w:rsid w:val="007C06CA"/>
    <w:rsid w:val="007C284D"/>
    <w:rsid w:val="007E0A10"/>
    <w:rsid w:val="00800BF6"/>
    <w:rsid w:val="008163FB"/>
    <w:rsid w:val="0082605B"/>
    <w:rsid w:val="008307B1"/>
    <w:rsid w:val="00855C36"/>
    <w:rsid w:val="00857DBE"/>
    <w:rsid w:val="008701BC"/>
    <w:rsid w:val="00883D92"/>
    <w:rsid w:val="008A5362"/>
    <w:rsid w:val="008F21F1"/>
    <w:rsid w:val="008F221B"/>
    <w:rsid w:val="008F5A2D"/>
    <w:rsid w:val="00921602"/>
    <w:rsid w:val="00957EA1"/>
    <w:rsid w:val="009626CE"/>
    <w:rsid w:val="00966E5B"/>
    <w:rsid w:val="009B4EF0"/>
    <w:rsid w:val="009D271F"/>
    <w:rsid w:val="00A0381A"/>
    <w:rsid w:val="00A73380"/>
    <w:rsid w:val="00A852F0"/>
    <w:rsid w:val="00A929C2"/>
    <w:rsid w:val="00AD097F"/>
    <w:rsid w:val="00B5772B"/>
    <w:rsid w:val="00B844F4"/>
    <w:rsid w:val="00BA06A1"/>
    <w:rsid w:val="00BA770A"/>
    <w:rsid w:val="00BB0FD9"/>
    <w:rsid w:val="00BF4061"/>
    <w:rsid w:val="00C006EF"/>
    <w:rsid w:val="00C054DE"/>
    <w:rsid w:val="00C679A9"/>
    <w:rsid w:val="00C7541C"/>
    <w:rsid w:val="00CB68E5"/>
    <w:rsid w:val="00CC0FAA"/>
    <w:rsid w:val="00CC5867"/>
    <w:rsid w:val="00CD0736"/>
    <w:rsid w:val="00D1570F"/>
    <w:rsid w:val="00D32830"/>
    <w:rsid w:val="00D554B7"/>
    <w:rsid w:val="00D61615"/>
    <w:rsid w:val="00D74799"/>
    <w:rsid w:val="00DB7153"/>
    <w:rsid w:val="00DB7F05"/>
    <w:rsid w:val="00E028C3"/>
    <w:rsid w:val="00E05FC3"/>
    <w:rsid w:val="00E14F77"/>
    <w:rsid w:val="00E3076B"/>
    <w:rsid w:val="00E36978"/>
    <w:rsid w:val="00E559EF"/>
    <w:rsid w:val="00E82A1E"/>
    <w:rsid w:val="00EC06F4"/>
    <w:rsid w:val="00EE4E36"/>
    <w:rsid w:val="00F41021"/>
    <w:rsid w:val="00F665F4"/>
    <w:rsid w:val="00F74F9C"/>
    <w:rsid w:val="00F904BA"/>
    <w:rsid w:val="00FD225F"/>
    <w:rsid w:val="0381711D"/>
    <w:rsid w:val="1C8F0352"/>
    <w:rsid w:val="1F007577"/>
    <w:rsid w:val="31C2036A"/>
    <w:rsid w:val="320D02A5"/>
    <w:rsid w:val="33C05ECA"/>
    <w:rsid w:val="348E566F"/>
    <w:rsid w:val="3541296D"/>
    <w:rsid w:val="36E766C3"/>
    <w:rsid w:val="37797F47"/>
    <w:rsid w:val="3A226944"/>
    <w:rsid w:val="3AEE6A48"/>
    <w:rsid w:val="3C1620AA"/>
    <w:rsid w:val="3D8F080F"/>
    <w:rsid w:val="44CC4B91"/>
    <w:rsid w:val="44CE1FA4"/>
    <w:rsid w:val="487F73ED"/>
    <w:rsid w:val="4A347EAE"/>
    <w:rsid w:val="4CFB0AD0"/>
    <w:rsid w:val="52600405"/>
    <w:rsid w:val="529B4319"/>
    <w:rsid w:val="563275B4"/>
    <w:rsid w:val="57773DD6"/>
    <w:rsid w:val="578B79AB"/>
    <w:rsid w:val="5CCD3FD5"/>
    <w:rsid w:val="61FA5F9D"/>
    <w:rsid w:val="64CD6910"/>
    <w:rsid w:val="653C13C2"/>
    <w:rsid w:val="6789158D"/>
    <w:rsid w:val="67D81BA4"/>
    <w:rsid w:val="6A997A3F"/>
    <w:rsid w:val="6AAF1C96"/>
    <w:rsid w:val="75681757"/>
    <w:rsid w:val="75A346A8"/>
    <w:rsid w:val="79661028"/>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rFonts w:asciiTheme="minorHAnsi" w:hAnsiTheme="minorHAnsi" w:eastAsiaTheme="minorEastAsia"/>
      <w:sz w:val="18"/>
      <w:szCs w:val="18"/>
    </w:rPr>
  </w:style>
  <w:style w:type="character" w:customStyle="1" w:styleId="10">
    <w:name w:val="页脚 Char"/>
    <w:basedOn w:val="6"/>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GIF"/><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2.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51"/>
    <customShpInfo spid="_x0000_s1026"/>
    <customShpInfo spid="_x0000_s1049"/>
    <customShpInfo spid="_x0000_s1052"/>
    <customShpInfo spid="_x0000_s1050"/>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8DD91-E90A-447C-982F-F260BB1836B1}">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27</Pages>
  <Words>1426</Words>
  <Characters>8129</Characters>
  <Lines>67</Lines>
  <Paragraphs>19</Paragraphs>
  <TotalTime>0</TotalTime>
  <ScaleCrop>false</ScaleCrop>
  <LinksUpToDate>false</LinksUpToDate>
  <CharactersWithSpaces>9536</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2020-09-01T01:36:00Z</dcterms:created>
  <dc:creator>王明新TIAD</dc:creator>
  <cp:lastModifiedBy>Administrator</cp:lastModifiedBy>
  <cp:lastPrinted>2020-07-30T02:37:00Z</cp:lastPrinted>
  <dcterms:modified xsi:type="dcterms:W3CDTF">2021-05-30T10:04:56Z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