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770F7">
      <w:pPr>
        <w:pStyle w:val="4"/>
        <w:rPr>
          <w:rFonts w:ascii="Times New Roman"/>
          <w:sz w:val="20"/>
        </w:rPr>
      </w:pPr>
      <w:bookmarkStart w:id="16" w:name="_GoBack"/>
      <w:bookmarkEnd w:id="16"/>
      <w:r>
        <w:drawing>
          <wp:anchor distT="0" distB="0" distL="0" distR="0" simplePos="0" relativeHeight="251661312" behindDoc="1" locked="0" layoutInCell="1" allowOverlap="1">
            <wp:simplePos x="0" y="0"/>
            <wp:positionH relativeFrom="page">
              <wp:posOffset>7620</wp:posOffset>
            </wp:positionH>
            <wp:positionV relativeFrom="page">
              <wp:posOffset>0</wp:posOffset>
            </wp:positionV>
            <wp:extent cx="7552690" cy="1069213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5" cstate="print"/>
                    <a:stretch>
                      <a:fillRect/>
                    </a:stretch>
                  </pic:blipFill>
                  <pic:spPr>
                    <a:xfrm>
                      <a:off x="0" y="0"/>
                      <a:ext cx="7552944" cy="10692384"/>
                    </a:xfrm>
                    <a:prstGeom prst="rect">
                      <a:avLst/>
                    </a:prstGeom>
                  </pic:spPr>
                </pic:pic>
              </a:graphicData>
            </a:graphic>
          </wp:anchor>
        </w:drawing>
      </w:r>
    </w:p>
    <w:p w14:paraId="6F62417B">
      <w:pPr>
        <w:pStyle w:val="4"/>
        <w:rPr>
          <w:rFonts w:ascii="Times New Roman"/>
          <w:sz w:val="20"/>
        </w:rPr>
      </w:pPr>
    </w:p>
    <w:p w14:paraId="614114F7">
      <w:pPr>
        <w:pStyle w:val="4"/>
        <w:rPr>
          <w:rFonts w:ascii="Times New Roman"/>
          <w:sz w:val="20"/>
        </w:rPr>
      </w:pPr>
    </w:p>
    <w:p w14:paraId="25D40BAA">
      <w:pPr>
        <w:pStyle w:val="4"/>
        <w:rPr>
          <w:rFonts w:ascii="Times New Roman"/>
          <w:sz w:val="20"/>
        </w:rPr>
      </w:pPr>
    </w:p>
    <w:p w14:paraId="59C89C62">
      <w:pPr>
        <w:pStyle w:val="4"/>
        <w:rPr>
          <w:rFonts w:ascii="Times New Roman"/>
          <w:sz w:val="20"/>
        </w:rPr>
      </w:pPr>
    </w:p>
    <w:p w14:paraId="01DB4605">
      <w:pPr>
        <w:pStyle w:val="4"/>
        <w:rPr>
          <w:rFonts w:ascii="Times New Roman"/>
          <w:sz w:val="20"/>
        </w:rPr>
      </w:pPr>
    </w:p>
    <w:p w14:paraId="3686CDE6">
      <w:pPr>
        <w:pStyle w:val="4"/>
        <w:rPr>
          <w:rFonts w:ascii="Times New Roman"/>
          <w:sz w:val="20"/>
        </w:rPr>
      </w:pPr>
    </w:p>
    <w:p w14:paraId="3282A2F7">
      <w:pPr>
        <w:pStyle w:val="4"/>
        <w:rPr>
          <w:rFonts w:ascii="Times New Roman"/>
          <w:sz w:val="20"/>
        </w:rPr>
      </w:pPr>
    </w:p>
    <w:p w14:paraId="11E1C7FD">
      <w:pPr>
        <w:pStyle w:val="4"/>
        <w:rPr>
          <w:rFonts w:ascii="Times New Roman"/>
          <w:sz w:val="20"/>
        </w:rPr>
      </w:pPr>
    </w:p>
    <w:p w14:paraId="70A667F4">
      <w:pPr>
        <w:pStyle w:val="4"/>
        <w:rPr>
          <w:rFonts w:ascii="Times New Roman"/>
          <w:sz w:val="20"/>
        </w:rPr>
      </w:pPr>
    </w:p>
    <w:p w14:paraId="2FC09B94">
      <w:pPr>
        <w:pStyle w:val="4"/>
        <w:spacing w:before="5"/>
        <w:rPr>
          <w:rFonts w:ascii="Times New Roman"/>
          <w:sz w:val="24"/>
        </w:rPr>
      </w:pPr>
    </w:p>
    <w:p w14:paraId="22559C53">
      <w:pPr>
        <w:spacing w:before="0" w:line="1195" w:lineRule="exact"/>
        <w:ind w:left="0" w:right="548" w:firstLine="0"/>
        <w:jc w:val="center"/>
        <w:rPr>
          <w:rFonts w:hint="eastAsia" w:ascii="黑体" w:eastAsia="黑体"/>
          <w:sz w:val="96"/>
        </w:rPr>
      </w:pPr>
      <w:bookmarkStart w:id="0" w:name="馆陶县粮食局"/>
      <w:bookmarkEnd w:id="0"/>
      <w:r>
        <w:rPr>
          <w:rFonts w:hint="eastAsia" w:ascii="黑体" w:eastAsia="黑体"/>
          <w:color w:val="FBEDBC"/>
          <w:sz w:val="96"/>
        </w:rPr>
        <w:t>馆陶县粮食局</w:t>
      </w:r>
    </w:p>
    <w:p w14:paraId="1A83864B">
      <w:pPr>
        <w:tabs>
          <w:tab w:val="left" w:pos="2399"/>
        </w:tabs>
        <w:spacing w:before="104"/>
        <w:ind w:left="0" w:right="548" w:firstLine="0"/>
        <w:jc w:val="center"/>
        <w:rPr>
          <w:rFonts w:hint="eastAsia" w:ascii="黑体" w:eastAsia="黑体"/>
          <w:sz w:val="96"/>
        </w:rPr>
      </w:pPr>
      <w:r>
        <w:rPr>
          <w:rFonts w:hint="eastAsia" w:ascii="黑体" w:eastAsia="黑体"/>
          <w:color w:val="FBEDBC"/>
          <w:sz w:val="96"/>
        </w:rPr>
        <w:t>2018年度部门决算</w:t>
      </w:r>
    </w:p>
    <w:p w14:paraId="540E6D65">
      <w:pPr>
        <w:pStyle w:val="4"/>
        <w:rPr>
          <w:rFonts w:ascii="黑体"/>
          <w:sz w:val="96"/>
        </w:rPr>
      </w:pPr>
    </w:p>
    <w:p w14:paraId="01B21A15">
      <w:pPr>
        <w:pStyle w:val="4"/>
        <w:rPr>
          <w:rFonts w:ascii="黑体"/>
          <w:sz w:val="96"/>
        </w:rPr>
      </w:pPr>
    </w:p>
    <w:p w14:paraId="04DE97A8">
      <w:pPr>
        <w:pStyle w:val="4"/>
        <w:rPr>
          <w:rFonts w:ascii="黑体"/>
          <w:sz w:val="96"/>
        </w:rPr>
      </w:pPr>
    </w:p>
    <w:p w14:paraId="1E762A97">
      <w:pPr>
        <w:pStyle w:val="4"/>
        <w:rPr>
          <w:rFonts w:ascii="黑体"/>
          <w:sz w:val="96"/>
        </w:rPr>
      </w:pPr>
    </w:p>
    <w:p w14:paraId="2F73A807">
      <w:pPr>
        <w:pStyle w:val="4"/>
        <w:rPr>
          <w:rFonts w:ascii="黑体"/>
          <w:sz w:val="96"/>
        </w:rPr>
      </w:pPr>
    </w:p>
    <w:p w14:paraId="4183000C">
      <w:pPr>
        <w:pStyle w:val="4"/>
        <w:spacing w:before="1"/>
        <w:rPr>
          <w:rFonts w:ascii="黑体"/>
          <w:sz w:val="91"/>
        </w:rPr>
      </w:pPr>
    </w:p>
    <w:p w14:paraId="5B8F7698">
      <w:pPr>
        <w:spacing w:before="0"/>
        <w:ind w:left="3339" w:right="0" w:firstLine="0"/>
        <w:jc w:val="left"/>
        <w:rPr>
          <w:rFonts w:hint="eastAsia" w:ascii="楷体" w:eastAsia="楷体"/>
          <w:b/>
          <w:sz w:val="40"/>
        </w:rPr>
      </w:pPr>
      <w:r>
        <w:rPr>
          <w:rFonts w:hint="eastAsia" w:ascii="楷体" w:eastAsia="楷体"/>
          <w:b/>
          <w:sz w:val="40"/>
        </w:rPr>
        <w:t>二〇一九年十二月</w:t>
      </w:r>
    </w:p>
    <w:p w14:paraId="41B05AB4">
      <w:pPr>
        <w:spacing w:after="0"/>
        <w:jc w:val="left"/>
        <w:rPr>
          <w:rFonts w:hint="eastAsia" w:ascii="楷体" w:eastAsia="楷体"/>
          <w:sz w:val="40"/>
        </w:rPr>
        <w:sectPr>
          <w:type w:val="continuous"/>
          <w:pgSz w:w="11910" w:h="16840"/>
          <w:pgMar w:top="1600" w:right="280" w:bottom="280" w:left="700" w:header="720" w:footer="720" w:gutter="0"/>
          <w:cols w:space="720" w:num="1"/>
        </w:sectPr>
      </w:pPr>
    </w:p>
    <w:p w14:paraId="77BC1DFD">
      <w:pPr>
        <w:pStyle w:val="4"/>
        <w:spacing w:line="40" w:lineRule="exact"/>
        <w:ind w:left="-700"/>
        <w:rPr>
          <w:rFonts w:ascii="楷体"/>
          <w:sz w:val="4"/>
        </w:rPr>
      </w:pPr>
      <w:r>
        <w:rPr>
          <w:rFonts w:ascii="楷体"/>
          <w:position w:val="0"/>
          <w:sz w:val="4"/>
        </w:rPr>
        <mc:AlternateContent>
          <mc:Choice Requires="wpg">
            <w:drawing>
              <wp:inline distT="0" distB="0" distL="114300" distR="114300">
                <wp:extent cx="3157855" cy="26035"/>
                <wp:effectExtent l="0" t="0" r="4445" b="2540"/>
                <wp:docPr id="8" name="组合 2"/>
                <wp:cNvGraphicFramePr/>
                <a:graphic xmlns:a="http://schemas.openxmlformats.org/drawingml/2006/main">
                  <a:graphicData uri="http://schemas.microsoft.com/office/word/2010/wordprocessingGroup">
                    <wpg:wgp>
                      <wpg:cNvGrpSpPr/>
                      <wpg:grpSpPr>
                        <a:xfrm>
                          <a:off x="0" y="0"/>
                          <a:ext cx="3157855" cy="26035"/>
                          <a:chOff x="0" y="0"/>
                          <a:chExt cx="4973" cy="41"/>
                        </a:xfrm>
                      </wpg:grpSpPr>
                      <wps:wsp>
                        <wps:cNvPr id="2" name="任意多边形 3"/>
                        <wps:cNvSpPr/>
                        <wps:spPr>
                          <a:xfrm>
                            <a:off x="0" y="20"/>
                            <a:ext cx="4973" cy="4"/>
                          </a:xfrm>
                          <a:custGeom>
                            <a:avLst/>
                            <a:gdLst/>
                            <a:ahLst/>
                            <a:cxnLst/>
                            <a:pathLst>
                              <a:path w="4973" h="4">
                                <a:moveTo>
                                  <a:pt x="4973" y="3"/>
                                </a:moveTo>
                                <a:lnTo>
                                  <a:pt x="0" y="1"/>
                                </a:lnTo>
                                <a:lnTo>
                                  <a:pt x="4973" y="0"/>
                                </a:lnTo>
                                <a:lnTo>
                                  <a:pt x="4973" y="3"/>
                                </a:lnTo>
                                <a:close/>
                              </a:path>
                            </a:pathLst>
                          </a:custGeom>
                          <a:solidFill>
                            <a:srgbClr val="D9D9D9"/>
                          </a:solidFill>
                          <a:ln>
                            <a:noFill/>
                          </a:ln>
                        </wps:spPr>
                        <wps:bodyPr upright="1"/>
                      </wps:wsp>
                      <wps:wsp>
                        <wps:cNvPr id="4" name="任意多边形 4"/>
                        <wps:cNvSpPr/>
                        <wps:spPr>
                          <a:xfrm>
                            <a:off x="0" y="20"/>
                            <a:ext cx="4858" cy="4"/>
                          </a:xfrm>
                          <a:custGeom>
                            <a:avLst/>
                            <a:gdLst/>
                            <a:ahLst/>
                            <a:cxnLst/>
                            <a:pathLst>
                              <a:path w="4858" h="4">
                                <a:moveTo>
                                  <a:pt x="4858" y="3"/>
                                </a:moveTo>
                                <a:lnTo>
                                  <a:pt x="0" y="1"/>
                                </a:lnTo>
                                <a:lnTo>
                                  <a:pt x="4858" y="0"/>
                                </a:lnTo>
                                <a:lnTo>
                                  <a:pt x="4858" y="3"/>
                                </a:lnTo>
                                <a:close/>
                              </a:path>
                            </a:pathLst>
                          </a:custGeom>
                          <a:solidFill>
                            <a:srgbClr val="AC002C"/>
                          </a:solidFill>
                          <a:ln>
                            <a:noFill/>
                          </a:ln>
                        </wps:spPr>
                        <wps:bodyPr upright="1"/>
                      </wps:wsp>
                      <wps:wsp>
                        <wps:cNvPr id="6" name="任意多边形 5"/>
                        <wps:cNvSpPr/>
                        <wps:spPr>
                          <a:xfrm>
                            <a:off x="0" y="0"/>
                            <a:ext cx="4880" cy="41"/>
                          </a:xfrm>
                          <a:custGeom>
                            <a:avLst/>
                            <a:gdLst/>
                            <a:ahLst/>
                            <a:cxnLst/>
                            <a:pathLst>
                              <a:path w="4880" h="41">
                                <a:moveTo>
                                  <a:pt x="7" y="21"/>
                                </a:moveTo>
                                <a:lnTo>
                                  <a:pt x="0" y="14"/>
                                </a:lnTo>
                                <a:lnTo>
                                  <a:pt x="0" y="0"/>
                                </a:lnTo>
                                <a:lnTo>
                                  <a:pt x="4858" y="0"/>
                                </a:lnTo>
                                <a:lnTo>
                                  <a:pt x="4862" y="1"/>
                                </a:lnTo>
                                <a:lnTo>
                                  <a:pt x="4864" y="2"/>
                                </a:lnTo>
                                <a:lnTo>
                                  <a:pt x="4858" y="2"/>
                                </a:lnTo>
                                <a:lnTo>
                                  <a:pt x="4839" y="21"/>
                                </a:lnTo>
                                <a:lnTo>
                                  <a:pt x="7" y="21"/>
                                </a:lnTo>
                                <a:lnTo>
                                  <a:pt x="7" y="21"/>
                                </a:lnTo>
                                <a:close/>
                                <a:moveTo>
                                  <a:pt x="4879" y="22"/>
                                </a:moveTo>
                                <a:lnTo>
                                  <a:pt x="4839" y="22"/>
                                </a:lnTo>
                                <a:lnTo>
                                  <a:pt x="4839" y="22"/>
                                </a:lnTo>
                                <a:lnTo>
                                  <a:pt x="4839" y="21"/>
                                </a:lnTo>
                                <a:lnTo>
                                  <a:pt x="4858" y="2"/>
                                </a:lnTo>
                                <a:lnTo>
                                  <a:pt x="4865" y="2"/>
                                </a:lnTo>
                                <a:lnTo>
                                  <a:pt x="4864" y="2"/>
                                </a:lnTo>
                                <a:lnTo>
                                  <a:pt x="4864" y="2"/>
                                </a:lnTo>
                                <a:lnTo>
                                  <a:pt x="4867" y="2"/>
                                </a:lnTo>
                                <a:lnTo>
                                  <a:pt x="4877" y="12"/>
                                </a:lnTo>
                                <a:lnTo>
                                  <a:pt x="4879" y="17"/>
                                </a:lnTo>
                                <a:lnTo>
                                  <a:pt x="4878" y="21"/>
                                </a:lnTo>
                                <a:lnTo>
                                  <a:pt x="4879" y="22"/>
                                </a:lnTo>
                                <a:lnTo>
                                  <a:pt x="4879" y="22"/>
                                </a:lnTo>
                                <a:close/>
                                <a:moveTo>
                                  <a:pt x="0" y="29"/>
                                </a:moveTo>
                                <a:lnTo>
                                  <a:pt x="0" y="14"/>
                                </a:lnTo>
                                <a:lnTo>
                                  <a:pt x="7" y="21"/>
                                </a:lnTo>
                                <a:lnTo>
                                  <a:pt x="7" y="22"/>
                                </a:lnTo>
                                <a:lnTo>
                                  <a:pt x="0" y="29"/>
                                </a:lnTo>
                                <a:close/>
                                <a:moveTo>
                                  <a:pt x="2423" y="21"/>
                                </a:moveTo>
                                <a:lnTo>
                                  <a:pt x="7" y="21"/>
                                </a:lnTo>
                                <a:lnTo>
                                  <a:pt x="4838" y="21"/>
                                </a:lnTo>
                                <a:lnTo>
                                  <a:pt x="2423" y="21"/>
                                </a:lnTo>
                                <a:close/>
                                <a:moveTo>
                                  <a:pt x="4839" y="21"/>
                                </a:moveTo>
                                <a:lnTo>
                                  <a:pt x="4839" y="21"/>
                                </a:lnTo>
                                <a:lnTo>
                                  <a:pt x="4839" y="21"/>
                                </a:lnTo>
                                <a:lnTo>
                                  <a:pt x="4839" y="21"/>
                                </a:lnTo>
                                <a:lnTo>
                                  <a:pt x="4839" y="21"/>
                                </a:lnTo>
                                <a:close/>
                                <a:moveTo>
                                  <a:pt x="4838" y="22"/>
                                </a:moveTo>
                                <a:lnTo>
                                  <a:pt x="7" y="22"/>
                                </a:lnTo>
                                <a:lnTo>
                                  <a:pt x="2423" y="21"/>
                                </a:lnTo>
                                <a:lnTo>
                                  <a:pt x="2423" y="21"/>
                                </a:lnTo>
                                <a:lnTo>
                                  <a:pt x="4838" y="22"/>
                                </a:lnTo>
                                <a:lnTo>
                                  <a:pt x="4838" y="22"/>
                                </a:lnTo>
                                <a:lnTo>
                                  <a:pt x="4838" y="22"/>
                                </a:lnTo>
                                <a:close/>
                                <a:moveTo>
                                  <a:pt x="4839" y="22"/>
                                </a:moveTo>
                                <a:lnTo>
                                  <a:pt x="4838" y="22"/>
                                </a:lnTo>
                                <a:lnTo>
                                  <a:pt x="4839" y="21"/>
                                </a:lnTo>
                                <a:lnTo>
                                  <a:pt x="4839" y="22"/>
                                </a:lnTo>
                                <a:close/>
                                <a:moveTo>
                                  <a:pt x="4838" y="22"/>
                                </a:moveTo>
                                <a:lnTo>
                                  <a:pt x="4838" y="22"/>
                                </a:lnTo>
                                <a:lnTo>
                                  <a:pt x="4838" y="22"/>
                                </a:lnTo>
                                <a:lnTo>
                                  <a:pt x="4838" y="22"/>
                                </a:lnTo>
                                <a:lnTo>
                                  <a:pt x="4838" y="22"/>
                                </a:lnTo>
                                <a:close/>
                                <a:moveTo>
                                  <a:pt x="4838" y="22"/>
                                </a:moveTo>
                                <a:lnTo>
                                  <a:pt x="4838" y="22"/>
                                </a:lnTo>
                                <a:lnTo>
                                  <a:pt x="4838" y="22"/>
                                </a:lnTo>
                                <a:lnTo>
                                  <a:pt x="4838" y="22"/>
                                </a:lnTo>
                                <a:close/>
                                <a:moveTo>
                                  <a:pt x="4839" y="22"/>
                                </a:moveTo>
                                <a:lnTo>
                                  <a:pt x="4838" y="22"/>
                                </a:lnTo>
                                <a:lnTo>
                                  <a:pt x="4838" y="22"/>
                                </a:lnTo>
                                <a:lnTo>
                                  <a:pt x="4839" y="22"/>
                                </a:lnTo>
                                <a:close/>
                                <a:moveTo>
                                  <a:pt x="4865" y="41"/>
                                </a:moveTo>
                                <a:lnTo>
                                  <a:pt x="4858" y="41"/>
                                </a:lnTo>
                                <a:lnTo>
                                  <a:pt x="4838" y="22"/>
                                </a:lnTo>
                                <a:lnTo>
                                  <a:pt x="4839" y="22"/>
                                </a:lnTo>
                                <a:lnTo>
                                  <a:pt x="4879" y="22"/>
                                </a:lnTo>
                                <a:lnTo>
                                  <a:pt x="4879" y="26"/>
                                </a:lnTo>
                                <a:lnTo>
                                  <a:pt x="4877" y="29"/>
                                </a:lnTo>
                                <a:lnTo>
                                  <a:pt x="4874" y="34"/>
                                </a:lnTo>
                                <a:lnTo>
                                  <a:pt x="4870" y="38"/>
                                </a:lnTo>
                                <a:lnTo>
                                  <a:pt x="4866" y="40"/>
                                </a:lnTo>
                                <a:lnTo>
                                  <a:pt x="4865" y="41"/>
                                </a:lnTo>
                                <a:close/>
                                <a:moveTo>
                                  <a:pt x="4858" y="41"/>
                                </a:moveTo>
                                <a:lnTo>
                                  <a:pt x="0" y="41"/>
                                </a:lnTo>
                                <a:lnTo>
                                  <a:pt x="0" y="29"/>
                                </a:lnTo>
                                <a:lnTo>
                                  <a:pt x="7" y="22"/>
                                </a:lnTo>
                                <a:lnTo>
                                  <a:pt x="4838" y="22"/>
                                </a:lnTo>
                                <a:lnTo>
                                  <a:pt x="4838" y="22"/>
                                </a:lnTo>
                                <a:lnTo>
                                  <a:pt x="4839" y="22"/>
                                </a:lnTo>
                                <a:lnTo>
                                  <a:pt x="4858" y="41"/>
                                </a:lnTo>
                                <a:close/>
                              </a:path>
                            </a:pathLst>
                          </a:custGeom>
                          <a:solidFill>
                            <a:srgbClr val="AE761F"/>
                          </a:solidFill>
                          <a:ln>
                            <a:noFill/>
                          </a:ln>
                        </wps:spPr>
                        <wps:bodyPr upright="1"/>
                      </wps:wsp>
                    </wpg:wgp>
                  </a:graphicData>
                </a:graphic>
              </wp:inline>
            </w:drawing>
          </mc:Choice>
          <mc:Fallback>
            <w:pict>
              <v:group id="组合 2" o:spid="_x0000_s1026" o:spt="203" style="height:2.05pt;width:248.65pt;" coordsize="4973,41" o:gfxdata="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">
                <o:lock v:ext="edit" aspectratio="f"/>
                <v:shape id="任意多边形 3" o:spid="_x0000_s1026" o:spt="100" style="position:absolute;left:0;top:20;height:4;width:4973;" fillcolor="#D9D9D9" filled="t" stroked="f" coordsize="4973,4" o:gfxdata="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nuYqugAAANoA&#10;AAAPAAAAAAAAAAEAIAAAACIAAABkcnMvZG93bnJldi54bWxQSwECFAAUAAAACACHTuJAMy8FnjsA&#10;AAA5AAAAEAAAAAAAAAABACAAAAAJAQAAZHJzL3NoYXBleG1sLnhtbFBLBQYAAAAABgAGAFsBAACz&#10;AwAAAAA=&#10;" path="m4973,3l0,1,4973,0,4973,3xe">
                  <v:fill on="t" focussize="0,0"/>
                  <v:stroke on="f"/>
                  <v:imagedata o:title=""/>
                  <o:lock v:ext="edit" aspectratio="f"/>
                </v:shape>
                <v:shape id="_x0000_s1026" o:spid="_x0000_s1026" o:spt="100" style="position:absolute;left:0;top:20;height:4;width:4858;" fillcolor="#AC002C" filled="t" stroked="f" coordsize="4858,4" o:gfxdata="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3XfZa8AAAA&#10;2gAAAA8AAAAAAAAAAQAgAAAAIgAAAGRycy9kb3ducmV2LnhtbFBLAQIUABQAAAAIAIdO4kAzLwWe&#10;OwAAADkAAAAQAAAAAAAAAAEAIAAAAAsBAABkcnMvc2hhcGV4bWwueG1sUEsFBgAAAAAGAAYAWwEA&#10;ALUDAAAAAA==&#10;" path="m4858,3l0,1,4858,0,4858,3xe">
                  <v:fill on="t" focussize="0,0"/>
                  <v:stroke on="f"/>
                  <v:imagedata o:title=""/>
                  <o:lock v:ext="edit" aspectratio="f"/>
                </v:shape>
                <v:shape id="任意多边形 5" o:spid="_x0000_s1026" o:spt="100" style="position:absolute;left:0;top:0;height:41;width:4880;" fillcolor="#AE761F" filled="t" stroked="f" coordsize="4880,41" o:gfxdata="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F8JLr4A&#10;AADaAAAADwAAAAAAAAABACAAAAAiAAAAZHJzL2Rvd25yZXYueG1sUEsBAhQAFAAAAAgAh07iQDMv&#10;BZ47AAAAOQAAABAAAAAAAAAAAQAgAAAADQEAAGRycy9zaGFwZXhtbC54bWxQSwUGAAAAAAYABgBb&#10;AQAAtwMAAAAA&#10;" path="m7,21l0,14,0,0,4858,0,4862,1,4864,2,4858,2,4839,21,7,21,7,21xm4879,22l4839,22,4839,22,4839,21,4858,2,4865,2,4864,2,4864,2,4867,2,4877,12,4879,17,4878,21,4879,22,4879,22xm0,29l0,14,7,21,7,22,0,29xm2423,21l7,21,4838,21,2423,21xm4839,21l4839,21,4839,21,4839,21,4839,21xm4838,22l7,22,2423,21,2423,21,4838,22,4838,22,4838,22xm4839,22l4838,22,4839,21,4839,22xm4838,22l4838,22,4838,22,4838,22,4838,22xm4838,22l4838,22,4838,22,4838,22xm4839,22l4838,22,4838,22,4839,22xm4865,41l4858,41,4838,22,4839,22,4879,22,4879,26,4877,29,4874,34,4870,38,4866,40,4865,41xm4858,41l0,41,0,29,7,22,4838,22,4838,22,4839,22,4858,41xe">
                  <v:fill on="t" focussize="0,0"/>
                  <v:stroke on="f"/>
                  <v:imagedata o:title=""/>
                  <o:lock v:ext="edit" aspectratio="f"/>
                </v:shape>
                <w10:wrap type="none"/>
                <w10:anchorlock/>
              </v:group>
            </w:pict>
          </mc:Fallback>
        </mc:AlternateContent>
      </w:r>
    </w:p>
    <w:p w14:paraId="049C1ED6">
      <w:pPr>
        <w:pStyle w:val="4"/>
        <w:rPr>
          <w:rFonts w:ascii="楷体"/>
          <w:b/>
          <w:sz w:val="20"/>
        </w:rPr>
      </w:pPr>
    </w:p>
    <w:p w14:paraId="00BCA55F">
      <w:pPr>
        <w:pStyle w:val="4"/>
        <w:rPr>
          <w:rFonts w:ascii="楷体"/>
          <w:b/>
          <w:sz w:val="20"/>
        </w:rPr>
      </w:pPr>
    </w:p>
    <w:p w14:paraId="6365385B">
      <w:pPr>
        <w:pStyle w:val="4"/>
        <w:rPr>
          <w:rFonts w:ascii="楷体"/>
          <w:b/>
          <w:sz w:val="20"/>
        </w:rPr>
      </w:pPr>
    </w:p>
    <w:p w14:paraId="29A618CE">
      <w:pPr>
        <w:pStyle w:val="4"/>
        <w:rPr>
          <w:rFonts w:ascii="楷体"/>
          <w:b/>
          <w:sz w:val="20"/>
        </w:rPr>
      </w:pPr>
    </w:p>
    <w:p w14:paraId="6B3D010E">
      <w:pPr>
        <w:pStyle w:val="4"/>
        <w:rPr>
          <w:rFonts w:ascii="楷体"/>
          <w:b/>
          <w:sz w:val="20"/>
        </w:rPr>
      </w:pPr>
    </w:p>
    <w:p w14:paraId="04960C54">
      <w:pPr>
        <w:pStyle w:val="4"/>
        <w:rPr>
          <w:rFonts w:ascii="楷体"/>
          <w:b/>
          <w:sz w:val="20"/>
        </w:rPr>
      </w:pPr>
    </w:p>
    <w:p w14:paraId="4BF9B7F2">
      <w:pPr>
        <w:pStyle w:val="4"/>
        <w:rPr>
          <w:rFonts w:ascii="楷体"/>
          <w:b/>
          <w:sz w:val="20"/>
        </w:rPr>
      </w:pPr>
    </w:p>
    <w:p w14:paraId="5D352129">
      <w:pPr>
        <w:pStyle w:val="4"/>
        <w:spacing w:before="5"/>
        <w:rPr>
          <w:rFonts w:ascii="楷体"/>
          <w:b/>
          <w:sz w:val="20"/>
        </w:rPr>
      </w:pPr>
    </w:p>
    <w:p w14:paraId="1F6BD274">
      <w:pPr>
        <w:tabs>
          <w:tab w:val="left" w:pos="1439"/>
        </w:tabs>
        <w:spacing w:before="33"/>
        <w:ind w:left="0" w:right="305" w:firstLine="0"/>
        <w:jc w:val="center"/>
        <w:rPr>
          <w:rFonts w:hint="eastAsia" w:ascii="黑体" w:eastAsia="黑体"/>
          <w:sz w:val="48"/>
        </w:rPr>
      </w:pPr>
      <w:r>
        <w:rPr>
          <w:rFonts w:hint="eastAsia" w:ascii="黑体" w:eastAsia="黑体"/>
          <w:sz w:val="48"/>
        </w:rPr>
        <w:t>目</w:t>
      </w:r>
      <w:r>
        <w:rPr>
          <w:rFonts w:hint="eastAsia" w:ascii="黑体" w:eastAsia="黑体"/>
          <w:sz w:val="48"/>
        </w:rPr>
        <w:tab/>
      </w:r>
      <w:r>
        <w:rPr>
          <w:rFonts w:hint="eastAsia" w:ascii="黑体" w:eastAsia="黑体"/>
          <w:sz w:val="48"/>
        </w:rPr>
        <w:t>录</w:t>
      </w:r>
    </w:p>
    <w:p w14:paraId="248F8F72">
      <w:pPr>
        <w:pStyle w:val="4"/>
        <w:rPr>
          <w:rFonts w:ascii="黑体"/>
          <w:sz w:val="48"/>
        </w:rPr>
      </w:pPr>
    </w:p>
    <w:p w14:paraId="3A52F848">
      <w:pPr>
        <w:pStyle w:val="4"/>
        <w:tabs>
          <w:tab w:val="left" w:pos="3288"/>
        </w:tabs>
        <w:spacing w:before="353"/>
        <w:ind w:left="1527"/>
        <w:rPr>
          <w:rFonts w:hint="eastAsia" w:ascii="黑体" w:eastAsia="黑体"/>
        </w:rPr>
      </w:pPr>
      <w:r>
        <w:rPr>
          <w:rFonts w:hint="eastAsia" w:ascii="黑体" w:eastAsia="黑体"/>
        </w:rPr>
        <w:t>第一部分</w:t>
      </w:r>
      <w:r>
        <w:rPr>
          <w:rFonts w:hint="eastAsia" w:ascii="黑体" w:eastAsia="黑体"/>
        </w:rPr>
        <w:tab/>
      </w:r>
      <w:r>
        <w:rPr>
          <w:rFonts w:hint="eastAsia" w:ascii="黑体" w:eastAsia="黑体"/>
        </w:rPr>
        <w:t>部门概况</w:t>
      </w:r>
    </w:p>
    <w:p w14:paraId="15F250AB">
      <w:pPr>
        <w:pStyle w:val="4"/>
        <w:spacing w:before="3"/>
        <w:rPr>
          <w:rFonts w:ascii="黑体"/>
          <w:sz w:val="26"/>
        </w:rPr>
      </w:pPr>
    </w:p>
    <w:p w14:paraId="4240EDE4">
      <w:pPr>
        <w:pStyle w:val="4"/>
        <w:ind w:left="2160"/>
      </w:pPr>
      <w:r>
        <w:t>二、机构设置</w:t>
      </w:r>
    </w:p>
    <w:p w14:paraId="642213AD">
      <w:pPr>
        <w:pStyle w:val="4"/>
        <w:spacing w:before="6"/>
        <w:rPr>
          <w:sz w:val="26"/>
        </w:rPr>
      </w:pPr>
    </w:p>
    <w:p w14:paraId="3D0C01A1">
      <w:pPr>
        <w:pStyle w:val="4"/>
        <w:tabs>
          <w:tab w:val="left" w:pos="3288"/>
        </w:tabs>
        <w:ind w:left="1527"/>
        <w:rPr>
          <w:rFonts w:hint="eastAsia" w:ascii="黑体" w:eastAsia="黑体"/>
        </w:rPr>
      </w:pPr>
      <w:r>
        <w:rPr>
          <w:rFonts w:hint="eastAsia" w:ascii="黑体" w:eastAsia="黑体"/>
        </w:rPr>
        <w:t>第二部分</w:t>
      </w:r>
      <w:r>
        <w:rPr>
          <w:rFonts w:hint="eastAsia" w:ascii="黑体" w:eastAsia="黑体"/>
        </w:rPr>
        <w:tab/>
      </w:r>
      <w:r>
        <w:rPr>
          <w:rFonts w:ascii="Times New Roman" w:eastAsia="Times New Roman"/>
        </w:rPr>
        <w:t>2018</w:t>
      </w:r>
      <w:r>
        <w:rPr>
          <w:rFonts w:ascii="Times New Roman" w:eastAsia="Times New Roman"/>
          <w:spacing w:val="-3"/>
        </w:rPr>
        <w:t xml:space="preserve"> </w:t>
      </w:r>
      <w:r>
        <w:rPr>
          <w:rFonts w:hint="eastAsia" w:ascii="黑体" w:eastAsia="黑体"/>
        </w:rPr>
        <w:t>年度部门决算报表</w:t>
      </w:r>
    </w:p>
    <w:p w14:paraId="54E4AC69">
      <w:pPr>
        <w:pStyle w:val="4"/>
        <w:spacing w:before="8"/>
        <w:rPr>
          <w:rFonts w:ascii="黑体"/>
          <w:sz w:val="26"/>
        </w:rPr>
      </w:pPr>
    </w:p>
    <w:p w14:paraId="14EDD06F">
      <w:pPr>
        <w:pStyle w:val="4"/>
        <w:spacing w:line="436" w:lineRule="auto"/>
        <w:ind w:left="2168" w:right="5531"/>
      </w:pPr>
      <w:r>
        <w:t>一、收入支出决算总表二、收入决算表</w:t>
      </w:r>
    </w:p>
    <w:p w14:paraId="28E8FB12">
      <w:pPr>
        <w:pStyle w:val="4"/>
        <w:spacing w:before="3"/>
        <w:ind w:left="2168"/>
      </w:pPr>
      <w:r>
        <w:t>三、支出决算表</w:t>
      </w:r>
    </w:p>
    <w:p w14:paraId="1BBD1F57">
      <w:pPr>
        <w:pStyle w:val="4"/>
        <w:spacing w:before="5"/>
        <w:rPr>
          <w:sz w:val="26"/>
        </w:rPr>
      </w:pPr>
    </w:p>
    <w:p w14:paraId="33095809">
      <w:pPr>
        <w:pStyle w:val="4"/>
        <w:spacing w:before="1"/>
        <w:ind w:left="2168"/>
      </w:pPr>
      <w:r>
        <w:t>四、财政拨款收入支出决算总表</w:t>
      </w:r>
    </w:p>
    <w:p w14:paraId="4983009B">
      <w:pPr>
        <w:pStyle w:val="4"/>
        <w:spacing w:before="7"/>
        <w:rPr>
          <w:sz w:val="26"/>
        </w:rPr>
      </w:pPr>
    </w:p>
    <w:p w14:paraId="7A036A08">
      <w:pPr>
        <w:pStyle w:val="4"/>
        <w:spacing w:before="1"/>
        <w:ind w:left="2168"/>
      </w:pPr>
      <w:r>
        <w:t>五、一般公共预算财政拨款支出决算表</w:t>
      </w:r>
    </w:p>
    <w:p w14:paraId="64446936">
      <w:pPr>
        <w:pStyle w:val="4"/>
        <w:spacing w:before="3"/>
        <w:rPr>
          <w:sz w:val="26"/>
        </w:rPr>
      </w:pPr>
    </w:p>
    <w:p w14:paraId="221FC55E">
      <w:pPr>
        <w:pStyle w:val="4"/>
        <w:ind w:left="2168"/>
      </w:pPr>
      <w:r>
        <w:t>六、一般公共预算财政拨款基本支出决算表</w:t>
      </w:r>
    </w:p>
    <w:p w14:paraId="78F274B9">
      <w:pPr>
        <w:pStyle w:val="4"/>
        <w:spacing w:before="8"/>
        <w:rPr>
          <w:sz w:val="26"/>
        </w:rPr>
      </w:pPr>
    </w:p>
    <w:p w14:paraId="3CFA0F75">
      <w:pPr>
        <w:pStyle w:val="4"/>
        <w:spacing w:line="436" w:lineRule="auto"/>
        <w:ind w:left="2168" w:right="1757"/>
      </w:pPr>
      <w:r>
        <w:t>七、一般公共预算财政拨款</w:t>
      </w:r>
      <w:r>
        <w:rPr>
          <w:rFonts w:ascii="Times New Roman" w:hAnsi="Times New Roman" w:eastAsia="Times New Roman"/>
        </w:rPr>
        <w:t>“</w:t>
      </w:r>
      <w:r>
        <w:t>三公</w:t>
      </w:r>
      <w:r>
        <w:rPr>
          <w:rFonts w:ascii="Times New Roman" w:hAnsi="Times New Roman" w:eastAsia="Times New Roman"/>
        </w:rPr>
        <w:t>”</w:t>
      </w:r>
      <w:r>
        <w:t>经费支出决算表八、政府性基金预算财政拨款收入支出决算表</w:t>
      </w:r>
    </w:p>
    <w:p w14:paraId="31DB5ABD">
      <w:pPr>
        <w:pStyle w:val="4"/>
        <w:spacing w:before="3" w:line="439" w:lineRule="auto"/>
        <w:ind w:left="2168" w:right="2681"/>
      </w:pPr>
      <w:r>
        <w:t>九、国有资本经营预算财政拨款支出决算表十、政府采购情况表</w:t>
      </w:r>
    </w:p>
    <w:p w14:paraId="5C45F8C1">
      <w:pPr>
        <w:spacing w:after="0" w:line="439" w:lineRule="auto"/>
        <w:sectPr>
          <w:pgSz w:w="11910" w:h="16840"/>
          <w:pgMar w:top="760" w:right="280" w:bottom="280" w:left="700" w:header="720" w:footer="720" w:gutter="0"/>
          <w:cols w:space="720" w:num="1"/>
        </w:sectPr>
      </w:pPr>
    </w:p>
    <w:p w14:paraId="38FE7B81">
      <w:pPr>
        <w:pStyle w:val="4"/>
        <w:spacing w:line="40" w:lineRule="exact"/>
        <w:ind w:left="-700"/>
        <w:rPr>
          <w:sz w:val="4"/>
        </w:rPr>
      </w:pPr>
      <w:r>
        <w:rPr>
          <w:position w:val="0"/>
          <w:sz w:val="4"/>
        </w:rPr>
        <mc:AlternateContent>
          <mc:Choice Requires="wpg">
            <w:drawing>
              <wp:inline distT="0" distB="0" distL="114300" distR="114300">
                <wp:extent cx="2811780" cy="26035"/>
                <wp:effectExtent l="0" t="0" r="7620" b="2540"/>
                <wp:docPr id="16" name="组合 6"/>
                <wp:cNvGraphicFramePr/>
                <a:graphic xmlns:a="http://schemas.openxmlformats.org/drawingml/2006/main">
                  <a:graphicData uri="http://schemas.microsoft.com/office/word/2010/wordprocessingGroup">
                    <wpg:wgp>
                      <wpg:cNvGrpSpPr/>
                      <wpg:grpSpPr>
                        <a:xfrm>
                          <a:off x="0" y="0"/>
                          <a:ext cx="2811780" cy="26035"/>
                          <a:chOff x="0" y="0"/>
                          <a:chExt cx="4428" cy="41"/>
                        </a:xfrm>
                      </wpg:grpSpPr>
                      <wps:wsp>
                        <wps:cNvPr id="10" name="任意多边形 7"/>
                        <wps:cNvSpPr/>
                        <wps:spPr>
                          <a:xfrm>
                            <a:off x="0" y="19"/>
                            <a:ext cx="4428" cy="2"/>
                          </a:xfrm>
                          <a:custGeom>
                            <a:avLst/>
                            <a:gdLst/>
                            <a:ahLst/>
                            <a:cxnLst/>
                            <a:pathLst>
                              <a:path w="4428">
                                <a:moveTo>
                                  <a:pt x="4428" y="0"/>
                                </a:moveTo>
                                <a:lnTo>
                                  <a:pt x="0" y="0"/>
                                </a:lnTo>
                                <a:lnTo>
                                  <a:pt x="4428" y="0"/>
                                </a:lnTo>
                                <a:close/>
                              </a:path>
                            </a:pathLst>
                          </a:custGeom>
                          <a:solidFill>
                            <a:srgbClr val="D9D9D9"/>
                          </a:solidFill>
                          <a:ln>
                            <a:noFill/>
                          </a:ln>
                        </wps:spPr>
                        <wps:bodyPr upright="1"/>
                      </wps:wsp>
                      <wps:wsp>
                        <wps:cNvPr id="12" name="任意多边形 8"/>
                        <wps:cNvSpPr/>
                        <wps:spPr>
                          <a:xfrm>
                            <a:off x="0" y="19"/>
                            <a:ext cx="4328" cy="2"/>
                          </a:xfrm>
                          <a:custGeom>
                            <a:avLst/>
                            <a:gdLst/>
                            <a:ahLst/>
                            <a:cxnLst/>
                            <a:pathLst>
                              <a:path w="4328">
                                <a:moveTo>
                                  <a:pt x="4327" y="0"/>
                                </a:moveTo>
                                <a:lnTo>
                                  <a:pt x="0" y="0"/>
                                </a:lnTo>
                                <a:lnTo>
                                  <a:pt x="4327" y="0"/>
                                </a:lnTo>
                                <a:close/>
                              </a:path>
                            </a:pathLst>
                          </a:custGeom>
                          <a:solidFill>
                            <a:srgbClr val="AC002C"/>
                          </a:solidFill>
                          <a:ln>
                            <a:noFill/>
                          </a:ln>
                        </wps:spPr>
                        <wps:bodyPr upright="1"/>
                      </wps:wsp>
                      <wps:wsp>
                        <wps:cNvPr id="14" name="任意多边形 9"/>
                        <wps:cNvSpPr/>
                        <wps:spPr>
                          <a:xfrm>
                            <a:off x="0" y="0"/>
                            <a:ext cx="4347" cy="41"/>
                          </a:xfrm>
                          <a:custGeom>
                            <a:avLst/>
                            <a:gdLst/>
                            <a:ahLst/>
                            <a:cxnLst/>
                            <a:pathLst>
                              <a:path w="4347" h="41">
                                <a:moveTo>
                                  <a:pt x="5" y="21"/>
                                </a:moveTo>
                                <a:lnTo>
                                  <a:pt x="0" y="14"/>
                                </a:lnTo>
                                <a:lnTo>
                                  <a:pt x="0" y="0"/>
                                </a:lnTo>
                                <a:lnTo>
                                  <a:pt x="4327" y="0"/>
                                </a:lnTo>
                                <a:lnTo>
                                  <a:pt x="4308" y="19"/>
                                </a:lnTo>
                                <a:lnTo>
                                  <a:pt x="7" y="19"/>
                                </a:lnTo>
                                <a:lnTo>
                                  <a:pt x="7" y="20"/>
                                </a:lnTo>
                                <a:lnTo>
                                  <a:pt x="6" y="20"/>
                                </a:lnTo>
                                <a:lnTo>
                                  <a:pt x="5" y="21"/>
                                </a:lnTo>
                                <a:close/>
                                <a:moveTo>
                                  <a:pt x="4332" y="41"/>
                                </a:moveTo>
                                <a:lnTo>
                                  <a:pt x="4327" y="41"/>
                                </a:lnTo>
                                <a:lnTo>
                                  <a:pt x="4308" y="22"/>
                                </a:lnTo>
                                <a:lnTo>
                                  <a:pt x="4307" y="21"/>
                                </a:lnTo>
                                <a:lnTo>
                                  <a:pt x="4306" y="21"/>
                                </a:lnTo>
                                <a:lnTo>
                                  <a:pt x="4327" y="0"/>
                                </a:lnTo>
                                <a:lnTo>
                                  <a:pt x="4332" y="1"/>
                                </a:lnTo>
                                <a:lnTo>
                                  <a:pt x="4332" y="2"/>
                                </a:lnTo>
                                <a:lnTo>
                                  <a:pt x="4337" y="2"/>
                                </a:lnTo>
                                <a:lnTo>
                                  <a:pt x="4339" y="7"/>
                                </a:lnTo>
                                <a:lnTo>
                                  <a:pt x="4344" y="12"/>
                                </a:lnTo>
                                <a:lnTo>
                                  <a:pt x="4344" y="17"/>
                                </a:lnTo>
                                <a:lnTo>
                                  <a:pt x="4346" y="20"/>
                                </a:lnTo>
                                <a:lnTo>
                                  <a:pt x="4346" y="22"/>
                                </a:lnTo>
                                <a:lnTo>
                                  <a:pt x="4344" y="24"/>
                                </a:lnTo>
                                <a:lnTo>
                                  <a:pt x="4344" y="29"/>
                                </a:lnTo>
                                <a:lnTo>
                                  <a:pt x="4342" y="31"/>
                                </a:lnTo>
                                <a:lnTo>
                                  <a:pt x="4339" y="36"/>
                                </a:lnTo>
                                <a:lnTo>
                                  <a:pt x="4337" y="38"/>
                                </a:lnTo>
                                <a:lnTo>
                                  <a:pt x="4333" y="39"/>
                                </a:lnTo>
                                <a:lnTo>
                                  <a:pt x="4332" y="41"/>
                                </a:lnTo>
                                <a:close/>
                                <a:moveTo>
                                  <a:pt x="0" y="26"/>
                                </a:moveTo>
                                <a:lnTo>
                                  <a:pt x="0" y="14"/>
                                </a:lnTo>
                                <a:lnTo>
                                  <a:pt x="5" y="21"/>
                                </a:lnTo>
                                <a:lnTo>
                                  <a:pt x="0" y="26"/>
                                </a:lnTo>
                                <a:close/>
                                <a:moveTo>
                                  <a:pt x="2157" y="20"/>
                                </a:moveTo>
                                <a:lnTo>
                                  <a:pt x="7" y="19"/>
                                </a:lnTo>
                                <a:lnTo>
                                  <a:pt x="4308" y="19"/>
                                </a:lnTo>
                                <a:lnTo>
                                  <a:pt x="2157" y="20"/>
                                </a:lnTo>
                                <a:close/>
                                <a:moveTo>
                                  <a:pt x="4306" y="22"/>
                                </a:moveTo>
                                <a:lnTo>
                                  <a:pt x="6" y="21"/>
                                </a:lnTo>
                                <a:lnTo>
                                  <a:pt x="7" y="20"/>
                                </a:lnTo>
                                <a:lnTo>
                                  <a:pt x="2157" y="20"/>
                                </a:lnTo>
                                <a:lnTo>
                                  <a:pt x="4306" y="20"/>
                                </a:lnTo>
                                <a:lnTo>
                                  <a:pt x="4306" y="21"/>
                                </a:lnTo>
                                <a:lnTo>
                                  <a:pt x="4306" y="22"/>
                                </a:lnTo>
                                <a:close/>
                                <a:moveTo>
                                  <a:pt x="5" y="21"/>
                                </a:moveTo>
                                <a:lnTo>
                                  <a:pt x="5" y="21"/>
                                </a:lnTo>
                                <a:lnTo>
                                  <a:pt x="6" y="20"/>
                                </a:lnTo>
                                <a:lnTo>
                                  <a:pt x="5" y="21"/>
                                </a:lnTo>
                                <a:close/>
                                <a:moveTo>
                                  <a:pt x="4306" y="21"/>
                                </a:moveTo>
                                <a:lnTo>
                                  <a:pt x="4306" y="21"/>
                                </a:lnTo>
                                <a:lnTo>
                                  <a:pt x="4306" y="20"/>
                                </a:lnTo>
                                <a:lnTo>
                                  <a:pt x="4307" y="20"/>
                                </a:lnTo>
                                <a:lnTo>
                                  <a:pt x="4306" y="21"/>
                                </a:lnTo>
                                <a:close/>
                                <a:moveTo>
                                  <a:pt x="7" y="22"/>
                                </a:moveTo>
                                <a:lnTo>
                                  <a:pt x="5" y="21"/>
                                </a:lnTo>
                                <a:lnTo>
                                  <a:pt x="5" y="21"/>
                                </a:lnTo>
                                <a:lnTo>
                                  <a:pt x="6" y="21"/>
                                </a:lnTo>
                                <a:lnTo>
                                  <a:pt x="7" y="22"/>
                                </a:lnTo>
                                <a:close/>
                                <a:moveTo>
                                  <a:pt x="4306" y="22"/>
                                </a:moveTo>
                                <a:lnTo>
                                  <a:pt x="4306" y="21"/>
                                </a:lnTo>
                                <a:lnTo>
                                  <a:pt x="4306" y="21"/>
                                </a:lnTo>
                                <a:lnTo>
                                  <a:pt x="4306" y="22"/>
                                </a:lnTo>
                                <a:close/>
                                <a:moveTo>
                                  <a:pt x="4306" y="21"/>
                                </a:moveTo>
                                <a:lnTo>
                                  <a:pt x="4306" y="21"/>
                                </a:lnTo>
                                <a:lnTo>
                                  <a:pt x="4306" y="21"/>
                                </a:lnTo>
                                <a:lnTo>
                                  <a:pt x="4306" y="21"/>
                                </a:lnTo>
                                <a:close/>
                                <a:moveTo>
                                  <a:pt x="4308" y="22"/>
                                </a:moveTo>
                                <a:lnTo>
                                  <a:pt x="4306" y="22"/>
                                </a:lnTo>
                                <a:lnTo>
                                  <a:pt x="4306" y="21"/>
                                </a:lnTo>
                                <a:lnTo>
                                  <a:pt x="4308" y="22"/>
                                </a:lnTo>
                                <a:close/>
                                <a:moveTo>
                                  <a:pt x="4327" y="41"/>
                                </a:moveTo>
                                <a:lnTo>
                                  <a:pt x="0" y="41"/>
                                </a:lnTo>
                                <a:lnTo>
                                  <a:pt x="0" y="26"/>
                                </a:lnTo>
                                <a:lnTo>
                                  <a:pt x="5" y="22"/>
                                </a:lnTo>
                                <a:lnTo>
                                  <a:pt x="5" y="21"/>
                                </a:lnTo>
                                <a:lnTo>
                                  <a:pt x="7" y="22"/>
                                </a:lnTo>
                                <a:lnTo>
                                  <a:pt x="4306" y="22"/>
                                </a:lnTo>
                                <a:lnTo>
                                  <a:pt x="4327" y="41"/>
                                </a:lnTo>
                                <a:close/>
                              </a:path>
                            </a:pathLst>
                          </a:custGeom>
                          <a:solidFill>
                            <a:srgbClr val="AE761F"/>
                          </a:solidFill>
                          <a:ln>
                            <a:noFill/>
                          </a:ln>
                        </wps:spPr>
                        <wps:bodyPr upright="1"/>
                      </wps:wsp>
                    </wpg:wgp>
                  </a:graphicData>
                </a:graphic>
              </wp:inline>
            </w:drawing>
          </mc:Choice>
          <mc:Fallback>
            <w:pict>
              <v:group id="组合 6" o:spid="_x0000_s1026" o:spt="203" style="height:2.05pt;width:221.4pt;" coordsize="4428,41" o:gfxdata="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">
                <o:lock v:ext="edit" aspectratio="f"/>
                <v:shape id="任意多边形 7" o:spid="_x0000_s1026" o:spt="100" style="position:absolute;left:0;top:19;height:2;width:4428;" fillcolor="#D9D9D9" filled="t" stroked="f" coordsize="4428,1" o:gfxdata="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Kckbr4A&#10;AADbAAAADwAAAAAAAAABACAAAAAiAAAAZHJzL2Rvd25yZXYueG1sUEsBAhQAFAAAAAgAh07iQDMv&#10;BZ47AAAAOQAAABAAAAAAAAAAAQAgAAAADQEAAGRycy9zaGFwZXhtbC54bWxQSwUGAAAAAAYABgBb&#10;AQAAtwMAAAAA&#10;" path="m4428,0l0,0,4428,0xe">
                  <v:fill on="t" focussize="0,0"/>
                  <v:stroke on="f"/>
                  <v:imagedata o:title=""/>
                  <o:lock v:ext="edit" aspectratio="f"/>
                </v:shape>
                <v:shape id="任意多边形 8" o:spid="_x0000_s1026" o:spt="100" style="position:absolute;left:0;top:19;height:2;width:4328;" fillcolor="#AC002C" filled="t" stroked="f" coordsize="4328,1" o:gfxdata="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CQYm65AAAA2wAA&#10;AA8AAAAAAAAAAQAgAAAAIgAAAGRycy9kb3ducmV2LnhtbFBLAQIUABQAAAAIAIdO4kAzLwWeOwAA&#10;ADkAAAAQAAAAAAAAAAEAIAAAAAgBAABkcnMvc2hhcGV4bWwueG1sUEsFBgAAAAAGAAYAWwEAALID&#10;AAAAAA==&#10;" path="m4327,0l0,0,4327,0xe">
                  <v:fill on="t" focussize="0,0"/>
                  <v:stroke on="f"/>
                  <v:imagedata o:title=""/>
                  <o:lock v:ext="edit" aspectratio="f"/>
                </v:shape>
                <v:shape id="任意多边形 9" o:spid="_x0000_s1026" o:spt="100" style="position:absolute;left:0;top:0;height:41;width:4347;" fillcolor="#AE761F" filled="t" stroked="f" coordsize="4347,41" o:gfxdata="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WXwgbgAAADbAAAA&#10;DwAAAAAAAAABACAAAAAiAAAAZHJzL2Rvd25yZXYueG1sUEsBAhQAFAAAAAgAh07iQDMvBZ47AAAA&#10;OQAAABAAAAAAAAAAAQAgAAAABwEAAGRycy9zaGFwZXhtbC54bWxQSwUGAAAAAAYABgBbAQAAsQMA&#10;AAAA&#10;" path="m5,21l0,14,0,0,4327,0,4308,19,7,19,7,20,6,20,5,21xm4332,41l4327,41,4308,22,4307,21,4306,21,4327,0,4332,1,4332,2,4337,2,4339,7,4344,12,4344,17,4346,20,4346,22,4344,24,4344,29,4342,31,4339,36,4337,38,4333,39,4332,41xm0,26l0,14,5,21,0,26xm2157,20l7,19,4308,19,2157,20xm4306,22l6,21,7,20,2157,20,4306,20,4306,21,4306,22xm5,21l5,21,6,20,5,21xm4306,21l4306,21,4306,20,4307,20,4306,21xm7,22l5,21,5,21,6,21,7,22xm4306,22l4306,21,4306,21,4306,22xm4306,21l4306,21,4306,21,4306,21xm4308,22l4306,22,4306,21,4308,22xm4327,41l0,41,0,26,5,22,5,21,7,22,4306,22,4327,41xe">
                  <v:fill on="t" focussize="0,0"/>
                  <v:stroke on="f"/>
                  <v:imagedata o:title=""/>
                  <o:lock v:ext="edit" aspectratio="f"/>
                </v:shape>
                <w10:wrap type="none"/>
                <w10:anchorlock/>
              </v:group>
            </w:pict>
          </mc:Fallback>
        </mc:AlternateContent>
      </w:r>
    </w:p>
    <w:p w14:paraId="2DC00004">
      <w:pPr>
        <w:pStyle w:val="4"/>
        <w:rPr>
          <w:sz w:val="20"/>
        </w:rPr>
      </w:pPr>
    </w:p>
    <w:p w14:paraId="52CB4A75">
      <w:pPr>
        <w:pStyle w:val="4"/>
        <w:rPr>
          <w:sz w:val="20"/>
        </w:rPr>
      </w:pPr>
    </w:p>
    <w:p w14:paraId="72208983">
      <w:pPr>
        <w:pStyle w:val="4"/>
        <w:rPr>
          <w:sz w:val="20"/>
        </w:rPr>
      </w:pPr>
    </w:p>
    <w:p w14:paraId="24E04ED3">
      <w:pPr>
        <w:pStyle w:val="4"/>
        <w:rPr>
          <w:sz w:val="20"/>
        </w:rPr>
      </w:pPr>
    </w:p>
    <w:p w14:paraId="153189B9">
      <w:pPr>
        <w:pStyle w:val="4"/>
        <w:rPr>
          <w:sz w:val="29"/>
        </w:rPr>
      </w:pPr>
    </w:p>
    <w:p w14:paraId="34A6B770">
      <w:pPr>
        <w:pStyle w:val="4"/>
        <w:tabs>
          <w:tab w:val="left" w:pos="3127"/>
        </w:tabs>
        <w:spacing w:before="65"/>
        <w:ind w:left="1527"/>
        <w:rPr>
          <w:rFonts w:hint="eastAsia" w:ascii="黑体" w:eastAsia="黑体"/>
        </w:rPr>
      </w:pPr>
      <w:r>
        <w:rPr>
          <w:rFonts w:hint="eastAsia" w:ascii="黑体" w:eastAsia="黑体"/>
        </w:rPr>
        <w:t>第三部分</w:t>
      </w:r>
      <w:r>
        <w:rPr>
          <w:rFonts w:hint="eastAsia" w:ascii="黑体" w:eastAsia="黑体"/>
        </w:rPr>
        <w:tab/>
      </w:r>
      <w:r>
        <w:rPr>
          <w:rFonts w:hint="eastAsia" w:ascii="黑体" w:eastAsia="黑体"/>
        </w:rPr>
        <w:t>部门</w:t>
      </w:r>
      <w:r>
        <w:rPr>
          <w:rFonts w:hint="eastAsia" w:ascii="黑体" w:eastAsia="黑体"/>
          <w:spacing w:val="-76"/>
        </w:rPr>
        <w:t xml:space="preserve"> </w:t>
      </w:r>
      <w:r>
        <w:rPr>
          <w:rFonts w:ascii="Times New Roman" w:eastAsia="Times New Roman"/>
        </w:rPr>
        <w:t xml:space="preserve">2018 </w:t>
      </w:r>
      <w:r>
        <w:rPr>
          <w:rFonts w:hint="eastAsia" w:ascii="黑体" w:eastAsia="黑体"/>
        </w:rPr>
        <w:t>年部门决算情况说明</w:t>
      </w:r>
    </w:p>
    <w:p w14:paraId="74DB897D">
      <w:pPr>
        <w:pStyle w:val="4"/>
        <w:spacing w:before="8"/>
        <w:rPr>
          <w:rFonts w:ascii="黑体"/>
          <w:sz w:val="26"/>
        </w:rPr>
      </w:pPr>
    </w:p>
    <w:p w14:paraId="6ED8745D">
      <w:pPr>
        <w:pStyle w:val="4"/>
        <w:spacing w:line="436" w:lineRule="auto"/>
        <w:ind w:left="2168" w:right="4247"/>
      </w:pPr>
      <w:r>
        <w:t>一、收入支出决算总体情况说明二、收入决算情况说明</w:t>
      </w:r>
    </w:p>
    <w:p w14:paraId="09C6887F">
      <w:pPr>
        <w:pStyle w:val="4"/>
        <w:spacing w:before="3"/>
        <w:ind w:left="2168"/>
      </w:pPr>
      <w:r>
        <w:t>三、支出决算情况说明</w:t>
      </w:r>
    </w:p>
    <w:p w14:paraId="1D317A5A">
      <w:pPr>
        <w:pStyle w:val="4"/>
        <w:spacing w:before="8"/>
        <w:rPr>
          <w:sz w:val="26"/>
        </w:rPr>
      </w:pPr>
    </w:p>
    <w:p w14:paraId="6F8138BE">
      <w:pPr>
        <w:pStyle w:val="4"/>
        <w:ind w:left="2168"/>
      </w:pPr>
      <w:r>
        <w:t>四、财政拨款收入支出决算情况说明</w:t>
      </w:r>
    </w:p>
    <w:p w14:paraId="4FF32E5F">
      <w:pPr>
        <w:pStyle w:val="4"/>
        <w:spacing w:before="3"/>
        <w:rPr>
          <w:sz w:val="21"/>
        </w:rPr>
      </w:pPr>
    </w:p>
    <w:p w14:paraId="03A2D2E1">
      <w:pPr>
        <w:pStyle w:val="4"/>
        <w:spacing w:before="64"/>
        <w:ind w:left="2168"/>
      </w:pPr>
      <w:r>
        <w:t>五、一般公共预算财政拨款</w:t>
      </w:r>
      <w:r>
        <w:rPr>
          <w:rFonts w:ascii="Times New Roman" w:hAnsi="Times New Roman" w:eastAsia="Times New Roman"/>
        </w:rPr>
        <w:t>“</w:t>
      </w:r>
      <w:r>
        <w:t>三公</w:t>
      </w:r>
      <w:r>
        <w:rPr>
          <w:rFonts w:ascii="Times New Roman" w:hAnsi="Times New Roman" w:eastAsia="Times New Roman"/>
        </w:rPr>
        <w:t>”</w:t>
      </w:r>
      <w:r>
        <w:t>经费支出决算情况说</w:t>
      </w:r>
    </w:p>
    <w:p w14:paraId="13FD4187">
      <w:pPr>
        <w:pStyle w:val="4"/>
        <w:spacing w:before="176"/>
        <w:ind w:left="1527"/>
      </w:pPr>
      <w:r>
        <w:rPr>
          <w:w w:val="97"/>
        </w:rPr>
        <w:t>明</w:t>
      </w:r>
    </w:p>
    <w:p w14:paraId="4B6F1512">
      <w:pPr>
        <w:pStyle w:val="4"/>
        <w:rPr>
          <w:sz w:val="22"/>
        </w:rPr>
      </w:pPr>
    </w:p>
    <w:p w14:paraId="72DF6A5A">
      <w:pPr>
        <w:pStyle w:val="4"/>
        <w:spacing w:before="54" w:line="439" w:lineRule="auto"/>
        <w:ind w:left="2168" w:right="5261"/>
      </w:pPr>
      <w:r>
        <w:t>六、预算绩效情况说明</w:t>
      </w:r>
      <w:r>
        <w:rPr>
          <w:spacing w:val="-4"/>
        </w:rPr>
        <w:t>七、其他重要事项的说明</w:t>
      </w:r>
    </w:p>
    <w:p w14:paraId="74A49977">
      <w:pPr>
        <w:pStyle w:val="4"/>
        <w:tabs>
          <w:tab w:val="left" w:pos="3127"/>
        </w:tabs>
        <w:spacing w:line="409" w:lineRule="exact"/>
        <w:ind w:left="1527"/>
        <w:rPr>
          <w:rFonts w:hint="eastAsia" w:ascii="黑体" w:eastAsia="黑体"/>
        </w:rPr>
      </w:pPr>
      <w:r>
        <w:rPr>
          <w:rFonts w:hint="eastAsia" w:ascii="黑体" w:eastAsia="黑体"/>
        </w:rPr>
        <w:t>第四部分</w:t>
      </w:r>
      <w:r>
        <w:rPr>
          <w:rFonts w:hint="eastAsia" w:ascii="黑体" w:eastAsia="黑体"/>
        </w:rPr>
        <w:tab/>
      </w:r>
      <w:r>
        <w:rPr>
          <w:rFonts w:hint="eastAsia" w:ascii="黑体" w:eastAsia="黑体"/>
        </w:rPr>
        <w:t>名词解释</w:t>
      </w:r>
    </w:p>
    <w:p w14:paraId="2F21886A">
      <w:pPr>
        <w:spacing w:after="0" w:line="409" w:lineRule="exact"/>
        <w:rPr>
          <w:rFonts w:hint="eastAsia" w:ascii="黑体" w:eastAsia="黑体"/>
        </w:rPr>
        <w:sectPr>
          <w:pgSz w:w="11910" w:h="16840"/>
          <w:pgMar w:top="740" w:right="280" w:bottom="280" w:left="700" w:header="720" w:footer="720" w:gutter="0"/>
          <w:cols w:space="720" w:num="1"/>
        </w:sectPr>
      </w:pPr>
    </w:p>
    <w:p w14:paraId="47C445CA">
      <w:pPr>
        <w:pStyle w:val="4"/>
        <w:rPr>
          <w:rFonts w:ascii="黑体"/>
          <w:sz w:val="20"/>
        </w:rPr>
      </w:pPr>
      <w:r>
        <w:drawing>
          <wp:anchor distT="0" distB="0" distL="0" distR="0" simplePos="0" relativeHeight="251663360" behindDoc="1" locked="0" layoutInCell="1" allowOverlap="1">
            <wp:simplePos x="0" y="0"/>
            <wp:positionH relativeFrom="page">
              <wp:posOffset>0</wp:posOffset>
            </wp:positionH>
            <wp:positionV relativeFrom="page">
              <wp:posOffset>0</wp:posOffset>
            </wp:positionV>
            <wp:extent cx="7560310" cy="1069213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16" cstate="print"/>
                    <a:stretch>
                      <a:fillRect/>
                    </a:stretch>
                  </pic:blipFill>
                  <pic:spPr>
                    <a:xfrm>
                      <a:off x="0" y="0"/>
                      <a:ext cx="7560564" cy="10692384"/>
                    </a:xfrm>
                    <a:prstGeom prst="rect">
                      <a:avLst/>
                    </a:prstGeom>
                  </pic:spPr>
                </pic:pic>
              </a:graphicData>
            </a:graphic>
          </wp:anchor>
        </w:drawing>
      </w:r>
    </w:p>
    <w:p w14:paraId="2BF90C45">
      <w:pPr>
        <w:pStyle w:val="4"/>
        <w:rPr>
          <w:rFonts w:ascii="黑体"/>
          <w:sz w:val="20"/>
        </w:rPr>
      </w:pPr>
    </w:p>
    <w:p w14:paraId="03052C71">
      <w:pPr>
        <w:pStyle w:val="4"/>
        <w:rPr>
          <w:rFonts w:ascii="黑体"/>
          <w:sz w:val="20"/>
        </w:rPr>
      </w:pPr>
    </w:p>
    <w:p w14:paraId="08C5542D">
      <w:pPr>
        <w:pStyle w:val="4"/>
        <w:rPr>
          <w:rFonts w:ascii="黑体"/>
          <w:sz w:val="20"/>
        </w:rPr>
      </w:pPr>
    </w:p>
    <w:p w14:paraId="575F1C87">
      <w:pPr>
        <w:pStyle w:val="4"/>
        <w:rPr>
          <w:rFonts w:ascii="黑体"/>
          <w:sz w:val="20"/>
        </w:rPr>
      </w:pPr>
    </w:p>
    <w:p w14:paraId="6D1119BB">
      <w:pPr>
        <w:pStyle w:val="4"/>
        <w:rPr>
          <w:rFonts w:ascii="黑体"/>
          <w:sz w:val="20"/>
        </w:rPr>
      </w:pPr>
    </w:p>
    <w:p w14:paraId="500C5732">
      <w:pPr>
        <w:pStyle w:val="4"/>
        <w:rPr>
          <w:rFonts w:ascii="黑体"/>
          <w:sz w:val="20"/>
        </w:rPr>
      </w:pPr>
    </w:p>
    <w:p w14:paraId="774EE2B4">
      <w:pPr>
        <w:pStyle w:val="4"/>
        <w:rPr>
          <w:rFonts w:ascii="黑体"/>
          <w:sz w:val="20"/>
        </w:rPr>
      </w:pPr>
    </w:p>
    <w:p w14:paraId="657AFB2A">
      <w:pPr>
        <w:pStyle w:val="4"/>
        <w:rPr>
          <w:rFonts w:ascii="黑体"/>
          <w:sz w:val="20"/>
        </w:rPr>
      </w:pPr>
    </w:p>
    <w:p w14:paraId="2CB4C37D">
      <w:pPr>
        <w:pStyle w:val="4"/>
        <w:rPr>
          <w:rFonts w:ascii="黑体"/>
          <w:sz w:val="20"/>
        </w:rPr>
      </w:pPr>
    </w:p>
    <w:p w14:paraId="1529748D">
      <w:pPr>
        <w:pStyle w:val="4"/>
        <w:rPr>
          <w:rFonts w:ascii="黑体"/>
          <w:sz w:val="20"/>
        </w:rPr>
      </w:pPr>
    </w:p>
    <w:p w14:paraId="1B262A21">
      <w:pPr>
        <w:pStyle w:val="4"/>
        <w:rPr>
          <w:rFonts w:ascii="黑体"/>
          <w:sz w:val="20"/>
        </w:rPr>
      </w:pPr>
    </w:p>
    <w:p w14:paraId="30004269">
      <w:pPr>
        <w:pStyle w:val="4"/>
        <w:rPr>
          <w:rFonts w:ascii="黑体"/>
          <w:sz w:val="20"/>
        </w:rPr>
      </w:pPr>
    </w:p>
    <w:p w14:paraId="141CBAF9">
      <w:pPr>
        <w:pStyle w:val="4"/>
        <w:rPr>
          <w:rFonts w:ascii="黑体"/>
          <w:sz w:val="20"/>
        </w:rPr>
      </w:pPr>
    </w:p>
    <w:p w14:paraId="5BB0AD76">
      <w:pPr>
        <w:pStyle w:val="4"/>
        <w:rPr>
          <w:rFonts w:ascii="黑体"/>
          <w:sz w:val="20"/>
        </w:rPr>
      </w:pPr>
    </w:p>
    <w:p w14:paraId="30B922B7">
      <w:pPr>
        <w:pStyle w:val="4"/>
        <w:rPr>
          <w:rFonts w:ascii="黑体"/>
          <w:sz w:val="20"/>
        </w:rPr>
      </w:pPr>
    </w:p>
    <w:p w14:paraId="2F016DE6">
      <w:pPr>
        <w:pStyle w:val="4"/>
        <w:rPr>
          <w:rFonts w:ascii="黑体"/>
          <w:sz w:val="20"/>
        </w:rPr>
      </w:pPr>
    </w:p>
    <w:p w14:paraId="14C10AC6">
      <w:pPr>
        <w:pStyle w:val="4"/>
        <w:rPr>
          <w:rFonts w:ascii="黑体"/>
          <w:sz w:val="20"/>
        </w:rPr>
      </w:pPr>
    </w:p>
    <w:p w14:paraId="670090ED">
      <w:pPr>
        <w:pStyle w:val="4"/>
        <w:rPr>
          <w:rFonts w:ascii="黑体"/>
          <w:sz w:val="20"/>
        </w:rPr>
      </w:pPr>
    </w:p>
    <w:p w14:paraId="337775BD">
      <w:pPr>
        <w:pStyle w:val="4"/>
        <w:rPr>
          <w:rFonts w:ascii="黑体"/>
          <w:sz w:val="20"/>
        </w:rPr>
      </w:pPr>
    </w:p>
    <w:p w14:paraId="79C7DFD5">
      <w:pPr>
        <w:pStyle w:val="4"/>
        <w:rPr>
          <w:rFonts w:ascii="黑体"/>
          <w:sz w:val="20"/>
        </w:rPr>
      </w:pPr>
    </w:p>
    <w:p w14:paraId="7B932E04">
      <w:pPr>
        <w:pStyle w:val="4"/>
        <w:rPr>
          <w:rFonts w:ascii="黑体"/>
          <w:sz w:val="20"/>
        </w:rPr>
      </w:pPr>
    </w:p>
    <w:p w14:paraId="4B6A655B">
      <w:pPr>
        <w:pStyle w:val="4"/>
        <w:spacing w:before="11"/>
        <w:rPr>
          <w:rFonts w:ascii="黑体"/>
          <w:sz w:val="16"/>
        </w:rPr>
      </w:pPr>
    </w:p>
    <w:p w14:paraId="305D2662">
      <w:pPr>
        <w:tabs>
          <w:tab w:val="left" w:pos="5556"/>
        </w:tabs>
        <w:spacing w:before="0" w:line="1196" w:lineRule="exact"/>
        <w:ind w:left="756" w:right="0" w:firstLine="0"/>
        <w:jc w:val="left"/>
        <w:rPr>
          <w:rFonts w:hint="eastAsia" w:ascii="黑体" w:eastAsia="黑体"/>
          <w:sz w:val="96"/>
        </w:rPr>
      </w:pPr>
      <w:bookmarkStart w:id="1" w:name="第一部分部门概况"/>
      <w:bookmarkEnd w:id="1"/>
      <w:r>
        <w:rPr>
          <w:rFonts w:hint="eastAsia" w:ascii="黑体" w:eastAsia="黑体"/>
          <w:color w:val="FBEDBC"/>
          <w:sz w:val="96"/>
        </w:rPr>
        <w:t>第一部分</w:t>
      </w:r>
      <w:r>
        <w:rPr>
          <w:rFonts w:hint="eastAsia" w:ascii="黑体" w:eastAsia="黑体"/>
          <w:color w:val="FBEDBC"/>
          <w:sz w:val="96"/>
        </w:rPr>
        <w:tab/>
      </w:r>
      <w:r>
        <w:rPr>
          <w:rFonts w:hint="eastAsia" w:ascii="黑体" w:eastAsia="黑体"/>
          <w:color w:val="FBEDBC"/>
          <w:sz w:val="96"/>
        </w:rPr>
        <w:t>部门概况</w:t>
      </w:r>
    </w:p>
    <w:p w14:paraId="3506B53D">
      <w:pPr>
        <w:spacing w:after="0" w:line="1196" w:lineRule="exact"/>
        <w:jc w:val="left"/>
        <w:rPr>
          <w:rFonts w:hint="eastAsia" w:ascii="黑体" w:eastAsia="黑体"/>
          <w:sz w:val="96"/>
        </w:rPr>
        <w:sectPr>
          <w:pgSz w:w="11910" w:h="16840"/>
          <w:pgMar w:top="1600" w:right="280" w:bottom="280" w:left="700" w:header="720" w:footer="720" w:gutter="0"/>
          <w:cols w:space="720" w:num="1"/>
        </w:sectPr>
      </w:pPr>
    </w:p>
    <w:p w14:paraId="1F1FC1DC">
      <w:pPr>
        <w:pStyle w:val="4"/>
        <w:spacing w:line="40" w:lineRule="exact"/>
        <w:ind w:left="-700"/>
        <w:rPr>
          <w:rFonts w:ascii="黑体"/>
          <w:sz w:val="4"/>
        </w:rPr>
      </w:pPr>
      <w:r>
        <w:rPr>
          <w:rFonts w:ascii="黑体"/>
          <w:position w:val="0"/>
          <w:sz w:val="4"/>
        </w:rPr>
        <mc:AlternateContent>
          <mc:Choice Requires="wpg">
            <w:drawing>
              <wp:inline distT="0" distB="0" distL="114300" distR="114300">
                <wp:extent cx="3096895" cy="26035"/>
                <wp:effectExtent l="0" t="0" r="8255" b="2540"/>
                <wp:docPr id="24" name="组合 10"/>
                <wp:cNvGraphicFramePr/>
                <a:graphic xmlns:a="http://schemas.openxmlformats.org/drawingml/2006/main">
                  <a:graphicData uri="http://schemas.microsoft.com/office/word/2010/wordprocessingGroup">
                    <wpg:wgp>
                      <wpg:cNvGrpSpPr/>
                      <wpg:grpSpPr>
                        <a:xfrm>
                          <a:off x="0" y="0"/>
                          <a:ext cx="3096895" cy="26035"/>
                          <a:chOff x="0" y="0"/>
                          <a:chExt cx="4877" cy="41"/>
                        </a:xfrm>
                      </wpg:grpSpPr>
                      <wps:wsp>
                        <wps:cNvPr id="18" name="任意多边形 11"/>
                        <wps:cNvSpPr/>
                        <wps:spPr>
                          <a:xfrm>
                            <a:off x="0" y="19"/>
                            <a:ext cx="4877" cy="5"/>
                          </a:xfrm>
                          <a:custGeom>
                            <a:avLst/>
                            <a:gdLst/>
                            <a:ahLst/>
                            <a:cxnLst/>
                            <a:pathLst>
                              <a:path w="4877" h="5">
                                <a:moveTo>
                                  <a:pt x="0" y="5"/>
                                </a:moveTo>
                                <a:lnTo>
                                  <a:pt x="0" y="0"/>
                                </a:lnTo>
                                <a:lnTo>
                                  <a:pt x="4877" y="1"/>
                                </a:lnTo>
                                <a:lnTo>
                                  <a:pt x="4877" y="3"/>
                                </a:lnTo>
                                <a:lnTo>
                                  <a:pt x="0" y="5"/>
                                </a:lnTo>
                                <a:close/>
                              </a:path>
                            </a:pathLst>
                          </a:custGeom>
                          <a:solidFill>
                            <a:srgbClr val="D9D9D9"/>
                          </a:solidFill>
                          <a:ln>
                            <a:noFill/>
                          </a:ln>
                        </wps:spPr>
                        <wps:bodyPr upright="1"/>
                      </wps:wsp>
                      <wps:wsp>
                        <wps:cNvPr id="20" name="任意多边形 12"/>
                        <wps:cNvSpPr/>
                        <wps:spPr>
                          <a:xfrm>
                            <a:off x="0" y="19"/>
                            <a:ext cx="4764" cy="5"/>
                          </a:xfrm>
                          <a:custGeom>
                            <a:avLst/>
                            <a:gdLst/>
                            <a:ahLst/>
                            <a:cxnLst/>
                            <a:pathLst>
                              <a:path w="4764" h="5">
                                <a:moveTo>
                                  <a:pt x="0" y="5"/>
                                </a:moveTo>
                                <a:lnTo>
                                  <a:pt x="0" y="0"/>
                                </a:lnTo>
                                <a:lnTo>
                                  <a:pt x="4764" y="1"/>
                                </a:lnTo>
                                <a:lnTo>
                                  <a:pt x="4764" y="3"/>
                                </a:lnTo>
                                <a:lnTo>
                                  <a:pt x="0" y="5"/>
                                </a:lnTo>
                                <a:close/>
                              </a:path>
                            </a:pathLst>
                          </a:custGeom>
                          <a:solidFill>
                            <a:srgbClr val="AC002C"/>
                          </a:solidFill>
                          <a:ln>
                            <a:noFill/>
                          </a:ln>
                        </wps:spPr>
                        <wps:bodyPr upright="1"/>
                      </wps:wsp>
                      <wps:wsp>
                        <wps:cNvPr id="22" name="任意多边形 13"/>
                        <wps:cNvSpPr/>
                        <wps:spPr>
                          <a:xfrm>
                            <a:off x="0" y="0"/>
                            <a:ext cx="4784" cy="41"/>
                          </a:xfrm>
                          <a:custGeom>
                            <a:avLst/>
                            <a:gdLst/>
                            <a:ahLst/>
                            <a:cxnLst/>
                            <a:pathLst>
                              <a:path w="4784" h="41">
                                <a:moveTo>
                                  <a:pt x="7" y="22"/>
                                </a:moveTo>
                                <a:lnTo>
                                  <a:pt x="0" y="14"/>
                                </a:lnTo>
                                <a:lnTo>
                                  <a:pt x="0" y="0"/>
                                </a:lnTo>
                                <a:lnTo>
                                  <a:pt x="4764" y="0"/>
                                </a:lnTo>
                                <a:lnTo>
                                  <a:pt x="4768" y="1"/>
                                </a:lnTo>
                                <a:lnTo>
                                  <a:pt x="4770" y="2"/>
                                </a:lnTo>
                                <a:lnTo>
                                  <a:pt x="4764" y="2"/>
                                </a:lnTo>
                                <a:lnTo>
                                  <a:pt x="4746" y="21"/>
                                </a:lnTo>
                                <a:lnTo>
                                  <a:pt x="4" y="21"/>
                                </a:lnTo>
                                <a:lnTo>
                                  <a:pt x="7" y="21"/>
                                </a:lnTo>
                                <a:lnTo>
                                  <a:pt x="7" y="22"/>
                                </a:lnTo>
                                <a:close/>
                                <a:moveTo>
                                  <a:pt x="4771" y="41"/>
                                </a:moveTo>
                                <a:lnTo>
                                  <a:pt x="4764" y="41"/>
                                </a:lnTo>
                                <a:lnTo>
                                  <a:pt x="4745" y="22"/>
                                </a:lnTo>
                                <a:lnTo>
                                  <a:pt x="4764" y="2"/>
                                </a:lnTo>
                                <a:lnTo>
                                  <a:pt x="4771" y="2"/>
                                </a:lnTo>
                                <a:lnTo>
                                  <a:pt x="4776" y="5"/>
                                </a:lnTo>
                                <a:lnTo>
                                  <a:pt x="4783" y="12"/>
                                </a:lnTo>
                                <a:lnTo>
                                  <a:pt x="4783" y="17"/>
                                </a:lnTo>
                                <a:lnTo>
                                  <a:pt x="4784" y="21"/>
                                </a:lnTo>
                                <a:lnTo>
                                  <a:pt x="4783" y="22"/>
                                </a:lnTo>
                                <a:lnTo>
                                  <a:pt x="4783" y="29"/>
                                </a:lnTo>
                                <a:lnTo>
                                  <a:pt x="4781" y="34"/>
                                </a:lnTo>
                                <a:lnTo>
                                  <a:pt x="4776" y="38"/>
                                </a:lnTo>
                                <a:lnTo>
                                  <a:pt x="4772" y="40"/>
                                </a:lnTo>
                                <a:lnTo>
                                  <a:pt x="4771" y="41"/>
                                </a:lnTo>
                                <a:close/>
                                <a:moveTo>
                                  <a:pt x="0" y="29"/>
                                </a:moveTo>
                                <a:lnTo>
                                  <a:pt x="0" y="14"/>
                                </a:lnTo>
                                <a:lnTo>
                                  <a:pt x="6" y="21"/>
                                </a:lnTo>
                                <a:lnTo>
                                  <a:pt x="6" y="21"/>
                                </a:lnTo>
                                <a:lnTo>
                                  <a:pt x="0" y="29"/>
                                </a:lnTo>
                                <a:close/>
                                <a:moveTo>
                                  <a:pt x="2376" y="21"/>
                                </a:moveTo>
                                <a:lnTo>
                                  <a:pt x="4" y="21"/>
                                </a:lnTo>
                                <a:lnTo>
                                  <a:pt x="4746" y="21"/>
                                </a:lnTo>
                                <a:lnTo>
                                  <a:pt x="2376" y="21"/>
                                </a:lnTo>
                                <a:close/>
                                <a:moveTo>
                                  <a:pt x="7" y="22"/>
                                </a:moveTo>
                                <a:lnTo>
                                  <a:pt x="6" y="21"/>
                                </a:lnTo>
                                <a:lnTo>
                                  <a:pt x="7" y="22"/>
                                </a:lnTo>
                                <a:lnTo>
                                  <a:pt x="7" y="22"/>
                                </a:lnTo>
                                <a:close/>
                                <a:moveTo>
                                  <a:pt x="7" y="22"/>
                                </a:moveTo>
                                <a:lnTo>
                                  <a:pt x="6" y="21"/>
                                </a:lnTo>
                                <a:lnTo>
                                  <a:pt x="6" y="21"/>
                                </a:lnTo>
                                <a:lnTo>
                                  <a:pt x="7" y="22"/>
                                </a:lnTo>
                                <a:close/>
                                <a:moveTo>
                                  <a:pt x="4745" y="22"/>
                                </a:moveTo>
                                <a:lnTo>
                                  <a:pt x="4745" y="21"/>
                                </a:lnTo>
                                <a:lnTo>
                                  <a:pt x="4746" y="21"/>
                                </a:lnTo>
                                <a:lnTo>
                                  <a:pt x="4745" y="22"/>
                                </a:lnTo>
                                <a:close/>
                                <a:moveTo>
                                  <a:pt x="4744" y="22"/>
                                </a:moveTo>
                                <a:lnTo>
                                  <a:pt x="7" y="22"/>
                                </a:lnTo>
                                <a:lnTo>
                                  <a:pt x="2376" y="21"/>
                                </a:lnTo>
                                <a:lnTo>
                                  <a:pt x="4744" y="22"/>
                                </a:lnTo>
                                <a:lnTo>
                                  <a:pt x="4744" y="22"/>
                                </a:lnTo>
                                <a:close/>
                                <a:moveTo>
                                  <a:pt x="4744" y="22"/>
                                </a:moveTo>
                                <a:lnTo>
                                  <a:pt x="4744" y="22"/>
                                </a:lnTo>
                                <a:lnTo>
                                  <a:pt x="4745" y="22"/>
                                </a:lnTo>
                                <a:lnTo>
                                  <a:pt x="4744" y="22"/>
                                </a:lnTo>
                                <a:close/>
                                <a:moveTo>
                                  <a:pt x="4764" y="41"/>
                                </a:moveTo>
                                <a:lnTo>
                                  <a:pt x="0" y="41"/>
                                </a:lnTo>
                                <a:lnTo>
                                  <a:pt x="0" y="29"/>
                                </a:lnTo>
                                <a:lnTo>
                                  <a:pt x="7" y="22"/>
                                </a:lnTo>
                                <a:lnTo>
                                  <a:pt x="4744" y="22"/>
                                </a:lnTo>
                                <a:lnTo>
                                  <a:pt x="4744" y="22"/>
                                </a:lnTo>
                                <a:lnTo>
                                  <a:pt x="4745" y="22"/>
                                </a:lnTo>
                                <a:lnTo>
                                  <a:pt x="4764" y="41"/>
                                </a:lnTo>
                                <a:close/>
                              </a:path>
                            </a:pathLst>
                          </a:custGeom>
                          <a:solidFill>
                            <a:srgbClr val="AE761F"/>
                          </a:solidFill>
                          <a:ln>
                            <a:noFill/>
                          </a:ln>
                        </wps:spPr>
                        <wps:bodyPr upright="1"/>
                      </wps:wsp>
                    </wpg:wgp>
                  </a:graphicData>
                </a:graphic>
              </wp:inline>
            </w:drawing>
          </mc:Choice>
          <mc:Fallback>
            <w:pict>
              <v:group id="组合 10" o:spid="_x0000_s1026" o:spt="203" style="height:2.05pt;width:243.85pt;" coordsize="4877,41" o:gfxdata="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">
                <o:lock v:ext="edit" aspectratio="f"/>
                <v:shape id="任意多边形 11" o:spid="_x0000_s1026" o:spt="100" style="position:absolute;left:0;top:19;height:5;width:4877;" fillcolor="#D9D9D9" filled="t" stroked="f" coordsize="4877,5" o:gfxdata="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ZDOny8AAAA&#10;2wAAAA8AAAAAAAAAAQAgAAAAIgAAAGRycy9kb3ducmV2LnhtbFBLAQIUABQAAAAIAIdO4kAzLwWe&#10;OwAAADkAAAAQAAAAAAAAAAEAIAAAAAsBAABkcnMvc2hhcGV4bWwueG1sUEsFBgAAAAAGAAYAWwEA&#10;ALUDAAAAAA==&#10;" path="m0,5l0,0,4877,1,4877,3,0,5xe">
                  <v:fill on="t" focussize="0,0"/>
                  <v:stroke on="f"/>
                  <v:imagedata o:title=""/>
                  <o:lock v:ext="edit" aspectratio="f"/>
                </v:shape>
                <v:shape id="任意多边形 12" o:spid="_x0000_s1026" o:spt="100" style="position:absolute;left:0;top:19;height:5;width:4764;" fillcolor="#AC002C" filled="t" stroked="f" coordsize="4764,5" o:gfxdata="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yGUIrtwAAANsAAAAP&#10;AAAAAAAAAAEAIAAAACIAAABkcnMvZG93bnJldi54bWxQSwECFAAUAAAACACHTuJAMy8FnjsAAAA5&#10;AAAAEAAAAAAAAAABACAAAAAGAQAAZHJzL3NoYXBleG1sLnhtbFBLBQYAAAAABgAGAFsBAACwAwAA&#10;AAA=&#10;" path="m0,5l0,0,4764,1,4764,3,0,5xe">
                  <v:fill on="t" focussize="0,0"/>
                  <v:stroke on="f"/>
                  <v:imagedata o:title=""/>
                  <o:lock v:ext="edit" aspectratio="f"/>
                </v:shape>
                <v:shape id="任意多边形 13" o:spid="_x0000_s1026" o:spt="100" style="position:absolute;left:0;top:0;height:41;width:4784;" fillcolor="#AE761F" filled="t" stroked="f" coordsize="4784,41" o:gfxdata="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ftqyi/&#10;AAAA2wAAAA8AAAAAAAAAAQAgAAAAIgAAAGRycy9kb3ducmV2LnhtbFBLAQIUABQAAAAIAIdO4kAz&#10;LwWeOwAAADkAAAAQAAAAAAAAAAEAIAAAAA4BAABkcnMvc2hhcGV4bWwueG1sUEsFBgAAAAAGAAYA&#10;WwEAALgDAAAAAA==&#10;" path="m7,22l0,14,0,0,4764,0,4768,1,4770,2,4764,2,4746,21,4,21,7,21,7,22xm4771,41l4764,41,4745,22,4764,2,4771,2,4776,5,4783,12,4783,17,4784,21,4783,22,4783,29,4781,34,4776,38,4772,40,4771,41xm0,29l0,14,6,21,6,21,0,29xm2376,21l4,21,4746,21,2376,21xm7,22l6,21,7,22,7,22xm7,22l6,21,6,21,7,22xm4745,22l4745,21,4746,21,4745,22xm4744,22l7,22,2376,21,4744,22,4744,22xm4744,22l4744,22,4745,22,4744,22xm4764,41l0,41,0,29,7,22,4744,22,4744,22,4745,22,4764,41xe">
                  <v:fill on="t" focussize="0,0"/>
                  <v:stroke on="f"/>
                  <v:imagedata o:title=""/>
                  <o:lock v:ext="edit" aspectratio="f"/>
                </v:shape>
                <w10:wrap type="none"/>
                <w10:anchorlock/>
              </v:group>
            </w:pict>
          </mc:Fallback>
        </mc:AlternateContent>
      </w:r>
    </w:p>
    <w:p w14:paraId="42F2FA16">
      <w:pPr>
        <w:pStyle w:val="4"/>
        <w:rPr>
          <w:rFonts w:ascii="黑体"/>
          <w:sz w:val="20"/>
        </w:rPr>
      </w:pPr>
    </w:p>
    <w:p w14:paraId="6835E872">
      <w:pPr>
        <w:pStyle w:val="4"/>
        <w:rPr>
          <w:rFonts w:ascii="黑体"/>
          <w:sz w:val="20"/>
        </w:rPr>
      </w:pPr>
    </w:p>
    <w:p w14:paraId="3A939E9B">
      <w:pPr>
        <w:pStyle w:val="4"/>
        <w:rPr>
          <w:rFonts w:ascii="黑体"/>
          <w:sz w:val="20"/>
        </w:rPr>
      </w:pPr>
    </w:p>
    <w:p w14:paraId="037E4AF1">
      <w:pPr>
        <w:pStyle w:val="4"/>
        <w:rPr>
          <w:rFonts w:ascii="黑体"/>
          <w:sz w:val="20"/>
        </w:rPr>
      </w:pPr>
    </w:p>
    <w:p w14:paraId="65A7B245">
      <w:pPr>
        <w:pStyle w:val="4"/>
        <w:spacing w:before="10"/>
        <w:rPr>
          <w:rFonts w:ascii="黑体"/>
          <w:sz w:val="29"/>
        </w:rPr>
      </w:pPr>
    </w:p>
    <w:p w14:paraId="6ABD7785">
      <w:pPr>
        <w:pStyle w:val="4"/>
        <w:spacing w:before="54"/>
        <w:ind w:left="888"/>
        <w:rPr>
          <w:rFonts w:hint="eastAsia" w:ascii="黑体" w:eastAsia="黑体"/>
        </w:rPr>
      </w:pPr>
      <w:r>
        <w:rPr>
          <w:rFonts w:hint="eastAsia" w:ascii="黑体" w:eastAsia="黑体"/>
        </w:rPr>
        <w:t>一、部门职责</w:t>
      </w:r>
    </w:p>
    <w:p w14:paraId="3CB9570A">
      <w:pPr>
        <w:pStyle w:val="4"/>
        <w:spacing w:before="142" w:line="367" w:lineRule="auto"/>
        <w:ind w:left="888" w:right="1015" w:firstLine="636"/>
        <w:jc w:val="both"/>
      </w:pPr>
      <w:r>
        <w:rPr>
          <w:spacing w:val="-8"/>
        </w:rPr>
        <w:t>一、部门职责按馆编办[</w:t>
      </w:r>
      <w:r>
        <w:t>2002]6</w:t>
      </w:r>
      <w:r>
        <w:rPr>
          <w:spacing w:val="-17"/>
        </w:rPr>
        <w:t xml:space="preserve"> 号文规定：设馆陶县粮食局， 是管理全县粮油流通工作的直属机构，其主要职责是：</w:t>
      </w:r>
    </w:p>
    <w:p w14:paraId="584B4794">
      <w:pPr>
        <w:pStyle w:val="4"/>
        <w:spacing w:before="166" w:line="367" w:lineRule="auto"/>
        <w:ind w:left="888" w:right="1161" w:firstLine="636"/>
        <w:jc w:val="both"/>
      </w:pPr>
      <w:r>
        <w:rPr>
          <w:spacing w:val="-5"/>
        </w:rPr>
        <w:t>一、贯彻落实国家和省有关粮油流通的法规和政策；研究拟</w:t>
      </w:r>
      <w:r>
        <w:rPr>
          <w:spacing w:val="-16"/>
          <w:w w:val="95"/>
        </w:rPr>
        <w:t>定全县粮油流通政策和制度；指导、深化粮油流通体制改革；研 究拟</w:t>
      </w:r>
      <w:r>
        <w:rPr>
          <w:spacing w:val="-17"/>
        </w:rPr>
        <w:t>定粮油流通和粮油储备的发展规划和年度计划。</w:t>
      </w:r>
    </w:p>
    <w:p w14:paraId="7E90BBFE">
      <w:pPr>
        <w:pStyle w:val="4"/>
        <w:spacing w:before="166" w:line="369" w:lineRule="auto"/>
        <w:ind w:left="888" w:right="1164" w:firstLine="636"/>
        <w:jc w:val="both"/>
      </w:pPr>
      <w:r>
        <w:rPr>
          <w:spacing w:val="-5"/>
          <w:w w:val="95"/>
        </w:rPr>
        <w:t xml:space="preserve">二、组织落实国家、省粮食定购任务；贯彻落实国家粮油价 </w:t>
      </w:r>
      <w:r>
        <w:rPr>
          <w:spacing w:val="-9"/>
          <w:w w:val="95"/>
        </w:rPr>
        <w:t>格政策；指导监督粮食购销企业贯彻落实国家敞开收购、顺价销 售</w:t>
      </w:r>
      <w:r>
        <w:rPr>
          <w:spacing w:val="-13"/>
        </w:rPr>
        <w:t>的粮食购销政策；保障军队、灾区</w:t>
      </w:r>
      <w:r>
        <w:rPr>
          <w:rFonts w:hint="eastAsia"/>
          <w:spacing w:val="-13"/>
          <w:lang w:eastAsia="zh-CN"/>
        </w:rPr>
        <w:t>及</w:t>
      </w:r>
      <w:r>
        <w:rPr>
          <w:spacing w:val="-13"/>
        </w:rPr>
        <w:t>缺粮地区粮油供应。</w:t>
      </w:r>
    </w:p>
    <w:p w14:paraId="4D248764">
      <w:pPr>
        <w:pStyle w:val="4"/>
        <w:spacing w:before="157" w:line="369" w:lineRule="auto"/>
        <w:ind w:left="888" w:right="1080" w:firstLine="636"/>
        <w:jc w:val="both"/>
      </w:pPr>
      <w:r>
        <w:t>三、负责全县粮油总量平衡和品种调剂工作；完成省、市、</w:t>
      </w:r>
      <w:r>
        <w:rPr>
          <w:w w:val="95"/>
        </w:rPr>
        <w:t xml:space="preserve">县间的政策性粮油调拨及划转；安排和落实各级政府下达的粮食 </w:t>
      </w:r>
      <w:r>
        <w:t>进出口计划。</w:t>
      </w:r>
    </w:p>
    <w:p w14:paraId="2D035D04">
      <w:pPr>
        <w:pStyle w:val="4"/>
        <w:spacing w:before="158" w:line="367" w:lineRule="auto"/>
        <w:ind w:left="888" w:right="1077" w:firstLine="636"/>
        <w:jc w:val="both"/>
      </w:pPr>
      <w:r>
        <w:rPr>
          <w:spacing w:val="-13"/>
          <w:w w:val="95"/>
        </w:rPr>
        <w:t>四、管理省和市级粮油储备；组织各级储备粮油的收购、储 存、</w:t>
      </w:r>
      <w:r>
        <w:rPr>
          <w:spacing w:val="-12"/>
        </w:rPr>
        <w:t>保管、轮换和抛售，实施对社会粮油流通的宏观调控。</w:t>
      </w:r>
    </w:p>
    <w:p w14:paraId="6994B9CD">
      <w:pPr>
        <w:pStyle w:val="4"/>
        <w:spacing w:before="164" w:line="369" w:lineRule="auto"/>
        <w:ind w:left="888" w:right="1137" w:firstLine="636"/>
        <w:jc w:val="both"/>
      </w:pPr>
      <w:r>
        <w:rPr>
          <w:spacing w:val="-5"/>
        </w:rPr>
        <w:t>五、贯彻落实《粮食收购条例》；行使粮食管理的行政执法职能，监督检查有关粮食法律、法规执行情况；指导本系统执法</w:t>
      </w:r>
      <w:r>
        <w:rPr>
          <w:spacing w:val="-14"/>
          <w:w w:val="95"/>
        </w:rPr>
        <w:t>工作；协助有关部门对全县粮食市场秩序进行执法检查，平抑粮 价、</w:t>
      </w:r>
      <w:r>
        <w:rPr>
          <w:spacing w:val="-10"/>
        </w:rPr>
        <w:t>稳定市场。</w:t>
      </w:r>
    </w:p>
    <w:p w14:paraId="1727261B">
      <w:pPr>
        <w:spacing w:after="0" w:line="369" w:lineRule="auto"/>
        <w:jc w:val="both"/>
        <w:sectPr>
          <w:pgSz w:w="11910" w:h="16840"/>
          <w:pgMar w:top="760" w:right="280" w:bottom="280" w:left="700" w:header="720" w:footer="720" w:gutter="0"/>
          <w:cols w:space="720" w:num="1"/>
        </w:sectPr>
      </w:pPr>
    </w:p>
    <w:p w14:paraId="3EC248D8">
      <w:pPr>
        <w:pStyle w:val="4"/>
        <w:rPr>
          <w:sz w:val="20"/>
        </w:rPr>
      </w:pPr>
    </w:p>
    <w:p w14:paraId="0D4A69A8">
      <w:pPr>
        <w:pStyle w:val="4"/>
        <w:spacing w:before="3"/>
        <w:rPr>
          <w:sz w:val="22"/>
        </w:rPr>
      </w:pPr>
    </w:p>
    <w:p w14:paraId="5C36561F">
      <w:pPr>
        <w:pStyle w:val="4"/>
        <w:spacing w:before="55" w:line="369" w:lineRule="auto"/>
        <w:ind w:left="888" w:right="905" w:firstLine="636"/>
      </w:pPr>
      <w:r>
        <w:rPr>
          <w:spacing w:val="-5"/>
        </w:rPr>
        <w:t>六、负责全县粮食及企业、个体经营粮食的资格审查市场建</w:t>
      </w:r>
      <w:r>
        <w:rPr>
          <w:spacing w:val="-17"/>
          <w:w w:val="95"/>
        </w:rPr>
        <w:t xml:space="preserve">设的规定与布局工作；研究制定全县粮油批发市场管理政策和办法，  </w:t>
      </w:r>
      <w:r>
        <w:rPr>
          <w:spacing w:val="-16"/>
        </w:rPr>
        <w:t>维护粮食流通秩序。</w:t>
      </w:r>
    </w:p>
    <w:p w14:paraId="70AF0EE4">
      <w:pPr>
        <w:pStyle w:val="4"/>
        <w:spacing w:before="158" w:line="367" w:lineRule="auto"/>
        <w:ind w:left="888" w:right="1358" w:firstLine="636"/>
      </w:pPr>
      <w:r>
        <w:rPr>
          <w:spacing w:val="-12"/>
          <w:w w:val="95"/>
        </w:rPr>
        <w:t xml:space="preserve">七、协同有关部门建立并管理粮食风险基金；拟定粮食风险 </w:t>
      </w:r>
      <w:r>
        <w:rPr>
          <w:spacing w:val="-12"/>
        </w:rPr>
        <w:t>基金使用方案，报县政府批准后组织实施。</w:t>
      </w:r>
    </w:p>
    <w:p w14:paraId="71AF8A98">
      <w:pPr>
        <w:pStyle w:val="4"/>
        <w:spacing w:before="163" w:line="369" w:lineRule="auto"/>
        <w:ind w:left="888" w:right="1166" w:firstLine="636"/>
        <w:jc w:val="both"/>
      </w:pPr>
      <w:r>
        <w:rPr>
          <w:spacing w:val="-5"/>
          <w:w w:val="95"/>
        </w:rPr>
        <w:t xml:space="preserve">八、组织制定并实施全县粮食系统粮油科技发展规划，推广 </w:t>
      </w:r>
      <w:r>
        <w:rPr>
          <w:spacing w:val="-16"/>
          <w:w w:val="95"/>
        </w:rPr>
        <w:t xml:space="preserve">新技术；指导全系统粮油工业、饲料工业的新产品开发和技术改 造； </w:t>
      </w:r>
      <w:r>
        <w:rPr>
          <w:spacing w:val="-15"/>
        </w:rPr>
        <w:t>为企业提供技术信息，帮助企业引进资金和技术设备。</w:t>
      </w:r>
    </w:p>
    <w:p w14:paraId="14D42ACA">
      <w:pPr>
        <w:pStyle w:val="4"/>
        <w:spacing w:before="158" w:line="367" w:lineRule="auto"/>
        <w:ind w:left="888" w:right="1176" w:firstLine="636"/>
        <w:jc w:val="both"/>
      </w:pPr>
      <w:r>
        <w:rPr>
          <w:spacing w:val="-5"/>
          <w:w w:val="95"/>
        </w:rPr>
        <w:t xml:space="preserve">九、负责全县粮油储存安全管理；检查、指导、落实国家粮 油标准、粮油检验程序、制度和办法；指导、组织粮油业务、保 </w:t>
      </w:r>
      <w:r>
        <w:rPr>
          <w:spacing w:val="-13"/>
        </w:rPr>
        <w:t>管、会计人员的专业技术培训工作。</w:t>
      </w:r>
    </w:p>
    <w:p w14:paraId="0E0B4560">
      <w:pPr>
        <w:pStyle w:val="4"/>
        <w:spacing w:before="170" w:line="367" w:lineRule="auto"/>
        <w:ind w:left="888" w:right="1358" w:firstLine="636"/>
      </w:pPr>
      <w:r>
        <w:rPr>
          <w:spacing w:val="-12"/>
          <w:w w:val="95"/>
        </w:rPr>
        <w:t xml:space="preserve">十、负责全县粮食流通行业管理工作；负责全行业对外交流 </w:t>
      </w:r>
      <w:r>
        <w:rPr>
          <w:spacing w:val="-12"/>
        </w:rPr>
        <w:t>与合作；指导全县粮食企业发展粮油深加工和多种经营工作。</w:t>
      </w:r>
    </w:p>
    <w:p w14:paraId="71097356">
      <w:pPr>
        <w:pStyle w:val="4"/>
        <w:spacing w:before="164" w:line="367" w:lineRule="auto"/>
        <w:ind w:left="888" w:right="1164" w:firstLine="636"/>
        <w:jc w:val="both"/>
      </w:pPr>
      <w:r>
        <w:rPr>
          <w:spacing w:val="-7"/>
          <w:w w:val="95"/>
        </w:rPr>
        <w:t>十一、落实国家、省有关财务、会计法规制度；指导、监督 全</w:t>
      </w:r>
      <w:r>
        <w:rPr>
          <w:spacing w:val="-15"/>
          <w:w w:val="95"/>
        </w:rPr>
        <w:t xml:space="preserve">县粮食财务管理工作；负责全县粮食行业各类财务统计报表的汇总  </w:t>
      </w:r>
      <w:r>
        <w:rPr>
          <w:spacing w:val="-12"/>
        </w:rPr>
        <w:t>和上报。</w:t>
      </w:r>
    </w:p>
    <w:p w14:paraId="68F2297A">
      <w:pPr>
        <w:pStyle w:val="4"/>
        <w:spacing w:before="170" w:line="367" w:lineRule="auto"/>
        <w:ind w:left="888" w:right="1068" w:firstLine="636"/>
        <w:jc w:val="both"/>
      </w:pPr>
      <w:r>
        <w:rPr>
          <w:spacing w:val="-12"/>
          <w:w w:val="95"/>
        </w:rPr>
        <w:t xml:space="preserve">十二、负责全县粮食职工教育和业务技术培训工作；负责直属 </w:t>
      </w:r>
      <w:r>
        <w:rPr>
          <w:spacing w:val="-23"/>
          <w:w w:val="95"/>
        </w:rPr>
        <w:t>各单位党务工作、精神文明建设、领导班子建设以及纪律检查、 行政督</w:t>
      </w:r>
      <w:r>
        <w:rPr>
          <w:spacing w:val="-16"/>
        </w:rPr>
        <w:t>察等工作。</w:t>
      </w:r>
    </w:p>
    <w:p w14:paraId="1D7118A6">
      <w:pPr>
        <w:spacing w:after="0" w:line="367" w:lineRule="auto"/>
        <w:jc w:val="both"/>
        <w:sectPr>
          <w:pgSz w:w="11910" w:h="16840"/>
          <w:pgMar w:top="1600" w:right="280" w:bottom="280" w:left="700" w:header="720" w:footer="720" w:gutter="0"/>
          <w:cols w:space="720" w:num="1"/>
        </w:sectPr>
      </w:pPr>
    </w:p>
    <w:p w14:paraId="7256978E">
      <w:pPr>
        <w:pStyle w:val="4"/>
        <w:spacing w:before="3"/>
        <w:rPr>
          <w:sz w:val="22"/>
        </w:rPr>
      </w:pPr>
    </w:p>
    <w:p w14:paraId="073B6877">
      <w:pPr>
        <w:pStyle w:val="4"/>
        <w:spacing w:before="55" w:line="369" w:lineRule="auto"/>
        <w:ind w:left="888" w:right="1358" w:firstLine="636"/>
      </w:pPr>
      <w:r>
        <w:rPr>
          <w:spacing w:val="-12"/>
          <w:w w:val="95"/>
        </w:rPr>
        <w:t xml:space="preserve">十三、承办县委、县政府交办的其它事项，承办县人大、县 </w:t>
      </w:r>
      <w:r>
        <w:rPr>
          <w:spacing w:val="-11"/>
        </w:rPr>
        <w:t>政协建议、提案事宜。</w:t>
      </w:r>
    </w:p>
    <w:p w14:paraId="2B31F1D6">
      <w:pPr>
        <w:pStyle w:val="4"/>
        <w:spacing w:before="211"/>
        <w:ind w:left="888"/>
        <w:rPr>
          <w:rFonts w:hint="eastAsia" w:ascii="黑体" w:eastAsia="黑体"/>
        </w:rPr>
      </w:pPr>
      <w:r>
        <w:rPr>
          <w:rFonts w:hint="eastAsia" w:ascii="黑体" w:eastAsia="黑体"/>
        </w:rPr>
        <w:t>二、机构设置</w:t>
      </w:r>
    </w:p>
    <w:p w14:paraId="0BDE1ED3">
      <w:pPr>
        <w:pStyle w:val="4"/>
        <w:spacing w:before="161" w:line="333" w:lineRule="auto"/>
        <w:ind w:left="888" w:right="1245"/>
      </w:pPr>
      <w:r>
        <mc:AlternateContent>
          <mc:Choice Requires="wps">
            <w:drawing>
              <wp:anchor distT="0" distB="0" distL="114300" distR="114300" simplePos="0" relativeHeight="251660288" behindDoc="0" locked="0" layoutInCell="1" allowOverlap="1">
                <wp:simplePos x="0" y="0"/>
                <wp:positionH relativeFrom="page">
                  <wp:posOffset>735330</wp:posOffset>
                </wp:positionH>
                <wp:positionV relativeFrom="paragraph">
                  <wp:posOffset>737235</wp:posOffset>
                </wp:positionV>
                <wp:extent cx="6092825" cy="1296035"/>
                <wp:effectExtent l="0" t="0" r="0" b="0"/>
                <wp:wrapNone/>
                <wp:docPr id="37" name="文本框 14"/>
                <wp:cNvGraphicFramePr/>
                <a:graphic xmlns:a="http://schemas.openxmlformats.org/drawingml/2006/main">
                  <a:graphicData uri="http://schemas.microsoft.com/office/word/2010/wordprocessingShape">
                    <wps:wsp>
                      <wps:cNvSpPr txBox="1"/>
                      <wps:spPr>
                        <a:xfrm>
                          <a:off x="0" y="0"/>
                          <a:ext cx="6092825" cy="1296035"/>
                        </a:xfrm>
                        <a:prstGeom prst="rect">
                          <a:avLst/>
                        </a:prstGeom>
                        <a:noFill/>
                        <a:ln>
                          <a:noFill/>
                        </a:ln>
                      </wps:spPr>
                      <wps:txbx>
                        <w:txbxContent>
                          <w:tbl>
                            <w:tblPr>
                              <w:tblStyle w:val="5"/>
                              <w:tblW w:w="95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5"/>
                              <w:gridCol w:w="3485"/>
                              <w:gridCol w:w="2445"/>
                              <w:gridCol w:w="2665"/>
                            </w:tblGrid>
                            <w:tr w14:paraId="5ABAF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985" w:type="dxa"/>
                                </w:tcPr>
                                <w:p w14:paraId="2BCAEAA9">
                                  <w:pPr>
                                    <w:pStyle w:val="9"/>
                                    <w:spacing w:before="188"/>
                                    <w:ind w:left="195" w:right="180"/>
                                    <w:jc w:val="center"/>
                                    <w:rPr>
                                      <w:rFonts w:hint="eastAsia" w:ascii="微软雅黑" w:eastAsia="微软雅黑"/>
                                      <w:b/>
                                      <w:sz w:val="28"/>
                                    </w:rPr>
                                  </w:pPr>
                                  <w:r>
                                    <w:rPr>
                                      <w:rFonts w:hint="eastAsia" w:ascii="微软雅黑" w:eastAsia="微软雅黑"/>
                                      <w:b/>
                                      <w:sz w:val="28"/>
                                    </w:rPr>
                                    <w:t>序号</w:t>
                                  </w:r>
                                </w:p>
                              </w:tc>
                              <w:tc>
                                <w:tcPr>
                                  <w:tcW w:w="3485" w:type="dxa"/>
                                </w:tcPr>
                                <w:p w14:paraId="00C6D89B">
                                  <w:pPr>
                                    <w:pStyle w:val="9"/>
                                    <w:spacing w:before="188"/>
                                    <w:ind w:left="1168" w:right="1147"/>
                                    <w:jc w:val="center"/>
                                    <w:rPr>
                                      <w:rFonts w:hint="eastAsia" w:ascii="微软雅黑" w:eastAsia="微软雅黑"/>
                                      <w:b/>
                                      <w:sz w:val="28"/>
                                    </w:rPr>
                                  </w:pPr>
                                  <w:r>
                                    <w:rPr>
                                      <w:rFonts w:hint="eastAsia" w:ascii="微软雅黑" w:eastAsia="微软雅黑"/>
                                      <w:b/>
                                      <w:sz w:val="28"/>
                                    </w:rPr>
                                    <w:t>单位名称</w:t>
                                  </w:r>
                                </w:p>
                              </w:tc>
                              <w:tc>
                                <w:tcPr>
                                  <w:tcW w:w="2445" w:type="dxa"/>
                                </w:tcPr>
                                <w:p w14:paraId="515F8DAF">
                                  <w:pPr>
                                    <w:pStyle w:val="9"/>
                                    <w:spacing w:before="188"/>
                                    <w:ind w:left="383"/>
                                    <w:rPr>
                                      <w:rFonts w:hint="eastAsia" w:ascii="微软雅黑" w:eastAsia="微软雅黑"/>
                                      <w:b/>
                                      <w:sz w:val="28"/>
                                    </w:rPr>
                                  </w:pPr>
                                  <w:r>
                                    <w:rPr>
                                      <w:rFonts w:hint="eastAsia" w:ascii="微软雅黑" w:eastAsia="微软雅黑"/>
                                      <w:b/>
                                      <w:sz w:val="28"/>
                                    </w:rPr>
                                    <w:t>单位基本性质</w:t>
                                  </w:r>
                                </w:p>
                              </w:tc>
                              <w:tc>
                                <w:tcPr>
                                  <w:tcW w:w="2665" w:type="dxa"/>
                                </w:tcPr>
                                <w:p w14:paraId="35B57BB7">
                                  <w:pPr>
                                    <w:pStyle w:val="9"/>
                                    <w:spacing w:before="188"/>
                                    <w:ind w:right="751"/>
                                    <w:jc w:val="right"/>
                                    <w:rPr>
                                      <w:rFonts w:hint="eastAsia" w:ascii="微软雅黑" w:eastAsia="微软雅黑"/>
                                      <w:b/>
                                      <w:sz w:val="28"/>
                                    </w:rPr>
                                  </w:pPr>
                                  <w:r>
                                    <w:rPr>
                                      <w:rFonts w:hint="eastAsia" w:ascii="微软雅黑" w:eastAsia="微软雅黑"/>
                                      <w:b/>
                                      <w:sz w:val="28"/>
                                    </w:rPr>
                                    <w:t>经费形式</w:t>
                                  </w:r>
                                </w:p>
                              </w:tc>
                            </w:tr>
                            <w:tr w14:paraId="68AEF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985" w:type="dxa"/>
                                </w:tcPr>
                                <w:p w14:paraId="221A31B8">
                                  <w:pPr>
                                    <w:pStyle w:val="9"/>
                                    <w:spacing w:before="173"/>
                                    <w:ind w:left="16"/>
                                    <w:jc w:val="center"/>
                                    <w:rPr>
                                      <w:sz w:val="28"/>
                                    </w:rPr>
                                  </w:pPr>
                                  <w:r>
                                    <w:rPr>
                                      <w:w w:val="100"/>
                                      <w:sz w:val="28"/>
                                    </w:rPr>
                                    <w:t>1</w:t>
                                  </w:r>
                                </w:p>
                              </w:tc>
                              <w:tc>
                                <w:tcPr>
                                  <w:tcW w:w="3485" w:type="dxa"/>
                                </w:tcPr>
                                <w:p w14:paraId="13A2EF32">
                                  <w:pPr>
                                    <w:pStyle w:val="9"/>
                                    <w:spacing w:before="173"/>
                                    <w:ind w:left="112"/>
                                    <w:rPr>
                                      <w:sz w:val="28"/>
                                    </w:rPr>
                                  </w:pPr>
                                  <w:r>
                                    <w:rPr>
                                      <w:sz w:val="28"/>
                                    </w:rPr>
                                    <w:t>馆陶县粮食局</w:t>
                                  </w:r>
                                </w:p>
                              </w:tc>
                              <w:tc>
                                <w:tcPr>
                                  <w:tcW w:w="2445" w:type="dxa"/>
                                </w:tcPr>
                                <w:p w14:paraId="0DC6CB77">
                                  <w:pPr>
                                    <w:pStyle w:val="9"/>
                                    <w:spacing w:before="173"/>
                                    <w:ind w:left="112"/>
                                    <w:rPr>
                                      <w:sz w:val="28"/>
                                    </w:rPr>
                                  </w:pPr>
                                  <w:r>
                                    <w:rPr>
                                      <w:sz w:val="28"/>
                                    </w:rPr>
                                    <w:t>行政</w:t>
                                  </w:r>
                                </w:p>
                              </w:tc>
                              <w:tc>
                                <w:tcPr>
                                  <w:tcW w:w="2665" w:type="dxa"/>
                                </w:tcPr>
                                <w:p w14:paraId="04990D73">
                                  <w:pPr>
                                    <w:pStyle w:val="9"/>
                                    <w:spacing w:before="173"/>
                                    <w:ind w:right="754"/>
                                    <w:jc w:val="right"/>
                                    <w:rPr>
                                      <w:sz w:val="28"/>
                                    </w:rPr>
                                  </w:pPr>
                                  <w:r>
                                    <w:rPr>
                                      <w:sz w:val="28"/>
                                    </w:rPr>
                                    <w:t>财政拨款</w:t>
                                  </w:r>
                                </w:p>
                              </w:tc>
                            </w:tr>
                            <w:tr w14:paraId="7BD36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985" w:type="dxa"/>
                                </w:tcPr>
                                <w:p w14:paraId="4A0105A1">
                                  <w:pPr>
                                    <w:pStyle w:val="9"/>
                                    <w:spacing w:before="173"/>
                                    <w:ind w:left="16"/>
                                    <w:jc w:val="center"/>
                                    <w:rPr>
                                      <w:sz w:val="28"/>
                                    </w:rPr>
                                  </w:pPr>
                                  <w:r>
                                    <w:rPr>
                                      <w:w w:val="100"/>
                                      <w:sz w:val="28"/>
                                    </w:rPr>
                                    <w:t>2</w:t>
                                  </w:r>
                                </w:p>
                              </w:tc>
                              <w:tc>
                                <w:tcPr>
                                  <w:tcW w:w="3485" w:type="dxa"/>
                                </w:tcPr>
                                <w:p w14:paraId="3C263137">
                                  <w:pPr>
                                    <w:pStyle w:val="9"/>
                                    <w:rPr>
                                      <w:rFonts w:ascii="Times New Roman"/>
                                      <w:sz w:val="30"/>
                                    </w:rPr>
                                  </w:pPr>
                                </w:p>
                              </w:tc>
                              <w:tc>
                                <w:tcPr>
                                  <w:tcW w:w="2445" w:type="dxa"/>
                                </w:tcPr>
                                <w:p w14:paraId="51EDA8A4">
                                  <w:pPr>
                                    <w:pStyle w:val="9"/>
                                    <w:rPr>
                                      <w:rFonts w:ascii="Times New Roman"/>
                                      <w:sz w:val="30"/>
                                    </w:rPr>
                                  </w:pPr>
                                </w:p>
                              </w:tc>
                              <w:tc>
                                <w:tcPr>
                                  <w:tcW w:w="2665" w:type="dxa"/>
                                </w:tcPr>
                                <w:p w14:paraId="703C8DC9">
                                  <w:pPr>
                                    <w:pStyle w:val="9"/>
                                    <w:rPr>
                                      <w:rFonts w:ascii="Times New Roman"/>
                                      <w:sz w:val="30"/>
                                    </w:rPr>
                                  </w:pPr>
                                </w:p>
                              </w:tc>
                            </w:tr>
                          </w:tbl>
                          <w:p w14:paraId="208B6053">
                            <w:pPr>
                              <w:pStyle w:val="4"/>
                            </w:pPr>
                          </w:p>
                        </w:txbxContent>
                      </wps:txbx>
                      <wps:bodyPr lIns="0" tIns="0" rIns="0" bIns="0" upright="1"/>
                    </wps:wsp>
                  </a:graphicData>
                </a:graphic>
              </wp:anchor>
            </w:drawing>
          </mc:Choice>
          <mc:Fallback>
            <w:pict>
              <v:shape id="文本框 14" o:spid="_x0000_s1026" o:spt="202" type="#_x0000_t202" style="position:absolute;left:0pt;margin-left:57.9pt;margin-top:58.05pt;height:102.05pt;width:479.75pt;mso-position-horizontal-relative:page;z-index:251660288;mso-width-relative:page;mso-height-relative:page;" filled="f" stroked="f" coordsize="21600,21600" o:gfxdata="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ZpTSNkAAAAMAQAADwAAAAAAAAABACAAAAAiAAAAZHJzL2Rvd25yZXYueG1s&#10;UEsBAhQAFAAAAAgAh07iQOW1qly+AQAAdQMAAA4AAAAAAAAAAQAgAAAAKAEAAGRycy9lMm9Eb2Mu&#10;eG1sUEsFBgAAAAAGAAYAWQEAAFgFAAAAAA==&#10;">
                <v:fill on="f" focussize="0,0"/>
                <v:stroke on="f"/>
                <v:imagedata o:title=""/>
                <o:lock v:ext="edit" aspectratio="f"/>
                <v:textbox inset="0mm,0mm,0mm,0mm">
                  <w:txbxContent>
                    <w:tbl>
                      <w:tblPr>
                        <w:tblStyle w:val="5"/>
                        <w:tblW w:w="95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5"/>
                        <w:gridCol w:w="3485"/>
                        <w:gridCol w:w="2445"/>
                        <w:gridCol w:w="2665"/>
                      </w:tblGrid>
                      <w:tr w14:paraId="5ABAF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985" w:type="dxa"/>
                          </w:tcPr>
                          <w:p w14:paraId="2BCAEAA9">
                            <w:pPr>
                              <w:pStyle w:val="9"/>
                              <w:spacing w:before="188"/>
                              <w:ind w:left="195" w:right="180"/>
                              <w:jc w:val="center"/>
                              <w:rPr>
                                <w:rFonts w:hint="eastAsia" w:ascii="微软雅黑" w:eastAsia="微软雅黑"/>
                                <w:b/>
                                <w:sz w:val="28"/>
                              </w:rPr>
                            </w:pPr>
                            <w:r>
                              <w:rPr>
                                <w:rFonts w:hint="eastAsia" w:ascii="微软雅黑" w:eastAsia="微软雅黑"/>
                                <w:b/>
                                <w:sz w:val="28"/>
                              </w:rPr>
                              <w:t>序号</w:t>
                            </w:r>
                          </w:p>
                        </w:tc>
                        <w:tc>
                          <w:tcPr>
                            <w:tcW w:w="3485" w:type="dxa"/>
                          </w:tcPr>
                          <w:p w14:paraId="00C6D89B">
                            <w:pPr>
                              <w:pStyle w:val="9"/>
                              <w:spacing w:before="188"/>
                              <w:ind w:left="1168" w:right="1147"/>
                              <w:jc w:val="center"/>
                              <w:rPr>
                                <w:rFonts w:hint="eastAsia" w:ascii="微软雅黑" w:eastAsia="微软雅黑"/>
                                <w:b/>
                                <w:sz w:val="28"/>
                              </w:rPr>
                            </w:pPr>
                            <w:r>
                              <w:rPr>
                                <w:rFonts w:hint="eastAsia" w:ascii="微软雅黑" w:eastAsia="微软雅黑"/>
                                <w:b/>
                                <w:sz w:val="28"/>
                              </w:rPr>
                              <w:t>单位名称</w:t>
                            </w:r>
                          </w:p>
                        </w:tc>
                        <w:tc>
                          <w:tcPr>
                            <w:tcW w:w="2445" w:type="dxa"/>
                          </w:tcPr>
                          <w:p w14:paraId="515F8DAF">
                            <w:pPr>
                              <w:pStyle w:val="9"/>
                              <w:spacing w:before="188"/>
                              <w:ind w:left="383"/>
                              <w:rPr>
                                <w:rFonts w:hint="eastAsia" w:ascii="微软雅黑" w:eastAsia="微软雅黑"/>
                                <w:b/>
                                <w:sz w:val="28"/>
                              </w:rPr>
                            </w:pPr>
                            <w:r>
                              <w:rPr>
                                <w:rFonts w:hint="eastAsia" w:ascii="微软雅黑" w:eastAsia="微软雅黑"/>
                                <w:b/>
                                <w:sz w:val="28"/>
                              </w:rPr>
                              <w:t>单位基本性质</w:t>
                            </w:r>
                          </w:p>
                        </w:tc>
                        <w:tc>
                          <w:tcPr>
                            <w:tcW w:w="2665" w:type="dxa"/>
                          </w:tcPr>
                          <w:p w14:paraId="35B57BB7">
                            <w:pPr>
                              <w:pStyle w:val="9"/>
                              <w:spacing w:before="188"/>
                              <w:ind w:right="751"/>
                              <w:jc w:val="right"/>
                              <w:rPr>
                                <w:rFonts w:hint="eastAsia" w:ascii="微软雅黑" w:eastAsia="微软雅黑"/>
                                <w:b/>
                                <w:sz w:val="28"/>
                              </w:rPr>
                            </w:pPr>
                            <w:r>
                              <w:rPr>
                                <w:rFonts w:hint="eastAsia" w:ascii="微软雅黑" w:eastAsia="微软雅黑"/>
                                <w:b/>
                                <w:sz w:val="28"/>
                              </w:rPr>
                              <w:t>经费形式</w:t>
                            </w:r>
                          </w:p>
                        </w:tc>
                      </w:tr>
                      <w:tr w14:paraId="68AEF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985" w:type="dxa"/>
                          </w:tcPr>
                          <w:p w14:paraId="221A31B8">
                            <w:pPr>
                              <w:pStyle w:val="9"/>
                              <w:spacing w:before="173"/>
                              <w:ind w:left="16"/>
                              <w:jc w:val="center"/>
                              <w:rPr>
                                <w:sz w:val="28"/>
                              </w:rPr>
                            </w:pPr>
                            <w:r>
                              <w:rPr>
                                <w:w w:val="100"/>
                                <w:sz w:val="28"/>
                              </w:rPr>
                              <w:t>1</w:t>
                            </w:r>
                          </w:p>
                        </w:tc>
                        <w:tc>
                          <w:tcPr>
                            <w:tcW w:w="3485" w:type="dxa"/>
                          </w:tcPr>
                          <w:p w14:paraId="13A2EF32">
                            <w:pPr>
                              <w:pStyle w:val="9"/>
                              <w:spacing w:before="173"/>
                              <w:ind w:left="112"/>
                              <w:rPr>
                                <w:sz w:val="28"/>
                              </w:rPr>
                            </w:pPr>
                            <w:r>
                              <w:rPr>
                                <w:sz w:val="28"/>
                              </w:rPr>
                              <w:t>馆陶县粮食局</w:t>
                            </w:r>
                          </w:p>
                        </w:tc>
                        <w:tc>
                          <w:tcPr>
                            <w:tcW w:w="2445" w:type="dxa"/>
                          </w:tcPr>
                          <w:p w14:paraId="0DC6CB77">
                            <w:pPr>
                              <w:pStyle w:val="9"/>
                              <w:spacing w:before="173"/>
                              <w:ind w:left="112"/>
                              <w:rPr>
                                <w:sz w:val="28"/>
                              </w:rPr>
                            </w:pPr>
                            <w:r>
                              <w:rPr>
                                <w:sz w:val="28"/>
                              </w:rPr>
                              <w:t>行政</w:t>
                            </w:r>
                          </w:p>
                        </w:tc>
                        <w:tc>
                          <w:tcPr>
                            <w:tcW w:w="2665" w:type="dxa"/>
                          </w:tcPr>
                          <w:p w14:paraId="04990D73">
                            <w:pPr>
                              <w:pStyle w:val="9"/>
                              <w:spacing w:before="173"/>
                              <w:ind w:right="754"/>
                              <w:jc w:val="right"/>
                              <w:rPr>
                                <w:sz w:val="28"/>
                              </w:rPr>
                            </w:pPr>
                            <w:r>
                              <w:rPr>
                                <w:sz w:val="28"/>
                              </w:rPr>
                              <w:t>财政拨款</w:t>
                            </w:r>
                          </w:p>
                        </w:tc>
                      </w:tr>
                      <w:tr w14:paraId="7BD36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985" w:type="dxa"/>
                          </w:tcPr>
                          <w:p w14:paraId="4A0105A1">
                            <w:pPr>
                              <w:pStyle w:val="9"/>
                              <w:spacing w:before="173"/>
                              <w:ind w:left="16"/>
                              <w:jc w:val="center"/>
                              <w:rPr>
                                <w:sz w:val="28"/>
                              </w:rPr>
                            </w:pPr>
                            <w:r>
                              <w:rPr>
                                <w:w w:val="100"/>
                                <w:sz w:val="28"/>
                              </w:rPr>
                              <w:t>2</w:t>
                            </w:r>
                          </w:p>
                        </w:tc>
                        <w:tc>
                          <w:tcPr>
                            <w:tcW w:w="3485" w:type="dxa"/>
                          </w:tcPr>
                          <w:p w14:paraId="3C263137">
                            <w:pPr>
                              <w:pStyle w:val="9"/>
                              <w:rPr>
                                <w:rFonts w:ascii="Times New Roman"/>
                                <w:sz w:val="30"/>
                              </w:rPr>
                            </w:pPr>
                          </w:p>
                        </w:tc>
                        <w:tc>
                          <w:tcPr>
                            <w:tcW w:w="2445" w:type="dxa"/>
                          </w:tcPr>
                          <w:p w14:paraId="51EDA8A4">
                            <w:pPr>
                              <w:pStyle w:val="9"/>
                              <w:rPr>
                                <w:rFonts w:ascii="Times New Roman"/>
                                <w:sz w:val="30"/>
                              </w:rPr>
                            </w:pPr>
                          </w:p>
                        </w:tc>
                        <w:tc>
                          <w:tcPr>
                            <w:tcW w:w="2665" w:type="dxa"/>
                          </w:tcPr>
                          <w:p w14:paraId="703C8DC9">
                            <w:pPr>
                              <w:pStyle w:val="9"/>
                              <w:rPr>
                                <w:rFonts w:ascii="Times New Roman"/>
                                <w:sz w:val="30"/>
                              </w:rPr>
                            </w:pPr>
                          </w:p>
                        </w:tc>
                      </w:tr>
                    </w:tbl>
                    <w:p w14:paraId="208B6053">
                      <w:pPr>
                        <w:pStyle w:val="4"/>
                      </w:pPr>
                    </w:p>
                  </w:txbxContent>
                </v:textbox>
              </v:shape>
            </w:pict>
          </mc:Fallback>
        </mc:AlternateContent>
      </w:r>
      <w:r>
        <w:rPr>
          <w:spacing w:val="-12"/>
        </w:rPr>
        <w:t xml:space="preserve">从决算编报单位构成看，纳入 </w:t>
      </w:r>
      <w:r>
        <w:t>2018</w:t>
      </w:r>
      <w:r>
        <w:rPr>
          <w:spacing w:val="-5"/>
        </w:rPr>
        <w:t xml:space="preserve"> 年度本部门决算汇编范围的</w:t>
      </w:r>
      <w:r>
        <w:rPr>
          <w:spacing w:val="-3"/>
        </w:rPr>
        <w:t>独立核算单位（以下简称“单位”）</w:t>
      </w:r>
      <w:r>
        <w:rPr>
          <w:spacing w:val="-7"/>
        </w:rPr>
        <w:t xml:space="preserve">共 </w:t>
      </w:r>
      <w:r>
        <w:t>1</w:t>
      </w:r>
      <w:r>
        <w:rPr>
          <w:spacing w:val="-3"/>
        </w:rPr>
        <w:t>个，具体情况如下：</w:t>
      </w:r>
    </w:p>
    <w:p w14:paraId="75F5BC6B">
      <w:pPr>
        <w:spacing w:after="0" w:line="333" w:lineRule="auto"/>
        <w:sectPr>
          <w:pgSz w:w="11910" w:h="16840"/>
          <w:pgMar w:top="1600" w:right="280" w:bottom="280" w:left="700" w:header="720" w:footer="720" w:gutter="0"/>
          <w:cols w:space="720" w:num="1"/>
        </w:sectPr>
      </w:pPr>
    </w:p>
    <w:p w14:paraId="47EA256D">
      <w:pPr>
        <w:pStyle w:val="4"/>
        <w:rPr>
          <w:sz w:val="20"/>
        </w:rPr>
      </w:pPr>
      <w:r>
        <w:drawing>
          <wp:anchor distT="0" distB="0" distL="0" distR="0" simplePos="0" relativeHeight="251664384" behindDoc="1" locked="0" layoutInCell="1" allowOverlap="1">
            <wp:simplePos x="0" y="0"/>
            <wp:positionH relativeFrom="page">
              <wp:posOffset>0</wp:posOffset>
            </wp:positionH>
            <wp:positionV relativeFrom="page">
              <wp:posOffset>4445</wp:posOffset>
            </wp:positionV>
            <wp:extent cx="7555865" cy="10680065"/>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r:embed="rId17" cstate="print"/>
                    <a:stretch>
                      <a:fillRect/>
                    </a:stretch>
                  </pic:blipFill>
                  <pic:spPr>
                    <a:xfrm>
                      <a:off x="0" y="0"/>
                      <a:ext cx="7555992" cy="10680192"/>
                    </a:xfrm>
                    <a:prstGeom prst="rect">
                      <a:avLst/>
                    </a:prstGeom>
                  </pic:spPr>
                </pic:pic>
              </a:graphicData>
            </a:graphic>
          </wp:anchor>
        </w:drawing>
      </w:r>
    </w:p>
    <w:p w14:paraId="06FC7410">
      <w:pPr>
        <w:pStyle w:val="4"/>
        <w:rPr>
          <w:sz w:val="20"/>
        </w:rPr>
      </w:pPr>
    </w:p>
    <w:p w14:paraId="006B2B57">
      <w:pPr>
        <w:pStyle w:val="4"/>
        <w:rPr>
          <w:sz w:val="20"/>
        </w:rPr>
      </w:pPr>
    </w:p>
    <w:p w14:paraId="660934AE">
      <w:pPr>
        <w:pStyle w:val="4"/>
        <w:rPr>
          <w:sz w:val="20"/>
        </w:rPr>
      </w:pPr>
    </w:p>
    <w:p w14:paraId="1C445DEE">
      <w:pPr>
        <w:pStyle w:val="4"/>
        <w:rPr>
          <w:sz w:val="20"/>
        </w:rPr>
      </w:pPr>
    </w:p>
    <w:p w14:paraId="63A20EC5">
      <w:pPr>
        <w:pStyle w:val="4"/>
        <w:rPr>
          <w:sz w:val="20"/>
        </w:rPr>
      </w:pPr>
    </w:p>
    <w:p w14:paraId="43F006D5">
      <w:pPr>
        <w:pStyle w:val="4"/>
        <w:rPr>
          <w:sz w:val="20"/>
        </w:rPr>
      </w:pPr>
    </w:p>
    <w:p w14:paraId="4A9C10A6">
      <w:pPr>
        <w:pStyle w:val="4"/>
        <w:rPr>
          <w:sz w:val="20"/>
        </w:rPr>
      </w:pPr>
    </w:p>
    <w:p w14:paraId="22AC95BB">
      <w:pPr>
        <w:pStyle w:val="4"/>
        <w:rPr>
          <w:sz w:val="20"/>
        </w:rPr>
      </w:pPr>
    </w:p>
    <w:p w14:paraId="4543BDDE">
      <w:pPr>
        <w:pStyle w:val="4"/>
        <w:rPr>
          <w:sz w:val="20"/>
        </w:rPr>
      </w:pPr>
    </w:p>
    <w:p w14:paraId="6BB13955">
      <w:pPr>
        <w:pStyle w:val="4"/>
        <w:rPr>
          <w:sz w:val="20"/>
        </w:rPr>
      </w:pPr>
    </w:p>
    <w:p w14:paraId="1441C2B1">
      <w:pPr>
        <w:pStyle w:val="4"/>
        <w:rPr>
          <w:sz w:val="20"/>
        </w:rPr>
      </w:pPr>
    </w:p>
    <w:p w14:paraId="3D305952">
      <w:pPr>
        <w:pStyle w:val="4"/>
        <w:rPr>
          <w:sz w:val="20"/>
        </w:rPr>
      </w:pPr>
    </w:p>
    <w:p w14:paraId="53A899C2">
      <w:pPr>
        <w:pStyle w:val="4"/>
        <w:rPr>
          <w:sz w:val="20"/>
        </w:rPr>
      </w:pPr>
    </w:p>
    <w:p w14:paraId="0F83454D">
      <w:pPr>
        <w:pStyle w:val="4"/>
        <w:rPr>
          <w:sz w:val="20"/>
        </w:rPr>
      </w:pPr>
    </w:p>
    <w:p w14:paraId="7641FB1D">
      <w:pPr>
        <w:pStyle w:val="4"/>
        <w:rPr>
          <w:sz w:val="20"/>
        </w:rPr>
      </w:pPr>
    </w:p>
    <w:p w14:paraId="3FE65211">
      <w:pPr>
        <w:pStyle w:val="4"/>
        <w:rPr>
          <w:sz w:val="20"/>
        </w:rPr>
      </w:pPr>
    </w:p>
    <w:p w14:paraId="2EEA49BF">
      <w:pPr>
        <w:pStyle w:val="4"/>
        <w:rPr>
          <w:sz w:val="20"/>
        </w:rPr>
      </w:pPr>
    </w:p>
    <w:p w14:paraId="11751D7C">
      <w:pPr>
        <w:pStyle w:val="4"/>
        <w:rPr>
          <w:sz w:val="20"/>
        </w:rPr>
      </w:pPr>
    </w:p>
    <w:p w14:paraId="2B184E90">
      <w:pPr>
        <w:pStyle w:val="4"/>
        <w:rPr>
          <w:sz w:val="20"/>
        </w:rPr>
      </w:pPr>
    </w:p>
    <w:p w14:paraId="5E2FF8D2">
      <w:pPr>
        <w:pStyle w:val="4"/>
        <w:spacing w:before="7"/>
        <w:rPr>
          <w:sz w:val="14"/>
        </w:rPr>
      </w:pPr>
    </w:p>
    <w:p w14:paraId="12B63CDC">
      <w:pPr>
        <w:spacing w:before="0" w:line="1196" w:lineRule="exact"/>
        <w:ind w:left="0" w:right="198" w:firstLine="0"/>
        <w:jc w:val="center"/>
        <w:rPr>
          <w:rFonts w:hint="eastAsia" w:ascii="黑体" w:eastAsia="黑体"/>
          <w:sz w:val="96"/>
        </w:rPr>
      </w:pPr>
      <w:bookmarkStart w:id="2" w:name="第二部分"/>
      <w:bookmarkEnd w:id="2"/>
      <w:r>
        <w:rPr>
          <w:rFonts w:hint="eastAsia" w:ascii="黑体" w:eastAsia="黑体"/>
          <w:color w:val="FBEDBC"/>
          <w:sz w:val="96"/>
        </w:rPr>
        <w:t>第二部分</w:t>
      </w:r>
    </w:p>
    <w:p w14:paraId="6878E319">
      <w:pPr>
        <w:spacing w:before="106"/>
        <w:ind w:left="0" w:right="169" w:firstLine="0"/>
        <w:jc w:val="center"/>
        <w:rPr>
          <w:rFonts w:hint="eastAsia" w:ascii="黑体" w:eastAsia="黑体"/>
          <w:sz w:val="96"/>
        </w:rPr>
      </w:pPr>
      <w:r>
        <w:rPr>
          <w:rFonts w:hint="eastAsia" w:ascii="黑体" w:eastAsia="黑体"/>
          <w:color w:val="FBEDBC"/>
          <w:sz w:val="96"/>
        </w:rPr>
        <w:t>2018 年度部门决算报表</w:t>
      </w:r>
    </w:p>
    <w:p w14:paraId="47594020">
      <w:pPr>
        <w:spacing w:after="0"/>
        <w:jc w:val="center"/>
        <w:rPr>
          <w:rFonts w:hint="eastAsia" w:ascii="黑体" w:eastAsia="黑体"/>
          <w:sz w:val="96"/>
        </w:rPr>
        <w:sectPr>
          <w:pgSz w:w="11910" w:h="16840"/>
          <w:pgMar w:top="1600" w:right="280" w:bottom="280" w:left="700" w:header="720" w:footer="720" w:gutter="0"/>
          <w:cols w:space="720" w:num="1"/>
        </w:sectPr>
      </w:pPr>
    </w:p>
    <w:p w14:paraId="68FB5CC5">
      <w:pPr>
        <w:pStyle w:val="4"/>
        <w:rPr>
          <w:rFonts w:ascii="黑体"/>
          <w:sz w:val="20"/>
        </w:rPr>
      </w:pPr>
    </w:p>
    <w:p w14:paraId="3D6F8D74">
      <w:pPr>
        <w:pStyle w:val="4"/>
        <w:rPr>
          <w:rFonts w:ascii="黑体"/>
          <w:sz w:val="20"/>
        </w:rPr>
      </w:pPr>
    </w:p>
    <w:p w14:paraId="2188BE37">
      <w:pPr>
        <w:pStyle w:val="4"/>
        <w:rPr>
          <w:rFonts w:ascii="黑体"/>
          <w:sz w:val="20"/>
        </w:rPr>
      </w:pPr>
    </w:p>
    <w:p w14:paraId="46BA88CD">
      <w:pPr>
        <w:pStyle w:val="4"/>
        <w:rPr>
          <w:rFonts w:ascii="黑体"/>
          <w:sz w:val="20"/>
        </w:rPr>
      </w:pPr>
    </w:p>
    <w:p w14:paraId="76C5004C">
      <w:pPr>
        <w:pStyle w:val="4"/>
        <w:rPr>
          <w:rFonts w:ascii="黑体"/>
          <w:sz w:val="20"/>
        </w:rPr>
      </w:pPr>
    </w:p>
    <w:p w14:paraId="675767AD">
      <w:pPr>
        <w:pStyle w:val="4"/>
        <w:spacing w:before="3"/>
        <w:rPr>
          <w:rFonts w:ascii="黑体"/>
          <w:sz w:val="20"/>
        </w:rPr>
      </w:pPr>
    </w:p>
    <w:p w14:paraId="3CA7E56F">
      <w:pPr>
        <w:pStyle w:val="4"/>
        <w:rPr>
          <w:rFonts w:hint="eastAsia" w:eastAsia="宋体"/>
          <w:sz w:val="28"/>
          <w:szCs w:val="48"/>
          <w:lang w:eastAsia="zh-CN"/>
        </w:rPr>
      </w:pPr>
      <w:bookmarkStart w:id="3" w:name="收入支出决算总表"/>
      <w:bookmarkEnd w:id="3"/>
      <w:r>
        <w:rPr>
          <w:rFonts w:hint="eastAsia"/>
          <w:sz w:val="28"/>
          <w:szCs w:val="48"/>
          <w:lang w:eastAsia="zh-CN"/>
        </w:rPr>
        <w:t>决算报表见附件</w:t>
      </w:r>
    </w:p>
    <w:p w14:paraId="4E281EE0">
      <w:pPr>
        <w:pStyle w:val="4"/>
        <w:rPr>
          <w:sz w:val="20"/>
        </w:rPr>
      </w:pPr>
    </w:p>
    <w:p w14:paraId="54E09631">
      <w:pPr>
        <w:pStyle w:val="4"/>
        <w:rPr>
          <w:sz w:val="20"/>
        </w:rPr>
      </w:pPr>
    </w:p>
    <w:p w14:paraId="0CB974BD">
      <w:pPr>
        <w:pStyle w:val="4"/>
        <w:spacing w:before="10"/>
        <w:rPr>
          <w:sz w:val="27"/>
        </w:rPr>
      </w:pPr>
    </w:p>
    <w:p w14:paraId="3BE40A52">
      <w:pPr>
        <w:pStyle w:val="4"/>
        <w:rPr>
          <w:sz w:val="20"/>
        </w:rPr>
      </w:pPr>
      <w:bookmarkStart w:id="4" w:name="收入决算表"/>
      <w:bookmarkEnd w:id="4"/>
    </w:p>
    <w:p w14:paraId="740F9001">
      <w:pPr>
        <w:pStyle w:val="4"/>
        <w:rPr>
          <w:sz w:val="20"/>
        </w:rPr>
      </w:pPr>
    </w:p>
    <w:p w14:paraId="48137BA8">
      <w:pPr>
        <w:pStyle w:val="4"/>
        <w:rPr>
          <w:sz w:val="20"/>
        </w:rPr>
      </w:pPr>
    </w:p>
    <w:p w14:paraId="6F04936C">
      <w:pPr>
        <w:pStyle w:val="4"/>
        <w:rPr>
          <w:sz w:val="20"/>
        </w:rPr>
      </w:pPr>
    </w:p>
    <w:p w14:paraId="162F290A">
      <w:pPr>
        <w:pStyle w:val="4"/>
        <w:rPr>
          <w:sz w:val="20"/>
        </w:rPr>
      </w:pPr>
    </w:p>
    <w:p w14:paraId="5F632732">
      <w:pPr>
        <w:pStyle w:val="4"/>
        <w:rPr>
          <w:sz w:val="20"/>
        </w:rPr>
      </w:pPr>
    </w:p>
    <w:p w14:paraId="50B5BAE1">
      <w:pPr>
        <w:pStyle w:val="4"/>
        <w:rPr>
          <w:sz w:val="20"/>
        </w:rPr>
      </w:pPr>
    </w:p>
    <w:p w14:paraId="4CA1CE52">
      <w:pPr>
        <w:pStyle w:val="4"/>
        <w:rPr>
          <w:sz w:val="20"/>
        </w:rPr>
      </w:pPr>
    </w:p>
    <w:p w14:paraId="21CE72B5">
      <w:pPr>
        <w:pStyle w:val="4"/>
        <w:rPr>
          <w:sz w:val="20"/>
        </w:rPr>
      </w:pPr>
    </w:p>
    <w:p w14:paraId="1184A225">
      <w:pPr>
        <w:pStyle w:val="4"/>
        <w:rPr>
          <w:sz w:val="20"/>
        </w:rPr>
      </w:pPr>
    </w:p>
    <w:p w14:paraId="21FB0A79">
      <w:pPr>
        <w:pStyle w:val="4"/>
        <w:rPr>
          <w:sz w:val="20"/>
        </w:rPr>
      </w:pPr>
    </w:p>
    <w:p w14:paraId="2E74C178">
      <w:pPr>
        <w:pStyle w:val="4"/>
        <w:rPr>
          <w:sz w:val="20"/>
        </w:rPr>
      </w:pPr>
    </w:p>
    <w:p w14:paraId="2D3427F7">
      <w:pPr>
        <w:pStyle w:val="4"/>
        <w:rPr>
          <w:sz w:val="20"/>
        </w:rPr>
      </w:pPr>
    </w:p>
    <w:p w14:paraId="319F4437">
      <w:pPr>
        <w:pStyle w:val="4"/>
        <w:rPr>
          <w:sz w:val="20"/>
        </w:rPr>
      </w:pPr>
    </w:p>
    <w:p w14:paraId="34383C34">
      <w:pPr>
        <w:pStyle w:val="4"/>
        <w:spacing w:before="6"/>
        <w:rPr>
          <w:sz w:val="22"/>
        </w:rPr>
      </w:pPr>
    </w:p>
    <w:p w14:paraId="46EE032F">
      <w:pPr>
        <w:spacing w:after="0" w:line="242" w:lineRule="auto"/>
        <w:jc w:val="left"/>
        <w:rPr>
          <w:sz w:val="21"/>
        </w:rPr>
        <w:sectPr>
          <w:headerReference r:id="rId5" w:type="default"/>
          <w:pgSz w:w="11910" w:h="16840"/>
          <w:pgMar w:top="500" w:right="280" w:bottom="280" w:left="700" w:header="297" w:footer="0" w:gutter="0"/>
          <w:cols w:space="720" w:num="1"/>
        </w:sectPr>
      </w:pPr>
      <w:bookmarkStart w:id="5" w:name="政府采购情况表"/>
      <w:bookmarkEnd w:id="5"/>
    </w:p>
    <w:p w14:paraId="1200B8A8">
      <w:pPr>
        <w:pStyle w:val="4"/>
        <w:rPr>
          <w:sz w:val="20"/>
        </w:rPr>
      </w:pPr>
      <w:r>
        <w:drawing>
          <wp:anchor distT="0" distB="0" distL="0" distR="0" simplePos="0" relativeHeight="251665408" behindDoc="1" locked="0" layoutInCell="1" allowOverlap="1">
            <wp:simplePos x="0" y="0"/>
            <wp:positionH relativeFrom="page">
              <wp:posOffset>0</wp:posOffset>
            </wp:positionH>
            <wp:positionV relativeFrom="page">
              <wp:posOffset>0</wp:posOffset>
            </wp:positionV>
            <wp:extent cx="7550150" cy="1067435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r:embed="rId18" cstate="print"/>
                    <a:stretch>
                      <a:fillRect/>
                    </a:stretch>
                  </pic:blipFill>
                  <pic:spPr>
                    <a:xfrm>
                      <a:off x="0" y="0"/>
                      <a:ext cx="7549896" cy="10674096"/>
                    </a:xfrm>
                    <a:prstGeom prst="rect">
                      <a:avLst/>
                    </a:prstGeom>
                  </pic:spPr>
                </pic:pic>
              </a:graphicData>
            </a:graphic>
          </wp:anchor>
        </w:drawing>
      </w:r>
    </w:p>
    <w:p w14:paraId="1D459FE7">
      <w:pPr>
        <w:pStyle w:val="4"/>
        <w:rPr>
          <w:sz w:val="20"/>
        </w:rPr>
      </w:pPr>
    </w:p>
    <w:p w14:paraId="04B07A5A">
      <w:pPr>
        <w:pStyle w:val="4"/>
        <w:rPr>
          <w:sz w:val="20"/>
        </w:rPr>
      </w:pPr>
    </w:p>
    <w:p w14:paraId="15B66126">
      <w:pPr>
        <w:pStyle w:val="4"/>
        <w:rPr>
          <w:sz w:val="20"/>
        </w:rPr>
      </w:pPr>
    </w:p>
    <w:p w14:paraId="5AF67D9B">
      <w:pPr>
        <w:pStyle w:val="4"/>
        <w:rPr>
          <w:sz w:val="20"/>
        </w:rPr>
      </w:pPr>
    </w:p>
    <w:p w14:paraId="05193AAE">
      <w:pPr>
        <w:pStyle w:val="4"/>
        <w:rPr>
          <w:sz w:val="20"/>
        </w:rPr>
      </w:pPr>
    </w:p>
    <w:p w14:paraId="59E9A0E6">
      <w:pPr>
        <w:pStyle w:val="4"/>
        <w:rPr>
          <w:sz w:val="20"/>
        </w:rPr>
      </w:pPr>
    </w:p>
    <w:p w14:paraId="50D81575">
      <w:pPr>
        <w:pStyle w:val="4"/>
        <w:rPr>
          <w:sz w:val="20"/>
        </w:rPr>
      </w:pPr>
    </w:p>
    <w:p w14:paraId="4C155828">
      <w:pPr>
        <w:pStyle w:val="4"/>
        <w:rPr>
          <w:sz w:val="20"/>
        </w:rPr>
      </w:pPr>
    </w:p>
    <w:p w14:paraId="5796F408">
      <w:pPr>
        <w:pStyle w:val="4"/>
        <w:rPr>
          <w:sz w:val="20"/>
        </w:rPr>
      </w:pPr>
    </w:p>
    <w:p w14:paraId="0D2DE49E">
      <w:pPr>
        <w:pStyle w:val="4"/>
        <w:rPr>
          <w:sz w:val="20"/>
        </w:rPr>
      </w:pPr>
    </w:p>
    <w:p w14:paraId="20D59B2C">
      <w:pPr>
        <w:pStyle w:val="4"/>
        <w:rPr>
          <w:sz w:val="20"/>
        </w:rPr>
      </w:pPr>
    </w:p>
    <w:p w14:paraId="7247C266">
      <w:pPr>
        <w:pStyle w:val="4"/>
        <w:rPr>
          <w:sz w:val="20"/>
        </w:rPr>
      </w:pPr>
    </w:p>
    <w:p w14:paraId="4CF8E518">
      <w:pPr>
        <w:pStyle w:val="4"/>
        <w:rPr>
          <w:sz w:val="20"/>
        </w:rPr>
      </w:pPr>
    </w:p>
    <w:p w14:paraId="36DC5ADF">
      <w:pPr>
        <w:pStyle w:val="4"/>
        <w:rPr>
          <w:sz w:val="20"/>
        </w:rPr>
      </w:pPr>
    </w:p>
    <w:p w14:paraId="249F7C93">
      <w:pPr>
        <w:pStyle w:val="4"/>
        <w:rPr>
          <w:sz w:val="20"/>
        </w:rPr>
      </w:pPr>
    </w:p>
    <w:p w14:paraId="6EC4BCA7">
      <w:pPr>
        <w:pStyle w:val="4"/>
        <w:rPr>
          <w:sz w:val="20"/>
        </w:rPr>
      </w:pPr>
    </w:p>
    <w:p w14:paraId="3A4FCCE6">
      <w:pPr>
        <w:pStyle w:val="4"/>
        <w:rPr>
          <w:sz w:val="20"/>
        </w:rPr>
      </w:pPr>
    </w:p>
    <w:p w14:paraId="3C626596">
      <w:pPr>
        <w:pStyle w:val="4"/>
        <w:rPr>
          <w:sz w:val="20"/>
        </w:rPr>
      </w:pPr>
    </w:p>
    <w:p w14:paraId="248E4557">
      <w:pPr>
        <w:pStyle w:val="4"/>
        <w:rPr>
          <w:sz w:val="20"/>
        </w:rPr>
      </w:pPr>
    </w:p>
    <w:p w14:paraId="38D3B4B8">
      <w:pPr>
        <w:pStyle w:val="4"/>
        <w:spacing w:before="7"/>
        <w:rPr>
          <w:sz w:val="14"/>
        </w:rPr>
      </w:pPr>
    </w:p>
    <w:p w14:paraId="67033DD0">
      <w:pPr>
        <w:spacing w:before="0" w:line="1196" w:lineRule="exact"/>
        <w:ind w:left="0" w:right="371" w:firstLine="0"/>
        <w:jc w:val="center"/>
        <w:rPr>
          <w:rFonts w:hint="eastAsia" w:ascii="黑体" w:eastAsia="黑体"/>
          <w:sz w:val="96"/>
        </w:rPr>
      </w:pPr>
      <w:bookmarkStart w:id="6" w:name="第三部分"/>
      <w:bookmarkEnd w:id="6"/>
      <w:r>
        <w:rPr>
          <w:rFonts w:hint="eastAsia" w:ascii="黑体" w:eastAsia="黑体"/>
          <w:color w:val="FBEDBC"/>
          <w:sz w:val="96"/>
        </w:rPr>
        <w:t>第三部分</w:t>
      </w:r>
    </w:p>
    <w:p w14:paraId="1DCC69C6">
      <w:pPr>
        <w:spacing w:before="147"/>
        <w:ind w:left="0" w:right="371" w:firstLine="0"/>
        <w:jc w:val="center"/>
        <w:rPr>
          <w:rFonts w:hint="eastAsia" w:ascii="黑体" w:eastAsia="黑体"/>
          <w:sz w:val="96"/>
        </w:rPr>
      </w:pPr>
      <w:r>
        <w:rPr>
          <w:rFonts w:hint="eastAsia" w:ascii="黑体" w:eastAsia="黑体"/>
          <w:color w:val="FBEDBC"/>
          <w:sz w:val="96"/>
        </w:rPr>
        <w:t>部门决算情况说明</w:t>
      </w:r>
    </w:p>
    <w:p w14:paraId="29CF1422">
      <w:pPr>
        <w:spacing w:after="0"/>
        <w:jc w:val="center"/>
        <w:rPr>
          <w:rFonts w:hint="eastAsia" w:ascii="黑体" w:eastAsia="黑体"/>
          <w:sz w:val="96"/>
        </w:rPr>
        <w:sectPr>
          <w:headerReference r:id="rId6" w:type="default"/>
          <w:pgSz w:w="11910" w:h="16840"/>
          <w:pgMar w:top="1600" w:right="280" w:bottom="280" w:left="700" w:header="0" w:footer="0" w:gutter="0"/>
          <w:cols w:space="720" w:num="1"/>
        </w:sectPr>
      </w:pPr>
    </w:p>
    <w:p w14:paraId="3BB185AA">
      <w:pPr>
        <w:pStyle w:val="4"/>
        <w:spacing w:line="40" w:lineRule="exact"/>
        <w:ind w:left="-700"/>
        <w:rPr>
          <w:rFonts w:ascii="黑体"/>
          <w:sz w:val="4"/>
        </w:rPr>
      </w:pPr>
      <w:r>
        <w:rPr>
          <w:rFonts w:ascii="黑体"/>
          <w:position w:val="0"/>
          <w:sz w:val="4"/>
        </w:rPr>
        <mc:AlternateContent>
          <mc:Choice Requires="wpg">
            <w:drawing>
              <wp:inline distT="0" distB="0" distL="114300" distR="114300">
                <wp:extent cx="3827145" cy="26035"/>
                <wp:effectExtent l="0" t="0" r="0" b="2540"/>
                <wp:docPr id="36" name="组合 15"/>
                <wp:cNvGraphicFramePr/>
                <a:graphic xmlns:a="http://schemas.openxmlformats.org/drawingml/2006/main">
                  <a:graphicData uri="http://schemas.microsoft.com/office/word/2010/wordprocessingGroup">
                    <wpg:wgp>
                      <wpg:cNvGrpSpPr/>
                      <wpg:grpSpPr>
                        <a:xfrm>
                          <a:off x="0" y="0"/>
                          <a:ext cx="3827145" cy="26035"/>
                          <a:chOff x="0" y="0"/>
                          <a:chExt cx="6027" cy="41"/>
                        </a:xfrm>
                      </wpg:grpSpPr>
                      <wps:wsp>
                        <wps:cNvPr id="26" name="任意多边形 16"/>
                        <wps:cNvSpPr/>
                        <wps:spPr>
                          <a:xfrm>
                            <a:off x="0" y="18"/>
                            <a:ext cx="6027" cy="3"/>
                          </a:xfrm>
                          <a:custGeom>
                            <a:avLst/>
                            <a:gdLst/>
                            <a:ahLst/>
                            <a:cxnLst/>
                            <a:pathLst>
                              <a:path w="6027" h="3">
                                <a:moveTo>
                                  <a:pt x="0" y="3"/>
                                </a:moveTo>
                                <a:lnTo>
                                  <a:pt x="0" y="0"/>
                                </a:lnTo>
                                <a:lnTo>
                                  <a:pt x="6026" y="0"/>
                                </a:lnTo>
                                <a:lnTo>
                                  <a:pt x="6026" y="0"/>
                                </a:lnTo>
                                <a:lnTo>
                                  <a:pt x="0" y="3"/>
                                </a:lnTo>
                                <a:close/>
                              </a:path>
                            </a:pathLst>
                          </a:custGeom>
                          <a:solidFill>
                            <a:srgbClr val="D9D9D9"/>
                          </a:solidFill>
                          <a:ln>
                            <a:noFill/>
                          </a:ln>
                        </wps:spPr>
                        <wps:bodyPr upright="1"/>
                      </wps:wsp>
                      <wps:wsp>
                        <wps:cNvPr id="28" name="任意多边形 17"/>
                        <wps:cNvSpPr/>
                        <wps:spPr>
                          <a:xfrm>
                            <a:off x="7" y="18"/>
                            <a:ext cx="5880" cy="3"/>
                          </a:xfrm>
                          <a:custGeom>
                            <a:avLst/>
                            <a:gdLst/>
                            <a:ahLst/>
                            <a:cxnLst/>
                            <a:pathLst>
                              <a:path w="5880" h="3">
                                <a:moveTo>
                                  <a:pt x="0" y="3"/>
                                </a:moveTo>
                                <a:lnTo>
                                  <a:pt x="0" y="0"/>
                                </a:lnTo>
                                <a:lnTo>
                                  <a:pt x="5880" y="0"/>
                                </a:lnTo>
                                <a:lnTo>
                                  <a:pt x="5880" y="0"/>
                                </a:lnTo>
                                <a:lnTo>
                                  <a:pt x="0" y="3"/>
                                </a:lnTo>
                                <a:close/>
                              </a:path>
                            </a:pathLst>
                          </a:custGeom>
                          <a:solidFill>
                            <a:srgbClr val="AC002C"/>
                          </a:solidFill>
                          <a:ln>
                            <a:noFill/>
                          </a:ln>
                        </wps:spPr>
                        <wps:bodyPr upright="1"/>
                      </wps:wsp>
                      <wps:wsp>
                        <wps:cNvPr id="30" name="任意多边形 18"/>
                        <wps:cNvSpPr/>
                        <wps:spPr>
                          <a:xfrm>
                            <a:off x="0" y="0"/>
                            <a:ext cx="5907" cy="41"/>
                          </a:xfrm>
                          <a:custGeom>
                            <a:avLst/>
                            <a:gdLst/>
                            <a:ahLst/>
                            <a:cxnLst/>
                            <a:pathLst>
                              <a:path w="5907" h="41">
                                <a:moveTo>
                                  <a:pt x="7" y="41"/>
                                </a:moveTo>
                                <a:lnTo>
                                  <a:pt x="0" y="41"/>
                                </a:lnTo>
                                <a:lnTo>
                                  <a:pt x="0" y="2"/>
                                </a:lnTo>
                                <a:lnTo>
                                  <a:pt x="2" y="0"/>
                                </a:lnTo>
                                <a:lnTo>
                                  <a:pt x="7" y="0"/>
                                </a:lnTo>
                                <a:lnTo>
                                  <a:pt x="26" y="22"/>
                                </a:lnTo>
                                <a:lnTo>
                                  <a:pt x="7" y="41"/>
                                </a:lnTo>
                                <a:close/>
                                <a:moveTo>
                                  <a:pt x="26" y="22"/>
                                </a:moveTo>
                                <a:lnTo>
                                  <a:pt x="7" y="0"/>
                                </a:lnTo>
                                <a:lnTo>
                                  <a:pt x="5887" y="0"/>
                                </a:lnTo>
                                <a:lnTo>
                                  <a:pt x="5868" y="19"/>
                                </a:lnTo>
                                <a:lnTo>
                                  <a:pt x="26" y="19"/>
                                </a:lnTo>
                                <a:lnTo>
                                  <a:pt x="27" y="20"/>
                                </a:lnTo>
                                <a:lnTo>
                                  <a:pt x="27" y="21"/>
                                </a:lnTo>
                                <a:lnTo>
                                  <a:pt x="26" y="22"/>
                                </a:lnTo>
                                <a:close/>
                                <a:moveTo>
                                  <a:pt x="5892" y="41"/>
                                </a:moveTo>
                                <a:lnTo>
                                  <a:pt x="5893" y="40"/>
                                </a:lnTo>
                                <a:lnTo>
                                  <a:pt x="5886" y="40"/>
                                </a:lnTo>
                                <a:lnTo>
                                  <a:pt x="5868" y="22"/>
                                </a:lnTo>
                                <a:lnTo>
                                  <a:pt x="5887" y="0"/>
                                </a:lnTo>
                                <a:lnTo>
                                  <a:pt x="5891" y="1"/>
                                </a:lnTo>
                                <a:lnTo>
                                  <a:pt x="5893" y="1"/>
                                </a:lnTo>
                                <a:lnTo>
                                  <a:pt x="5894" y="2"/>
                                </a:lnTo>
                                <a:lnTo>
                                  <a:pt x="5899" y="5"/>
                                </a:lnTo>
                                <a:lnTo>
                                  <a:pt x="5902" y="5"/>
                                </a:lnTo>
                                <a:lnTo>
                                  <a:pt x="5904" y="10"/>
                                </a:lnTo>
                                <a:lnTo>
                                  <a:pt x="5906" y="12"/>
                                </a:lnTo>
                                <a:lnTo>
                                  <a:pt x="5906" y="17"/>
                                </a:lnTo>
                                <a:lnTo>
                                  <a:pt x="5907" y="19"/>
                                </a:lnTo>
                                <a:lnTo>
                                  <a:pt x="5907" y="20"/>
                                </a:lnTo>
                                <a:lnTo>
                                  <a:pt x="5906" y="22"/>
                                </a:lnTo>
                                <a:lnTo>
                                  <a:pt x="5906" y="29"/>
                                </a:lnTo>
                                <a:lnTo>
                                  <a:pt x="5902" y="34"/>
                                </a:lnTo>
                                <a:lnTo>
                                  <a:pt x="5899" y="38"/>
                                </a:lnTo>
                                <a:lnTo>
                                  <a:pt x="5895" y="40"/>
                                </a:lnTo>
                                <a:lnTo>
                                  <a:pt x="5893" y="40"/>
                                </a:lnTo>
                                <a:lnTo>
                                  <a:pt x="5895" y="40"/>
                                </a:lnTo>
                                <a:lnTo>
                                  <a:pt x="5892" y="41"/>
                                </a:lnTo>
                                <a:close/>
                                <a:moveTo>
                                  <a:pt x="5891" y="0"/>
                                </a:moveTo>
                                <a:lnTo>
                                  <a:pt x="5887" y="0"/>
                                </a:lnTo>
                                <a:lnTo>
                                  <a:pt x="5892" y="0"/>
                                </a:lnTo>
                                <a:lnTo>
                                  <a:pt x="5891" y="0"/>
                                </a:lnTo>
                                <a:close/>
                                <a:moveTo>
                                  <a:pt x="5893" y="1"/>
                                </a:moveTo>
                                <a:lnTo>
                                  <a:pt x="5891" y="1"/>
                                </a:lnTo>
                                <a:lnTo>
                                  <a:pt x="5891" y="0"/>
                                </a:lnTo>
                                <a:lnTo>
                                  <a:pt x="5893" y="1"/>
                                </a:lnTo>
                                <a:close/>
                                <a:moveTo>
                                  <a:pt x="2947" y="19"/>
                                </a:moveTo>
                                <a:lnTo>
                                  <a:pt x="26" y="19"/>
                                </a:lnTo>
                                <a:lnTo>
                                  <a:pt x="5868" y="19"/>
                                </a:lnTo>
                                <a:lnTo>
                                  <a:pt x="2947" y="19"/>
                                </a:lnTo>
                                <a:close/>
                                <a:moveTo>
                                  <a:pt x="5868" y="22"/>
                                </a:moveTo>
                                <a:lnTo>
                                  <a:pt x="27" y="21"/>
                                </a:lnTo>
                                <a:lnTo>
                                  <a:pt x="27" y="20"/>
                                </a:lnTo>
                                <a:lnTo>
                                  <a:pt x="2947" y="19"/>
                                </a:lnTo>
                                <a:lnTo>
                                  <a:pt x="5867" y="20"/>
                                </a:lnTo>
                                <a:lnTo>
                                  <a:pt x="5867" y="21"/>
                                </a:lnTo>
                                <a:lnTo>
                                  <a:pt x="5868" y="22"/>
                                </a:lnTo>
                                <a:close/>
                                <a:moveTo>
                                  <a:pt x="5868" y="22"/>
                                </a:moveTo>
                                <a:lnTo>
                                  <a:pt x="5867" y="21"/>
                                </a:lnTo>
                                <a:lnTo>
                                  <a:pt x="5867" y="20"/>
                                </a:lnTo>
                                <a:lnTo>
                                  <a:pt x="5868" y="21"/>
                                </a:lnTo>
                                <a:lnTo>
                                  <a:pt x="5868" y="22"/>
                                </a:lnTo>
                                <a:close/>
                                <a:moveTo>
                                  <a:pt x="5868" y="21"/>
                                </a:moveTo>
                                <a:lnTo>
                                  <a:pt x="5867" y="20"/>
                                </a:lnTo>
                                <a:lnTo>
                                  <a:pt x="5868" y="20"/>
                                </a:lnTo>
                                <a:lnTo>
                                  <a:pt x="5868" y="21"/>
                                </a:lnTo>
                                <a:close/>
                                <a:moveTo>
                                  <a:pt x="26" y="22"/>
                                </a:moveTo>
                                <a:lnTo>
                                  <a:pt x="27" y="20"/>
                                </a:lnTo>
                                <a:lnTo>
                                  <a:pt x="27" y="21"/>
                                </a:lnTo>
                                <a:lnTo>
                                  <a:pt x="26" y="22"/>
                                </a:lnTo>
                                <a:close/>
                                <a:moveTo>
                                  <a:pt x="7" y="41"/>
                                </a:moveTo>
                                <a:lnTo>
                                  <a:pt x="26" y="22"/>
                                </a:lnTo>
                                <a:lnTo>
                                  <a:pt x="5868" y="22"/>
                                </a:lnTo>
                                <a:lnTo>
                                  <a:pt x="5886" y="40"/>
                                </a:lnTo>
                                <a:lnTo>
                                  <a:pt x="7" y="41"/>
                                </a:lnTo>
                                <a:close/>
                              </a:path>
                            </a:pathLst>
                          </a:custGeom>
                          <a:solidFill>
                            <a:srgbClr val="AE761F"/>
                          </a:solidFill>
                          <a:ln>
                            <a:noFill/>
                          </a:ln>
                        </wps:spPr>
                        <wps:bodyPr upright="1"/>
                      </wps:wsp>
                      <wps:wsp>
                        <wps:cNvPr id="32" name="任意多边形 19"/>
                        <wps:cNvSpPr/>
                        <wps:spPr>
                          <a:xfrm>
                            <a:off x="0" y="18"/>
                            <a:ext cx="6027" cy="3"/>
                          </a:xfrm>
                          <a:custGeom>
                            <a:avLst/>
                            <a:gdLst/>
                            <a:ahLst/>
                            <a:cxnLst/>
                            <a:pathLst>
                              <a:path w="6027" h="3">
                                <a:moveTo>
                                  <a:pt x="0" y="3"/>
                                </a:moveTo>
                                <a:lnTo>
                                  <a:pt x="0" y="0"/>
                                </a:lnTo>
                                <a:lnTo>
                                  <a:pt x="6026" y="0"/>
                                </a:lnTo>
                                <a:lnTo>
                                  <a:pt x="6026" y="0"/>
                                </a:lnTo>
                                <a:lnTo>
                                  <a:pt x="0" y="3"/>
                                </a:lnTo>
                                <a:close/>
                              </a:path>
                            </a:pathLst>
                          </a:custGeom>
                          <a:solidFill>
                            <a:srgbClr val="D9D9D9"/>
                          </a:solidFill>
                          <a:ln>
                            <a:noFill/>
                          </a:ln>
                        </wps:spPr>
                        <wps:bodyPr upright="1"/>
                      </wps:wsp>
                      <wps:wsp>
                        <wps:cNvPr id="34" name="任意多边形 20"/>
                        <wps:cNvSpPr/>
                        <wps:spPr>
                          <a:xfrm>
                            <a:off x="7" y="18"/>
                            <a:ext cx="5880" cy="3"/>
                          </a:xfrm>
                          <a:custGeom>
                            <a:avLst/>
                            <a:gdLst/>
                            <a:ahLst/>
                            <a:cxnLst/>
                            <a:pathLst>
                              <a:path w="5880" h="3">
                                <a:moveTo>
                                  <a:pt x="0" y="3"/>
                                </a:moveTo>
                                <a:lnTo>
                                  <a:pt x="0" y="0"/>
                                </a:lnTo>
                                <a:lnTo>
                                  <a:pt x="5880" y="0"/>
                                </a:lnTo>
                                <a:lnTo>
                                  <a:pt x="5880" y="0"/>
                                </a:lnTo>
                                <a:lnTo>
                                  <a:pt x="0" y="3"/>
                                </a:lnTo>
                                <a:close/>
                              </a:path>
                            </a:pathLst>
                          </a:custGeom>
                          <a:solidFill>
                            <a:srgbClr val="AC002C"/>
                          </a:solidFill>
                          <a:ln>
                            <a:noFill/>
                          </a:ln>
                        </wps:spPr>
                        <wps:bodyPr upright="1"/>
                      </wps:wsp>
                      <wps:wsp>
                        <wps:cNvPr id="35" name="任意多边形 21"/>
                        <wps:cNvSpPr/>
                        <wps:spPr>
                          <a:xfrm>
                            <a:off x="0" y="0"/>
                            <a:ext cx="5907" cy="41"/>
                          </a:xfrm>
                          <a:custGeom>
                            <a:avLst/>
                            <a:gdLst/>
                            <a:ahLst/>
                            <a:cxnLst/>
                            <a:pathLst>
                              <a:path w="5907" h="41">
                                <a:moveTo>
                                  <a:pt x="7" y="41"/>
                                </a:moveTo>
                                <a:lnTo>
                                  <a:pt x="0" y="41"/>
                                </a:lnTo>
                                <a:lnTo>
                                  <a:pt x="0" y="2"/>
                                </a:lnTo>
                                <a:lnTo>
                                  <a:pt x="2" y="0"/>
                                </a:lnTo>
                                <a:lnTo>
                                  <a:pt x="7" y="0"/>
                                </a:lnTo>
                                <a:lnTo>
                                  <a:pt x="26" y="22"/>
                                </a:lnTo>
                                <a:lnTo>
                                  <a:pt x="7" y="41"/>
                                </a:lnTo>
                                <a:close/>
                                <a:moveTo>
                                  <a:pt x="26" y="22"/>
                                </a:moveTo>
                                <a:lnTo>
                                  <a:pt x="7" y="0"/>
                                </a:lnTo>
                                <a:lnTo>
                                  <a:pt x="5887" y="0"/>
                                </a:lnTo>
                                <a:lnTo>
                                  <a:pt x="5868" y="19"/>
                                </a:lnTo>
                                <a:lnTo>
                                  <a:pt x="26" y="19"/>
                                </a:lnTo>
                                <a:lnTo>
                                  <a:pt x="27" y="20"/>
                                </a:lnTo>
                                <a:lnTo>
                                  <a:pt x="27" y="21"/>
                                </a:lnTo>
                                <a:lnTo>
                                  <a:pt x="26" y="22"/>
                                </a:lnTo>
                                <a:close/>
                                <a:moveTo>
                                  <a:pt x="5892" y="41"/>
                                </a:moveTo>
                                <a:lnTo>
                                  <a:pt x="5893" y="40"/>
                                </a:lnTo>
                                <a:lnTo>
                                  <a:pt x="5886" y="40"/>
                                </a:lnTo>
                                <a:lnTo>
                                  <a:pt x="5868" y="22"/>
                                </a:lnTo>
                                <a:lnTo>
                                  <a:pt x="5887" y="0"/>
                                </a:lnTo>
                                <a:lnTo>
                                  <a:pt x="5891" y="1"/>
                                </a:lnTo>
                                <a:lnTo>
                                  <a:pt x="5893" y="1"/>
                                </a:lnTo>
                                <a:lnTo>
                                  <a:pt x="5894" y="2"/>
                                </a:lnTo>
                                <a:lnTo>
                                  <a:pt x="5899" y="5"/>
                                </a:lnTo>
                                <a:lnTo>
                                  <a:pt x="5902" y="5"/>
                                </a:lnTo>
                                <a:lnTo>
                                  <a:pt x="5904" y="10"/>
                                </a:lnTo>
                                <a:lnTo>
                                  <a:pt x="5906" y="12"/>
                                </a:lnTo>
                                <a:lnTo>
                                  <a:pt x="5906" y="17"/>
                                </a:lnTo>
                                <a:lnTo>
                                  <a:pt x="5907" y="19"/>
                                </a:lnTo>
                                <a:lnTo>
                                  <a:pt x="5907" y="20"/>
                                </a:lnTo>
                                <a:lnTo>
                                  <a:pt x="5906" y="22"/>
                                </a:lnTo>
                                <a:lnTo>
                                  <a:pt x="5906" y="29"/>
                                </a:lnTo>
                                <a:lnTo>
                                  <a:pt x="5902" y="34"/>
                                </a:lnTo>
                                <a:lnTo>
                                  <a:pt x="5899" y="38"/>
                                </a:lnTo>
                                <a:lnTo>
                                  <a:pt x="5895" y="40"/>
                                </a:lnTo>
                                <a:lnTo>
                                  <a:pt x="5893" y="40"/>
                                </a:lnTo>
                                <a:lnTo>
                                  <a:pt x="5895" y="40"/>
                                </a:lnTo>
                                <a:lnTo>
                                  <a:pt x="5892" y="41"/>
                                </a:lnTo>
                                <a:close/>
                                <a:moveTo>
                                  <a:pt x="5891" y="0"/>
                                </a:moveTo>
                                <a:lnTo>
                                  <a:pt x="5887" y="0"/>
                                </a:lnTo>
                                <a:lnTo>
                                  <a:pt x="5892" y="0"/>
                                </a:lnTo>
                                <a:lnTo>
                                  <a:pt x="5891" y="0"/>
                                </a:lnTo>
                                <a:close/>
                                <a:moveTo>
                                  <a:pt x="5893" y="1"/>
                                </a:moveTo>
                                <a:lnTo>
                                  <a:pt x="5891" y="1"/>
                                </a:lnTo>
                                <a:lnTo>
                                  <a:pt x="5891" y="0"/>
                                </a:lnTo>
                                <a:lnTo>
                                  <a:pt x="5893" y="1"/>
                                </a:lnTo>
                                <a:close/>
                                <a:moveTo>
                                  <a:pt x="2947" y="19"/>
                                </a:moveTo>
                                <a:lnTo>
                                  <a:pt x="26" y="19"/>
                                </a:lnTo>
                                <a:lnTo>
                                  <a:pt x="5868" y="19"/>
                                </a:lnTo>
                                <a:lnTo>
                                  <a:pt x="2947" y="19"/>
                                </a:lnTo>
                                <a:close/>
                                <a:moveTo>
                                  <a:pt x="5868" y="22"/>
                                </a:moveTo>
                                <a:lnTo>
                                  <a:pt x="27" y="21"/>
                                </a:lnTo>
                                <a:lnTo>
                                  <a:pt x="27" y="20"/>
                                </a:lnTo>
                                <a:lnTo>
                                  <a:pt x="2947" y="19"/>
                                </a:lnTo>
                                <a:lnTo>
                                  <a:pt x="5867" y="20"/>
                                </a:lnTo>
                                <a:lnTo>
                                  <a:pt x="5867" y="21"/>
                                </a:lnTo>
                                <a:lnTo>
                                  <a:pt x="5868" y="22"/>
                                </a:lnTo>
                                <a:close/>
                                <a:moveTo>
                                  <a:pt x="5868" y="22"/>
                                </a:moveTo>
                                <a:lnTo>
                                  <a:pt x="5867" y="21"/>
                                </a:lnTo>
                                <a:lnTo>
                                  <a:pt x="5867" y="20"/>
                                </a:lnTo>
                                <a:lnTo>
                                  <a:pt x="5868" y="21"/>
                                </a:lnTo>
                                <a:lnTo>
                                  <a:pt x="5868" y="22"/>
                                </a:lnTo>
                                <a:close/>
                                <a:moveTo>
                                  <a:pt x="5868" y="21"/>
                                </a:moveTo>
                                <a:lnTo>
                                  <a:pt x="5867" y="20"/>
                                </a:lnTo>
                                <a:lnTo>
                                  <a:pt x="5868" y="20"/>
                                </a:lnTo>
                                <a:lnTo>
                                  <a:pt x="5868" y="21"/>
                                </a:lnTo>
                                <a:close/>
                                <a:moveTo>
                                  <a:pt x="26" y="22"/>
                                </a:moveTo>
                                <a:lnTo>
                                  <a:pt x="27" y="20"/>
                                </a:lnTo>
                                <a:lnTo>
                                  <a:pt x="27" y="21"/>
                                </a:lnTo>
                                <a:lnTo>
                                  <a:pt x="26" y="22"/>
                                </a:lnTo>
                                <a:close/>
                                <a:moveTo>
                                  <a:pt x="7" y="41"/>
                                </a:moveTo>
                                <a:lnTo>
                                  <a:pt x="26" y="22"/>
                                </a:lnTo>
                                <a:lnTo>
                                  <a:pt x="5868" y="22"/>
                                </a:lnTo>
                                <a:lnTo>
                                  <a:pt x="5886" y="40"/>
                                </a:lnTo>
                                <a:lnTo>
                                  <a:pt x="7" y="41"/>
                                </a:lnTo>
                                <a:close/>
                              </a:path>
                            </a:pathLst>
                          </a:custGeom>
                          <a:solidFill>
                            <a:srgbClr val="AE761F"/>
                          </a:solidFill>
                          <a:ln>
                            <a:noFill/>
                          </a:ln>
                        </wps:spPr>
                        <wps:bodyPr upright="1"/>
                      </wps:wsp>
                    </wpg:wgp>
                  </a:graphicData>
                </a:graphic>
              </wp:inline>
            </w:drawing>
          </mc:Choice>
          <mc:Fallback>
            <w:pict>
              <v:group id="组合 15" o:spid="_x0000_s1026" o:spt="203" style="height:2.05pt;width:301.35pt;" coordsize="6027,41" o:gfxdata="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&#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">
                <o:lock v:ext="edit" aspectratio="f"/>
                <v:shape id="任意多边形 16" o:spid="_x0000_s1026" o:spt="100" style="position:absolute;left:0;top:18;height:3;width:6027;" fillcolor="#D9D9D9" filled="t" stroked="f" coordsize="6027,3" o:gfxdata="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BbXsO5AAAA2wAA&#10;AA8AAAAAAAAAAQAgAAAAIgAAAGRycy9kb3ducmV2LnhtbFBLAQIUABQAAAAIAIdO4kAzLwWeOwAA&#10;ADkAAAAQAAAAAAAAAAEAIAAAAAgBAABkcnMvc2hhcGV4bWwueG1sUEsFBgAAAAAGAAYAWwEAALID&#10;AAAAAA==&#10;" path="m0,3l0,0,6026,0,6026,0,0,3xe">
                  <v:fill on="t" focussize="0,0"/>
                  <v:stroke on="f"/>
                  <v:imagedata o:title=""/>
                  <o:lock v:ext="edit" aspectratio="f"/>
                </v:shape>
                <v:shape id="任意多边形 17" o:spid="_x0000_s1026" o:spt="100" style="position:absolute;left:7;top:18;height:3;width:5880;" fillcolor="#AC002C" filled="t" stroked="f" coordsize="5880,3" o:gfxdata="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Ynqee5AAAA2wAA&#10;AA8AAAAAAAAAAQAgAAAAIgAAAGRycy9kb3ducmV2LnhtbFBLAQIUABQAAAAIAIdO4kAzLwWeOwAA&#10;ADkAAAAQAAAAAAAAAAEAIAAAAAgBAABkcnMvc2hhcGV4bWwueG1sUEsFBgAAAAAGAAYAWwEAALID&#10;AAAAAA==&#10;" path="m0,3l0,0,5880,0,5880,0,0,3xe">
                  <v:fill on="t" focussize="0,0"/>
                  <v:stroke on="f"/>
                  <v:imagedata o:title=""/>
                  <o:lock v:ext="edit" aspectratio="f"/>
                </v:shape>
                <v:shape id="任意多边形 18" o:spid="_x0000_s1026" o:spt="100" style="position:absolute;left:0;top:0;height:41;width:5907;" fillcolor="#AE761F" filled="t" stroked="f" coordsize="5907,41" o:gfxdata="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ZcXgDLUAAADbAAAADwAA&#10;AAAAAAABACAAAAAiAAAAZHJzL2Rvd25yZXYueG1sUEsBAhQAFAAAAAgAh07iQDMvBZ47AAAAOQAA&#10;ABAAAAAAAAAAAQAgAAAABAEAAGRycy9zaGFwZXhtbC54bWxQSwUGAAAAAAYABgBbAQAArgMAAAAA&#10;" path="m7,41l0,41,0,2,2,0,7,0,26,22,7,41xm26,22l7,0,5887,0,5868,19,26,19,27,20,27,21,26,22xm5892,41l5893,40,5886,40,5868,22,5887,0,5891,1,5893,1,5894,2,5899,5,5902,5,5904,10,5906,12,5906,17,5907,19,5907,20,5906,22,5906,29,5902,34,5899,38,5895,40,5893,40,5895,40,5892,41xm5891,0l5887,0,5892,0,5891,0xm5893,1l5891,1,5891,0,5893,1xm2947,19l26,19,5868,19,2947,19xm5868,22l27,21,27,20,2947,19,5867,20,5867,21,5868,22xm5868,22l5867,21,5867,20,5868,21,5868,22xm5868,21l5867,20,5868,20,5868,21xm26,22l27,20,27,21,26,22xm7,41l26,22,5868,22,5886,40,7,41xe">
                  <v:fill on="t" focussize="0,0"/>
                  <v:stroke on="f"/>
                  <v:imagedata o:title=""/>
                  <o:lock v:ext="edit" aspectratio="f"/>
                </v:shape>
                <v:shape id="任意多边形 19" o:spid="_x0000_s1026" o:spt="100" style="position:absolute;left:0;top:18;height:3;width:6027;" fillcolor="#D9D9D9" filled="t" stroked="f" coordsize="6027,3" o:gfxdata="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q5zh28AAAA&#10;2wAAAA8AAAAAAAAAAQAgAAAAIgAAAGRycy9kb3ducmV2LnhtbFBLAQIUABQAAAAIAIdO4kAzLwWe&#10;OwAAADkAAAAQAAAAAAAAAAEAIAAAAAsBAABkcnMvc2hhcGV4bWwueG1sUEsFBgAAAAAGAAYAWwEA&#10;ALUDAAAAAA==&#10;" path="m0,3l0,0,6026,0,6026,0,0,3xe">
                  <v:fill on="t" focussize="0,0"/>
                  <v:stroke on="f"/>
                  <v:imagedata o:title=""/>
                  <o:lock v:ext="edit" aspectratio="f"/>
                </v:shape>
                <v:shape id="任意多边形 20" o:spid="_x0000_s1026" o:spt="100" style="position:absolute;left:7;top:18;height:3;width:5880;" fillcolor="#AC002C" filled="t" stroked="f" coordsize="5880,3" o:gfxdata="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KzNT+8AAAA&#10;2wAAAA8AAAAAAAAAAQAgAAAAIgAAAGRycy9kb3ducmV2LnhtbFBLAQIUABQAAAAIAIdO4kAzLwWe&#10;OwAAADkAAAAQAAAAAAAAAAEAIAAAAAsBAABkcnMvc2hhcGV4bWwueG1sUEsFBgAAAAAGAAYAWwEA&#10;ALUDAAAAAA==&#10;" path="m0,3l0,0,5880,0,5880,0,0,3xe">
                  <v:fill on="t" focussize="0,0"/>
                  <v:stroke on="f"/>
                  <v:imagedata o:title=""/>
                  <o:lock v:ext="edit" aspectratio="f"/>
                </v:shape>
                <v:shape id="任意多边形 21" o:spid="_x0000_s1026" o:spt="100" style="position:absolute;left:0;top:0;height:41;width:5907;" fillcolor="#AE761F" filled="t" stroked="f" coordsize="5907,41" o:gfxdata="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yQ5S8AAAA&#10;2wAAAA8AAAAAAAAAAQAgAAAAIgAAAGRycy9kb3ducmV2LnhtbFBLAQIUABQAAAAIAIdO4kAzLwWe&#10;OwAAADkAAAAQAAAAAAAAAAEAIAAAAAsBAABkcnMvc2hhcGV4bWwueG1sUEsFBgAAAAAGAAYAWwEA&#10;ALUDAAAAAA==&#10;" path="m7,41l0,41,0,2,2,0,7,0,26,22,7,41xm26,22l7,0,5887,0,5868,19,26,19,27,20,27,21,26,22xm5892,41l5893,40,5886,40,5868,22,5887,0,5891,1,5893,1,5894,2,5899,5,5902,5,5904,10,5906,12,5906,17,5907,19,5907,20,5906,22,5906,29,5902,34,5899,38,5895,40,5893,40,5895,40,5892,41xm5891,0l5887,0,5892,0,5891,0xm5893,1l5891,1,5891,0,5893,1xm2947,19l26,19,5868,19,2947,19xm5868,22l27,21,27,20,2947,19,5867,20,5867,21,5868,22xm5868,22l5867,21,5867,20,5868,21,5868,22xm5868,21l5867,20,5868,20,5868,21xm26,22l27,20,27,21,26,22xm7,41l26,22,5868,22,5886,40,7,41xe">
                  <v:fill on="t" focussize="0,0"/>
                  <v:stroke on="f"/>
                  <v:imagedata o:title=""/>
                  <o:lock v:ext="edit" aspectratio="f"/>
                </v:shape>
                <w10:wrap type="none"/>
                <w10:anchorlock/>
              </v:group>
            </w:pict>
          </mc:Fallback>
        </mc:AlternateContent>
      </w:r>
    </w:p>
    <w:p w14:paraId="688F623B">
      <w:pPr>
        <w:pStyle w:val="4"/>
        <w:rPr>
          <w:rFonts w:ascii="黑体"/>
          <w:sz w:val="20"/>
        </w:rPr>
      </w:pPr>
    </w:p>
    <w:p w14:paraId="6E2925F9">
      <w:pPr>
        <w:pStyle w:val="4"/>
        <w:rPr>
          <w:rFonts w:ascii="黑体"/>
          <w:sz w:val="20"/>
        </w:rPr>
      </w:pPr>
    </w:p>
    <w:p w14:paraId="3E1181A4">
      <w:pPr>
        <w:pStyle w:val="4"/>
        <w:rPr>
          <w:rFonts w:ascii="黑体"/>
          <w:sz w:val="20"/>
        </w:rPr>
      </w:pPr>
    </w:p>
    <w:p w14:paraId="08139EF9">
      <w:pPr>
        <w:pStyle w:val="4"/>
        <w:rPr>
          <w:rFonts w:ascii="黑体"/>
          <w:sz w:val="20"/>
        </w:rPr>
      </w:pPr>
    </w:p>
    <w:p w14:paraId="5636C211">
      <w:pPr>
        <w:pStyle w:val="4"/>
        <w:rPr>
          <w:rFonts w:ascii="黑体"/>
          <w:sz w:val="20"/>
        </w:rPr>
      </w:pPr>
    </w:p>
    <w:p w14:paraId="141283FA">
      <w:pPr>
        <w:pStyle w:val="4"/>
        <w:rPr>
          <w:rFonts w:ascii="黑体"/>
          <w:sz w:val="25"/>
        </w:rPr>
      </w:pPr>
    </w:p>
    <w:p w14:paraId="69E47D59">
      <w:pPr>
        <w:pStyle w:val="4"/>
        <w:spacing w:before="54"/>
        <w:ind w:left="1527"/>
        <w:rPr>
          <w:rFonts w:hint="eastAsia" w:ascii="黑体" w:eastAsia="黑体"/>
        </w:rPr>
      </w:pPr>
      <w:r>
        <w:rPr>
          <w:rFonts w:hint="eastAsia" w:ascii="黑体" w:eastAsia="黑体"/>
        </w:rPr>
        <w:t>一、收入支出决算总体情况说明</w:t>
      </w:r>
    </w:p>
    <w:p w14:paraId="4676836D">
      <w:pPr>
        <w:pStyle w:val="4"/>
        <w:spacing w:before="176" w:line="343" w:lineRule="auto"/>
        <w:ind w:left="888" w:right="1135" w:firstLine="636"/>
        <w:jc w:val="both"/>
      </w:pPr>
      <w:r>
        <w:rPr>
          <w:spacing w:val="-21"/>
        </w:rPr>
        <w:t xml:space="preserve">本部门 </w:t>
      </w:r>
      <w:r>
        <w:t>2018</w:t>
      </w:r>
      <w:r>
        <w:rPr>
          <w:spacing w:val="-13"/>
        </w:rPr>
        <w:t xml:space="preserve"> 年度收入总计</w:t>
      </w:r>
      <w:r>
        <w:t>（含结转和结余）691.20</w:t>
      </w:r>
      <w:r>
        <w:rPr>
          <w:spacing w:val="-16"/>
        </w:rPr>
        <w:t xml:space="preserve"> 万元。与</w:t>
      </w:r>
      <w:r>
        <w:rPr>
          <w:spacing w:val="-97"/>
        </w:rPr>
        <w:t xml:space="preserve"> </w:t>
      </w:r>
      <w:r>
        <w:t>2017</w:t>
      </w:r>
      <w:r>
        <w:rPr>
          <w:spacing w:val="-79"/>
        </w:rPr>
        <w:t xml:space="preserve"> </w:t>
      </w:r>
      <w:r>
        <w:rPr>
          <w:spacing w:val="12"/>
        </w:rPr>
        <w:t>年度决算相</w:t>
      </w:r>
      <w:r>
        <w:rPr>
          <w:spacing w:val="9"/>
        </w:rPr>
        <w:t>比</w:t>
      </w:r>
      <w:r>
        <w:rPr>
          <w:spacing w:val="12"/>
        </w:rPr>
        <w:t>，收入增</w:t>
      </w:r>
      <w:r>
        <w:t>加</w:t>
      </w:r>
      <w:r>
        <w:rPr>
          <w:spacing w:val="-74"/>
        </w:rPr>
        <w:t xml:space="preserve"> </w:t>
      </w:r>
      <w:r>
        <w:t>366.08</w:t>
      </w:r>
      <w:r>
        <w:rPr>
          <w:spacing w:val="-79"/>
        </w:rPr>
        <w:t xml:space="preserve"> </w:t>
      </w:r>
      <w:r>
        <w:rPr>
          <w:spacing w:val="12"/>
        </w:rPr>
        <w:t>万元，增</w:t>
      </w:r>
      <w:r>
        <w:t>长</w:t>
      </w:r>
      <w:r>
        <w:rPr>
          <w:spacing w:val="-76"/>
        </w:rPr>
        <w:t xml:space="preserve"> </w:t>
      </w:r>
      <w:r>
        <w:rPr>
          <w:spacing w:val="3"/>
        </w:rPr>
        <w:t>11.26</w:t>
      </w:r>
      <w:r>
        <w:rPr>
          <w:spacing w:val="10"/>
          <w:w w:val="99"/>
        </w:rPr>
        <w:drawing>
          <wp:inline distT="0" distB="0" distL="0" distR="0">
            <wp:extent cx="85090" cy="154940"/>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a:picLocks noChangeAspect="1"/>
                    </pic:cNvPicPr>
                  </pic:nvPicPr>
                  <pic:blipFill>
                    <a:blip r:embed="rId19" cstate="print"/>
                    <a:stretch>
                      <a:fillRect/>
                    </a:stretch>
                  </pic:blipFill>
                  <pic:spPr>
                    <a:xfrm>
                      <a:off x="0" y="0"/>
                      <a:ext cx="85344" cy="155448"/>
                    </a:xfrm>
                    <a:prstGeom prst="rect">
                      <a:avLst/>
                    </a:prstGeom>
                  </pic:spPr>
                </pic:pic>
              </a:graphicData>
            </a:graphic>
          </wp:inline>
        </w:drawing>
      </w:r>
      <w:r>
        <w:t xml:space="preserve">， </w:t>
      </w:r>
      <w:r>
        <w:rPr>
          <w:spacing w:val="17"/>
        </w:rPr>
        <w:t>主要原因是危仓老库建设项目资金增加。</w:t>
      </w:r>
      <w:r>
        <w:t>2018</w:t>
      </w:r>
      <w:r>
        <w:rPr>
          <w:spacing w:val="-3"/>
        </w:rPr>
        <w:t xml:space="preserve"> 年度支出总计</w:t>
      </w:r>
    </w:p>
    <w:p w14:paraId="72B68687">
      <w:pPr>
        <w:pStyle w:val="4"/>
        <w:spacing w:line="340" w:lineRule="auto"/>
        <w:ind w:left="888" w:right="1176"/>
        <w:jc w:val="both"/>
      </w:pPr>
      <w:r>
        <w:t>389.20</w:t>
      </w:r>
      <w:r>
        <w:rPr>
          <w:spacing w:val="-24"/>
        </w:rPr>
        <w:t xml:space="preserve"> 万元，与 </w:t>
      </w:r>
      <w:r>
        <w:t>2017</w:t>
      </w:r>
      <w:r>
        <w:rPr>
          <w:spacing w:val="-9"/>
        </w:rPr>
        <w:t xml:space="preserve"> 年度决算相比，支出增加 </w:t>
      </w:r>
      <w:r>
        <w:t>104.44</w:t>
      </w:r>
      <w:r>
        <w:rPr>
          <w:spacing w:val="-13"/>
        </w:rPr>
        <w:t xml:space="preserve"> 万元， </w:t>
      </w:r>
      <w:r>
        <w:rPr>
          <w:spacing w:val="-17"/>
          <w:position w:val="1"/>
        </w:rPr>
        <w:t>增</w:t>
      </w:r>
      <w:r>
        <w:rPr>
          <w:position w:val="1"/>
        </w:rPr>
        <w:t>长</w:t>
      </w:r>
      <w:r>
        <w:rPr>
          <w:spacing w:val="-97"/>
          <w:position w:val="1"/>
        </w:rPr>
        <w:t xml:space="preserve"> </w:t>
      </w:r>
      <w:r>
        <w:rPr>
          <w:position w:val="1"/>
        </w:rPr>
        <w:t>36.68</w:t>
      </w:r>
      <w:r>
        <w:rPr>
          <w:spacing w:val="-160"/>
          <w:position w:val="1"/>
        </w:rPr>
        <w:t xml:space="preserve"> </w:t>
      </w:r>
      <w:r>
        <w:rPr>
          <w:spacing w:val="-2"/>
          <w:w w:val="99"/>
        </w:rPr>
        <w:drawing>
          <wp:inline distT="0" distB="0" distL="0" distR="0">
            <wp:extent cx="85090" cy="154940"/>
            <wp:effectExtent l="0" t="0" r="0" b="0"/>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png"/>
                    <pic:cNvPicPr>
                      <a:picLocks noChangeAspect="1"/>
                    </pic:cNvPicPr>
                  </pic:nvPicPr>
                  <pic:blipFill>
                    <a:blip r:embed="rId19" cstate="print"/>
                    <a:stretch>
                      <a:fillRect/>
                    </a:stretch>
                  </pic:blipFill>
                  <pic:spPr>
                    <a:xfrm>
                      <a:off x="0" y="0"/>
                      <a:ext cx="85343" cy="155448"/>
                    </a:xfrm>
                    <a:prstGeom prst="rect">
                      <a:avLst/>
                    </a:prstGeom>
                  </pic:spPr>
                </pic:pic>
              </a:graphicData>
            </a:graphic>
          </wp:inline>
        </w:drawing>
      </w:r>
      <w:r>
        <w:rPr>
          <w:position w:val="1"/>
        </w:rPr>
        <w:t>，主要原因是危仓老库建设项目资金增加。</w:t>
      </w:r>
    </w:p>
    <w:p w14:paraId="192B17AF">
      <w:pPr>
        <w:pStyle w:val="4"/>
        <w:spacing w:before="9"/>
        <w:ind w:left="1527"/>
        <w:rPr>
          <w:rFonts w:hint="eastAsia" w:ascii="黑体" w:eastAsia="黑体"/>
        </w:rPr>
      </w:pPr>
      <w:r>
        <w:rPr>
          <w:rFonts w:hint="eastAsia" w:ascii="黑体" w:eastAsia="黑体"/>
        </w:rPr>
        <w:t>二、收入决算情况说明</w:t>
      </w:r>
    </w:p>
    <w:p w14:paraId="69F2B37D">
      <w:pPr>
        <w:pStyle w:val="4"/>
        <w:spacing w:before="176"/>
        <w:ind w:left="1527"/>
      </w:pPr>
      <w:r>
        <w:t>本部门 2018 年度本年收入合计 650.84 万元，其中：财政拨</w:t>
      </w:r>
    </w:p>
    <w:p w14:paraId="7D250E20">
      <w:pPr>
        <w:pStyle w:val="4"/>
        <w:spacing w:before="182"/>
        <w:ind w:left="888"/>
      </w:pPr>
      <w:r>
        <w:t>款收入</w:t>
      </w:r>
      <w:r>
        <w:rPr>
          <w:spacing w:val="-85"/>
        </w:rPr>
        <w:t xml:space="preserve"> </w:t>
      </w:r>
      <w:r>
        <w:t>650.84</w:t>
      </w:r>
      <w:r>
        <w:rPr>
          <w:spacing w:val="-86"/>
        </w:rPr>
        <w:t xml:space="preserve"> </w:t>
      </w:r>
      <w:r>
        <w:t>万元，占</w:t>
      </w:r>
      <w:r>
        <w:rPr>
          <w:spacing w:val="-83"/>
        </w:rPr>
        <w:t xml:space="preserve"> </w:t>
      </w:r>
      <w:r>
        <w:rPr>
          <w:spacing w:val="3"/>
        </w:rPr>
        <w:t>100</w:t>
      </w:r>
      <w:r>
        <w:rPr>
          <w:spacing w:val="6"/>
          <w:w w:val="99"/>
        </w:rPr>
        <w:drawing>
          <wp:inline distT="0" distB="0" distL="0" distR="0">
            <wp:extent cx="85090" cy="154940"/>
            <wp:effectExtent l="0" t="0" r="0" b="0"/>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png"/>
                    <pic:cNvPicPr>
                      <a:picLocks noChangeAspect="1"/>
                    </pic:cNvPicPr>
                  </pic:nvPicPr>
                  <pic:blipFill>
                    <a:blip r:embed="rId19" cstate="print"/>
                    <a:stretch>
                      <a:fillRect/>
                    </a:stretch>
                  </pic:blipFill>
                  <pic:spPr>
                    <a:xfrm>
                      <a:off x="0" y="0"/>
                      <a:ext cx="85344" cy="155448"/>
                    </a:xfrm>
                    <a:prstGeom prst="rect">
                      <a:avLst/>
                    </a:prstGeom>
                  </pic:spPr>
                </pic:pic>
              </a:graphicData>
            </a:graphic>
          </wp:inline>
        </w:drawing>
      </w:r>
      <w:r>
        <w:t>。</w:t>
      </w:r>
    </w:p>
    <w:p w14:paraId="00DA0B43">
      <w:pPr>
        <w:pStyle w:val="4"/>
        <w:spacing w:before="167"/>
        <w:ind w:left="1527"/>
        <w:rPr>
          <w:rFonts w:hint="eastAsia" w:ascii="黑体" w:eastAsia="黑体"/>
        </w:rPr>
      </w:pPr>
      <w:r>
        <w:rPr>
          <w:rFonts w:hint="eastAsia" w:ascii="黑体" w:eastAsia="黑体"/>
        </w:rPr>
        <w:t>三、支出决算情况说明</w:t>
      </w:r>
    </w:p>
    <w:p w14:paraId="2A55639B">
      <w:pPr>
        <w:pStyle w:val="4"/>
        <w:spacing w:before="168"/>
        <w:ind w:left="1527"/>
      </w:pPr>
      <w:r>
        <w:t>本部门 2018 年度本年支出合计 389.20 万元，其中：基本支</w:t>
      </w:r>
    </w:p>
    <w:p w14:paraId="1C4BA5B4">
      <w:pPr>
        <w:pStyle w:val="4"/>
        <w:spacing w:before="181"/>
        <w:ind w:left="888"/>
      </w:pPr>
      <w:r>
        <w:t>出</w:t>
      </w:r>
      <w:r>
        <w:rPr>
          <w:spacing w:val="-83"/>
        </w:rPr>
        <w:t xml:space="preserve"> </w:t>
      </w:r>
      <w:r>
        <w:t>52.34</w:t>
      </w:r>
      <w:r>
        <w:rPr>
          <w:spacing w:val="-82"/>
        </w:rPr>
        <w:t xml:space="preserve"> </w:t>
      </w:r>
      <w:r>
        <w:t>万元，占</w:t>
      </w:r>
      <w:r>
        <w:rPr>
          <w:spacing w:val="-80"/>
        </w:rPr>
        <w:t xml:space="preserve"> </w:t>
      </w:r>
      <w:r>
        <w:t>13.45</w:t>
      </w:r>
      <w:r>
        <w:rPr>
          <w:spacing w:val="1"/>
          <w:w w:val="99"/>
        </w:rPr>
        <w:drawing>
          <wp:inline distT="0" distB="0" distL="0" distR="0">
            <wp:extent cx="85090" cy="154940"/>
            <wp:effectExtent l="0" t="0" r="0" b="0"/>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png"/>
                    <pic:cNvPicPr>
                      <a:picLocks noChangeAspect="1"/>
                    </pic:cNvPicPr>
                  </pic:nvPicPr>
                  <pic:blipFill>
                    <a:blip r:embed="rId19" cstate="print"/>
                    <a:stretch>
                      <a:fillRect/>
                    </a:stretch>
                  </pic:blipFill>
                  <pic:spPr>
                    <a:xfrm>
                      <a:off x="0" y="0"/>
                      <a:ext cx="85343" cy="155448"/>
                    </a:xfrm>
                    <a:prstGeom prst="rect">
                      <a:avLst/>
                    </a:prstGeom>
                  </pic:spPr>
                </pic:pic>
              </a:graphicData>
            </a:graphic>
          </wp:inline>
        </w:drawing>
      </w:r>
      <w:r>
        <w:t>；项目支出</w:t>
      </w:r>
      <w:r>
        <w:rPr>
          <w:spacing w:val="-83"/>
        </w:rPr>
        <w:t xml:space="preserve"> </w:t>
      </w:r>
      <w:r>
        <w:t>336.86</w:t>
      </w:r>
      <w:r>
        <w:rPr>
          <w:spacing w:val="-83"/>
        </w:rPr>
        <w:t xml:space="preserve"> </w:t>
      </w:r>
      <w:r>
        <w:t>万元，占</w:t>
      </w:r>
      <w:r>
        <w:rPr>
          <w:spacing w:val="-84"/>
        </w:rPr>
        <w:t xml:space="preserve"> </w:t>
      </w:r>
      <w:r>
        <w:t>86.55</w:t>
      </w:r>
      <w:r>
        <w:rPr>
          <w:spacing w:val="1"/>
          <w:w w:val="99"/>
        </w:rPr>
        <w:drawing>
          <wp:inline distT="0" distB="0" distL="0" distR="0">
            <wp:extent cx="85090" cy="154940"/>
            <wp:effectExtent l="0" t="0" r="0" b="0"/>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5.png"/>
                    <pic:cNvPicPr>
                      <a:picLocks noChangeAspect="1"/>
                    </pic:cNvPicPr>
                  </pic:nvPicPr>
                  <pic:blipFill>
                    <a:blip r:embed="rId19" cstate="print"/>
                    <a:stretch>
                      <a:fillRect/>
                    </a:stretch>
                  </pic:blipFill>
                  <pic:spPr>
                    <a:xfrm>
                      <a:off x="0" y="0"/>
                      <a:ext cx="85344" cy="155448"/>
                    </a:xfrm>
                    <a:prstGeom prst="rect">
                      <a:avLst/>
                    </a:prstGeom>
                  </pic:spPr>
                </pic:pic>
              </a:graphicData>
            </a:graphic>
          </wp:inline>
        </w:drawing>
      </w:r>
      <w:r>
        <w:t>。</w:t>
      </w:r>
    </w:p>
    <w:p w14:paraId="3D24E60D">
      <w:pPr>
        <w:pStyle w:val="4"/>
        <w:spacing w:before="168"/>
        <w:ind w:left="1527"/>
        <w:rPr>
          <w:rFonts w:hint="eastAsia" w:ascii="黑体" w:eastAsia="黑体"/>
        </w:rPr>
      </w:pPr>
      <w:r>
        <w:rPr>
          <w:rFonts w:hint="eastAsia" w:ascii="黑体" w:eastAsia="黑体"/>
        </w:rPr>
        <w:t>四、财政拨款收入支出决算情况说明</w:t>
      </w:r>
    </w:p>
    <w:p w14:paraId="0E1326AC">
      <w:pPr>
        <w:pStyle w:val="3"/>
        <w:spacing w:before="51"/>
        <w:ind w:left="1527"/>
      </w:pPr>
      <w:bookmarkStart w:id="7" w:name="（一）财政拨款收支与 2017 年度决算对比情况"/>
      <w:bookmarkEnd w:id="7"/>
      <w:r>
        <w:t>（一）财政拨款收支与 2017 年度决算对比情况</w:t>
      </w:r>
    </w:p>
    <w:p w14:paraId="28B5033D">
      <w:pPr>
        <w:pStyle w:val="4"/>
        <w:keepNext w:val="0"/>
        <w:keepLines w:val="0"/>
        <w:pageBreakBefore w:val="0"/>
        <w:widowControl w:val="0"/>
        <w:kinsoku/>
        <w:wordWrap/>
        <w:overflowPunct/>
        <w:topLinePunct w:val="0"/>
        <w:autoSpaceDE w:val="0"/>
        <w:autoSpaceDN w:val="0"/>
        <w:bidi w:val="0"/>
        <w:adjustRightInd/>
        <w:snapToGrid/>
        <w:spacing w:before="83" w:line="344" w:lineRule="auto"/>
        <w:ind w:right="1183"/>
        <w:jc w:val="right"/>
        <w:textAlignment w:val="auto"/>
      </w:pPr>
      <w:r>
        <w:rPr>
          <w:spacing w:val="-21"/>
        </w:rPr>
        <w:t xml:space="preserve">本部门 </w:t>
      </w:r>
      <w:r>
        <w:t>2018</w:t>
      </w:r>
      <w:r>
        <w:rPr>
          <w:spacing w:val="-11"/>
        </w:rPr>
        <w:t xml:space="preserve"> 年度形成的财政拨款收支均为一般公共预算财</w:t>
      </w:r>
    </w:p>
    <w:p w14:paraId="2DD430C6">
      <w:pPr>
        <w:pStyle w:val="4"/>
        <w:keepNext w:val="0"/>
        <w:keepLines w:val="0"/>
        <w:pageBreakBefore w:val="0"/>
        <w:widowControl w:val="0"/>
        <w:kinsoku/>
        <w:wordWrap/>
        <w:overflowPunct/>
        <w:topLinePunct w:val="0"/>
        <w:autoSpaceDE w:val="0"/>
        <w:autoSpaceDN w:val="0"/>
        <w:bidi w:val="0"/>
        <w:adjustRightInd/>
        <w:snapToGrid/>
        <w:spacing w:before="171" w:line="344" w:lineRule="auto"/>
        <w:ind w:right="1178"/>
        <w:jc w:val="right"/>
        <w:textAlignment w:val="auto"/>
      </w:pPr>
      <w:r>
        <w:t>政拨款，其中一般公共预算财政拨款本年收入 650.84</w:t>
      </w:r>
      <w:r>
        <w:rPr>
          <w:spacing w:val="-11"/>
        </w:rPr>
        <w:t xml:space="preserve"> 万元,比</w:t>
      </w:r>
    </w:p>
    <w:p w14:paraId="05221775">
      <w:pPr>
        <w:pStyle w:val="4"/>
        <w:keepNext w:val="0"/>
        <w:keepLines w:val="0"/>
        <w:pageBreakBefore w:val="0"/>
        <w:widowControl w:val="0"/>
        <w:tabs>
          <w:tab w:val="left" w:pos="1320"/>
        </w:tabs>
        <w:kinsoku/>
        <w:wordWrap/>
        <w:overflowPunct/>
        <w:topLinePunct w:val="0"/>
        <w:autoSpaceDE w:val="0"/>
        <w:autoSpaceDN w:val="0"/>
        <w:bidi w:val="0"/>
        <w:adjustRightInd/>
        <w:snapToGrid/>
        <w:spacing w:before="172" w:line="344" w:lineRule="auto"/>
        <w:ind w:right="1190"/>
        <w:jc w:val="center"/>
        <w:textAlignment w:val="auto"/>
      </w:pPr>
      <w:r>
        <w:rPr>
          <w:rFonts w:hint="eastAsia"/>
          <w:position w:val="1"/>
          <w:lang w:val="en-US" w:eastAsia="zh-CN"/>
        </w:rPr>
        <w:t xml:space="preserve">    </w:t>
      </w:r>
      <w:r>
        <w:rPr>
          <w:position w:val="1"/>
        </w:rPr>
        <w:t>2017</w:t>
      </w:r>
      <w:r>
        <w:rPr>
          <w:spacing w:val="-82"/>
          <w:position w:val="1"/>
        </w:rPr>
        <w:t xml:space="preserve"> </w:t>
      </w:r>
      <w:r>
        <w:rPr>
          <w:spacing w:val="7"/>
          <w:position w:val="1"/>
        </w:rPr>
        <w:t>年度增</w:t>
      </w:r>
      <w:r>
        <w:rPr>
          <w:position w:val="1"/>
        </w:rPr>
        <w:t>加</w:t>
      </w:r>
      <w:r>
        <w:rPr>
          <w:spacing w:val="-81"/>
          <w:position w:val="1"/>
        </w:rPr>
        <w:t xml:space="preserve"> </w:t>
      </w:r>
      <w:r>
        <w:rPr>
          <w:position w:val="1"/>
        </w:rPr>
        <w:t>325.72</w:t>
      </w:r>
      <w:r>
        <w:rPr>
          <w:spacing w:val="-81"/>
          <w:position w:val="1"/>
        </w:rPr>
        <w:t xml:space="preserve"> </w:t>
      </w:r>
      <w:r>
        <w:rPr>
          <w:spacing w:val="7"/>
          <w:position w:val="1"/>
        </w:rPr>
        <w:t>万元</w:t>
      </w:r>
      <w:r>
        <w:rPr>
          <w:spacing w:val="9"/>
          <w:position w:val="1"/>
        </w:rPr>
        <w:t>，</w:t>
      </w:r>
      <w:r>
        <w:rPr>
          <w:spacing w:val="7"/>
          <w:position w:val="1"/>
        </w:rPr>
        <w:t>增长</w:t>
      </w:r>
      <w:r>
        <w:rPr>
          <w:position w:val="1"/>
        </w:rPr>
        <w:t>100.18</w:t>
      </w:r>
      <w:r>
        <w:rPr>
          <w:spacing w:val="3"/>
          <w:w w:val="99"/>
        </w:rPr>
        <w:drawing>
          <wp:inline distT="0" distB="0" distL="0" distR="0">
            <wp:extent cx="85090" cy="154940"/>
            <wp:effectExtent l="0" t="0" r="0" b="0"/>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5.png"/>
                    <pic:cNvPicPr>
                      <a:picLocks noChangeAspect="1"/>
                    </pic:cNvPicPr>
                  </pic:nvPicPr>
                  <pic:blipFill>
                    <a:blip r:embed="rId19" cstate="print"/>
                    <a:stretch>
                      <a:fillRect/>
                    </a:stretch>
                  </pic:blipFill>
                  <pic:spPr>
                    <a:xfrm>
                      <a:off x="0" y="0"/>
                      <a:ext cx="85344" cy="155448"/>
                    </a:xfrm>
                    <a:prstGeom prst="rect">
                      <a:avLst/>
                    </a:prstGeom>
                  </pic:spPr>
                </pic:pic>
              </a:graphicData>
            </a:graphic>
          </wp:inline>
        </w:drawing>
      </w:r>
      <w:r>
        <w:rPr>
          <w:spacing w:val="12"/>
          <w:w w:val="90"/>
          <w:position w:val="1"/>
        </w:rPr>
        <w:t>，</w:t>
      </w:r>
      <w:r>
        <w:rPr>
          <w:spacing w:val="9"/>
          <w:w w:val="90"/>
          <w:position w:val="1"/>
        </w:rPr>
        <w:t>主</w:t>
      </w:r>
      <w:r>
        <w:rPr>
          <w:spacing w:val="7"/>
          <w:w w:val="90"/>
          <w:position w:val="1"/>
        </w:rPr>
        <w:t>要</w:t>
      </w:r>
      <w:r>
        <w:rPr>
          <w:spacing w:val="9"/>
          <w:w w:val="90"/>
          <w:position w:val="1"/>
        </w:rPr>
        <w:t>是</w:t>
      </w:r>
      <w:r>
        <w:rPr>
          <w:w w:val="90"/>
          <w:position w:val="1"/>
        </w:rPr>
        <w:t>危</w:t>
      </w:r>
      <w:r>
        <w:t>仓老库建设资金增加；本年支出 389.20 万元，增加 104.44 万元，</w:t>
      </w:r>
    </w:p>
    <w:p w14:paraId="7007DCAA">
      <w:pPr>
        <w:pStyle w:val="4"/>
        <w:keepNext w:val="0"/>
        <w:keepLines w:val="0"/>
        <w:pageBreakBefore w:val="0"/>
        <w:widowControl w:val="0"/>
        <w:kinsoku/>
        <w:wordWrap/>
        <w:overflowPunct/>
        <w:topLinePunct w:val="0"/>
        <w:autoSpaceDE w:val="0"/>
        <w:autoSpaceDN w:val="0"/>
        <w:bidi w:val="0"/>
        <w:adjustRightInd/>
        <w:snapToGrid/>
        <w:spacing w:before="178" w:line="344" w:lineRule="auto"/>
        <w:ind w:left="888"/>
        <w:textAlignment w:val="auto"/>
      </w:pPr>
      <w:r>
        <w:t>增长</w:t>
      </w:r>
      <w:r>
        <w:rPr>
          <w:spacing w:val="-80"/>
        </w:rPr>
        <w:t xml:space="preserve"> </w:t>
      </w:r>
      <w:r>
        <w:t>36.68</w:t>
      </w:r>
      <w:r>
        <w:rPr>
          <w:spacing w:val="-2"/>
          <w:w w:val="99"/>
        </w:rPr>
        <w:drawing>
          <wp:inline distT="0" distB="0" distL="0" distR="0">
            <wp:extent cx="85090" cy="154940"/>
            <wp:effectExtent l="0" t="0" r="0" b="0"/>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5.png"/>
                    <pic:cNvPicPr>
                      <a:picLocks noChangeAspect="1"/>
                    </pic:cNvPicPr>
                  </pic:nvPicPr>
                  <pic:blipFill>
                    <a:blip r:embed="rId19" cstate="print"/>
                    <a:stretch>
                      <a:fillRect/>
                    </a:stretch>
                  </pic:blipFill>
                  <pic:spPr>
                    <a:xfrm>
                      <a:off x="0" y="0"/>
                      <a:ext cx="85343" cy="155448"/>
                    </a:xfrm>
                    <a:prstGeom prst="rect">
                      <a:avLst/>
                    </a:prstGeom>
                  </pic:spPr>
                </pic:pic>
              </a:graphicData>
            </a:graphic>
          </wp:inline>
        </w:drawing>
      </w:r>
      <w:r>
        <w:t>，主要是危仓老库建设资金增加。</w:t>
      </w:r>
    </w:p>
    <w:p w14:paraId="6AB1BB74">
      <w:pPr>
        <w:pStyle w:val="3"/>
        <w:spacing w:before="46"/>
        <w:ind w:left="1527"/>
      </w:pPr>
      <w:bookmarkStart w:id="8" w:name="（二）财政拨款收支与年初预算数对比情况"/>
      <w:bookmarkEnd w:id="8"/>
      <w:r>
        <w:t>（二）财政拨款收支与年初预算数对比情况</w:t>
      </w:r>
    </w:p>
    <w:p w14:paraId="0ED90068">
      <w:pPr>
        <w:pStyle w:val="4"/>
        <w:spacing w:before="81"/>
        <w:ind w:left="1527"/>
      </w:pPr>
      <w:r>
        <w:t>本部门 2018 年度一般公共预算财政拨款收入 650.84 万元，</w:t>
      </w:r>
    </w:p>
    <w:p w14:paraId="4D4FACBB">
      <w:pPr>
        <w:spacing w:after="0"/>
        <w:sectPr>
          <w:headerReference r:id="rId7" w:type="default"/>
          <w:pgSz w:w="11910" w:h="16840"/>
          <w:pgMar w:top="560" w:right="280" w:bottom="280" w:left="700" w:header="0" w:footer="0" w:gutter="0"/>
          <w:cols w:space="720" w:num="1"/>
        </w:sectPr>
      </w:pPr>
    </w:p>
    <w:p w14:paraId="649A4584">
      <w:pPr>
        <w:pStyle w:val="4"/>
        <w:rPr>
          <w:sz w:val="20"/>
        </w:rPr>
      </w:pPr>
    </w:p>
    <w:p w14:paraId="0AE8A30F">
      <w:pPr>
        <w:pStyle w:val="4"/>
        <w:rPr>
          <w:sz w:val="20"/>
        </w:rPr>
      </w:pPr>
    </w:p>
    <w:p w14:paraId="64434E0E">
      <w:pPr>
        <w:pStyle w:val="4"/>
        <w:spacing w:before="4"/>
        <w:rPr>
          <w:sz w:val="16"/>
        </w:rPr>
      </w:pPr>
    </w:p>
    <w:p w14:paraId="4699DF21">
      <w:pPr>
        <w:pStyle w:val="4"/>
        <w:spacing w:before="54"/>
        <w:ind w:left="888"/>
      </w:pPr>
      <w:r>
        <w:t>完成年初预算的</w:t>
      </w:r>
      <w:r>
        <w:rPr>
          <w:spacing w:val="-90"/>
        </w:rPr>
        <w:t xml:space="preserve"> </w:t>
      </w:r>
      <w:r>
        <w:rPr>
          <w:spacing w:val="3"/>
        </w:rPr>
        <w:t>100</w:t>
      </w:r>
      <w:r>
        <w:rPr>
          <w:spacing w:val="6"/>
          <w:w w:val="99"/>
        </w:rPr>
        <w:drawing>
          <wp:inline distT="0" distB="0" distL="0" distR="0">
            <wp:extent cx="85090" cy="154940"/>
            <wp:effectExtent l="0" t="0" r="0" b="0"/>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5.png"/>
                    <pic:cNvPicPr>
                      <a:picLocks noChangeAspect="1"/>
                    </pic:cNvPicPr>
                  </pic:nvPicPr>
                  <pic:blipFill>
                    <a:blip r:embed="rId19" cstate="print"/>
                    <a:stretch>
                      <a:fillRect/>
                    </a:stretch>
                  </pic:blipFill>
                  <pic:spPr>
                    <a:xfrm>
                      <a:off x="0" y="0"/>
                      <a:ext cx="85343" cy="155448"/>
                    </a:xfrm>
                    <a:prstGeom prst="rect">
                      <a:avLst/>
                    </a:prstGeom>
                  </pic:spPr>
                </pic:pic>
              </a:graphicData>
            </a:graphic>
          </wp:inline>
        </w:drawing>
      </w:r>
      <w:r>
        <w:rPr>
          <w:spacing w:val="-17"/>
        </w:rPr>
        <w:t>；</w:t>
      </w:r>
      <w:r>
        <w:t>本年支出</w:t>
      </w:r>
      <w:r>
        <w:rPr>
          <w:spacing w:val="-82"/>
        </w:rPr>
        <w:t xml:space="preserve"> </w:t>
      </w:r>
      <w:r>
        <w:t>389.20</w:t>
      </w:r>
      <w:r>
        <w:rPr>
          <w:spacing w:val="-82"/>
        </w:rPr>
        <w:t xml:space="preserve"> </w:t>
      </w:r>
      <w:r>
        <w:t>万元</w:t>
      </w:r>
      <w:r>
        <w:rPr>
          <w:spacing w:val="-15"/>
        </w:rPr>
        <w:t>，</w:t>
      </w:r>
      <w:r>
        <w:t>完成年初预算的</w:t>
      </w:r>
    </w:p>
    <w:p w14:paraId="05DBD7DF">
      <w:pPr>
        <w:pStyle w:val="4"/>
        <w:spacing w:before="167" w:line="345" w:lineRule="auto"/>
        <w:ind w:left="888" w:right="1219"/>
      </w:pPr>
      <w:r>
        <w:rPr>
          <w:position w:val="1"/>
        </w:rPr>
        <w:t>59.80</w:t>
      </w:r>
      <w:r>
        <w:rPr>
          <w:spacing w:val="-156"/>
          <w:position w:val="1"/>
        </w:rPr>
        <w:t xml:space="preserve"> </w:t>
      </w:r>
      <w:r>
        <w:rPr>
          <w:spacing w:val="6"/>
          <w:w w:val="99"/>
        </w:rPr>
        <w:drawing>
          <wp:inline distT="0" distB="0" distL="0" distR="0">
            <wp:extent cx="85090" cy="154940"/>
            <wp:effectExtent l="0" t="0" r="0" b="0"/>
            <wp:docPr id="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5.png"/>
                    <pic:cNvPicPr>
                      <a:picLocks noChangeAspect="1"/>
                    </pic:cNvPicPr>
                  </pic:nvPicPr>
                  <pic:blipFill>
                    <a:blip r:embed="rId19" cstate="print"/>
                    <a:stretch>
                      <a:fillRect/>
                    </a:stretch>
                  </pic:blipFill>
                  <pic:spPr>
                    <a:xfrm>
                      <a:off x="0" y="0"/>
                      <a:ext cx="85343" cy="155448"/>
                    </a:xfrm>
                    <a:prstGeom prst="rect">
                      <a:avLst/>
                    </a:prstGeom>
                  </pic:spPr>
                </pic:pic>
              </a:graphicData>
            </a:graphic>
          </wp:inline>
        </w:drawing>
      </w:r>
      <w:r>
        <w:rPr>
          <w:position w:val="1"/>
        </w:rPr>
        <w:t>,比年初预算减少261.64</w:t>
      </w:r>
      <w:r>
        <w:rPr>
          <w:spacing w:val="-107"/>
          <w:position w:val="1"/>
        </w:rPr>
        <w:t xml:space="preserve"> </w:t>
      </w:r>
      <w:r>
        <w:rPr>
          <w:position w:val="1"/>
        </w:rPr>
        <w:t>万元</w:t>
      </w:r>
      <w:r>
        <w:rPr>
          <w:spacing w:val="-10"/>
          <w:position w:val="1"/>
        </w:rPr>
        <w:t>，</w:t>
      </w:r>
      <w:r>
        <w:rPr>
          <w:position w:val="1"/>
        </w:rPr>
        <w:t>决算数小于预算</w:t>
      </w:r>
      <w:r>
        <w:t>数主要原因是粮仓老库维修项目资金未及时拨付。</w:t>
      </w:r>
    </w:p>
    <w:p w14:paraId="4941B59C">
      <w:pPr>
        <w:pStyle w:val="3"/>
        <w:spacing w:line="542" w:lineRule="exact"/>
        <w:ind w:left="1308"/>
      </w:pPr>
      <w:bookmarkStart w:id="9" w:name="（三）财政拨款支出决算结构情况。"/>
      <w:bookmarkEnd w:id="9"/>
      <w:r>
        <w:t>（三）财政拨款支出决算结构情况。</w:t>
      </w:r>
    </w:p>
    <w:p w14:paraId="60C42BFA">
      <w:pPr>
        <w:pStyle w:val="4"/>
        <w:spacing w:before="33"/>
        <w:ind w:left="1151" w:right="548"/>
        <w:jc w:val="center"/>
      </w:pPr>
      <w:r>
        <w:drawing>
          <wp:anchor distT="0" distB="0" distL="0" distR="0" simplePos="0" relativeHeight="251666432" behindDoc="1" locked="0" layoutInCell="1" allowOverlap="1">
            <wp:simplePos x="0" y="0"/>
            <wp:positionH relativeFrom="page">
              <wp:posOffset>2524760</wp:posOffset>
            </wp:positionH>
            <wp:positionV relativeFrom="paragraph">
              <wp:posOffset>128905</wp:posOffset>
            </wp:positionV>
            <wp:extent cx="2680970" cy="1270"/>
            <wp:effectExtent l="0" t="0" r="0" b="0"/>
            <wp:wrapNone/>
            <wp:docPr id="2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6.jpeg"/>
                    <pic:cNvPicPr>
                      <a:picLocks noChangeAspect="1"/>
                    </pic:cNvPicPr>
                  </pic:nvPicPr>
                  <pic:blipFill>
                    <a:blip r:embed="rId20" cstate="print"/>
                    <a:stretch>
                      <a:fillRect/>
                    </a:stretch>
                  </pic:blipFill>
                  <pic:spPr>
                    <a:xfrm>
                      <a:off x="0" y="0"/>
                      <a:ext cx="2681071" cy="1524"/>
                    </a:xfrm>
                    <a:prstGeom prst="rect">
                      <a:avLst/>
                    </a:prstGeom>
                  </pic:spPr>
                </pic:pic>
              </a:graphicData>
            </a:graphic>
          </wp:anchor>
        </w:drawing>
      </w:r>
      <w:r>
        <w:t>2018 年度财政拨款支出 389.20 万元，主要用于以下方面：</w:t>
      </w:r>
    </w:p>
    <w:p w14:paraId="636942C1">
      <w:pPr>
        <w:pStyle w:val="4"/>
        <w:spacing w:before="172"/>
        <w:ind w:left="888"/>
      </w:pPr>
      <w:r>
        <w:rPr>
          <w:position w:val="1"/>
        </w:rPr>
        <w:t>粮油物资储备支出</w:t>
      </w:r>
      <w:r>
        <w:rPr>
          <w:spacing w:val="-83"/>
          <w:position w:val="1"/>
        </w:rPr>
        <w:t xml:space="preserve"> </w:t>
      </w:r>
      <w:r>
        <w:rPr>
          <w:position w:val="1"/>
        </w:rPr>
        <w:t>389.20</w:t>
      </w:r>
      <w:r>
        <w:rPr>
          <w:spacing w:val="-87"/>
          <w:position w:val="1"/>
        </w:rPr>
        <w:t xml:space="preserve"> </w:t>
      </w:r>
      <w:r>
        <w:rPr>
          <w:position w:val="1"/>
        </w:rPr>
        <w:t>万元，占</w:t>
      </w:r>
      <w:r>
        <w:rPr>
          <w:spacing w:val="-8"/>
          <w:position w:val="1"/>
        </w:rPr>
        <w:t xml:space="preserve"> </w:t>
      </w:r>
      <w:r>
        <w:rPr>
          <w:spacing w:val="3"/>
          <w:position w:val="1"/>
        </w:rPr>
        <w:t>100</w:t>
      </w:r>
      <w:r>
        <w:rPr>
          <w:spacing w:val="6"/>
          <w:w w:val="99"/>
        </w:rPr>
        <w:drawing>
          <wp:inline distT="0" distB="0" distL="0" distR="0">
            <wp:extent cx="85090" cy="154940"/>
            <wp:effectExtent l="0" t="0" r="0" b="0"/>
            <wp:docPr id="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5.png"/>
                    <pic:cNvPicPr>
                      <a:picLocks noChangeAspect="1"/>
                    </pic:cNvPicPr>
                  </pic:nvPicPr>
                  <pic:blipFill>
                    <a:blip r:embed="rId19" cstate="print"/>
                    <a:stretch>
                      <a:fillRect/>
                    </a:stretch>
                  </pic:blipFill>
                  <pic:spPr>
                    <a:xfrm>
                      <a:off x="0" y="0"/>
                      <a:ext cx="85344" cy="155448"/>
                    </a:xfrm>
                    <a:prstGeom prst="rect">
                      <a:avLst/>
                    </a:prstGeom>
                  </pic:spPr>
                </pic:pic>
              </a:graphicData>
            </a:graphic>
          </wp:inline>
        </w:drawing>
      </w:r>
      <w:r>
        <w:rPr>
          <w:position w:val="1"/>
        </w:rPr>
        <w:t>。</w:t>
      </w:r>
    </w:p>
    <w:p w14:paraId="0237598E">
      <w:pPr>
        <w:pStyle w:val="3"/>
        <w:spacing w:before="52"/>
        <w:ind w:left="1308"/>
      </w:pPr>
      <w:bookmarkStart w:id="10" w:name="（四）一般公共预算财政拨款基本支出决算情况说明"/>
      <w:bookmarkEnd w:id="10"/>
      <w:r>
        <w:t>（四）一般公共预算财政拨款基本支出决算情况说明</w:t>
      </w:r>
    </w:p>
    <w:p w14:paraId="1399F380">
      <w:pPr>
        <w:pStyle w:val="4"/>
        <w:spacing w:before="84"/>
        <w:ind w:right="1176"/>
        <w:jc w:val="right"/>
      </w:pPr>
      <w:r>
        <w:t>2018</w:t>
      </w:r>
      <w:r>
        <w:rPr>
          <w:spacing w:val="-9"/>
        </w:rPr>
        <w:t xml:space="preserve"> 年度一般公共预算财政拨款基本支出 </w:t>
      </w:r>
      <w:r>
        <w:t>52.34</w:t>
      </w:r>
      <w:r>
        <w:rPr>
          <w:spacing w:val="-16"/>
        </w:rPr>
        <w:t xml:space="preserve"> 万元，其</w:t>
      </w:r>
    </w:p>
    <w:p w14:paraId="7B0B232A">
      <w:pPr>
        <w:pStyle w:val="4"/>
        <w:spacing w:before="176"/>
        <w:ind w:right="1178"/>
        <w:jc w:val="right"/>
      </w:pPr>
      <w:r>
        <w:rPr>
          <w:spacing w:val="1"/>
        </w:rPr>
        <w:t xml:space="preserve">中：人员经费 </w:t>
      </w:r>
      <w:r>
        <w:t>48.98</w:t>
      </w:r>
      <w:r>
        <w:rPr>
          <w:spacing w:val="-12"/>
        </w:rPr>
        <w:t xml:space="preserve"> 万元，主要包括基本工资 </w:t>
      </w:r>
      <w:r>
        <w:t>31.89</w:t>
      </w:r>
      <w:r>
        <w:rPr>
          <w:spacing w:val="-12"/>
        </w:rPr>
        <w:t xml:space="preserve"> 万元、津</w:t>
      </w:r>
    </w:p>
    <w:p w14:paraId="7654F7B5">
      <w:pPr>
        <w:pStyle w:val="4"/>
        <w:spacing w:before="173"/>
        <w:ind w:right="1176"/>
        <w:jc w:val="right"/>
      </w:pPr>
      <w:r>
        <w:rPr>
          <w:spacing w:val="-22"/>
        </w:rPr>
        <w:t xml:space="preserve">贴补贴 </w:t>
      </w:r>
      <w:r>
        <w:t>8.59</w:t>
      </w:r>
      <w:r>
        <w:rPr>
          <w:spacing w:val="-30"/>
        </w:rPr>
        <w:t xml:space="preserve"> 万元、奖金 </w:t>
      </w:r>
      <w:r>
        <w:t>8.50</w:t>
      </w:r>
      <w:r>
        <w:rPr>
          <w:spacing w:val="-16"/>
        </w:rPr>
        <w:t xml:space="preserve"> 万元；公用经费 </w:t>
      </w:r>
      <w:r>
        <w:t>3.36</w:t>
      </w:r>
      <w:r>
        <w:rPr>
          <w:spacing w:val="-15"/>
        </w:rPr>
        <w:t xml:space="preserve"> 万元，主要</w:t>
      </w:r>
    </w:p>
    <w:p w14:paraId="3674CD1C">
      <w:pPr>
        <w:pStyle w:val="4"/>
        <w:spacing w:before="175"/>
        <w:ind w:left="888"/>
      </w:pPr>
      <w:r>
        <w:t>包括其他交通费用 3.36 万元。</w:t>
      </w:r>
    </w:p>
    <w:p w14:paraId="09B3B07F">
      <w:pPr>
        <w:pStyle w:val="4"/>
        <w:spacing w:before="176" w:line="408" w:lineRule="auto"/>
        <w:ind w:left="957" w:leftChars="435" w:right="1241" w:firstLine="320" w:firstLineChars="100"/>
        <w:rPr>
          <w:rFonts w:hint="eastAsia" w:ascii="黑体" w:hAnsi="黑体" w:eastAsia="黑体"/>
        </w:rPr>
      </w:pPr>
      <w:r>
        <w:rPr>
          <w:rFonts w:hint="eastAsia" w:ascii="黑体" w:hAnsi="黑体" w:eastAsia="黑体"/>
        </w:rPr>
        <w:t>五、一般公共预算财政拨款“三公” 经费支出决算情况说明</w:t>
      </w:r>
    </w:p>
    <w:p w14:paraId="1B690349">
      <w:pPr>
        <w:pStyle w:val="4"/>
        <w:spacing w:before="60" w:line="343" w:lineRule="auto"/>
        <w:ind w:left="977" w:right="1632" w:firstLine="640"/>
        <w:jc w:val="both"/>
      </w:pPr>
      <w:r>
        <w:rPr>
          <w:spacing w:val="14"/>
        </w:rPr>
        <w:t>本部门</w:t>
      </w:r>
      <w:r>
        <w:rPr>
          <w:spacing w:val="3"/>
        </w:rPr>
        <w:t>2018</w:t>
      </w:r>
      <w:r>
        <w:rPr>
          <w:spacing w:val="11"/>
        </w:rPr>
        <w:t>年度 “三公”经费支出共计</w:t>
      </w:r>
      <w:r>
        <w:rPr>
          <w:spacing w:val="15"/>
        </w:rPr>
        <w:t>0</w:t>
      </w:r>
      <w:r>
        <w:rPr>
          <w:spacing w:val="11"/>
        </w:rPr>
        <w:t>万元，较年</w:t>
      </w:r>
      <w:r>
        <w:rPr>
          <w:spacing w:val="11"/>
          <w:w w:val="95"/>
        </w:rPr>
        <w:t>初预持平，主要是认真贯彻落实中央</w:t>
      </w:r>
      <w:r>
        <w:rPr>
          <w:rFonts w:hint="eastAsia"/>
          <w:spacing w:val="11"/>
          <w:w w:val="95"/>
          <w:lang w:eastAsia="zh-CN"/>
        </w:rPr>
        <w:t>八项规定</w:t>
      </w:r>
      <w:r>
        <w:rPr>
          <w:spacing w:val="11"/>
          <w:w w:val="95"/>
        </w:rPr>
        <w:t xml:space="preserve">精神和 厉行节约要求，从严控制“三公”经费开支，全年实际支 </w:t>
      </w:r>
      <w:r>
        <w:rPr>
          <w:spacing w:val="11"/>
        </w:rPr>
        <w:t>出比预算有所节约。具体情况如下：</w:t>
      </w:r>
    </w:p>
    <w:p w14:paraId="66DFF810">
      <w:pPr>
        <w:pStyle w:val="4"/>
        <w:spacing w:line="343" w:lineRule="auto"/>
        <w:ind w:left="977" w:right="1632" w:firstLine="640"/>
        <w:jc w:val="both"/>
      </w:pPr>
      <w:r>
        <w:rPr>
          <w:spacing w:val="7"/>
          <w:w w:val="95"/>
        </w:rPr>
        <w:t>（一</w:t>
      </w:r>
      <w:r>
        <w:rPr>
          <w:spacing w:val="9"/>
          <w:w w:val="95"/>
        </w:rPr>
        <w:t>）</w:t>
      </w:r>
      <w:r>
        <w:rPr>
          <w:spacing w:val="7"/>
          <w:w w:val="95"/>
        </w:rPr>
        <w:t>因公出国（</w:t>
      </w:r>
      <w:r>
        <w:rPr>
          <w:spacing w:val="9"/>
          <w:w w:val="95"/>
        </w:rPr>
        <w:t>境</w:t>
      </w:r>
      <w:r>
        <w:rPr>
          <w:spacing w:val="7"/>
          <w:w w:val="95"/>
        </w:rPr>
        <w:t>）费支出</w:t>
      </w:r>
      <w:r>
        <w:rPr>
          <w:spacing w:val="8"/>
          <w:w w:val="95"/>
        </w:rPr>
        <w:t>0</w:t>
      </w:r>
      <w:r>
        <w:rPr>
          <w:spacing w:val="7"/>
          <w:w w:val="95"/>
        </w:rPr>
        <w:t>万元。本部门</w:t>
      </w:r>
      <w:r>
        <w:rPr>
          <w:w w:val="95"/>
        </w:rPr>
        <w:t>2018</w:t>
      </w:r>
      <w:r>
        <w:rPr>
          <w:spacing w:val="3"/>
          <w:w w:val="95"/>
        </w:rPr>
        <w:t xml:space="preserve">年度 </w:t>
      </w:r>
      <w:r>
        <w:rPr>
          <w:spacing w:val="7"/>
          <w:w w:val="95"/>
        </w:rPr>
        <w:t>因公出国</w:t>
      </w:r>
      <w:r>
        <w:rPr>
          <w:spacing w:val="5"/>
          <w:w w:val="95"/>
        </w:rPr>
        <w:t>（</w:t>
      </w:r>
      <w:r>
        <w:rPr>
          <w:spacing w:val="7"/>
          <w:w w:val="95"/>
        </w:rPr>
        <w:t>境）团组</w:t>
      </w:r>
      <w:r>
        <w:rPr>
          <w:spacing w:val="6"/>
          <w:w w:val="95"/>
        </w:rPr>
        <w:t>0</w:t>
      </w:r>
      <w:r>
        <w:rPr>
          <w:spacing w:val="7"/>
          <w:w w:val="95"/>
        </w:rPr>
        <w:t>个、共</w:t>
      </w:r>
      <w:r>
        <w:rPr>
          <w:spacing w:val="6"/>
          <w:w w:val="95"/>
        </w:rPr>
        <w:t>0</w:t>
      </w:r>
      <w:r>
        <w:rPr>
          <w:spacing w:val="7"/>
          <w:w w:val="95"/>
        </w:rPr>
        <w:t>人</w:t>
      </w:r>
      <w:r>
        <w:rPr>
          <w:spacing w:val="6"/>
          <w:w w:val="95"/>
        </w:rPr>
        <w:t>/</w:t>
      </w:r>
      <w:r>
        <w:rPr>
          <w:spacing w:val="5"/>
          <w:w w:val="95"/>
        </w:rPr>
        <w:t xml:space="preserve">参加其他单位组织的因公 </w:t>
      </w:r>
      <w:r>
        <w:rPr>
          <w:spacing w:val="7"/>
          <w:w w:val="95"/>
        </w:rPr>
        <w:t>出国（境</w:t>
      </w:r>
      <w:r>
        <w:rPr>
          <w:spacing w:val="5"/>
          <w:w w:val="95"/>
        </w:rPr>
        <w:t>）</w:t>
      </w:r>
      <w:r>
        <w:rPr>
          <w:spacing w:val="7"/>
          <w:w w:val="95"/>
        </w:rPr>
        <w:t>团组</w:t>
      </w:r>
      <w:r>
        <w:rPr>
          <w:spacing w:val="6"/>
          <w:w w:val="95"/>
        </w:rPr>
        <w:t>0</w:t>
      </w:r>
      <w:r>
        <w:rPr>
          <w:spacing w:val="7"/>
          <w:w w:val="95"/>
        </w:rPr>
        <w:t>个、共</w:t>
      </w:r>
      <w:r>
        <w:rPr>
          <w:spacing w:val="6"/>
          <w:w w:val="95"/>
        </w:rPr>
        <w:t>0</w:t>
      </w:r>
      <w:r>
        <w:rPr>
          <w:spacing w:val="7"/>
          <w:w w:val="95"/>
        </w:rPr>
        <w:t>人</w:t>
      </w:r>
      <w:r>
        <w:rPr>
          <w:spacing w:val="6"/>
          <w:w w:val="95"/>
        </w:rPr>
        <w:t>/无本单位组织的出国</w:t>
      </w:r>
      <w:r>
        <w:rPr>
          <w:spacing w:val="7"/>
          <w:w w:val="95"/>
        </w:rPr>
        <w:t>（境）</w:t>
      </w:r>
      <w:r>
        <w:rPr>
          <w:w w:val="95"/>
        </w:rPr>
        <w:t xml:space="preserve">团 </w:t>
      </w:r>
      <w:r>
        <w:rPr>
          <w:spacing w:val="7"/>
          <w:w w:val="95"/>
        </w:rPr>
        <w:t>组。因公出国（境）</w:t>
      </w:r>
      <w:r>
        <w:rPr>
          <w:spacing w:val="5"/>
          <w:w w:val="95"/>
        </w:rPr>
        <w:t xml:space="preserve">费支出较年初预算持平,主要是未发生 </w:t>
      </w:r>
      <w:r>
        <w:rPr>
          <w:spacing w:val="5"/>
        </w:rPr>
        <w:t>此项支出。</w:t>
      </w:r>
    </w:p>
    <w:p w14:paraId="22213456">
      <w:pPr>
        <w:spacing w:after="0" w:line="343" w:lineRule="auto"/>
        <w:jc w:val="both"/>
        <w:sectPr>
          <w:headerReference r:id="rId8" w:type="default"/>
          <w:pgSz w:w="11910" w:h="16840"/>
          <w:pgMar w:top="1480" w:right="280" w:bottom="280" w:left="700" w:header="566" w:footer="0" w:gutter="0"/>
          <w:cols w:space="720" w:num="1"/>
        </w:sectPr>
      </w:pPr>
    </w:p>
    <w:p w14:paraId="1D274CF3">
      <w:pPr>
        <w:pStyle w:val="4"/>
        <w:rPr>
          <w:sz w:val="20"/>
        </w:rPr>
      </w:pPr>
    </w:p>
    <w:p w14:paraId="2A07AD4D">
      <w:pPr>
        <w:pStyle w:val="4"/>
        <w:spacing w:before="11"/>
        <w:rPr>
          <w:sz w:val="24"/>
        </w:rPr>
      </w:pPr>
    </w:p>
    <w:p w14:paraId="2EACA180">
      <w:pPr>
        <w:pStyle w:val="4"/>
        <w:spacing w:before="55" w:line="343" w:lineRule="auto"/>
        <w:ind w:left="977" w:right="1471" w:firstLine="319"/>
      </w:pPr>
      <w:r>
        <w:t>（二）公务用车购置及运行维护费支出0万元。本部门</w:t>
      </w:r>
      <w:r>
        <w:rPr>
          <w:w w:val="95"/>
        </w:rPr>
        <w:t xml:space="preserve">2018年度公务用车购置及运行维护费较年初预算减少0万元， </w:t>
      </w:r>
      <w:r>
        <w:t>降低0%。</w:t>
      </w:r>
    </w:p>
    <w:p w14:paraId="068BA8B1">
      <w:pPr>
        <w:pStyle w:val="4"/>
        <w:spacing w:before="173" w:line="343" w:lineRule="auto"/>
        <w:ind w:left="977" w:right="1471"/>
        <w:jc w:val="both"/>
      </w:pPr>
      <w:r>
        <w:rPr>
          <w:b/>
        </w:rPr>
        <w:t>公务用车购置费</w:t>
      </w:r>
      <w:r>
        <w:t>：本部门2018年度公务用车购置量0辆，发生“公务用车购置”经费支出0万元。公务用车购置费支出</w:t>
      </w:r>
      <w:r>
        <w:rPr>
          <w:w w:val="95"/>
        </w:rPr>
        <w:t>较年初预算持平,主要是未发生‘公务用车购置’经费支出。</w:t>
      </w:r>
    </w:p>
    <w:p w14:paraId="70E9E683">
      <w:pPr>
        <w:pStyle w:val="4"/>
        <w:spacing w:before="173" w:line="343" w:lineRule="auto"/>
        <w:ind w:left="977" w:right="1629"/>
        <w:jc w:val="both"/>
      </w:pPr>
      <w:r>
        <w:rPr>
          <w:b/>
          <w:spacing w:val="14"/>
          <w:w w:val="95"/>
        </w:rPr>
        <w:t>公务用车运行维护费</w:t>
      </w:r>
      <w:r>
        <w:rPr>
          <w:spacing w:val="14"/>
          <w:w w:val="95"/>
        </w:rPr>
        <w:t>：本部门</w:t>
      </w:r>
      <w:r>
        <w:rPr>
          <w:spacing w:val="3"/>
          <w:w w:val="95"/>
        </w:rPr>
        <w:t>2018</w:t>
      </w:r>
      <w:r>
        <w:rPr>
          <w:spacing w:val="12"/>
          <w:w w:val="95"/>
        </w:rPr>
        <w:t>年度单位公务用车保有 量</w:t>
      </w:r>
      <w:r>
        <w:rPr>
          <w:spacing w:val="15"/>
          <w:w w:val="95"/>
        </w:rPr>
        <w:t>1</w:t>
      </w:r>
      <w:r>
        <w:rPr>
          <w:spacing w:val="11"/>
          <w:w w:val="95"/>
        </w:rPr>
        <w:t>辆。公车运行维护费支出较年初预算持平,主要是认真 贯彻落实中央</w:t>
      </w:r>
      <w:r>
        <w:rPr>
          <w:rFonts w:hint="eastAsia"/>
          <w:spacing w:val="11"/>
          <w:w w:val="95"/>
          <w:lang w:eastAsia="zh-CN"/>
        </w:rPr>
        <w:t>八项规定</w:t>
      </w:r>
      <w:r>
        <w:rPr>
          <w:spacing w:val="11"/>
          <w:w w:val="95"/>
        </w:rPr>
        <w:t xml:space="preserve">精神和厉行节约要求，从严控 </w:t>
      </w:r>
      <w:r>
        <w:rPr>
          <w:spacing w:val="11"/>
        </w:rPr>
        <w:t>制“三公”经费开支。</w:t>
      </w:r>
    </w:p>
    <w:p w14:paraId="7980DCFC">
      <w:pPr>
        <w:pStyle w:val="4"/>
        <w:spacing w:before="175" w:line="343" w:lineRule="auto"/>
        <w:ind w:left="977" w:right="1632"/>
        <w:jc w:val="both"/>
      </w:pPr>
      <w:r>
        <w:rPr>
          <w:spacing w:val="7"/>
          <w:w w:val="95"/>
        </w:rPr>
        <w:t>（三）公务接待费支出</w:t>
      </w:r>
      <w:r>
        <w:rPr>
          <w:spacing w:val="6"/>
          <w:w w:val="95"/>
        </w:rPr>
        <w:t>0</w:t>
      </w:r>
      <w:r>
        <w:rPr>
          <w:spacing w:val="7"/>
          <w:w w:val="95"/>
        </w:rPr>
        <w:t>万元。本部门</w:t>
      </w:r>
      <w:r>
        <w:rPr>
          <w:w w:val="95"/>
        </w:rPr>
        <w:t>2018</w:t>
      </w:r>
      <w:r>
        <w:rPr>
          <w:spacing w:val="6"/>
          <w:w w:val="95"/>
        </w:rPr>
        <w:t>年度公务接待共  0</w:t>
      </w:r>
      <w:r>
        <w:rPr>
          <w:spacing w:val="7"/>
          <w:w w:val="95"/>
        </w:rPr>
        <w:t>批次、</w:t>
      </w:r>
      <w:r>
        <w:rPr>
          <w:spacing w:val="6"/>
          <w:w w:val="95"/>
        </w:rPr>
        <w:t>0</w:t>
      </w:r>
      <w:r>
        <w:rPr>
          <w:spacing w:val="4"/>
          <w:w w:val="95"/>
        </w:rPr>
        <w:t>人次。公务接待费支出较年初持平,主要是认真贯</w:t>
      </w:r>
      <w:r>
        <w:rPr>
          <w:spacing w:val="11"/>
          <w:w w:val="95"/>
        </w:rPr>
        <w:t>彻落实中央</w:t>
      </w:r>
      <w:r>
        <w:rPr>
          <w:rFonts w:hint="eastAsia"/>
          <w:spacing w:val="11"/>
          <w:w w:val="95"/>
          <w:lang w:eastAsia="zh-CN"/>
        </w:rPr>
        <w:t>八项规定</w:t>
      </w:r>
      <w:r>
        <w:rPr>
          <w:spacing w:val="11"/>
          <w:w w:val="95"/>
        </w:rPr>
        <w:t xml:space="preserve">精神和厉行节约要求，从严控制 </w:t>
      </w:r>
      <w:r>
        <w:rPr>
          <w:spacing w:val="11"/>
        </w:rPr>
        <w:t>“三公”经费开支。</w:t>
      </w:r>
    </w:p>
    <w:p w14:paraId="6F831E2A">
      <w:pPr>
        <w:pStyle w:val="4"/>
        <w:spacing w:before="235"/>
        <w:ind w:left="1527"/>
        <w:rPr>
          <w:rFonts w:hint="eastAsia" w:ascii="黑体" w:eastAsia="黑体"/>
        </w:rPr>
      </w:pPr>
      <w:r>
        <w:rPr>
          <w:rFonts w:hint="eastAsia" w:ascii="黑体" w:eastAsia="黑体"/>
        </w:rPr>
        <w:t>六、预算绩效情况说明</w:t>
      </w:r>
    </w:p>
    <w:p w14:paraId="5D26A2B4">
      <w:pPr>
        <w:pStyle w:val="4"/>
        <w:spacing w:before="173" w:line="343" w:lineRule="auto"/>
        <w:ind w:left="888" w:right="1164" w:firstLine="638"/>
        <w:jc w:val="both"/>
      </w:pPr>
      <w:r>
        <w:t>（一</w:t>
      </w:r>
      <w:r>
        <w:rPr>
          <w:spacing w:val="-58"/>
        </w:rPr>
        <w:t>）</w:t>
      </w:r>
      <w:r>
        <w:rPr>
          <w:spacing w:val="-5"/>
        </w:rPr>
        <w:t>预算绩效管理工作开展情况。</w:t>
      </w:r>
      <w:r>
        <w:rPr>
          <w:color w:val="333333"/>
        </w:rPr>
        <w:t>我单位将牢牢树立绩效</w:t>
      </w:r>
      <w:r>
        <w:rPr>
          <w:color w:val="333333"/>
          <w:spacing w:val="-4"/>
          <w:w w:val="95"/>
        </w:rPr>
        <w:t>管理理念、强化主体意识、落实工作责任，切实将绩效评价作为 改</w:t>
      </w:r>
      <w:r>
        <w:rPr>
          <w:color w:val="333333"/>
          <w:spacing w:val="-5"/>
          <w:w w:val="95"/>
        </w:rPr>
        <w:t xml:space="preserve">进工作管理、提升工作水平、提高资金效益的有力措施。在开展  </w:t>
      </w:r>
      <w:r>
        <w:rPr>
          <w:color w:val="333333"/>
          <w:spacing w:val="-15"/>
          <w:w w:val="95"/>
        </w:rPr>
        <w:t xml:space="preserve">评价工作中，积极提供资料、主动配合工作，共同推进绩效评价有  </w:t>
      </w:r>
      <w:r>
        <w:rPr>
          <w:color w:val="333333"/>
          <w:spacing w:val="-16"/>
        </w:rPr>
        <w:t>序开展、取得实效。</w:t>
      </w:r>
    </w:p>
    <w:p w14:paraId="42390B9F">
      <w:pPr>
        <w:spacing w:before="1"/>
        <w:ind w:right="0" w:firstLine="1280" w:firstLineChars="400"/>
        <w:jc w:val="left"/>
        <w:rPr>
          <w:sz w:val="30"/>
        </w:rPr>
      </w:pPr>
      <w:r>
        <w:rPr>
          <w:sz w:val="32"/>
        </w:rPr>
        <w:t>（二）项目绩效自评结果。</w:t>
      </w:r>
      <w:r>
        <w:rPr>
          <w:color w:val="333333"/>
          <w:sz w:val="30"/>
        </w:rPr>
        <w:t>严格按照国家、省、市、区对于财</w:t>
      </w:r>
    </w:p>
    <w:p w14:paraId="0D59A60C">
      <w:pPr>
        <w:spacing w:after="0"/>
        <w:jc w:val="left"/>
        <w:rPr>
          <w:sz w:val="30"/>
        </w:rPr>
        <w:sectPr>
          <w:pgSz w:w="11910" w:h="16840"/>
          <w:pgMar w:top="1480" w:right="280" w:bottom="280" w:left="700" w:header="566" w:footer="0" w:gutter="0"/>
          <w:cols w:space="720" w:num="1"/>
        </w:sectPr>
      </w:pPr>
    </w:p>
    <w:p w14:paraId="35DA4370">
      <w:pPr>
        <w:pStyle w:val="4"/>
        <w:spacing w:before="11"/>
        <w:rPr>
          <w:sz w:val="24"/>
        </w:rPr>
      </w:pPr>
    </w:p>
    <w:p w14:paraId="4B275CB1">
      <w:pPr>
        <w:spacing w:before="58" w:line="364" w:lineRule="auto"/>
        <w:ind w:left="407" w:leftChars="185" w:right="619" w:firstLine="0" w:firstLineChars="0"/>
        <w:jc w:val="left"/>
        <w:rPr>
          <w:rFonts w:hint="eastAsia"/>
          <w:sz w:val="30"/>
          <w:lang w:eastAsia="zh-CN"/>
        </w:rPr>
      </w:pPr>
      <w:r>
        <w:rPr>
          <w:color w:val="333333"/>
          <w:sz w:val="30"/>
        </w:rPr>
        <w:t>政资金绩效管理办法及相关要求严格项目经费管理使用，积极组织开展项目绩效评价工作，结合县级对项目进度的要求，制定相应的阶段目标考核任务</w:t>
      </w:r>
      <w:r>
        <w:rPr>
          <w:rFonts w:hint="eastAsia"/>
          <w:color w:val="333333"/>
          <w:sz w:val="30"/>
          <w:lang w:eastAsia="zh-CN"/>
        </w:rPr>
        <w:t>及</w:t>
      </w:r>
      <w:r>
        <w:rPr>
          <w:color w:val="333333"/>
          <w:sz w:val="30"/>
        </w:rPr>
        <w:t>项目资金管理办法，年终根据项目完成情况及时对项目进行绩效自评。</w:t>
      </w:r>
      <w:r>
        <w:rPr>
          <w:rFonts w:hint="eastAsia"/>
          <w:sz w:val="30"/>
          <w:lang w:eastAsia="zh-CN"/>
        </w:rPr>
        <w:t>具体情况如下：</w:t>
      </w:r>
    </w:p>
    <w:p w14:paraId="4F6AA4F3">
      <w:pPr>
        <w:spacing w:before="58" w:line="364" w:lineRule="auto"/>
        <w:ind w:left="407" w:leftChars="185" w:right="619" w:firstLine="0" w:firstLineChars="0"/>
        <w:jc w:val="left"/>
        <w:rPr>
          <w:rFonts w:hint="eastAsia"/>
          <w:b/>
          <w:bCs/>
          <w:sz w:val="32"/>
          <w:szCs w:val="32"/>
          <w:lang w:val="en-US" w:eastAsia="zh-CN"/>
        </w:rPr>
      </w:pPr>
      <w:r>
        <w:rPr>
          <w:rFonts w:hint="eastAsia"/>
          <w:sz w:val="30"/>
          <w:lang w:val="en-US" w:eastAsia="zh-CN"/>
        </w:rPr>
        <w:t xml:space="preserve">  </w:t>
      </w:r>
      <w:r>
        <w:rPr>
          <w:rFonts w:hint="eastAsia"/>
          <w:b/>
          <w:bCs/>
          <w:sz w:val="32"/>
          <w:szCs w:val="32"/>
          <w:lang w:val="en-US" w:eastAsia="zh-CN"/>
        </w:rPr>
        <w:t>（一）预算绩效管理工作开展情况</w:t>
      </w:r>
    </w:p>
    <w:p w14:paraId="0C416392">
      <w:pPr>
        <w:spacing w:before="58" w:line="364" w:lineRule="auto"/>
        <w:ind w:left="407" w:leftChars="185" w:right="619" w:firstLine="0" w:firstLineChars="0"/>
        <w:jc w:val="left"/>
        <w:rPr>
          <w:rFonts w:hint="eastAsia"/>
          <w:color w:val="333333"/>
          <w:sz w:val="30"/>
        </w:rPr>
      </w:pPr>
      <w:r>
        <w:rPr>
          <w:rFonts w:hint="eastAsia"/>
          <w:sz w:val="30"/>
          <w:lang w:val="en-US" w:eastAsia="zh-CN"/>
        </w:rPr>
        <w:t xml:space="preserve">   </w:t>
      </w:r>
      <w:r>
        <w:rPr>
          <w:rFonts w:hint="eastAsia"/>
          <w:color w:val="333333"/>
          <w:sz w:val="30"/>
        </w:rPr>
        <w:t>根据预算绩效管理要求，本部门组织对2018年度一 般公共预算项目支出全面开展绩效自评，其中，一级项目4个，共涉及资金598.5万元，占一般公共预算项目支出总额的100%。组织对2018年度县级粮食储备补贴项目、粮食调查统计及粮食监督执法和粮食质量检验检测工作项目、馆陶县荣达粮油购销有限责任公司危仓维修项目、馆陶县金汇粮油购销有限责任公司搬迁资金项目开展了部门评价。涉及一般公共预算支出336.5万元，政府性基金支出0元。一般公共预算支出336.5万元中，县级粮食储备补贴支出87.5万元；粮食调查统计及粮食监督执法和粮食质量检验检测工作经费支出3万元；馆陶县荣达粮油购销有限责任公司危仓维修项目支出40万元，此款系 2017年度未及时拨付款项；馆陶县金汇粮油购销有限责任公司搬迁资金项目支出206万元。</w:t>
      </w:r>
    </w:p>
    <w:p w14:paraId="69950E01">
      <w:pPr>
        <w:spacing w:before="58" w:line="364" w:lineRule="auto"/>
        <w:ind w:left="407" w:leftChars="185" w:right="619" w:firstLine="643" w:firstLineChars="200"/>
        <w:jc w:val="left"/>
        <w:rPr>
          <w:rFonts w:hint="eastAsia"/>
          <w:b/>
          <w:bCs/>
          <w:color w:val="333333"/>
          <w:sz w:val="32"/>
          <w:szCs w:val="32"/>
        </w:rPr>
      </w:pPr>
      <w:r>
        <w:rPr>
          <w:rFonts w:hint="eastAsia"/>
          <w:b/>
          <w:bCs/>
          <w:color w:val="333333"/>
          <w:sz w:val="32"/>
          <w:szCs w:val="32"/>
          <w:lang w:eastAsia="zh-CN"/>
        </w:rPr>
        <w:t>（二）</w:t>
      </w:r>
      <w:r>
        <w:rPr>
          <w:rFonts w:hint="eastAsia"/>
          <w:b/>
          <w:bCs/>
          <w:color w:val="333333"/>
          <w:sz w:val="32"/>
          <w:szCs w:val="32"/>
        </w:rPr>
        <w:t>项目绩效自评结果。</w:t>
      </w:r>
    </w:p>
    <w:p w14:paraId="79221EFE">
      <w:pPr>
        <w:spacing w:before="58" w:line="364" w:lineRule="auto"/>
        <w:ind w:left="407" w:leftChars="185" w:right="619" w:firstLine="0" w:firstLineChars="0"/>
        <w:jc w:val="left"/>
        <w:rPr>
          <w:rFonts w:hint="eastAsia"/>
          <w:color w:val="333333"/>
          <w:sz w:val="30"/>
        </w:rPr>
      </w:pPr>
      <w:r>
        <w:rPr>
          <w:rFonts w:hint="eastAsia"/>
          <w:color w:val="333333"/>
          <w:sz w:val="30"/>
        </w:rPr>
        <w:t xml:space="preserve">   本部门在今年部门决算公开中反映的县级粮食储备补贴项目、粮食调查统计及粮食监督执法和粮食质量检验检测工作项目、馆陶县荣达粮油购销有限责任公司危仓维修项目、馆陶县金汇粮油购销有限责任公司搬迁资金项目项目绩效自评结果如下：</w:t>
      </w:r>
    </w:p>
    <w:p w14:paraId="7991F37D">
      <w:pPr>
        <w:spacing w:before="58" w:line="364" w:lineRule="auto"/>
        <w:ind w:left="407" w:leftChars="185" w:right="619" w:firstLine="0" w:firstLineChars="0"/>
        <w:jc w:val="left"/>
        <w:rPr>
          <w:rFonts w:hint="eastAsia"/>
          <w:color w:val="333333"/>
          <w:sz w:val="30"/>
        </w:rPr>
      </w:pPr>
      <w:r>
        <w:rPr>
          <w:rFonts w:hint="eastAsia"/>
          <w:color w:val="333333"/>
          <w:sz w:val="30"/>
        </w:rPr>
        <w:t>县级粮食储备补贴项目。全年预算数为87.5万元，执行数为87.5万元，完成预算的100%，圆满完成了年初的项目绩效目标，自评得分为100分。</w:t>
      </w:r>
    </w:p>
    <w:p w14:paraId="2CFE8CD0">
      <w:pPr>
        <w:spacing w:before="58" w:line="364" w:lineRule="auto"/>
        <w:ind w:left="407" w:leftChars="185" w:right="619" w:firstLine="0" w:firstLineChars="0"/>
        <w:jc w:val="left"/>
        <w:rPr>
          <w:rFonts w:hint="eastAsia"/>
          <w:color w:val="333333"/>
          <w:sz w:val="30"/>
        </w:rPr>
      </w:pPr>
      <w:r>
        <w:rPr>
          <w:rFonts w:hint="eastAsia"/>
          <w:color w:val="333333"/>
          <w:sz w:val="30"/>
        </w:rPr>
        <w:t>粮食调查统计及粮食监督执法和粮食质量检验检测工作项目。全年预算数为3万元，执行数为3万元，完成预算的100%，圆满完成了年初的项目绩效目标，自评得分为100分。</w:t>
      </w:r>
    </w:p>
    <w:p w14:paraId="652F03ED">
      <w:pPr>
        <w:spacing w:before="58" w:line="364" w:lineRule="auto"/>
        <w:ind w:left="407" w:leftChars="185" w:right="619" w:firstLine="0" w:firstLineChars="0"/>
        <w:jc w:val="left"/>
        <w:rPr>
          <w:rFonts w:hint="eastAsia"/>
          <w:color w:val="333333"/>
          <w:sz w:val="30"/>
        </w:rPr>
      </w:pPr>
      <w:r>
        <w:rPr>
          <w:rFonts w:hint="eastAsia"/>
          <w:color w:val="333333"/>
          <w:sz w:val="30"/>
        </w:rPr>
        <w:t>馆陶县荣达粮油购销有限责任公司危仓维修项目。全年预算数为208万元，执行数为40万元，完成预算的19.23%。未完成原因：未及时向企业及时拨付资金。下一步改进措施：及时向企业拨付资金。</w:t>
      </w:r>
    </w:p>
    <w:p w14:paraId="130F4651">
      <w:pPr>
        <w:spacing w:before="58" w:line="364" w:lineRule="auto"/>
        <w:ind w:left="407" w:leftChars="185" w:right="619" w:firstLine="600" w:firstLineChars="200"/>
        <w:jc w:val="left"/>
        <w:rPr>
          <w:rFonts w:hint="eastAsia"/>
          <w:color w:val="333333"/>
          <w:sz w:val="30"/>
        </w:rPr>
      </w:pPr>
      <w:r>
        <w:rPr>
          <w:rFonts w:hint="eastAsia"/>
          <w:color w:val="333333"/>
          <w:sz w:val="30"/>
        </w:rPr>
        <w:t>馆陶县金汇粮油购销有限责任公司搬迁资金项目。全年预算数300万元，执行数206万元，完成预算的68.67%。未完成原因：依项目进度拨款。下一步改进措施：加大监管力度，加快项目建设，确保完成绩效目标。</w:t>
      </w:r>
    </w:p>
    <w:p w14:paraId="7B2E3A7E">
      <w:pPr>
        <w:numPr>
          <w:ilvl w:val="0"/>
          <w:numId w:val="0"/>
        </w:numPr>
        <w:spacing w:before="58" w:line="364" w:lineRule="auto"/>
        <w:ind w:left="880" w:leftChars="0" w:right="619" w:rightChars="0"/>
        <w:jc w:val="left"/>
        <w:rPr>
          <w:rFonts w:hint="eastAsia"/>
          <w:b/>
          <w:bCs/>
          <w:color w:val="333333"/>
          <w:sz w:val="32"/>
          <w:szCs w:val="32"/>
          <w:lang w:eastAsia="zh-CN"/>
        </w:rPr>
      </w:pPr>
      <w:r>
        <w:rPr>
          <w:rFonts w:hint="eastAsia"/>
          <w:b/>
          <w:bCs/>
          <w:color w:val="333333"/>
          <w:sz w:val="32"/>
          <w:szCs w:val="32"/>
          <w:lang w:val="en-US" w:eastAsia="zh-CN"/>
        </w:rPr>
        <w:t xml:space="preserve"> （三）</w:t>
      </w:r>
      <w:r>
        <w:rPr>
          <w:rFonts w:hint="eastAsia"/>
          <w:b/>
          <w:bCs/>
          <w:color w:val="333333"/>
          <w:sz w:val="32"/>
          <w:szCs w:val="32"/>
          <w:lang w:eastAsia="zh-CN"/>
        </w:rPr>
        <w:t>重点项目绩效评价结果</w:t>
      </w:r>
    </w:p>
    <w:p w14:paraId="21DB53E9">
      <w:pPr>
        <w:numPr>
          <w:ilvl w:val="0"/>
          <w:numId w:val="0"/>
        </w:numPr>
        <w:spacing w:before="58" w:line="364" w:lineRule="auto"/>
        <w:ind w:leftChars="385" w:right="619" w:rightChars="0"/>
        <w:jc w:val="left"/>
        <w:rPr>
          <w:rFonts w:hint="default"/>
          <w:color w:val="333333"/>
          <w:sz w:val="30"/>
          <w:lang w:val="en-US" w:eastAsia="zh-CN"/>
        </w:rPr>
      </w:pPr>
      <w:r>
        <w:rPr>
          <w:rFonts w:hint="eastAsia"/>
          <w:color w:val="333333"/>
          <w:sz w:val="30"/>
          <w:lang w:val="en-US" w:eastAsia="zh-CN"/>
        </w:rPr>
        <w:t xml:space="preserve">   无重点项目绩效</w:t>
      </w:r>
    </w:p>
    <w:p w14:paraId="7CDB9341">
      <w:pPr>
        <w:pStyle w:val="4"/>
        <w:spacing w:before="235"/>
        <w:ind w:firstLine="640" w:firstLineChars="200"/>
        <w:rPr>
          <w:rFonts w:hint="eastAsia" w:ascii="黑体" w:eastAsia="黑体"/>
        </w:rPr>
      </w:pPr>
      <w:r>
        <w:rPr>
          <w:rFonts w:hint="eastAsia" w:ascii="黑体" w:eastAsia="黑体"/>
        </w:rPr>
        <w:t>七、其他重要事项的说明</w:t>
      </w:r>
    </w:p>
    <w:p w14:paraId="241192F0">
      <w:pPr>
        <w:pStyle w:val="3"/>
        <w:spacing w:before="34"/>
      </w:pPr>
      <w:bookmarkStart w:id="11" w:name="（一）机关运行经费情况"/>
      <w:bookmarkEnd w:id="11"/>
      <w:r>
        <w:t>（一）机关运行经费情况</w:t>
      </w:r>
    </w:p>
    <w:p w14:paraId="13362F4D">
      <w:pPr>
        <w:pStyle w:val="4"/>
        <w:spacing w:before="81"/>
        <w:ind w:left="744"/>
      </w:pPr>
      <w:r>
        <w:t>本部门 2018 年度机关运行经费支出</w:t>
      </w:r>
      <w:r>
        <w:rPr>
          <w:rFonts w:hint="eastAsia"/>
          <w:lang w:val="en-US" w:eastAsia="zh-CN"/>
        </w:rPr>
        <w:t>3.36</w:t>
      </w:r>
      <w:r>
        <w:t xml:space="preserve"> 万元</w:t>
      </w:r>
      <w:r>
        <w:rPr>
          <w:rFonts w:hint="eastAsia"/>
          <w:lang w:eastAsia="zh-CN"/>
        </w:rPr>
        <w:t>，与年初预算持平。用于</w:t>
      </w:r>
      <w:r>
        <w:t>其他交通费用</w:t>
      </w:r>
    </w:p>
    <w:p w14:paraId="13511C57">
      <w:pPr>
        <w:pStyle w:val="3"/>
        <w:spacing w:before="132"/>
      </w:pPr>
      <w:bookmarkStart w:id="12" w:name="（二）政府采购情况"/>
      <w:bookmarkEnd w:id="12"/>
      <w:r>
        <w:t>（二）政府采购情况</w:t>
      </w:r>
    </w:p>
    <w:p w14:paraId="0672E76C">
      <w:pPr>
        <w:pStyle w:val="4"/>
        <w:spacing w:before="31"/>
        <w:ind w:left="747"/>
      </w:pPr>
      <w:r>
        <w:t>本部门 2018 年度政府采购支出总额 0 万元。</w:t>
      </w:r>
    </w:p>
    <w:p w14:paraId="33E0E238">
      <w:pPr>
        <w:pStyle w:val="3"/>
        <w:spacing w:before="51"/>
      </w:pPr>
      <w:bookmarkStart w:id="13" w:name="（三）国有资产占用情况"/>
      <w:bookmarkEnd w:id="13"/>
      <w:r>
        <w:t>（三）国有资产占用情况</w:t>
      </w:r>
    </w:p>
    <w:p w14:paraId="682A8554">
      <w:pPr>
        <w:pStyle w:val="4"/>
        <w:spacing w:before="158" w:line="242" w:lineRule="auto"/>
        <w:ind w:left="516" w:right="98" w:firstLine="799"/>
        <w:jc w:val="both"/>
      </w:pPr>
      <w:r>
        <w:rPr>
          <w:spacing w:val="-25"/>
        </w:rPr>
        <w:t xml:space="preserve">截至 </w:t>
      </w:r>
      <w:r>
        <w:t>2018</w:t>
      </w:r>
      <w:r>
        <w:rPr>
          <w:spacing w:val="-52"/>
        </w:rPr>
        <w:t xml:space="preserve"> 年 </w:t>
      </w:r>
      <w:r>
        <w:t>12</w:t>
      </w:r>
      <w:r>
        <w:rPr>
          <w:spacing w:val="-52"/>
        </w:rPr>
        <w:t xml:space="preserve"> 月 </w:t>
      </w:r>
      <w:r>
        <w:t>31</w:t>
      </w:r>
      <w:r>
        <w:rPr>
          <w:spacing w:val="-16"/>
        </w:rPr>
        <w:t xml:space="preserve"> 日，本部门共有车辆 </w:t>
      </w:r>
      <w:r>
        <w:t>0</w:t>
      </w:r>
      <w:r>
        <w:rPr>
          <w:spacing w:val="-6"/>
        </w:rPr>
        <w:t xml:space="preserve"> 辆。比上年持平。中， </w:t>
      </w:r>
      <w:r>
        <w:rPr>
          <w:spacing w:val="-1"/>
        </w:rPr>
        <w:t>副部</w:t>
      </w:r>
      <w:r>
        <w:t>（省）级及以上领导用车</w:t>
      </w:r>
      <w:r>
        <w:rPr>
          <w:spacing w:val="3"/>
        </w:rPr>
        <w:t>0</w:t>
      </w:r>
      <w:r>
        <w:t>辆，主要领导干部用车</w:t>
      </w:r>
      <w:r>
        <w:rPr>
          <w:spacing w:val="3"/>
        </w:rPr>
        <w:t>0</w:t>
      </w:r>
      <w:r>
        <w:t>辆，机要通信用车</w:t>
      </w:r>
      <w:r>
        <w:rPr>
          <w:spacing w:val="8"/>
          <w:w w:val="95"/>
        </w:rPr>
        <w:t>0</w:t>
      </w:r>
      <w:r>
        <w:rPr>
          <w:spacing w:val="6"/>
          <w:w w:val="95"/>
        </w:rPr>
        <w:t>辆，应急保障用车</w:t>
      </w:r>
      <w:r>
        <w:rPr>
          <w:spacing w:val="8"/>
          <w:w w:val="95"/>
        </w:rPr>
        <w:t>0</w:t>
      </w:r>
      <w:r>
        <w:rPr>
          <w:spacing w:val="7"/>
          <w:w w:val="95"/>
        </w:rPr>
        <w:t>辆，执法执勤用车</w:t>
      </w:r>
      <w:r>
        <w:rPr>
          <w:spacing w:val="8"/>
          <w:w w:val="95"/>
        </w:rPr>
        <w:t>1</w:t>
      </w:r>
      <w:r>
        <w:rPr>
          <w:spacing w:val="7"/>
          <w:w w:val="95"/>
        </w:rPr>
        <w:t>辆（主要用于节能检查</w:t>
      </w:r>
      <w:r>
        <w:rPr>
          <w:spacing w:val="8"/>
          <w:w w:val="95"/>
        </w:rPr>
        <w:t>）</w:t>
      </w:r>
      <w:r>
        <w:rPr>
          <w:spacing w:val="5"/>
          <w:w w:val="95"/>
        </w:rPr>
        <w:t xml:space="preserve">，特种  </w:t>
      </w:r>
      <w:r>
        <w:rPr>
          <w:spacing w:val="7"/>
          <w:w w:val="95"/>
        </w:rPr>
        <w:t>专业技术用车</w:t>
      </w:r>
      <w:r>
        <w:rPr>
          <w:spacing w:val="8"/>
          <w:w w:val="95"/>
        </w:rPr>
        <w:t>0</w:t>
      </w:r>
      <w:r>
        <w:rPr>
          <w:spacing w:val="7"/>
          <w:w w:val="95"/>
        </w:rPr>
        <w:t>辆，离退休干部用车</w:t>
      </w:r>
      <w:r>
        <w:rPr>
          <w:spacing w:val="8"/>
          <w:w w:val="95"/>
        </w:rPr>
        <w:t>0</w:t>
      </w:r>
      <w:r>
        <w:rPr>
          <w:spacing w:val="7"/>
          <w:w w:val="95"/>
        </w:rPr>
        <w:t>辆，其他用车</w:t>
      </w:r>
      <w:r>
        <w:rPr>
          <w:spacing w:val="8"/>
          <w:w w:val="95"/>
        </w:rPr>
        <w:t>0</w:t>
      </w:r>
      <w:r>
        <w:rPr>
          <w:spacing w:val="7"/>
          <w:w w:val="95"/>
        </w:rPr>
        <w:t>辆；单位价值</w:t>
      </w:r>
      <w:r>
        <w:rPr>
          <w:spacing w:val="3"/>
          <w:w w:val="95"/>
        </w:rPr>
        <w:t xml:space="preserve">50万元  </w:t>
      </w:r>
      <w:r>
        <w:rPr>
          <w:spacing w:val="7"/>
        </w:rPr>
        <w:t>以上通用设备</w:t>
      </w:r>
      <w:r>
        <w:rPr>
          <w:spacing w:val="6"/>
        </w:rPr>
        <w:t>0</w:t>
      </w:r>
      <w:r>
        <w:rPr>
          <w:spacing w:val="7"/>
        </w:rPr>
        <w:t>台</w:t>
      </w:r>
      <w:r>
        <w:rPr>
          <w:spacing w:val="9"/>
        </w:rPr>
        <w:t>（</w:t>
      </w:r>
      <w:r>
        <w:rPr>
          <w:spacing w:val="7"/>
        </w:rPr>
        <w:t>套</w:t>
      </w:r>
      <w:r>
        <w:rPr>
          <w:spacing w:val="9"/>
        </w:rPr>
        <w:t>），</w:t>
      </w:r>
      <w:r>
        <w:rPr>
          <w:spacing w:val="4"/>
        </w:rPr>
        <w:t>持平。主要是无此项支出 ，单位价值</w:t>
      </w:r>
      <w:r>
        <w:rPr>
          <w:spacing w:val="2"/>
        </w:rPr>
        <w:t>100</w:t>
      </w:r>
      <w:r>
        <w:rPr>
          <w:spacing w:val="3"/>
        </w:rPr>
        <w:t>万元以上专用设备0台（套）比上年持平，主要是无此项 支出。</w:t>
      </w:r>
    </w:p>
    <w:p w14:paraId="6FA4DDDD">
      <w:pPr>
        <w:spacing w:after="0" w:line="242" w:lineRule="auto"/>
        <w:jc w:val="both"/>
        <w:sectPr>
          <w:headerReference r:id="rId9" w:type="default"/>
          <w:pgSz w:w="11910" w:h="16840"/>
          <w:pgMar w:top="1600" w:right="280" w:bottom="280" w:left="700" w:header="0" w:footer="0" w:gutter="0"/>
          <w:cols w:space="720" w:num="1"/>
        </w:sectPr>
      </w:pPr>
    </w:p>
    <w:p w14:paraId="3DCE1F0E">
      <w:pPr>
        <w:pStyle w:val="3"/>
        <w:spacing w:before="5"/>
        <w:ind w:left="660"/>
      </w:pPr>
      <w:bookmarkStart w:id="14" w:name="（四）其他需要说明的情况"/>
      <w:bookmarkEnd w:id="14"/>
      <w:r>
        <w:t>（四）其他需要说明的情况</w:t>
      </w:r>
    </w:p>
    <w:p w14:paraId="196B25A9">
      <w:pPr>
        <w:pStyle w:val="4"/>
        <w:spacing w:before="84" w:line="343" w:lineRule="auto"/>
        <w:ind w:left="888" w:right="1176" w:firstLine="636"/>
        <w:jc w:val="both"/>
      </w:pPr>
      <w:r>
        <w:rPr>
          <w:spacing w:val="-5"/>
          <w:w w:val="95"/>
        </w:rPr>
        <w:t xml:space="preserve">由于决算公开表格中金额数值应当保留两位小数，公开数据 为四舍五入计算结果，个别数据合计项与分项之和存在小数点后 </w:t>
      </w:r>
      <w:r>
        <w:rPr>
          <w:spacing w:val="-12"/>
        </w:rPr>
        <w:t>差额，特此说明。</w:t>
      </w:r>
    </w:p>
    <w:p w14:paraId="785C5A12">
      <w:pPr>
        <w:spacing w:after="0" w:line="343" w:lineRule="auto"/>
        <w:jc w:val="both"/>
        <w:sectPr>
          <w:headerReference r:id="rId10" w:type="default"/>
          <w:pgSz w:w="11910" w:h="16840"/>
          <w:pgMar w:top="640" w:right="280" w:bottom="280" w:left="700" w:header="0" w:footer="0" w:gutter="0"/>
          <w:cols w:space="720" w:num="1"/>
        </w:sectPr>
      </w:pPr>
    </w:p>
    <w:p w14:paraId="51ECCB27">
      <w:pPr>
        <w:pStyle w:val="4"/>
        <w:rPr>
          <w:sz w:val="20"/>
        </w:rPr>
      </w:pPr>
      <w:r>
        <w:drawing>
          <wp:anchor distT="0" distB="0" distL="0" distR="0" simplePos="0" relativeHeight="251666432" behindDoc="1" locked="0" layoutInCell="1" allowOverlap="1">
            <wp:simplePos x="0" y="0"/>
            <wp:positionH relativeFrom="page">
              <wp:posOffset>0</wp:posOffset>
            </wp:positionH>
            <wp:positionV relativeFrom="page">
              <wp:posOffset>0</wp:posOffset>
            </wp:positionV>
            <wp:extent cx="7550150" cy="10674350"/>
            <wp:effectExtent l="0" t="0" r="0" b="0"/>
            <wp:wrapNone/>
            <wp:docPr id="3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4.png"/>
                    <pic:cNvPicPr>
                      <a:picLocks noChangeAspect="1"/>
                    </pic:cNvPicPr>
                  </pic:nvPicPr>
                  <pic:blipFill>
                    <a:blip r:embed="rId18" cstate="print"/>
                    <a:stretch>
                      <a:fillRect/>
                    </a:stretch>
                  </pic:blipFill>
                  <pic:spPr>
                    <a:xfrm>
                      <a:off x="0" y="0"/>
                      <a:ext cx="7549896" cy="10674096"/>
                    </a:xfrm>
                    <a:prstGeom prst="rect">
                      <a:avLst/>
                    </a:prstGeom>
                  </pic:spPr>
                </pic:pic>
              </a:graphicData>
            </a:graphic>
          </wp:anchor>
        </w:drawing>
      </w:r>
    </w:p>
    <w:p w14:paraId="1677C196">
      <w:pPr>
        <w:pStyle w:val="4"/>
        <w:rPr>
          <w:sz w:val="20"/>
        </w:rPr>
      </w:pPr>
    </w:p>
    <w:p w14:paraId="68462C6F">
      <w:pPr>
        <w:pStyle w:val="4"/>
        <w:rPr>
          <w:sz w:val="20"/>
        </w:rPr>
      </w:pPr>
    </w:p>
    <w:p w14:paraId="1BB03299">
      <w:pPr>
        <w:pStyle w:val="4"/>
        <w:rPr>
          <w:sz w:val="20"/>
        </w:rPr>
      </w:pPr>
    </w:p>
    <w:p w14:paraId="72E7D1AF">
      <w:pPr>
        <w:pStyle w:val="4"/>
        <w:rPr>
          <w:sz w:val="20"/>
        </w:rPr>
      </w:pPr>
    </w:p>
    <w:p w14:paraId="13ACC112">
      <w:pPr>
        <w:pStyle w:val="4"/>
        <w:rPr>
          <w:sz w:val="20"/>
        </w:rPr>
      </w:pPr>
    </w:p>
    <w:p w14:paraId="5467924E">
      <w:pPr>
        <w:pStyle w:val="4"/>
        <w:rPr>
          <w:sz w:val="20"/>
        </w:rPr>
      </w:pPr>
    </w:p>
    <w:p w14:paraId="3CF23903">
      <w:pPr>
        <w:pStyle w:val="4"/>
        <w:rPr>
          <w:sz w:val="20"/>
        </w:rPr>
      </w:pPr>
    </w:p>
    <w:p w14:paraId="557DA36B">
      <w:pPr>
        <w:pStyle w:val="4"/>
        <w:rPr>
          <w:sz w:val="20"/>
        </w:rPr>
      </w:pPr>
    </w:p>
    <w:p w14:paraId="2B5BA8CF">
      <w:pPr>
        <w:pStyle w:val="4"/>
        <w:rPr>
          <w:sz w:val="20"/>
        </w:rPr>
      </w:pPr>
    </w:p>
    <w:p w14:paraId="7126E014">
      <w:pPr>
        <w:pStyle w:val="4"/>
        <w:rPr>
          <w:sz w:val="20"/>
        </w:rPr>
      </w:pPr>
    </w:p>
    <w:p w14:paraId="6C23FD4C">
      <w:pPr>
        <w:pStyle w:val="4"/>
        <w:rPr>
          <w:sz w:val="20"/>
        </w:rPr>
      </w:pPr>
    </w:p>
    <w:p w14:paraId="13556B74">
      <w:pPr>
        <w:pStyle w:val="4"/>
        <w:rPr>
          <w:sz w:val="20"/>
        </w:rPr>
      </w:pPr>
    </w:p>
    <w:p w14:paraId="622B6241">
      <w:pPr>
        <w:pStyle w:val="4"/>
        <w:rPr>
          <w:sz w:val="20"/>
        </w:rPr>
      </w:pPr>
    </w:p>
    <w:p w14:paraId="190AB07A">
      <w:pPr>
        <w:pStyle w:val="4"/>
        <w:rPr>
          <w:sz w:val="20"/>
        </w:rPr>
      </w:pPr>
    </w:p>
    <w:p w14:paraId="708E95A7">
      <w:pPr>
        <w:pStyle w:val="4"/>
        <w:rPr>
          <w:sz w:val="20"/>
        </w:rPr>
      </w:pPr>
    </w:p>
    <w:p w14:paraId="32D4D267">
      <w:pPr>
        <w:pStyle w:val="4"/>
        <w:rPr>
          <w:sz w:val="20"/>
        </w:rPr>
      </w:pPr>
    </w:p>
    <w:p w14:paraId="479DF82C">
      <w:pPr>
        <w:pStyle w:val="4"/>
        <w:rPr>
          <w:sz w:val="20"/>
        </w:rPr>
      </w:pPr>
    </w:p>
    <w:p w14:paraId="776FADD2">
      <w:pPr>
        <w:pStyle w:val="4"/>
        <w:rPr>
          <w:sz w:val="20"/>
        </w:rPr>
      </w:pPr>
    </w:p>
    <w:p w14:paraId="358AB645">
      <w:pPr>
        <w:pStyle w:val="4"/>
        <w:rPr>
          <w:sz w:val="20"/>
        </w:rPr>
      </w:pPr>
    </w:p>
    <w:p w14:paraId="21A8F2CF">
      <w:pPr>
        <w:pStyle w:val="4"/>
        <w:spacing w:before="7"/>
        <w:rPr>
          <w:sz w:val="14"/>
        </w:rPr>
      </w:pPr>
    </w:p>
    <w:p w14:paraId="681EF6FA">
      <w:pPr>
        <w:spacing w:before="0" w:line="1196" w:lineRule="exact"/>
        <w:ind w:left="0" w:right="377" w:firstLine="0"/>
        <w:jc w:val="center"/>
        <w:rPr>
          <w:rFonts w:hint="eastAsia" w:ascii="黑体" w:eastAsia="黑体"/>
          <w:sz w:val="96"/>
        </w:rPr>
      </w:pPr>
      <w:bookmarkStart w:id="15" w:name="第四部分名词解释"/>
      <w:bookmarkEnd w:id="15"/>
      <w:r>
        <w:rPr>
          <w:rFonts w:hint="eastAsia" w:ascii="黑体" w:eastAsia="黑体"/>
          <w:color w:val="FBEDBC"/>
          <w:sz w:val="96"/>
        </w:rPr>
        <w:t>第四部分</w:t>
      </w:r>
    </w:p>
    <w:p w14:paraId="7E805B36">
      <w:pPr>
        <w:spacing w:before="150"/>
        <w:ind w:left="0" w:right="377" w:firstLine="0"/>
        <w:jc w:val="center"/>
        <w:rPr>
          <w:rFonts w:hint="eastAsia" w:ascii="黑体" w:eastAsia="黑体"/>
          <w:sz w:val="96"/>
        </w:rPr>
      </w:pPr>
      <w:r>
        <w:rPr>
          <w:rFonts w:hint="eastAsia" w:ascii="黑体" w:eastAsia="黑体"/>
          <w:color w:val="FBEDBC"/>
          <w:sz w:val="96"/>
        </w:rPr>
        <w:t>名词解释</w:t>
      </w:r>
    </w:p>
    <w:p w14:paraId="774E9F21">
      <w:pPr>
        <w:spacing w:after="0"/>
        <w:jc w:val="center"/>
        <w:rPr>
          <w:rFonts w:hint="eastAsia" w:ascii="黑体" w:eastAsia="黑体"/>
          <w:sz w:val="96"/>
        </w:rPr>
        <w:sectPr>
          <w:headerReference r:id="rId11" w:type="default"/>
          <w:pgSz w:w="11910" w:h="16840"/>
          <w:pgMar w:top="1600" w:right="280" w:bottom="280" w:left="700" w:header="0" w:footer="0" w:gutter="0"/>
          <w:cols w:space="720" w:num="1"/>
        </w:sectPr>
      </w:pPr>
    </w:p>
    <w:p w14:paraId="5A5C616A">
      <w:pPr>
        <w:pStyle w:val="4"/>
        <w:rPr>
          <w:rFonts w:ascii="黑体"/>
          <w:sz w:val="20"/>
        </w:rPr>
      </w:pPr>
    </w:p>
    <w:p w14:paraId="368E5CF2">
      <w:pPr>
        <w:pStyle w:val="4"/>
        <w:rPr>
          <w:rFonts w:ascii="黑体"/>
          <w:sz w:val="20"/>
        </w:rPr>
      </w:pPr>
    </w:p>
    <w:p w14:paraId="72B8ACA9">
      <w:pPr>
        <w:pStyle w:val="4"/>
        <w:rPr>
          <w:rFonts w:ascii="黑体"/>
          <w:sz w:val="20"/>
        </w:rPr>
      </w:pPr>
    </w:p>
    <w:p w14:paraId="0FADE507">
      <w:pPr>
        <w:pStyle w:val="4"/>
        <w:rPr>
          <w:rFonts w:ascii="黑体"/>
          <w:sz w:val="20"/>
        </w:rPr>
      </w:pPr>
    </w:p>
    <w:p w14:paraId="45C37B6C">
      <w:pPr>
        <w:pStyle w:val="4"/>
        <w:spacing w:before="10"/>
        <w:rPr>
          <w:rFonts w:ascii="黑体"/>
          <w:sz w:val="25"/>
        </w:rPr>
      </w:pPr>
    </w:p>
    <w:p w14:paraId="52AF2EEC">
      <w:pPr>
        <w:pStyle w:val="4"/>
        <w:spacing w:before="18" w:line="244" w:lineRule="auto"/>
        <w:ind w:left="888" w:right="1207" w:firstLine="638"/>
      </w:pPr>
      <w:r>
        <w:rPr>
          <w:rFonts w:hint="eastAsia" w:ascii="微软雅黑" w:eastAsia="微软雅黑"/>
          <w:b/>
          <w:w w:val="95"/>
        </w:rPr>
        <w:t>（一</w:t>
      </w:r>
      <w:r>
        <w:rPr>
          <w:rFonts w:hint="eastAsia" w:ascii="微软雅黑" w:eastAsia="微软雅黑"/>
          <w:b/>
          <w:spacing w:val="-63"/>
          <w:w w:val="95"/>
        </w:rPr>
        <w:t>）</w:t>
      </w:r>
      <w:r>
        <w:rPr>
          <w:rFonts w:hint="eastAsia" w:ascii="微软雅黑" w:eastAsia="微软雅黑"/>
          <w:b/>
          <w:spacing w:val="-10"/>
          <w:w w:val="95"/>
        </w:rPr>
        <w:t>财政拨款收入：</w:t>
      </w:r>
      <w:r>
        <w:rPr>
          <w:w w:val="95"/>
        </w:rPr>
        <w:t xml:space="preserve">本年度从本级财政部门取得的财政拨 </w:t>
      </w:r>
      <w:r>
        <w:t>款，包括一般公共预算财政拨款和政府性基金预算财政拨款。</w:t>
      </w:r>
    </w:p>
    <w:p w14:paraId="3FABBC11">
      <w:pPr>
        <w:pStyle w:val="4"/>
        <w:spacing w:before="22" w:line="264" w:lineRule="auto"/>
        <w:ind w:left="888" w:right="1017" w:firstLine="636"/>
      </w:pPr>
      <w:r>
        <w:rPr>
          <w:rFonts w:hint="eastAsia" w:ascii="微软雅黑" w:eastAsia="微软雅黑"/>
          <w:b/>
        </w:rPr>
        <w:t>（二）年初结转和结余：</w:t>
      </w:r>
      <w:r>
        <w:t>指以前年度尚未完成、结转到本年</w:t>
      </w:r>
      <w:r>
        <w:rPr>
          <w:spacing w:val="-11"/>
          <w:w w:val="95"/>
        </w:rPr>
        <w:t>仍按原规定用途继续使用的资金，或项目已完成等产生的结余资 金。</w:t>
      </w:r>
    </w:p>
    <w:p w14:paraId="44614B65">
      <w:pPr>
        <w:spacing w:before="79" w:line="242" w:lineRule="auto"/>
        <w:ind w:left="888" w:right="1207" w:firstLine="638"/>
        <w:jc w:val="left"/>
        <w:rPr>
          <w:sz w:val="32"/>
        </w:rPr>
      </w:pPr>
      <w:r>
        <w:rPr>
          <w:rFonts w:hint="eastAsia" w:ascii="微软雅黑" w:eastAsia="微软雅黑"/>
          <w:b/>
          <w:sz w:val="32"/>
        </w:rPr>
        <w:t>（三</w:t>
      </w:r>
      <w:r>
        <w:rPr>
          <w:rFonts w:hint="eastAsia" w:ascii="微软雅黑" w:eastAsia="微软雅黑"/>
          <w:b/>
          <w:spacing w:val="-63"/>
          <w:sz w:val="32"/>
        </w:rPr>
        <w:t>）</w:t>
      </w:r>
      <w:r>
        <w:rPr>
          <w:rFonts w:hint="eastAsia" w:ascii="微软雅黑" w:eastAsia="微软雅黑"/>
          <w:b/>
          <w:spacing w:val="-7"/>
          <w:sz w:val="32"/>
        </w:rPr>
        <w:t>年末结转和结余：</w:t>
      </w:r>
      <w:r>
        <w:rPr>
          <w:spacing w:val="-1"/>
          <w:sz w:val="32"/>
        </w:rPr>
        <w:t>指单位按有关规定结转到下年或以</w:t>
      </w:r>
      <w:r>
        <w:rPr>
          <w:sz w:val="32"/>
        </w:rPr>
        <w:t>后年度继续使用的资金，或项目已完成等产生的结余资金。</w:t>
      </w:r>
    </w:p>
    <w:p w14:paraId="239125FD">
      <w:pPr>
        <w:pStyle w:val="4"/>
        <w:spacing w:before="27" w:line="259" w:lineRule="auto"/>
        <w:ind w:left="888" w:right="1221" w:firstLine="636"/>
      </w:pPr>
      <w:r>
        <w:rPr>
          <w:rFonts w:hint="eastAsia" w:ascii="微软雅黑" w:eastAsia="微软雅黑"/>
          <w:b/>
          <w:w w:val="95"/>
        </w:rPr>
        <w:t>（四</w:t>
      </w:r>
      <w:r>
        <w:rPr>
          <w:rFonts w:hint="eastAsia" w:ascii="微软雅黑" w:eastAsia="微软雅黑"/>
          <w:b/>
          <w:spacing w:val="-41"/>
          <w:w w:val="95"/>
        </w:rPr>
        <w:t>）</w:t>
      </w:r>
      <w:r>
        <w:rPr>
          <w:rFonts w:hint="eastAsia" w:ascii="微软雅黑" w:eastAsia="微软雅黑"/>
          <w:b/>
          <w:spacing w:val="-10"/>
          <w:w w:val="95"/>
        </w:rPr>
        <w:t>基本支出：</w:t>
      </w:r>
      <w:r>
        <w:rPr>
          <w:spacing w:val="-3"/>
          <w:w w:val="95"/>
        </w:rPr>
        <w:t xml:space="preserve">填列单位为保障机构正常运转、完成日常 </w:t>
      </w:r>
      <w:r>
        <w:rPr>
          <w:spacing w:val="-3"/>
        </w:rPr>
        <w:t>工作任务而发生的各项支出。</w:t>
      </w:r>
    </w:p>
    <w:p w14:paraId="28747B3B">
      <w:pPr>
        <w:pStyle w:val="4"/>
        <w:spacing w:line="259" w:lineRule="auto"/>
        <w:ind w:left="888" w:right="1205" w:firstLine="636"/>
      </w:pPr>
      <w:r>
        <w:rPr>
          <w:rFonts w:hint="eastAsia" w:ascii="微软雅黑" w:eastAsia="微软雅黑"/>
          <w:b/>
          <w:w w:val="95"/>
        </w:rPr>
        <w:t>（五</w:t>
      </w:r>
      <w:r>
        <w:rPr>
          <w:rFonts w:hint="eastAsia" w:ascii="微软雅黑" w:eastAsia="微软雅黑"/>
          <w:b/>
          <w:spacing w:val="-63"/>
          <w:w w:val="95"/>
        </w:rPr>
        <w:t>）</w:t>
      </w:r>
      <w:r>
        <w:rPr>
          <w:rFonts w:hint="eastAsia" w:ascii="微软雅黑" w:eastAsia="微软雅黑"/>
          <w:b/>
          <w:spacing w:val="-12"/>
          <w:w w:val="95"/>
        </w:rPr>
        <w:t>项目支出：</w:t>
      </w:r>
      <w:r>
        <w:rPr>
          <w:w w:val="95"/>
        </w:rPr>
        <w:t xml:space="preserve">填列单位为完成特定的行政工作任务或事 </w:t>
      </w:r>
      <w:r>
        <w:t>业发展目标，在基本支出之外发生的各项支出</w:t>
      </w:r>
    </w:p>
    <w:p w14:paraId="23A15206">
      <w:pPr>
        <w:spacing w:before="0" w:line="261" w:lineRule="auto"/>
        <w:ind w:left="888" w:right="1212" w:firstLine="636"/>
        <w:jc w:val="left"/>
        <w:rPr>
          <w:sz w:val="32"/>
        </w:rPr>
      </w:pPr>
      <w:r>
        <w:rPr>
          <w:rFonts w:hint="eastAsia" w:ascii="微软雅黑" w:eastAsia="微软雅黑"/>
          <w:b/>
          <w:w w:val="95"/>
          <w:sz w:val="32"/>
        </w:rPr>
        <w:t>（六</w:t>
      </w:r>
      <w:r>
        <w:rPr>
          <w:rFonts w:hint="eastAsia" w:ascii="微软雅黑" w:eastAsia="微软雅黑"/>
          <w:b/>
          <w:spacing w:val="-29"/>
          <w:w w:val="95"/>
          <w:sz w:val="32"/>
        </w:rPr>
        <w:t>）</w:t>
      </w:r>
      <w:r>
        <w:rPr>
          <w:rFonts w:hint="eastAsia" w:ascii="微软雅黑" w:eastAsia="微软雅黑"/>
          <w:b/>
          <w:spacing w:val="-7"/>
          <w:w w:val="95"/>
          <w:sz w:val="32"/>
        </w:rPr>
        <w:t>资本性支出</w:t>
      </w:r>
      <w:r>
        <w:rPr>
          <w:rFonts w:hint="eastAsia" w:ascii="微软雅黑" w:eastAsia="微软雅黑"/>
          <w:b/>
          <w:w w:val="95"/>
          <w:sz w:val="32"/>
        </w:rPr>
        <w:t>（基本建设</w:t>
      </w:r>
      <w:r>
        <w:rPr>
          <w:rFonts w:hint="eastAsia" w:ascii="微软雅黑" w:eastAsia="微软雅黑"/>
          <w:b/>
          <w:spacing w:val="-30"/>
          <w:w w:val="95"/>
          <w:sz w:val="32"/>
        </w:rPr>
        <w:t>）：</w:t>
      </w:r>
      <w:r>
        <w:rPr>
          <w:spacing w:val="-1"/>
          <w:w w:val="95"/>
          <w:sz w:val="32"/>
        </w:rPr>
        <w:t xml:space="preserve">填列切块由发展改革部门 </w:t>
      </w:r>
      <w:r>
        <w:rPr>
          <w:sz w:val="32"/>
        </w:rPr>
        <w:t>安排的基本建设支出，对企业补助支出不在此科目反映。</w:t>
      </w:r>
    </w:p>
    <w:p w14:paraId="7C09344E">
      <w:pPr>
        <w:pStyle w:val="4"/>
        <w:spacing w:line="259" w:lineRule="auto"/>
        <w:ind w:left="888" w:right="1174" w:firstLine="636"/>
      </w:pPr>
      <w:r>
        <w:rPr>
          <w:rFonts w:hint="eastAsia" w:ascii="微软雅黑" w:hAnsi="微软雅黑" w:eastAsia="微软雅黑"/>
          <w:b/>
          <w:spacing w:val="6"/>
          <w:w w:val="97"/>
        </w:rPr>
        <w:t>（七</w:t>
      </w:r>
      <w:r>
        <w:rPr>
          <w:rFonts w:hint="eastAsia" w:ascii="微软雅黑" w:hAnsi="微软雅黑" w:eastAsia="微软雅黑"/>
          <w:b/>
          <w:spacing w:val="-241"/>
          <w:w w:val="97"/>
        </w:rPr>
        <w:t>）</w:t>
      </w:r>
      <w:r>
        <w:rPr>
          <w:rFonts w:hint="eastAsia" w:ascii="微软雅黑" w:hAnsi="微软雅黑" w:eastAsia="微软雅黑"/>
          <w:b/>
          <w:spacing w:val="-32"/>
          <w:w w:val="97"/>
        </w:rPr>
        <w:t>“三公”经费：</w:t>
      </w:r>
      <w:r>
        <w:rPr>
          <w:spacing w:val="-7"/>
          <w:w w:val="97"/>
        </w:rPr>
        <w:t>指部门用财政拨款安排的因公出国</w:t>
      </w:r>
      <w:r>
        <w:rPr>
          <w:spacing w:val="4"/>
          <w:w w:val="97"/>
        </w:rPr>
        <w:t>（</w:t>
      </w:r>
      <w:r>
        <w:rPr>
          <w:spacing w:val="1"/>
          <w:w w:val="97"/>
        </w:rPr>
        <w:t>境</w:t>
      </w:r>
      <w:r>
        <w:rPr>
          <w:w w:val="97"/>
        </w:rPr>
        <w:t>）</w:t>
      </w:r>
      <w:r>
        <w:rPr>
          <w:spacing w:val="-17"/>
          <w:w w:val="95"/>
        </w:rPr>
        <w:t>费、公务用车购置及运行费和公务接待费。其中，因公出国</w:t>
      </w:r>
      <w:r>
        <w:rPr>
          <w:spacing w:val="4"/>
          <w:w w:val="95"/>
        </w:rPr>
        <w:t>（</w:t>
      </w:r>
      <w:r>
        <w:rPr>
          <w:w w:val="95"/>
        </w:rPr>
        <w:t>境）</w:t>
      </w:r>
    </w:p>
    <w:p w14:paraId="518F619C">
      <w:pPr>
        <w:pStyle w:val="4"/>
        <w:spacing w:before="105" w:line="331" w:lineRule="auto"/>
        <w:ind w:left="888" w:right="1098"/>
      </w:pPr>
      <w:r>
        <w:rPr>
          <w:spacing w:val="-5"/>
        </w:rPr>
        <w:t>费反映单位公务出国</w:t>
      </w:r>
      <w:r>
        <w:t>（境</w:t>
      </w:r>
      <w:r>
        <w:rPr>
          <w:spacing w:val="-27"/>
        </w:rPr>
        <w:t>）</w:t>
      </w:r>
      <w:r>
        <w:rPr>
          <w:spacing w:val="-7"/>
        </w:rPr>
        <w:t>的国际旅费、国外城市间交通费、住</w:t>
      </w:r>
      <w:r>
        <w:rPr>
          <w:spacing w:val="-12"/>
          <w:w w:val="95"/>
        </w:rPr>
        <w:t xml:space="preserve">宿费、伙食费、培训费、公杂费等支出；公务用车购置及运行费反 </w:t>
      </w:r>
      <w:r>
        <w:rPr>
          <w:spacing w:val="-19"/>
        </w:rPr>
        <w:t>映单位公务用车购置支出</w:t>
      </w:r>
      <w:r>
        <w:t>（含车辆购置税</w:t>
      </w:r>
      <w:r>
        <w:rPr>
          <w:spacing w:val="-91"/>
        </w:rPr>
        <w:t>）</w:t>
      </w:r>
      <w:r>
        <w:rPr>
          <w:spacing w:val="-12"/>
        </w:rPr>
        <w:t>及租用费、燃料费、维</w:t>
      </w:r>
      <w:r>
        <w:rPr>
          <w:spacing w:val="-12"/>
          <w:w w:val="95"/>
        </w:rPr>
        <w:t xml:space="preserve">修费、过路过桥费、保险费、安全奖励费用等支出；公务接待费反 </w:t>
      </w:r>
      <w:r>
        <w:rPr>
          <w:spacing w:val="-12"/>
        </w:rPr>
        <w:t>映单位按规定开支的各类公务接待（含外宾接待）</w:t>
      </w:r>
      <w:r>
        <w:rPr>
          <w:spacing w:val="-8"/>
        </w:rPr>
        <w:t>支出。</w:t>
      </w:r>
    </w:p>
    <w:p w14:paraId="3F05C77C">
      <w:pPr>
        <w:spacing w:after="0" w:line="331" w:lineRule="auto"/>
        <w:sectPr>
          <w:headerReference r:id="rId12" w:type="default"/>
          <w:pgSz w:w="11910" w:h="16840"/>
          <w:pgMar w:top="800" w:right="280" w:bottom="280" w:left="700" w:header="614" w:footer="0" w:gutter="0"/>
          <w:cols w:space="720" w:num="1"/>
        </w:sectPr>
      </w:pPr>
    </w:p>
    <w:p w14:paraId="74B7BB64">
      <w:pPr>
        <w:pStyle w:val="4"/>
        <w:rPr>
          <w:sz w:val="20"/>
        </w:rPr>
      </w:pPr>
    </w:p>
    <w:p w14:paraId="59AD4FE4">
      <w:pPr>
        <w:pStyle w:val="4"/>
        <w:rPr>
          <w:sz w:val="20"/>
        </w:rPr>
      </w:pPr>
    </w:p>
    <w:p w14:paraId="7175C978">
      <w:pPr>
        <w:pStyle w:val="4"/>
        <w:rPr>
          <w:sz w:val="20"/>
        </w:rPr>
      </w:pPr>
    </w:p>
    <w:p w14:paraId="39A7D325">
      <w:pPr>
        <w:pStyle w:val="4"/>
        <w:rPr>
          <w:sz w:val="20"/>
        </w:rPr>
      </w:pPr>
    </w:p>
    <w:p w14:paraId="4DB616FE">
      <w:pPr>
        <w:pStyle w:val="4"/>
        <w:spacing w:before="10"/>
        <w:rPr>
          <w:sz w:val="25"/>
        </w:rPr>
      </w:pPr>
    </w:p>
    <w:p w14:paraId="1E1F6B8E">
      <w:pPr>
        <w:pStyle w:val="4"/>
        <w:spacing w:before="18" w:line="244" w:lineRule="auto"/>
        <w:ind w:left="888" w:right="1041" w:firstLine="638"/>
      </w:pPr>
      <w:r>
        <w:rPr>
          <w:rFonts w:hint="eastAsia" w:ascii="微软雅黑" w:eastAsia="微软雅黑"/>
          <w:b/>
        </w:rPr>
        <w:t>（八</w:t>
      </w:r>
      <w:r>
        <w:rPr>
          <w:rFonts w:hint="eastAsia" w:ascii="微软雅黑" w:eastAsia="微软雅黑"/>
          <w:b/>
          <w:spacing w:val="-63"/>
        </w:rPr>
        <w:t>）</w:t>
      </w:r>
      <w:r>
        <w:rPr>
          <w:rFonts w:hint="eastAsia" w:ascii="微软雅黑" w:eastAsia="微软雅黑"/>
          <w:b/>
          <w:spacing w:val="-10"/>
        </w:rPr>
        <w:t>其他交通费用：</w:t>
      </w:r>
      <w:r>
        <w:t>填列单位除公务用车运行维护费以外</w:t>
      </w:r>
      <w:r>
        <w:rPr>
          <w:spacing w:val="-11"/>
          <w:w w:val="95"/>
        </w:rPr>
        <w:t>的其他交通费用。如公务交通补贴、租车费用、出租车费用、飞 机、</w:t>
      </w:r>
    </w:p>
    <w:p w14:paraId="28736D90">
      <w:pPr>
        <w:pStyle w:val="4"/>
        <w:spacing w:before="148"/>
        <w:ind w:left="888"/>
      </w:pPr>
      <w:r>
        <w:t>船舶等的燃料费、维修费、保险费等。</w:t>
      </w:r>
    </w:p>
    <w:p w14:paraId="4248EB5C">
      <w:pPr>
        <w:spacing w:before="124" w:line="242" w:lineRule="auto"/>
        <w:ind w:left="888" w:right="1082" w:firstLine="638"/>
        <w:jc w:val="left"/>
        <w:rPr>
          <w:sz w:val="32"/>
        </w:rPr>
      </w:pPr>
      <w:r>
        <w:rPr>
          <w:rFonts w:hint="eastAsia" w:ascii="微软雅黑" w:eastAsia="微软雅黑"/>
          <w:b/>
          <w:w w:val="95"/>
          <w:sz w:val="32"/>
        </w:rPr>
        <w:t>（九）公务用车购置：</w:t>
      </w:r>
      <w:r>
        <w:rPr>
          <w:w w:val="95"/>
          <w:sz w:val="32"/>
        </w:rPr>
        <w:t xml:space="preserve">填列单位公务用车购置支出（含车辆 </w:t>
      </w:r>
      <w:r>
        <w:rPr>
          <w:sz w:val="32"/>
        </w:rPr>
        <w:t>购置税、牌照费）。</w:t>
      </w:r>
    </w:p>
    <w:p w14:paraId="0A28DEAD">
      <w:pPr>
        <w:pStyle w:val="4"/>
        <w:spacing w:before="25" w:line="261" w:lineRule="auto"/>
        <w:ind w:left="888" w:right="1082" w:firstLine="636"/>
      </w:pPr>
      <w:r>
        <w:rPr>
          <w:rFonts w:hint="eastAsia" w:ascii="微软雅黑" w:eastAsia="微软雅黑"/>
          <w:b/>
        </w:rPr>
        <w:t>（十）机关运行经费：</w:t>
      </w:r>
      <w:r>
        <w:t>指为保障行政单位（包括参照公务员法管理的事业单位</w:t>
      </w:r>
      <w:r>
        <w:rPr>
          <w:spacing w:val="-58"/>
        </w:rPr>
        <w:t>）</w:t>
      </w:r>
      <w:r>
        <w:rPr>
          <w:spacing w:val="-5"/>
        </w:rPr>
        <w:t>运行用于购买货物和服务的各项资金，包括</w:t>
      </w:r>
    </w:p>
    <w:p w14:paraId="01C7BFB8">
      <w:pPr>
        <w:pStyle w:val="4"/>
        <w:spacing w:before="123" w:line="331" w:lineRule="auto"/>
        <w:ind w:left="888" w:right="1020"/>
        <w:jc w:val="both"/>
      </w:pPr>
      <w:r>
        <w:rPr>
          <w:spacing w:val="-20"/>
          <w:w w:val="95"/>
        </w:rPr>
        <w:t>办公及印刷费、邮电费、差旅费、会议费、福利费、日常维修费、 专用</w:t>
      </w:r>
      <w:r>
        <w:rPr>
          <w:spacing w:val="-19"/>
          <w:w w:val="95"/>
        </w:rPr>
        <w:t xml:space="preserve">材料以及一般设备购置费、办公用房水电费、办公用房取暖费、办公  </w:t>
      </w:r>
      <w:r>
        <w:rPr>
          <w:spacing w:val="-19"/>
        </w:rPr>
        <w:t>用房物业管理费、公务用车运行维护费以及其他费用。</w:t>
      </w:r>
    </w:p>
    <w:p w14:paraId="14B52728">
      <w:pPr>
        <w:spacing w:before="0" w:line="552" w:lineRule="exact"/>
        <w:ind w:left="1195" w:right="548" w:firstLine="0"/>
        <w:jc w:val="center"/>
        <w:rPr>
          <w:sz w:val="32"/>
        </w:rPr>
      </w:pPr>
      <w:r>
        <w:rPr>
          <w:rFonts w:hint="eastAsia" w:ascii="微软雅黑" w:eastAsia="微软雅黑"/>
          <w:b/>
          <w:w w:val="105"/>
          <w:sz w:val="32"/>
        </w:rPr>
        <w:t>（十一）经费形式</w:t>
      </w:r>
      <w:r>
        <w:rPr>
          <w:rFonts w:hint="eastAsia" w:ascii="微软雅黑" w:eastAsia="微软雅黑"/>
          <w:b/>
          <w:w w:val="135"/>
          <w:sz w:val="32"/>
        </w:rPr>
        <w:t>:</w:t>
      </w:r>
      <w:r>
        <w:rPr>
          <w:w w:val="105"/>
          <w:sz w:val="32"/>
        </w:rPr>
        <w:t>按照经费来源，可分为财政拨款、财政</w:t>
      </w:r>
    </w:p>
    <w:p w14:paraId="474F158B">
      <w:pPr>
        <w:pStyle w:val="4"/>
        <w:spacing w:before="2" w:line="333" w:lineRule="auto"/>
        <w:ind w:left="888" w:right="1416"/>
      </w:pPr>
      <w:r>
        <w:rPr>
          <w:spacing w:val="-14"/>
          <w:w w:val="95"/>
        </w:rPr>
        <w:t>性资金基本保证、财政性资金定额或定项补助、财政性资金零补 助</w:t>
      </w:r>
      <w:r>
        <w:rPr>
          <w:spacing w:val="-8"/>
        </w:rPr>
        <w:t>四类。</w:t>
      </w:r>
    </w:p>
    <w:p w14:paraId="17D61751">
      <w:pPr>
        <w:spacing w:after="0" w:line="333" w:lineRule="auto"/>
        <w:sectPr>
          <w:pgSz w:w="11910" w:h="16840"/>
          <w:pgMar w:top="800" w:right="280" w:bottom="280" w:left="700" w:header="614" w:footer="0" w:gutter="0"/>
          <w:cols w:space="720" w:num="1"/>
        </w:sectPr>
      </w:pPr>
    </w:p>
    <w:p w14:paraId="78C40018">
      <w:pPr>
        <w:pStyle w:val="4"/>
        <w:spacing w:before="7"/>
        <w:rPr>
          <w:sz w:val="15"/>
        </w:rPr>
      </w:pPr>
      <w:r>
        <w:drawing>
          <wp:anchor distT="0" distB="0" distL="0" distR="0" simplePos="0" relativeHeight="251667456" behindDoc="1" locked="0" layoutInCell="1" allowOverlap="1">
            <wp:simplePos x="0" y="0"/>
            <wp:positionH relativeFrom="page">
              <wp:posOffset>17780</wp:posOffset>
            </wp:positionH>
            <wp:positionV relativeFrom="page">
              <wp:posOffset>0</wp:posOffset>
            </wp:positionV>
            <wp:extent cx="7542530" cy="10692130"/>
            <wp:effectExtent l="0" t="0" r="0" b="0"/>
            <wp:wrapNone/>
            <wp:docPr id="3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7.png"/>
                    <pic:cNvPicPr>
                      <a:picLocks noChangeAspect="1"/>
                    </pic:cNvPicPr>
                  </pic:nvPicPr>
                  <pic:blipFill>
                    <a:blip r:embed="rId21" cstate="print"/>
                    <a:stretch>
                      <a:fillRect/>
                    </a:stretch>
                  </pic:blipFill>
                  <pic:spPr>
                    <a:xfrm>
                      <a:off x="0" y="0"/>
                      <a:ext cx="7542276" cy="10692384"/>
                    </a:xfrm>
                    <a:prstGeom prst="rect">
                      <a:avLst/>
                    </a:prstGeom>
                  </pic:spPr>
                </pic:pic>
              </a:graphicData>
            </a:graphic>
          </wp:anchor>
        </w:drawing>
      </w:r>
    </w:p>
    <w:sectPr>
      <w:headerReference r:id="rId13" w:type="default"/>
      <w:pgSz w:w="11910" w:h="16840"/>
      <w:pgMar w:top="1600" w:right="280" w:bottom="280" w:left="70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Gulim">
    <w:panose1 w:val="020B0600000101010101"/>
    <w:charset w:val="81"/>
    <w:family w:val="swiss"/>
    <w:pitch w:val="default"/>
    <w:sig w:usb0="B00002AF" w:usb1="69D77CFB" w:usb2="00000030" w:usb3="00000000" w:csb0="4008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74062">
    <w:pPr>
      <w:pStyle w:val="4"/>
      <w:spacing w:line="14" w:lineRule="auto"/>
      <w:rPr>
        <w:sz w:val="20"/>
      </w:rPr>
    </w:pPr>
    <w: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288925</wp:posOffset>
              </wp:positionV>
              <wp:extent cx="3069590" cy="26035"/>
              <wp:effectExtent l="0" t="0" r="16510" b="2540"/>
              <wp:wrapNone/>
              <wp:docPr id="41" name="组合 1"/>
              <wp:cNvGraphicFramePr/>
              <a:graphic xmlns:a="http://schemas.openxmlformats.org/drawingml/2006/main">
                <a:graphicData uri="http://schemas.microsoft.com/office/word/2010/wordprocessingGroup">
                  <wpg:wgp>
                    <wpg:cNvGrpSpPr/>
                    <wpg:grpSpPr>
                      <a:xfrm>
                        <a:off x="0" y="0"/>
                        <a:ext cx="3069590" cy="26035"/>
                        <a:chOff x="0" y="456"/>
                        <a:chExt cx="4834" cy="41"/>
                      </a:xfrm>
                    </wpg:grpSpPr>
                    <wps:wsp>
                      <wps:cNvPr id="38" name="任意多边形 2"/>
                      <wps:cNvSpPr/>
                      <wps:spPr>
                        <a:xfrm>
                          <a:off x="0" y="475"/>
                          <a:ext cx="4834" cy="3"/>
                        </a:xfrm>
                        <a:custGeom>
                          <a:avLst/>
                          <a:gdLst/>
                          <a:ahLst/>
                          <a:cxnLst/>
                          <a:pathLst>
                            <a:path w="4834" h="3">
                              <a:moveTo>
                                <a:pt x="4834" y="3"/>
                              </a:moveTo>
                              <a:lnTo>
                                <a:pt x="0" y="3"/>
                              </a:lnTo>
                              <a:lnTo>
                                <a:pt x="0" y="0"/>
                              </a:lnTo>
                              <a:lnTo>
                                <a:pt x="4834" y="0"/>
                              </a:lnTo>
                              <a:lnTo>
                                <a:pt x="4834" y="3"/>
                              </a:lnTo>
                              <a:close/>
                            </a:path>
                          </a:pathLst>
                        </a:custGeom>
                        <a:solidFill>
                          <a:srgbClr val="D9D9D9"/>
                        </a:solidFill>
                        <a:ln>
                          <a:noFill/>
                        </a:ln>
                      </wps:spPr>
                      <wps:bodyPr upright="1"/>
                    </wps:wsp>
                    <wps:wsp>
                      <wps:cNvPr id="39" name="任意多边形 3"/>
                      <wps:cNvSpPr/>
                      <wps:spPr>
                        <a:xfrm>
                          <a:off x="0" y="475"/>
                          <a:ext cx="4724" cy="3"/>
                        </a:xfrm>
                        <a:custGeom>
                          <a:avLst/>
                          <a:gdLst/>
                          <a:ahLst/>
                          <a:cxnLst/>
                          <a:pathLst>
                            <a:path w="4724" h="3">
                              <a:moveTo>
                                <a:pt x="4723" y="3"/>
                              </a:moveTo>
                              <a:lnTo>
                                <a:pt x="0" y="3"/>
                              </a:lnTo>
                              <a:lnTo>
                                <a:pt x="0" y="0"/>
                              </a:lnTo>
                              <a:lnTo>
                                <a:pt x="4721" y="0"/>
                              </a:lnTo>
                              <a:lnTo>
                                <a:pt x="4723" y="3"/>
                              </a:lnTo>
                              <a:close/>
                            </a:path>
                          </a:pathLst>
                        </a:custGeom>
                        <a:solidFill>
                          <a:srgbClr val="AC002C"/>
                        </a:solidFill>
                        <a:ln>
                          <a:noFill/>
                        </a:ln>
                      </wps:spPr>
                      <wps:bodyPr upright="1"/>
                    </wps:wsp>
                    <wps:wsp>
                      <wps:cNvPr id="40" name="任意多边形 4"/>
                      <wps:cNvSpPr/>
                      <wps:spPr>
                        <a:xfrm>
                          <a:off x="0" y="456"/>
                          <a:ext cx="4743" cy="41"/>
                        </a:xfrm>
                        <a:custGeom>
                          <a:avLst/>
                          <a:gdLst/>
                          <a:ahLst/>
                          <a:cxnLst/>
                          <a:pathLst>
                            <a:path w="4743" h="41">
                              <a:moveTo>
                                <a:pt x="4" y="21"/>
                              </a:moveTo>
                              <a:lnTo>
                                <a:pt x="0" y="17"/>
                              </a:lnTo>
                              <a:lnTo>
                                <a:pt x="0" y="0"/>
                              </a:lnTo>
                              <a:lnTo>
                                <a:pt x="4723" y="0"/>
                              </a:lnTo>
                              <a:lnTo>
                                <a:pt x="4704" y="19"/>
                              </a:lnTo>
                              <a:lnTo>
                                <a:pt x="5" y="19"/>
                              </a:lnTo>
                              <a:lnTo>
                                <a:pt x="5" y="20"/>
                              </a:lnTo>
                              <a:lnTo>
                                <a:pt x="4" y="21"/>
                              </a:lnTo>
                              <a:close/>
                              <a:moveTo>
                                <a:pt x="4723" y="41"/>
                              </a:moveTo>
                              <a:lnTo>
                                <a:pt x="4704" y="22"/>
                              </a:lnTo>
                              <a:lnTo>
                                <a:pt x="4703" y="21"/>
                              </a:lnTo>
                              <a:lnTo>
                                <a:pt x="4702" y="21"/>
                              </a:lnTo>
                              <a:lnTo>
                                <a:pt x="4723" y="0"/>
                              </a:lnTo>
                              <a:lnTo>
                                <a:pt x="4726" y="1"/>
                              </a:lnTo>
                              <a:lnTo>
                                <a:pt x="4728" y="1"/>
                              </a:lnTo>
                              <a:lnTo>
                                <a:pt x="4728" y="2"/>
                              </a:lnTo>
                              <a:lnTo>
                                <a:pt x="4733" y="5"/>
                              </a:lnTo>
                              <a:lnTo>
                                <a:pt x="4740" y="12"/>
                              </a:lnTo>
                              <a:lnTo>
                                <a:pt x="4740" y="17"/>
                              </a:lnTo>
                              <a:lnTo>
                                <a:pt x="4742" y="20"/>
                              </a:lnTo>
                              <a:lnTo>
                                <a:pt x="4742" y="22"/>
                              </a:lnTo>
                              <a:lnTo>
                                <a:pt x="4740" y="24"/>
                              </a:lnTo>
                              <a:lnTo>
                                <a:pt x="4740" y="29"/>
                              </a:lnTo>
                              <a:lnTo>
                                <a:pt x="4738" y="31"/>
                              </a:lnTo>
                              <a:lnTo>
                                <a:pt x="4735" y="36"/>
                              </a:lnTo>
                              <a:lnTo>
                                <a:pt x="4733" y="38"/>
                              </a:lnTo>
                              <a:lnTo>
                                <a:pt x="4729" y="40"/>
                              </a:lnTo>
                              <a:lnTo>
                                <a:pt x="4728" y="40"/>
                              </a:lnTo>
                              <a:lnTo>
                                <a:pt x="4723" y="41"/>
                              </a:lnTo>
                              <a:close/>
                              <a:moveTo>
                                <a:pt x="4727" y="1"/>
                              </a:moveTo>
                              <a:lnTo>
                                <a:pt x="4723" y="0"/>
                              </a:lnTo>
                              <a:lnTo>
                                <a:pt x="4728" y="0"/>
                              </a:lnTo>
                              <a:lnTo>
                                <a:pt x="4727" y="1"/>
                              </a:lnTo>
                              <a:close/>
                              <a:moveTo>
                                <a:pt x="4728" y="1"/>
                              </a:moveTo>
                              <a:lnTo>
                                <a:pt x="4726" y="1"/>
                              </a:lnTo>
                              <a:lnTo>
                                <a:pt x="4727" y="1"/>
                              </a:lnTo>
                              <a:lnTo>
                                <a:pt x="4728" y="1"/>
                              </a:lnTo>
                              <a:close/>
                              <a:moveTo>
                                <a:pt x="0" y="24"/>
                              </a:moveTo>
                              <a:lnTo>
                                <a:pt x="0" y="17"/>
                              </a:lnTo>
                              <a:lnTo>
                                <a:pt x="4" y="21"/>
                              </a:lnTo>
                              <a:lnTo>
                                <a:pt x="0" y="24"/>
                              </a:lnTo>
                              <a:close/>
                              <a:moveTo>
                                <a:pt x="2354" y="20"/>
                              </a:moveTo>
                              <a:lnTo>
                                <a:pt x="5" y="19"/>
                              </a:lnTo>
                              <a:lnTo>
                                <a:pt x="4704" y="19"/>
                              </a:lnTo>
                              <a:lnTo>
                                <a:pt x="2354" y="20"/>
                              </a:lnTo>
                              <a:close/>
                              <a:moveTo>
                                <a:pt x="4702" y="22"/>
                              </a:moveTo>
                              <a:lnTo>
                                <a:pt x="5" y="21"/>
                              </a:lnTo>
                              <a:lnTo>
                                <a:pt x="5" y="20"/>
                              </a:lnTo>
                              <a:lnTo>
                                <a:pt x="2354" y="20"/>
                              </a:lnTo>
                              <a:lnTo>
                                <a:pt x="4702" y="20"/>
                              </a:lnTo>
                              <a:lnTo>
                                <a:pt x="4702" y="21"/>
                              </a:lnTo>
                              <a:lnTo>
                                <a:pt x="4702" y="22"/>
                              </a:lnTo>
                              <a:close/>
                              <a:moveTo>
                                <a:pt x="4702" y="21"/>
                              </a:moveTo>
                              <a:lnTo>
                                <a:pt x="4702" y="21"/>
                              </a:lnTo>
                              <a:lnTo>
                                <a:pt x="4702" y="20"/>
                              </a:lnTo>
                              <a:lnTo>
                                <a:pt x="4703" y="20"/>
                              </a:lnTo>
                              <a:lnTo>
                                <a:pt x="4702" y="21"/>
                              </a:lnTo>
                              <a:close/>
                              <a:moveTo>
                                <a:pt x="5" y="21"/>
                              </a:moveTo>
                              <a:lnTo>
                                <a:pt x="4" y="21"/>
                              </a:lnTo>
                              <a:lnTo>
                                <a:pt x="4" y="21"/>
                              </a:lnTo>
                              <a:lnTo>
                                <a:pt x="5" y="20"/>
                              </a:lnTo>
                              <a:lnTo>
                                <a:pt x="5" y="21"/>
                              </a:lnTo>
                              <a:close/>
                              <a:moveTo>
                                <a:pt x="4" y="21"/>
                              </a:moveTo>
                              <a:lnTo>
                                <a:pt x="4" y="21"/>
                              </a:lnTo>
                              <a:lnTo>
                                <a:pt x="4" y="21"/>
                              </a:lnTo>
                              <a:lnTo>
                                <a:pt x="4" y="21"/>
                              </a:lnTo>
                              <a:close/>
                              <a:moveTo>
                                <a:pt x="5" y="22"/>
                              </a:moveTo>
                              <a:lnTo>
                                <a:pt x="5" y="21"/>
                              </a:lnTo>
                              <a:lnTo>
                                <a:pt x="5" y="21"/>
                              </a:lnTo>
                              <a:lnTo>
                                <a:pt x="5" y="22"/>
                              </a:lnTo>
                              <a:close/>
                              <a:moveTo>
                                <a:pt x="4702" y="22"/>
                              </a:moveTo>
                              <a:lnTo>
                                <a:pt x="4702" y="21"/>
                              </a:lnTo>
                              <a:lnTo>
                                <a:pt x="4702" y="21"/>
                              </a:lnTo>
                              <a:lnTo>
                                <a:pt x="4702" y="22"/>
                              </a:lnTo>
                              <a:close/>
                              <a:moveTo>
                                <a:pt x="4702" y="21"/>
                              </a:moveTo>
                              <a:lnTo>
                                <a:pt x="4702" y="21"/>
                              </a:lnTo>
                              <a:lnTo>
                                <a:pt x="4702" y="21"/>
                              </a:lnTo>
                              <a:lnTo>
                                <a:pt x="4702" y="21"/>
                              </a:lnTo>
                              <a:close/>
                              <a:moveTo>
                                <a:pt x="4704" y="22"/>
                              </a:moveTo>
                              <a:lnTo>
                                <a:pt x="4702" y="22"/>
                              </a:lnTo>
                              <a:lnTo>
                                <a:pt x="4702" y="21"/>
                              </a:lnTo>
                              <a:lnTo>
                                <a:pt x="4704" y="22"/>
                              </a:lnTo>
                              <a:close/>
                              <a:moveTo>
                                <a:pt x="4723" y="41"/>
                              </a:moveTo>
                              <a:lnTo>
                                <a:pt x="0" y="41"/>
                              </a:lnTo>
                              <a:lnTo>
                                <a:pt x="0" y="24"/>
                              </a:lnTo>
                              <a:lnTo>
                                <a:pt x="5" y="22"/>
                              </a:lnTo>
                              <a:lnTo>
                                <a:pt x="4702" y="22"/>
                              </a:lnTo>
                              <a:lnTo>
                                <a:pt x="4723" y="41"/>
                              </a:lnTo>
                              <a:close/>
                              <a:moveTo>
                                <a:pt x="4728" y="41"/>
                              </a:moveTo>
                              <a:lnTo>
                                <a:pt x="4726" y="41"/>
                              </a:lnTo>
                              <a:lnTo>
                                <a:pt x="4728" y="40"/>
                              </a:lnTo>
                              <a:lnTo>
                                <a:pt x="4729" y="40"/>
                              </a:lnTo>
                              <a:lnTo>
                                <a:pt x="4728" y="41"/>
                              </a:lnTo>
                              <a:close/>
                            </a:path>
                          </a:pathLst>
                        </a:custGeom>
                        <a:solidFill>
                          <a:srgbClr val="AE761F"/>
                        </a:solidFill>
                        <a:ln>
                          <a:noFill/>
                        </a:ln>
                      </wps:spPr>
                      <wps:bodyPr upright="1"/>
                    </wps:wsp>
                  </wpg:wgp>
                </a:graphicData>
              </a:graphic>
            </wp:anchor>
          </w:drawing>
        </mc:Choice>
        <mc:Fallback>
          <w:pict>
            <v:group id="组合 1" o:spid="_x0000_s1026" o:spt="203" style="position:absolute;left:0pt;margin-left:0pt;margin-top:22.75pt;height:2.05pt;width:241.7pt;mso-position-horizontal-relative:page;mso-position-vertical-relative:page;z-index:-251655168;mso-width-relative:page;mso-height-relative:page;" coordorigin="0,456" coordsize="4834,41" o:gfxdata="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">
              <o:lock v:ext="edit" aspectratio="f"/>
              <v:shape id="任意多边形 2" o:spid="_x0000_s1026" o:spt="100" style="position:absolute;left:0;top:475;height:3;width:4834;" fillcolor="#D9D9D9" filled="t" stroked="f" coordsize="4834,3" o:gfxdata="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sahgrsAAADb&#10;AAAADwAAAAAAAAABACAAAAAiAAAAZHJzL2Rvd25yZXYueG1sUEsBAhQAFAAAAAgAh07iQDMvBZ47&#10;AAAAOQAAABAAAAAAAAAAAQAgAAAACgEAAGRycy9zaGFwZXhtbC54bWxQSwUGAAAAAAYABgBbAQAA&#10;tAMAAAAA&#10;" path="m4834,3l0,3,0,0,4834,0,4834,3xe">
                <v:fill on="t" focussize="0,0"/>
                <v:stroke on="f"/>
                <v:imagedata o:title=""/>
                <o:lock v:ext="edit" aspectratio="f"/>
              </v:shape>
              <v:shape id="任意多边形 3" o:spid="_x0000_s1026" o:spt="100" style="position:absolute;left:0;top:475;height:3;width:4724;" fillcolor="#AC002C" filled="t" stroked="f" coordsize="4724,3" o:gfxdata="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Kx3dvQAA&#10;ANsAAAAPAAAAAAAAAAEAIAAAACIAAABkcnMvZG93bnJldi54bWxQSwECFAAUAAAACACHTuJAMy8F&#10;njsAAAA5AAAAEAAAAAAAAAABACAAAAAMAQAAZHJzL3NoYXBleG1sLnhtbFBLBQYAAAAABgAGAFsB&#10;AAC2AwAAAAA=&#10;" path="m4723,3l0,3,0,0,4721,0,4723,3xe">
                <v:fill on="t" focussize="0,0"/>
                <v:stroke on="f"/>
                <v:imagedata o:title=""/>
                <o:lock v:ext="edit" aspectratio="f"/>
              </v:shape>
              <v:shape id="任意多边形 4" o:spid="_x0000_s1026" o:spt="100" style="position:absolute;left:0;top:456;height:41;width:4743;" fillcolor="#AE761F" filled="t" stroked="f" coordsize="4743,41" o:gfxdata="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3yjIm8AAAA&#10;2wAAAA8AAAAAAAAAAQAgAAAAIgAAAGRycy9kb3ducmV2LnhtbFBLAQIUABQAAAAIAIdO4kAzLwWe&#10;OwAAADkAAAAQAAAAAAAAAAEAIAAAAAsBAABkcnMvc2hhcGV4bWwueG1sUEsFBgAAAAAGAAYAWwEA&#10;ALUDAAAAAA==&#10;" path="m4,21l0,17,0,0,4723,0,4704,19,5,19,5,20,4,21xm4723,41l4704,22,4703,21,4702,21,4723,0,4726,1,4728,1,4728,2,4733,5,4740,12,4740,17,4742,20,4742,22,4740,24,4740,29,4738,31,4735,36,4733,38,4729,40,4728,40,4723,41xm4727,1l4723,0,4728,0,4727,1xm4728,1l4726,1,4727,1,4728,1xm0,24l0,17,4,21,0,24xm2354,20l5,19,4704,19,2354,20xm4702,22l5,21,5,20,2354,20,4702,20,4702,21,4702,22xm4702,21l4702,21,4702,20,4703,20,4702,21xm5,21l4,21,4,21,5,20,5,21xm4,21l4,21,4,21,4,21xm5,22l5,21,5,21,5,22xm4702,22l4702,21,4702,21,4702,22xm4702,21l4702,21,4702,21,4702,21xm4704,22l4702,22,4702,21,4704,22xm4723,41l0,41,0,24,5,22,4702,22,4723,41xm4728,41l4726,41,4728,40,4729,40,4728,41xe">
                <v:fill on="t" focussize="0,0"/>
                <v:stroke on="f"/>
                <v:imagedata o:title=""/>
                <o:lock v:ext="edit" aspectratio="f"/>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AABC">
    <w:pPr>
      <w:pStyle w:val="4"/>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1886B">
    <w:pPr>
      <w:pStyle w:val="4"/>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B3AA3">
    <w:pPr>
      <w:pStyle w:val="4"/>
      <w:spacing w:line="14" w:lineRule="auto"/>
      <w:rPr>
        <w:sz w:val="20"/>
      </w:rPr>
    </w:pPr>
    <w:r>
      <mc:AlternateContent>
        <mc:Choice Requires="wpg">
          <w:drawing>
            <wp:anchor distT="0" distB="0" distL="114300" distR="114300" simplePos="0" relativeHeight="251662336" behindDoc="1" locked="0" layoutInCell="1" allowOverlap="1">
              <wp:simplePos x="0" y="0"/>
              <wp:positionH relativeFrom="page">
                <wp:posOffset>0</wp:posOffset>
              </wp:positionH>
              <wp:positionV relativeFrom="page">
                <wp:posOffset>359410</wp:posOffset>
              </wp:positionV>
              <wp:extent cx="3827145" cy="583565"/>
              <wp:effectExtent l="0" t="0" r="1905" b="6985"/>
              <wp:wrapNone/>
              <wp:docPr id="51" name="组合 5"/>
              <wp:cNvGraphicFramePr/>
              <a:graphic xmlns:a="http://schemas.openxmlformats.org/drawingml/2006/main">
                <a:graphicData uri="http://schemas.microsoft.com/office/word/2010/wordprocessingGroup">
                  <wpg:wgp>
                    <wpg:cNvGrpSpPr/>
                    <wpg:grpSpPr>
                      <a:xfrm>
                        <a:off x="0" y="0"/>
                        <a:ext cx="3827145" cy="583565"/>
                        <a:chOff x="0" y="566"/>
                        <a:chExt cx="6027" cy="919"/>
                      </a:xfrm>
                    </wpg:grpSpPr>
                    <wps:wsp>
                      <wps:cNvPr id="42" name="任意多边形 6"/>
                      <wps:cNvSpPr/>
                      <wps:spPr>
                        <a:xfrm>
                          <a:off x="0" y="585"/>
                          <a:ext cx="6027" cy="3"/>
                        </a:xfrm>
                        <a:custGeom>
                          <a:avLst/>
                          <a:gdLst/>
                          <a:ahLst/>
                          <a:cxnLst/>
                          <a:pathLst>
                            <a:path w="6027" h="3">
                              <a:moveTo>
                                <a:pt x="6026" y="0"/>
                              </a:moveTo>
                              <a:lnTo>
                                <a:pt x="0" y="0"/>
                              </a:lnTo>
                              <a:lnTo>
                                <a:pt x="0" y="1"/>
                              </a:lnTo>
                              <a:lnTo>
                                <a:pt x="0" y="3"/>
                              </a:lnTo>
                              <a:lnTo>
                                <a:pt x="6026" y="3"/>
                              </a:lnTo>
                              <a:lnTo>
                                <a:pt x="6026" y="1"/>
                              </a:lnTo>
                              <a:lnTo>
                                <a:pt x="6026" y="0"/>
                              </a:lnTo>
                              <a:close/>
                            </a:path>
                          </a:pathLst>
                        </a:custGeom>
                        <a:solidFill>
                          <a:srgbClr val="D9D9D9"/>
                        </a:solidFill>
                        <a:ln>
                          <a:noFill/>
                        </a:ln>
                      </wps:spPr>
                      <wps:bodyPr upright="1"/>
                    </wps:wsp>
                    <wps:wsp>
                      <wps:cNvPr id="43" name="任意多边形 7"/>
                      <wps:cNvSpPr/>
                      <wps:spPr>
                        <a:xfrm>
                          <a:off x="7" y="585"/>
                          <a:ext cx="5880" cy="3"/>
                        </a:xfrm>
                        <a:custGeom>
                          <a:avLst/>
                          <a:gdLst/>
                          <a:ahLst/>
                          <a:cxnLst/>
                          <a:pathLst>
                            <a:path w="5880" h="3">
                              <a:moveTo>
                                <a:pt x="5880" y="0"/>
                              </a:moveTo>
                              <a:lnTo>
                                <a:pt x="0" y="0"/>
                              </a:lnTo>
                              <a:lnTo>
                                <a:pt x="0" y="1"/>
                              </a:lnTo>
                              <a:lnTo>
                                <a:pt x="0" y="3"/>
                              </a:lnTo>
                              <a:lnTo>
                                <a:pt x="5880" y="3"/>
                              </a:lnTo>
                              <a:lnTo>
                                <a:pt x="5880" y="1"/>
                              </a:lnTo>
                              <a:lnTo>
                                <a:pt x="5880" y="0"/>
                              </a:lnTo>
                              <a:close/>
                            </a:path>
                          </a:pathLst>
                        </a:custGeom>
                        <a:solidFill>
                          <a:srgbClr val="AC002C"/>
                        </a:solidFill>
                        <a:ln>
                          <a:noFill/>
                        </a:ln>
                      </wps:spPr>
                      <wps:bodyPr upright="1"/>
                    </wps:wsp>
                    <wps:wsp>
                      <wps:cNvPr id="44" name="任意多边形 8"/>
                      <wps:cNvSpPr/>
                      <wps:spPr>
                        <a:xfrm>
                          <a:off x="0" y="566"/>
                          <a:ext cx="5907" cy="41"/>
                        </a:xfrm>
                        <a:custGeom>
                          <a:avLst/>
                          <a:gdLst/>
                          <a:ahLst/>
                          <a:cxnLst/>
                          <a:pathLst>
                            <a:path w="5907" h="41">
                              <a:moveTo>
                                <a:pt x="7" y="41"/>
                              </a:moveTo>
                              <a:lnTo>
                                <a:pt x="0" y="41"/>
                              </a:lnTo>
                              <a:lnTo>
                                <a:pt x="0" y="3"/>
                              </a:lnTo>
                              <a:lnTo>
                                <a:pt x="2" y="0"/>
                              </a:lnTo>
                              <a:lnTo>
                                <a:pt x="7" y="0"/>
                              </a:lnTo>
                              <a:lnTo>
                                <a:pt x="26" y="22"/>
                              </a:lnTo>
                              <a:lnTo>
                                <a:pt x="7" y="41"/>
                              </a:lnTo>
                              <a:close/>
                              <a:moveTo>
                                <a:pt x="26" y="22"/>
                              </a:moveTo>
                              <a:lnTo>
                                <a:pt x="7" y="0"/>
                              </a:lnTo>
                              <a:lnTo>
                                <a:pt x="5887" y="0"/>
                              </a:lnTo>
                              <a:lnTo>
                                <a:pt x="5868" y="20"/>
                              </a:lnTo>
                              <a:lnTo>
                                <a:pt x="26" y="20"/>
                              </a:lnTo>
                              <a:lnTo>
                                <a:pt x="27" y="20"/>
                              </a:lnTo>
                              <a:lnTo>
                                <a:pt x="27" y="21"/>
                              </a:lnTo>
                              <a:lnTo>
                                <a:pt x="26" y="22"/>
                              </a:lnTo>
                              <a:close/>
                              <a:moveTo>
                                <a:pt x="5892" y="41"/>
                              </a:moveTo>
                              <a:lnTo>
                                <a:pt x="5893" y="40"/>
                              </a:lnTo>
                              <a:lnTo>
                                <a:pt x="5886" y="40"/>
                              </a:lnTo>
                              <a:lnTo>
                                <a:pt x="5868" y="22"/>
                              </a:lnTo>
                              <a:lnTo>
                                <a:pt x="5887" y="0"/>
                              </a:lnTo>
                              <a:lnTo>
                                <a:pt x="5891" y="1"/>
                              </a:lnTo>
                              <a:lnTo>
                                <a:pt x="5893" y="1"/>
                              </a:lnTo>
                              <a:lnTo>
                                <a:pt x="5894" y="3"/>
                              </a:lnTo>
                              <a:lnTo>
                                <a:pt x="5899" y="5"/>
                              </a:lnTo>
                              <a:lnTo>
                                <a:pt x="5902" y="5"/>
                              </a:lnTo>
                              <a:lnTo>
                                <a:pt x="5904" y="10"/>
                              </a:lnTo>
                              <a:lnTo>
                                <a:pt x="5906" y="12"/>
                              </a:lnTo>
                              <a:lnTo>
                                <a:pt x="5906" y="17"/>
                              </a:lnTo>
                              <a:lnTo>
                                <a:pt x="5907" y="20"/>
                              </a:lnTo>
                              <a:lnTo>
                                <a:pt x="5907" y="21"/>
                              </a:lnTo>
                              <a:lnTo>
                                <a:pt x="5906" y="22"/>
                              </a:lnTo>
                              <a:lnTo>
                                <a:pt x="5906" y="29"/>
                              </a:lnTo>
                              <a:lnTo>
                                <a:pt x="5902" y="34"/>
                              </a:lnTo>
                              <a:lnTo>
                                <a:pt x="5899" y="39"/>
                              </a:lnTo>
                              <a:lnTo>
                                <a:pt x="5895" y="40"/>
                              </a:lnTo>
                              <a:lnTo>
                                <a:pt x="5893" y="40"/>
                              </a:lnTo>
                              <a:lnTo>
                                <a:pt x="5895" y="40"/>
                              </a:lnTo>
                              <a:lnTo>
                                <a:pt x="5892" y="41"/>
                              </a:lnTo>
                              <a:close/>
                              <a:moveTo>
                                <a:pt x="5891" y="1"/>
                              </a:moveTo>
                              <a:lnTo>
                                <a:pt x="5887" y="0"/>
                              </a:lnTo>
                              <a:lnTo>
                                <a:pt x="5892" y="0"/>
                              </a:lnTo>
                              <a:lnTo>
                                <a:pt x="5891" y="1"/>
                              </a:lnTo>
                              <a:close/>
                              <a:moveTo>
                                <a:pt x="5893" y="1"/>
                              </a:moveTo>
                              <a:lnTo>
                                <a:pt x="5891" y="1"/>
                              </a:lnTo>
                              <a:lnTo>
                                <a:pt x="5891" y="1"/>
                              </a:lnTo>
                              <a:lnTo>
                                <a:pt x="5893" y="1"/>
                              </a:lnTo>
                              <a:close/>
                              <a:moveTo>
                                <a:pt x="2947" y="20"/>
                              </a:moveTo>
                              <a:lnTo>
                                <a:pt x="26" y="20"/>
                              </a:lnTo>
                              <a:lnTo>
                                <a:pt x="5868" y="20"/>
                              </a:lnTo>
                              <a:lnTo>
                                <a:pt x="2947" y="20"/>
                              </a:lnTo>
                              <a:close/>
                              <a:moveTo>
                                <a:pt x="5868" y="22"/>
                              </a:moveTo>
                              <a:lnTo>
                                <a:pt x="27" y="21"/>
                              </a:lnTo>
                              <a:lnTo>
                                <a:pt x="27" y="20"/>
                              </a:lnTo>
                              <a:lnTo>
                                <a:pt x="2947" y="20"/>
                              </a:lnTo>
                              <a:lnTo>
                                <a:pt x="5867" y="20"/>
                              </a:lnTo>
                              <a:lnTo>
                                <a:pt x="5867" y="21"/>
                              </a:lnTo>
                              <a:lnTo>
                                <a:pt x="5868" y="22"/>
                              </a:lnTo>
                              <a:close/>
                              <a:moveTo>
                                <a:pt x="5868" y="22"/>
                              </a:moveTo>
                              <a:lnTo>
                                <a:pt x="5867" y="21"/>
                              </a:lnTo>
                              <a:lnTo>
                                <a:pt x="5867" y="20"/>
                              </a:lnTo>
                              <a:lnTo>
                                <a:pt x="5868" y="21"/>
                              </a:lnTo>
                              <a:lnTo>
                                <a:pt x="5868" y="22"/>
                              </a:lnTo>
                              <a:close/>
                              <a:moveTo>
                                <a:pt x="5868" y="21"/>
                              </a:moveTo>
                              <a:lnTo>
                                <a:pt x="5867" y="20"/>
                              </a:lnTo>
                              <a:lnTo>
                                <a:pt x="5868" y="20"/>
                              </a:lnTo>
                              <a:lnTo>
                                <a:pt x="5868" y="21"/>
                              </a:lnTo>
                              <a:close/>
                              <a:moveTo>
                                <a:pt x="26" y="22"/>
                              </a:moveTo>
                              <a:lnTo>
                                <a:pt x="27" y="21"/>
                              </a:lnTo>
                              <a:lnTo>
                                <a:pt x="27" y="21"/>
                              </a:lnTo>
                              <a:lnTo>
                                <a:pt x="26" y="22"/>
                              </a:lnTo>
                              <a:close/>
                              <a:moveTo>
                                <a:pt x="7" y="41"/>
                              </a:moveTo>
                              <a:lnTo>
                                <a:pt x="26" y="22"/>
                              </a:lnTo>
                              <a:lnTo>
                                <a:pt x="5868" y="22"/>
                              </a:lnTo>
                              <a:lnTo>
                                <a:pt x="5886" y="40"/>
                              </a:lnTo>
                              <a:lnTo>
                                <a:pt x="7" y="41"/>
                              </a:lnTo>
                              <a:close/>
                            </a:path>
                          </a:pathLst>
                        </a:custGeom>
                        <a:solidFill>
                          <a:srgbClr val="AE761F"/>
                        </a:solidFill>
                        <a:ln>
                          <a:noFill/>
                        </a:ln>
                      </wps:spPr>
                      <wps:bodyPr upright="1"/>
                    </wps:wsp>
                    <wps:wsp>
                      <wps:cNvPr id="45" name="任意多边形 9"/>
                      <wps:cNvSpPr/>
                      <wps:spPr>
                        <a:xfrm>
                          <a:off x="0" y="585"/>
                          <a:ext cx="6027" cy="3"/>
                        </a:xfrm>
                        <a:custGeom>
                          <a:avLst/>
                          <a:gdLst/>
                          <a:ahLst/>
                          <a:cxnLst/>
                          <a:pathLst>
                            <a:path w="6027" h="3">
                              <a:moveTo>
                                <a:pt x="6026" y="0"/>
                              </a:moveTo>
                              <a:lnTo>
                                <a:pt x="0" y="0"/>
                              </a:lnTo>
                              <a:lnTo>
                                <a:pt x="0" y="1"/>
                              </a:lnTo>
                              <a:lnTo>
                                <a:pt x="0" y="3"/>
                              </a:lnTo>
                              <a:lnTo>
                                <a:pt x="6026" y="3"/>
                              </a:lnTo>
                              <a:lnTo>
                                <a:pt x="6026" y="1"/>
                              </a:lnTo>
                              <a:lnTo>
                                <a:pt x="6026" y="0"/>
                              </a:lnTo>
                              <a:close/>
                            </a:path>
                          </a:pathLst>
                        </a:custGeom>
                        <a:solidFill>
                          <a:srgbClr val="D9D9D9"/>
                        </a:solidFill>
                        <a:ln>
                          <a:noFill/>
                        </a:ln>
                      </wps:spPr>
                      <wps:bodyPr upright="1"/>
                    </wps:wsp>
                    <wps:wsp>
                      <wps:cNvPr id="46" name="任意多边形 10"/>
                      <wps:cNvSpPr/>
                      <wps:spPr>
                        <a:xfrm>
                          <a:off x="7" y="585"/>
                          <a:ext cx="5880" cy="3"/>
                        </a:xfrm>
                        <a:custGeom>
                          <a:avLst/>
                          <a:gdLst/>
                          <a:ahLst/>
                          <a:cxnLst/>
                          <a:pathLst>
                            <a:path w="5880" h="3">
                              <a:moveTo>
                                <a:pt x="5880" y="0"/>
                              </a:moveTo>
                              <a:lnTo>
                                <a:pt x="0" y="0"/>
                              </a:lnTo>
                              <a:lnTo>
                                <a:pt x="0" y="1"/>
                              </a:lnTo>
                              <a:lnTo>
                                <a:pt x="0" y="3"/>
                              </a:lnTo>
                              <a:lnTo>
                                <a:pt x="5880" y="3"/>
                              </a:lnTo>
                              <a:lnTo>
                                <a:pt x="5880" y="1"/>
                              </a:lnTo>
                              <a:lnTo>
                                <a:pt x="5880" y="0"/>
                              </a:lnTo>
                              <a:close/>
                            </a:path>
                          </a:pathLst>
                        </a:custGeom>
                        <a:solidFill>
                          <a:srgbClr val="AC002C"/>
                        </a:solidFill>
                        <a:ln>
                          <a:noFill/>
                        </a:ln>
                      </wps:spPr>
                      <wps:bodyPr upright="1"/>
                    </wps:wsp>
                    <wps:wsp>
                      <wps:cNvPr id="47" name="任意多边形 11"/>
                      <wps:cNvSpPr/>
                      <wps:spPr>
                        <a:xfrm>
                          <a:off x="0" y="566"/>
                          <a:ext cx="5907" cy="41"/>
                        </a:xfrm>
                        <a:custGeom>
                          <a:avLst/>
                          <a:gdLst/>
                          <a:ahLst/>
                          <a:cxnLst/>
                          <a:pathLst>
                            <a:path w="5907" h="41">
                              <a:moveTo>
                                <a:pt x="7" y="41"/>
                              </a:moveTo>
                              <a:lnTo>
                                <a:pt x="0" y="41"/>
                              </a:lnTo>
                              <a:lnTo>
                                <a:pt x="0" y="3"/>
                              </a:lnTo>
                              <a:lnTo>
                                <a:pt x="2" y="0"/>
                              </a:lnTo>
                              <a:lnTo>
                                <a:pt x="7" y="0"/>
                              </a:lnTo>
                              <a:lnTo>
                                <a:pt x="26" y="22"/>
                              </a:lnTo>
                              <a:lnTo>
                                <a:pt x="7" y="41"/>
                              </a:lnTo>
                              <a:close/>
                              <a:moveTo>
                                <a:pt x="26" y="22"/>
                              </a:moveTo>
                              <a:lnTo>
                                <a:pt x="7" y="0"/>
                              </a:lnTo>
                              <a:lnTo>
                                <a:pt x="5887" y="0"/>
                              </a:lnTo>
                              <a:lnTo>
                                <a:pt x="5868" y="20"/>
                              </a:lnTo>
                              <a:lnTo>
                                <a:pt x="26" y="20"/>
                              </a:lnTo>
                              <a:lnTo>
                                <a:pt x="27" y="20"/>
                              </a:lnTo>
                              <a:lnTo>
                                <a:pt x="27" y="21"/>
                              </a:lnTo>
                              <a:lnTo>
                                <a:pt x="26" y="22"/>
                              </a:lnTo>
                              <a:close/>
                              <a:moveTo>
                                <a:pt x="5892" y="41"/>
                              </a:moveTo>
                              <a:lnTo>
                                <a:pt x="5893" y="40"/>
                              </a:lnTo>
                              <a:lnTo>
                                <a:pt x="5886" y="40"/>
                              </a:lnTo>
                              <a:lnTo>
                                <a:pt x="5868" y="22"/>
                              </a:lnTo>
                              <a:lnTo>
                                <a:pt x="5887" y="0"/>
                              </a:lnTo>
                              <a:lnTo>
                                <a:pt x="5891" y="1"/>
                              </a:lnTo>
                              <a:lnTo>
                                <a:pt x="5893" y="1"/>
                              </a:lnTo>
                              <a:lnTo>
                                <a:pt x="5894" y="3"/>
                              </a:lnTo>
                              <a:lnTo>
                                <a:pt x="5899" y="5"/>
                              </a:lnTo>
                              <a:lnTo>
                                <a:pt x="5902" y="5"/>
                              </a:lnTo>
                              <a:lnTo>
                                <a:pt x="5904" y="10"/>
                              </a:lnTo>
                              <a:lnTo>
                                <a:pt x="5906" y="12"/>
                              </a:lnTo>
                              <a:lnTo>
                                <a:pt x="5906" y="17"/>
                              </a:lnTo>
                              <a:lnTo>
                                <a:pt x="5907" y="20"/>
                              </a:lnTo>
                              <a:lnTo>
                                <a:pt x="5907" y="21"/>
                              </a:lnTo>
                              <a:lnTo>
                                <a:pt x="5906" y="22"/>
                              </a:lnTo>
                              <a:lnTo>
                                <a:pt x="5906" y="29"/>
                              </a:lnTo>
                              <a:lnTo>
                                <a:pt x="5902" y="34"/>
                              </a:lnTo>
                              <a:lnTo>
                                <a:pt x="5899" y="39"/>
                              </a:lnTo>
                              <a:lnTo>
                                <a:pt x="5895" y="40"/>
                              </a:lnTo>
                              <a:lnTo>
                                <a:pt x="5893" y="40"/>
                              </a:lnTo>
                              <a:lnTo>
                                <a:pt x="5895" y="40"/>
                              </a:lnTo>
                              <a:lnTo>
                                <a:pt x="5892" y="41"/>
                              </a:lnTo>
                              <a:close/>
                              <a:moveTo>
                                <a:pt x="5891" y="1"/>
                              </a:moveTo>
                              <a:lnTo>
                                <a:pt x="5887" y="0"/>
                              </a:lnTo>
                              <a:lnTo>
                                <a:pt x="5892" y="0"/>
                              </a:lnTo>
                              <a:lnTo>
                                <a:pt x="5891" y="1"/>
                              </a:lnTo>
                              <a:close/>
                              <a:moveTo>
                                <a:pt x="5893" y="1"/>
                              </a:moveTo>
                              <a:lnTo>
                                <a:pt x="5891" y="1"/>
                              </a:lnTo>
                              <a:lnTo>
                                <a:pt x="5891" y="1"/>
                              </a:lnTo>
                              <a:lnTo>
                                <a:pt x="5893" y="1"/>
                              </a:lnTo>
                              <a:close/>
                              <a:moveTo>
                                <a:pt x="2947" y="20"/>
                              </a:moveTo>
                              <a:lnTo>
                                <a:pt x="26" y="20"/>
                              </a:lnTo>
                              <a:lnTo>
                                <a:pt x="5868" y="20"/>
                              </a:lnTo>
                              <a:lnTo>
                                <a:pt x="2947" y="20"/>
                              </a:lnTo>
                              <a:close/>
                              <a:moveTo>
                                <a:pt x="5868" y="22"/>
                              </a:moveTo>
                              <a:lnTo>
                                <a:pt x="27" y="21"/>
                              </a:lnTo>
                              <a:lnTo>
                                <a:pt x="27" y="20"/>
                              </a:lnTo>
                              <a:lnTo>
                                <a:pt x="2947" y="20"/>
                              </a:lnTo>
                              <a:lnTo>
                                <a:pt x="5867" y="20"/>
                              </a:lnTo>
                              <a:lnTo>
                                <a:pt x="5867" y="21"/>
                              </a:lnTo>
                              <a:lnTo>
                                <a:pt x="5868" y="22"/>
                              </a:lnTo>
                              <a:close/>
                              <a:moveTo>
                                <a:pt x="5868" y="22"/>
                              </a:moveTo>
                              <a:lnTo>
                                <a:pt x="5867" y="21"/>
                              </a:lnTo>
                              <a:lnTo>
                                <a:pt x="5867" y="20"/>
                              </a:lnTo>
                              <a:lnTo>
                                <a:pt x="5868" y="21"/>
                              </a:lnTo>
                              <a:lnTo>
                                <a:pt x="5868" y="22"/>
                              </a:lnTo>
                              <a:close/>
                              <a:moveTo>
                                <a:pt x="5868" y="21"/>
                              </a:moveTo>
                              <a:lnTo>
                                <a:pt x="5867" y="20"/>
                              </a:lnTo>
                              <a:lnTo>
                                <a:pt x="5868" y="20"/>
                              </a:lnTo>
                              <a:lnTo>
                                <a:pt x="5868" y="21"/>
                              </a:lnTo>
                              <a:close/>
                              <a:moveTo>
                                <a:pt x="26" y="22"/>
                              </a:moveTo>
                              <a:lnTo>
                                <a:pt x="27" y="21"/>
                              </a:lnTo>
                              <a:lnTo>
                                <a:pt x="27" y="21"/>
                              </a:lnTo>
                              <a:lnTo>
                                <a:pt x="26" y="22"/>
                              </a:lnTo>
                              <a:close/>
                              <a:moveTo>
                                <a:pt x="7" y="41"/>
                              </a:moveTo>
                              <a:lnTo>
                                <a:pt x="26" y="22"/>
                              </a:lnTo>
                              <a:lnTo>
                                <a:pt x="5868" y="22"/>
                              </a:lnTo>
                              <a:lnTo>
                                <a:pt x="5886" y="40"/>
                              </a:lnTo>
                              <a:lnTo>
                                <a:pt x="7" y="41"/>
                              </a:lnTo>
                              <a:close/>
                            </a:path>
                          </a:pathLst>
                        </a:custGeom>
                        <a:solidFill>
                          <a:srgbClr val="AE761F"/>
                        </a:solidFill>
                        <a:ln>
                          <a:noFill/>
                        </a:ln>
                      </wps:spPr>
                      <wps:bodyPr upright="1"/>
                    </wps:wsp>
                    <wps:wsp>
                      <wps:cNvPr id="48" name="任意多边形 12"/>
                      <wps:cNvSpPr/>
                      <wps:spPr>
                        <a:xfrm>
                          <a:off x="0" y="585"/>
                          <a:ext cx="4700" cy="740"/>
                        </a:xfrm>
                        <a:custGeom>
                          <a:avLst/>
                          <a:gdLst/>
                          <a:ahLst/>
                          <a:cxnLst/>
                          <a:pathLst>
                            <a:path w="4700" h="740">
                              <a:moveTo>
                                <a:pt x="4699" y="0"/>
                              </a:moveTo>
                              <a:lnTo>
                                <a:pt x="0" y="0"/>
                              </a:lnTo>
                              <a:lnTo>
                                <a:pt x="0" y="172"/>
                              </a:lnTo>
                              <a:lnTo>
                                <a:pt x="0" y="739"/>
                              </a:lnTo>
                              <a:lnTo>
                                <a:pt x="4699" y="739"/>
                              </a:lnTo>
                              <a:lnTo>
                                <a:pt x="4699" y="172"/>
                              </a:lnTo>
                              <a:lnTo>
                                <a:pt x="4699" y="0"/>
                              </a:lnTo>
                              <a:close/>
                            </a:path>
                          </a:pathLst>
                        </a:custGeom>
                        <a:solidFill>
                          <a:srgbClr val="B8B8B8"/>
                        </a:solidFill>
                        <a:ln>
                          <a:noFill/>
                        </a:ln>
                      </wps:spPr>
                      <wps:bodyPr upright="1"/>
                    </wps:wsp>
                    <wps:wsp>
                      <wps:cNvPr id="49" name="矩形 13"/>
                      <wps:cNvSpPr/>
                      <wps:spPr>
                        <a:xfrm>
                          <a:off x="0" y="758"/>
                          <a:ext cx="4560" cy="706"/>
                        </a:xfrm>
                        <a:prstGeom prst="rect">
                          <a:avLst/>
                        </a:prstGeom>
                        <a:solidFill>
                          <a:srgbClr val="AC002C"/>
                        </a:solidFill>
                        <a:ln>
                          <a:noFill/>
                        </a:ln>
                      </wps:spPr>
                      <wps:bodyPr upright="1"/>
                    </wps:wsp>
                    <wps:wsp>
                      <wps:cNvPr id="50" name="任意多边形 14"/>
                      <wps:cNvSpPr/>
                      <wps:spPr>
                        <a:xfrm>
                          <a:off x="0" y="738"/>
                          <a:ext cx="4580" cy="746"/>
                        </a:xfrm>
                        <a:custGeom>
                          <a:avLst/>
                          <a:gdLst/>
                          <a:ahLst/>
                          <a:cxnLst/>
                          <a:pathLst>
                            <a:path w="4580" h="746">
                              <a:moveTo>
                                <a:pt x="4539" y="40"/>
                              </a:moveTo>
                              <a:lnTo>
                                <a:pt x="0" y="40"/>
                              </a:lnTo>
                              <a:lnTo>
                                <a:pt x="0" y="0"/>
                              </a:lnTo>
                              <a:lnTo>
                                <a:pt x="4559" y="0"/>
                              </a:lnTo>
                              <a:lnTo>
                                <a:pt x="4563" y="0"/>
                              </a:lnTo>
                              <a:lnTo>
                                <a:pt x="4567" y="1"/>
                              </a:lnTo>
                              <a:lnTo>
                                <a:pt x="4570" y="3"/>
                              </a:lnTo>
                              <a:lnTo>
                                <a:pt x="4574" y="6"/>
                              </a:lnTo>
                              <a:lnTo>
                                <a:pt x="4576" y="9"/>
                              </a:lnTo>
                              <a:lnTo>
                                <a:pt x="4578" y="12"/>
                              </a:lnTo>
                              <a:lnTo>
                                <a:pt x="4579" y="16"/>
                              </a:lnTo>
                              <a:lnTo>
                                <a:pt x="4579" y="20"/>
                              </a:lnTo>
                              <a:lnTo>
                                <a:pt x="4539" y="20"/>
                              </a:lnTo>
                              <a:lnTo>
                                <a:pt x="4539" y="40"/>
                              </a:lnTo>
                              <a:close/>
                              <a:moveTo>
                                <a:pt x="4539" y="726"/>
                              </a:moveTo>
                              <a:lnTo>
                                <a:pt x="4539" y="20"/>
                              </a:lnTo>
                              <a:lnTo>
                                <a:pt x="4559" y="40"/>
                              </a:lnTo>
                              <a:lnTo>
                                <a:pt x="4579" y="40"/>
                              </a:lnTo>
                              <a:lnTo>
                                <a:pt x="4579" y="706"/>
                              </a:lnTo>
                              <a:lnTo>
                                <a:pt x="4559" y="706"/>
                              </a:lnTo>
                              <a:lnTo>
                                <a:pt x="4539" y="726"/>
                              </a:lnTo>
                              <a:close/>
                              <a:moveTo>
                                <a:pt x="4579" y="40"/>
                              </a:moveTo>
                              <a:lnTo>
                                <a:pt x="4559" y="40"/>
                              </a:lnTo>
                              <a:lnTo>
                                <a:pt x="4539" y="20"/>
                              </a:lnTo>
                              <a:lnTo>
                                <a:pt x="4579" y="20"/>
                              </a:lnTo>
                              <a:lnTo>
                                <a:pt x="4579" y="40"/>
                              </a:lnTo>
                              <a:close/>
                              <a:moveTo>
                                <a:pt x="4559" y="746"/>
                              </a:moveTo>
                              <a:lnTo>
                                <a:pt x="0" y="746"/>
                              </a:lnTo>
                              <a:lnTo>
                                <a:pt x="0" y="706"/>
                              </a:lnTo>
                              <a:lnTo>
                                <a:pt x="4539" y="706"/>
                              </a:lnTo>
                              <a:lnTo>
                                <a:pt x="4539" y="726"/>
                              </a:lnTo>
                              <a:lnTo>
                                <a:pt x="4579" y="726"/>
                              </a:lnTo>
                              <a:lnTo>
                                <a:pt x="4579" y="730"/>
                              </a:lnTo>
                              <a:lnTo>
                                <a:pt x="4578" y="734"/>
                              </a:lnTo>
                              <a:lnTo>
                                <a:pt x="4576" y="737"/>
                              </a:lnTo>
                              <a:lnTo>
                                <a:pt x="4574" y="740"/>
                              </a:lnTo>
                              <a:lnTo>
                                <a:pt x="4570" y="743"/>
                              </a:lnTo>
                              <a:lnTo>
                                <a:pt x="4567" y="744"/>
                              </a:lnTo>
                              <a:lnTo>
                                <a:pt x="4563" y="746"/>
                              </a:lnTo>
                              <a:lnTo>
                                <a:pt x="4559" y="746"/>
                              </a:lnTo>
                              <a:close/>
                              <a:moveTo>
                                <a:pt x="4579" y="726"/>
                              </a:moveTo>
                              <a:lnTo>
                                <a:pt x="4539" y="726"/>
                              </a:lnTo>
                              <a:lnTo>
                                <a:pt x="4559" y="706"/>
                              </a:lnTo>
                              <a:lnTo>
                                <a:pt x="4579" y="706"/>
                              </a:lnTo>
                              <a:lnTo>
                                <a:pt x="4579" y="726"/>
                              </a:lnTo>
                              <a:close/>
                            </a:path>
                          </a:pathLst>
                        </a:custGeom>
                        <a:solidFill>
                          <a:srgbClr val="254263"/>
                        </a:solidFill>
                        <a:ln>
                          <a:noFill/>
                        </a:ln>
                      </wps:spPr>
                      <wps:bodyPr upright="1"/>
                    </wps:wsp>
                  </wpg:wgp>
                </a:graphicData>
              </a:graphic>
            </wp:anchor>
          </w:drawing>
        </mc:Choice>
        <mc:Fallback>
          <w:pict>
            <v:group id="组合 5" o:spid="_x0000_s1026" o:spt="203" style="position:absolute;left:0pt;margin-left:0pt;margin-top:28.3pt;height:45.95pt;width:301.35pt;mso-position-horizontal-relative:page;mso-position-vertical-relative:page;z-index:-251654144;mso-width-relative:page;mso-height-relative:page;" coordorigin="0,566" coordsize="6027,919" o:gfxdata="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">
              <o:lock v:ext="edit" aspectratio="f"/>
              <v:shape id="任意多边形 6" o:spid="_x0000_s1026" o:spt="100" style="position:absolute;left:0;top:585;height:3;width:6027;" fillcolor="#D9D9D9" filled="t" stroked="f" coordsize="6027,3" o:gfxdata="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vWC8AAAA&#10;2wAAAA8AAAAAAAAAAQAgAAAAIgAAAGRycy9kb3ducmV2LnhtbFBLAQIUABQAAAAIAIdO4kAzLwWe&#10;OwAAADkAAAAQAAAAAAAAAAEAIAAAAAsBAABkcnMvc2hhcGV4bWwueG1sUEsFBgAAAAAGAAYAWwEA&#10;ALUDAAAAAA==&#10;" path="m6026,0l0,0,0,1,0,3,6026,3,6026,1,6026,0xe">
                <v:fill on="t" focussize="0,0"/>
                <v:stroke on="f"/>
                <v:imagedata o:title=""/>
                <o:lock v:ext="edit" aspectratio="f"/>
              </v:shape>
              <v:shape id="任意多边形 7" o:spid="_x0000_s1026" o:spt="100" style="position:absolute;left:7;top:585;height:3;width:5880;" fillcolor="#AC002C" filled="t" stroked="f" coordsize="5880,3" o:gfxdata="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c3ja8AAAA&#10;2wAAAA8AAAAAAAAAAQAgAAAAIgAAAGRycy9kb3ducmV2LnhtbFBLAQIUABQAAAAIAIdO4kAzLwWe&#10;OwAAADkAAAAQAAAAAAAAAAEAIAAAAAsBAABkcnMvc2hhcGV4bWwueG1sUEsFBgAAAAAGAAYAWwEA&#10;ALUDAAAAAA==&#10;" path="m5880,0l0,0,0,1,0,3,5880,3,5880,1,5880,0xe">
                <v:fill on="t" focussize="0,0"/>
                <v:stroke on="f"/>
                <v:imagedata o:title=""/>
                <o:lock v:ext="edit" aspectratio="f"/>
              </v:shape>
              <v:shape id="任意多边形 8" o:spid="_x0000_s1026" o:spt="100" style="position:absolute;left:0;top:566;height:41;width:5907;" fillcolor="#AE761F" filled="t" stroked="f" coordsize="5907,41" o:gfxdata="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viVcrsAAADb&#10;AAAADwAAAAAAAAABACAAAAAiAAAAZHJzL2Rvd25yZXYueG1sUEsBAhQAFAAAAAgAh07iQDMvBZ47&#10;AAAAOQAAABAAAAAAAAAAAQAgAAAACgEAAGRycy9zaGFwZXhtbC54bWxQSwUGAAAAAAYABgBbAQAA&#10;tAMAAAAA&#10;" path="m7,41l0,41,0,3,2,0,7,0,26,22,7,41xm26,22l7,0,5887,0,5868,20,26,20,27,20,27,21,26,22xm5892,41l5893,40,5886,40,5868,22,5887,0,5891,1,5893,1,5894,3,5899,5,5902,5,5904,10,5906,12,5906,17,5907,20,5907,21,5906,22,5906,29,5902,34,5899,39,5895,40,5893,40,5895,40,5892,41xm5891,1l5887,0,5892,0,5891,1xm5893,1l5891,1,5891,1,5893,1xm2947,20l26,20,5868,20,2947,20xm5868,22l27,21,27,20,2947,20,5867,20,5867,21,5868,22xm5868,22l5867,21,5867,20,5868,21,5868,22xm5868,21l5867,20,5868,20,5868,21xm26,22l27,21,27,21,26,22xm7,41l26,22,5868,22,5886,40,7,41xe">
                <v:fill on="t" focussize="0,0"/>
                <v:stroke on="f"/>
                <v:imagedata o:title=""/>
                <o:lock v:ext="edit" aspectratio="f"/>
              </v:shape>
              <v:shape id="任意多边形 9" o:spid="_x0000_s1026" o:spt="100" style="position:absolute;left:0;top:585;height:3;width:6027;" fillcolor="#D9D9D9" filled="t" stroked="f" coordsize="6027,3" o:gfxdata="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VYlFLsAAADb&#10;AAAADwAAAAAAAAABACAAAAAiAAAAZHJzL2Rvd25yZXYueG1sUEsBAhQAFAAAAAgAh07iQDMvBZ47&#10;AAAAOQAAABAAAAAAAAAAAQAgAAAACgEAAGRycy9zaGFwZXhtbC54bWxQSwUGAAAAAAYABgBbAQAA&#10;tAMAAAAA&#10;" path="m6026,0l0,0,0,1,0,3,6026,3,6026,1,6026,0xe">
                <v:fill on="t" focussize="0,0"/>
                <v:stroke on="f"/>
                <v:imagedata o:title=""/>
                <o:lock v:ext="edit" aspectratio="f"/>
              </v:shape>
              <v:shape id="任意多边形 10" o:spid="_x0000_s1026" o:spt="100" style="position:absolute;left:7;top:585;height:3;width:5880;" fillcolor="#AC002C" filled="t" stroked="f" coordsize="5880,3" o:gfxdata="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K32uvQAA&#10;ANsAAAAPAAAAAAAAAAEAIAAAACIAAABkcnMvZG93bnJldi54bWxQSwECFAAUAAAACACHTuJAMy8F&#10;njsAAAA5AAAAEAAAAAAAAAABACAAAAAMAQAAZHJzL3NoYXBleG1sLnhtbFBLBQYAAAAABgAGAFsB&#10;AAC2AwAAAAA=&#10;" path="m5880,0l0,0,0,1,0,3,5880,3,5880,1,5880,0xe">
                <v:fill on="t" focussize="0,0"/>
                <v:stroke on="f"/>
                <v:imagedata o:title=""/>
                <o:lock v:ext="edit" aspectratio="f"/>
              </v:shape>
              <v:shape id="任意多边形 11" o:spid="_x0000_s1026" o:spt="100" style="position:absolute;left:0;top:566;height:41;width:5907;" fillcolor="#AE761F" filled="t" stroked="f" coordsize="5907,41" o:gfxdata="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KgsFvQAA&#10;ANsAAAAPAAAAAAAAAAEAIAAAACIAAABkcnMvZG93bnJldi54bWxQSwECFAAUAAAACACHTuJAMy8F&#10;njsAAAA5AAAAEAAAAAAAAAABACAAAAAMAQAAZHJzL3NoYXBleG1sLnhtbFBLBQYAAAAABgAGAFsB&#10;AAC2AwAAAAA=&#10;" path="m7,41l0,41,0,3,2,0,7,0,26,22,7,41xm26,22l7,0,5887,0,5868,20,26,20,27,20,27,21,26,22xm5892,41l5893,40,5886,40,5868,22,5887,0,5891,1,5893,1,5894,3,5899,5,5902,5,5904,10,5906,12,5906,17,5907,20,5907,21,5906,22,5906,29,5902,34,5899,39,5895,40,5893,40,5895,40,5892,41xm5891,1l5887,0,5892,0,5891,1xm5893,1l5891,1,5891,1,5893,1xm2947,20l26,20,5868,20,2947,20xm5868,22l27,21,27,20,2947,20,5867,20,5867,21,5868,22xm5868,22l5867,21,5867,20,5868,21,5868,22xm5868,21l5867,20,5868,20,5868,21xm26,22l27,21,27,21,26,22xm7,41l26,22,5868,22,5886,40,7,41xe">
                <v:fill on="t" focussize="0,0"/>
                <v:stroke on="f"/>
                <v:imagedata o:title=""/>
                <o:lock v:ext="edit" aspectratio="f"/>
              </v:shape>
              <v:shape id="任意多边形 12" o:spid="_x0000_s1026" o:spt="100" style="position:absolute;left:0;top:585;height:740;width:4700;" fillcolor="#B8B8B8" filled="t" stroked="f" coordsize="4700,740" o:gfxdata="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Wo6Ee2AAAA2wAAAA8A&#10;AAAAAAAAAQAgAAAAIgAAAGRycy9kb3ducmV2LnhtbFBLAQIUABQAAAAIAIdO4kAzLwWeOwAAADkA&#10;AAAQAAAAAAAAAAEAIAAAAAUBAABkcnMvc2hhcGV4bWwueG1sUEsFBgAAAAAGAAYAWwEAAK8DAAAA&#10;AA==&#10;" path="m4699,0l0,0,0,172,0,739,4699,739,4699,172,4699,0xe">
                <v:fill on="t" focussize="0,0"/>
                <v:stroke on="f"/>
                <v:imagedata o:title=""/>
                <o:lock v:ext="edit" aspectratio="f"/>
              </v:shape>
              <v:rect id="矩形 13" o:spid="_x0000_s1026" o:spt="1" style="position:absolute;left:0;top:758;height:706;width:4560;" fillcolor="#AC002C" filled="t" stroked="f" coordsize="21600,21600" o:gfxdata="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DtXovQAA&#10;ANsAAAAPAAAAAAAAAAEAIAAAACIAAABkcnMvZG93bnJldi54bWxQSwECFAAUAAAACACHTuJAMy8F&#10;njsAAAA5AAAAEAAAAAAAAAABACAAAAAMAQAAZHJzL3NoYXBleG1sLnhtbFBLBQYAAAAABgAGAFsB&#10;AAC2AwAAAAA=&#10;">
                <v:fill on="t" focussize="0,0"/>
                <v:stroke on="f"/>
                <v:imagedata o:title=""/>
                <o:lock v:ext="edit" aspectratio="f"/>
              </v:rect>
              <v:shape id="任意多边形 14" o:spid="_x0000_s1026" o:spt="100" style="position:absolute;left:0;top:738;height:746;width:4580;" fillcolor="#254263" filled="t" stroked="f" coordsize="4580,746" o:gfxdata="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yq1Y7gAAADbAAAA&#10;DwAAAAAAAAABACAAAAAiAAAAZHJzL2Rvd25yZXYueG1sUEsBAhQAFAAAAAgAh07iQDMvBZ47AAAA&#10;OQAAABAAAAAAAAAAAQAgAAAABwEAAGRycy9zaGFwZXhtbC54bWxQSwUGAAAAAAYABgBbAQAAsQMA&#10;AAAA&#10;" path="m4539,40l0,40,0,0,4559,0,4563,0,4567,1,4570,3,4574,6,4576,9,4578,12,4579,16,4579,20,4539,20,4539,40xm4539,726l4539,20,4559,40,4579,40,4579,706,4559,706,4539,726xm4579,40l4559,40,4539,20,4579,20,4579,40xm4559,746l0,746,0,706,4539,706,4539,726,4579,726,4579,730,4578,734,4576,737,4574,740,4570,743,4567,744,4563,746,4559,746xm4579,726l4539,726,4559,706,4579,706,4579,726xe">
                <v:fill on="t" focussize="0,0"/>
                <v:stroke on="f"/>
                <v:imagedata o:title=""/>
                <o:lock v:ext="edit" aspectratio="f"/>
              </v:shape>
            </v:group>
          </w:pict>
        </mc:Fallback>
      </mc:AlternateContent>
    </w:r>
    <w:r>
      <mc:AlternateContent>
        <mc:Choice Requires="wps">
          <w:drawing>
            <wp:anchor distT="0" distB="0" distL="114300" distR="114300" simplePos="0" relativeHeight="251662336" behindDoc="1" locked="0" layoutInCell="1" allowOverlap="1">
              <wp:simplePos x="0" y="0"/>
              <wp:positionH relativeFrom="page">
                <wp:posOffset>70485</wp:posOffset>
              </wp:positionH>
              <wp:positionV relativeFrom="page">
                <wp:posOffset>558800</wp:posOffset>
              </wp:positionV>
              <wp:extent cx="2673985" cy="228600"/>
              <wp:effectExtent l="0" t="0" r="0" b="0"/>
              <wp:wrapNone/>
              <wp:docPr id="52" name="文本框 15"/>
              <wp:cNvGraphicFramePr/>
              <a:graphic xmlns:a="http://schemas.openxmlformats.org/drawingml/2006/main">
                <a:graphicData uri="http://schemas.microsoft.com/office/word/2010/wordprocessingShape">
                  <wps:wsp>
                    <wps:cNvSpPr txBox="1"/>
                    <wps:spPr>
                      <a:xfrm>
                        <a:off x="0" y="0"/>
                        <a:ext cx="2673985" cy="228600"/>
                      </a:xfrm>
                      <a:prstGeom prst="rect">
                        <a:avLst/>
                      </a:prstGeom>
                      <a:noFill/>
                      <a:ln>
                        <a:noFill/>
                      </a:ln>
                    </wps:spPr>
                    <wps:txbx>
                      <w:txbxContent>
                        <w:p w14:paraId="72F53527">
                          <w:pPr>
                            <w:spacing w:before="0" w:line="359" w:lineRule="exact"/>
                            <w:ind w:left="20" w:right="0" w:firstLine="0"/>
                            <w:jc w:val="left"/>
                            <w:rPr>
                              <w:rFonts w:hint="eastAsia" w:ascii="楷体" w:hAnsi="楷体" w:eastAsia="楷体"/>
                              <w:b/>
                              <w:sz w:val="32"/>
                            </w:rPr>
                          </w:pPr>
                          <w:r>
                            <w:rPr>
                              <w:rFonts w:hint="eastAsia" w:ascii="楷体" w:hAnsi="楷体" w:eastAsia="楷体"/>
                              <w:b/>
                              <w:color w:val="FCEEBD"/>
                              <w:sz w:val="32"/>
                            </w:rPr>
                            <w:t>部门决算</w:t>
                          </w:r>
                          <w:r>
                            <w:rPr>
                              <w:rFonts w:hint="eastAsia" w:ascii="Gulim" w:hAnsi="Gulim" w:eastAsia="Gulim"/>
                              <w:b/>
                              <w:color w:val="FCEEBD"/>
                              <w:sz w:val="32"/>
                            </w:rPr>
                            <w:t>☞</w:t>
                          </w:r>
                          <w:r>
                            <w:rPr>
                              <w:rFonts w:hint="eastAsia" w:ascii="楷体" w:hAnsi="楷体" w:eastAsia="楷体"/>
                              <w:b/>
                              <w:color w:val="FCEEBD"/>
                              <w:sz w:val="32"/>
                            </w:rPr>
                            <w:t>部门决算情况说明</w:t>
                          </w:r>
                        </w:p>
                      </w:txbxContent>
                    </wps:txbx>
                    <wps:bodyPr lIns="0" tIns="0" rIns="0" bIns="0" upright="1"/>
                  </wps:wsp>
                </a:graphicData>
              </a:graphic>
            </wp:anchor>
          </w:drawing>
        </mc:Choice>
        <mc:Fallback>
          <w:pict>
            <v:shape id="文本框 15" o:spid="_x0000_s1026" o:spt="202" type="#_x0000_t202" style="position:absolute;left:0pt;margin-left:5.55pt;margin-top:44pt;height:18pt;width:210.55pt;mso-position-horizontal-relative:page;mso-position-vertical-relative:page;z-index:-251654144;mso-width-relative:page;mso-height-relative:page;" filled="f" stroked="f" coordsize="21600,21600" o:gfxdata="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V2PpkdYAAAAJAQAADwAAAAAAAAABACAAAAAiAAAAZHJzL2Rvd25yZXYueG1sUEsB&#10;AhQAFAAAAAgAh07iQLd+w+a+AQAAdAMAAA4AAAAAAAAAAQAgAAAAJQEAAGRycy9lMm9Eb2MueG1s&#10;UEsFBgAAAAAGAAYAWQEAAFUFAAAAAA==&#10;">
              <v:fill on="f" focussize="0,0"/>
              <v:stroke on="f"/>
              <v:imagedata o:title=""/>
              <o:lock v:ext="edit" aspectratio="f"/>
              <v:textbox inset="0mm,0mm,0mm,0mm">
                <w:txbxContent>
                  <w:p w14:paraId="72F53527">
                    <w:pPr>
                      <w:spacing w:before="0" w:line="359" w:lineRule="exact"/>
                      <w:ind w:left="20" w:right="0" w:firstLine="0"/>
                      <w:jc w:val="left"/>
                      <w:rPr>
                        <w:rFonts w:hint="eastAsia" w:ascii="楷体" w:hAnsi="楷体" w:eastAsia="楷体"/>
                        <w:b/>
                        <w:sz w:val="32"/>
                      </w:rPr>
                    </w:pPr>
                    <w:r>
                      <w:rPr>
                        <w:rFonts w:hint="eastAsia" w:ascii="楷体" w:hAnsi="楷体" w:eastAsia="楷体"/>
                        <w:b/>
                        <w:color w:val="FCEEBD"/>
                        <w:sz w:val="32"/>
                      </w:rPr>
                      <w:t>部门决算</w:t>
                    </w:r>
                    <w:r>
                      <w:rPr>
                        <w:rFonts w:hint="eastAsia" w:ascii="Gulim" w:hAnsi="Gulim" w:eastAsia="Gulim"/>
                        <w:b/>
                        <w:color w:val="FCEEBD"/>
                        <w:sz w:val="32"/>
                      </w:rPr>
                      <w:t>☞</w:t>
                    </w:r>
                    <w:r>
                      <w:rPr>
                        <w:rFonts w:hint="eastAsia" w:ascii="楷体" w:hAnsi="楷体" w:eastAsia="楷体"/>
                        <w:b/>
                        <w:color w:val="FCEEBD"/>
                        <w:sz w:val="32"/>
                      </w:rPr>
                      <w:t>部门决算情况说明</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95112">
    <w:pPr>
      <w:pStyle w:val="4"/>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39C9F">
    <w:pPr>
      <w:pStyle w:val="4"/>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6533D">
    <w:pPr>
      <w:pStyle w:val="4"/>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C3D9C">
    <w:pPr>
      <w:pStyle w:val="4"/>
      <w:spacing w:line="14" w:lineRule="auto"/>
      <w:rPr>
        <w:sz w:val="20"/>
      </w:rPr>
    </w:pPr>
    <w:r>
      <mc:AlternateContent>
        <mc:Choice Requires="wpg">
          <w:drawing>
            <wp:anchor distT="0" distB="0" distL="114300" distR="114300" simplePos="0" relativeHeight="251663360" behindDoc="1" locked="0" layoutInCell="1" allowOverlap="1">
              <wp:simplePos x="0" y="0"/>
              <wp:positionH relativeFrom="page">
                <wp:posOffset>0</wp:posOffset>
              </wp:positionH>
              <wp:positionV relativeFrom="page">
                <wp:posOffset>490220</wp:posOffset>
              </wp:positionV>
              <wp:extent cx="3342640" cy="26035"/>
              <wp:effectExtent l="0" t="635" r="10160" b="1905"/>
              <wp:wrapNone/>
              <wp:docPr id="59" name="组合 16"/>
              <wp:cNvGraphicFramePr/>
              <a:graphic xmlns:a="http://schemas.openxmlformats.org/drawingml/2006/main">
                <a:graphicData uri="http://schemas.microsoft.com/office/word/2010/wordprocessingGroup">
                  <wpg:wgp>
                    <wpg:cNvGrpSpPr/>
                    <wpg:grpSpPr>
                      <a:xfrm>
                        <a:off x="0" y="0"/>
                        <a:ext cx="3342640" cy="26035"/>
                        <a:chOff x="0" y="773"/>
                        <a:chExt cx="5264" cy="41"/>
                      </a:xfrm>
                    </wpg:grpSpPr>
                    <wps:wsp>
                      <wps:cNvPr id="53" name="任意多边形 17"/>
                      <wps:cNvSpPr/>
                      <wps:spPr>
                        <a:xfrm>
                          <a:off x="0" y="792"/>
                          <a:ext cx="5264" cy="3"/>
                        </a:xfrm>
                        <a:custGeom>
                          <a:avLst/>
                          <a:gdLst/>
                          <a:ahLst/>
                          <a:cxnLst/>
                          <a:pathLst>
                            <a:path w="5264" h="3">
                              <a:moveTo>
                                <a:pt x="5263" y="2"/>
                              </a:moveTo>
                              <a:lnTo>
                                <a:pt x="0" y="2"/>
                              </a:lnTo>
                              <a:lnTo>
                                <a:pt x="0" y="0"/>
                              </a:lnTo>
                              <a:lnTo>
                                <a:pt x="5263" y="0"/>
                              </a:lnTo>
                              <a:lnTo>
                                <a:pt x="5263" y="2"/>
                              </a:lnTo>
                              <a:close/>
                            </a:path>
                          </a:pathLst>
                        </a:custGeom>
                        <a:solidFill>
                          <a:srgbClr val="D9D9D9"/>
                        </a:solidFill>
                        <a:ln>
                          <a:noFill/>
                        </a:ln>
                      </wps:spPr>
                      <wps:bodyPr upright="1"/>
                    </wps:wsp>
                    <wps:wsp>
                      <wps:cNvPr id="54" name="任意多边形 18"/>
                      <wps:cNvSpPr/>
                      <wps:spPr>
                        <a:xfrm>
                          <a:off x="0" y="792"/>
                          <a:ext cx="5144" cy="3"/>
                        </a:xfrm>
                        <a:custGeom>
                          <a:avLst/>
                          <a:gdLst/>
                          <a:ahLst/>
                          <a:cxnLst/>
                          <a:pathLst>
                            <a:path w="5144" h="3">
                              <a:moveTo>
                                <a:pt x="5143" y="2"/>
                              </a:moveTo>
                              <a:lnTo>
                                <a:pt x="0" y="2"/>
                              </a:lnTo>
                              <a:lnTo>
                                <a:pt x="0" y="0"/>
                              </a:lnTo>
                              <a:lnTo>
                                <a:pt x="5143" y="0"/>
                              </a:lnTo>
                              <a:lnTo>
                                <a:pt x="5143" y="2"/>
                              </a:lnTo>
                              <a:close/>
                            </a:path>
                          </a:pathLst>
                        </a:custGeom>
                        <a:solidFill>
                          <a:srgbClr val="AC002C"/>
                        </a:solidFill>
                        <a:ln>
                          <a:noFill/>
                        </a:ln>
                      </wps:spPr>
                      <wps:bodyPr upright="1"/>
                    </wps:wsp>
                    <wps:wsp>
                      <wps:cNvPr id="55" name="任意多边形 19"/>
                      <wps:cNvSpPr/>
                      <wps:spPr>
                        <a:xfrm>
                          <a:off x="0" y="772"/>
                          <a:ext cx="5163" cy="41"/>
                        </a:xfrm>
                        <a:custGeom>
                          <a:avLst/>
                          <a:gdLst/>
                          <a:ahLst/>
                          <a:cxnLst/>
                          <a:pathLst>
                            <a:path w="5163" h="41">
                              <a:moveTo>
                                <a:pt x="2" y="21"/>
                              </a:moveTo>
                              <a:lnTo>
                                <a:pt x="0" y="19"/>
                              </a:lnTo>
                              <a:lnTo>
                                <a:pt x="0" y="0"/>
                              </a:lnTo>
                              <a:lnTo>
                                <a:pt x="5143" y="0"/>
                              </a:lnTo>
                              <a:lnTo>
                                <a:pt x="5146" y="1"/>
                              </a:lnTo>
                              <a:lnTo>
                                <a:pt x="5147" y="1"/>
                              </a:lnTo>
                              <a:lnTo>
                                <a:pt x="5143" y="2"/>
                              </a:lnTo>
                              <a:lnTo>
                                <a:pt x="5124" y="19"/>
                              </a:lnTo>
                              <a:lnTo>
                                <a:pt x="2" y="19"/>
                              </a:lnTo>
                              <a:lnTo>
                                <a:pt x="3" y="20"/>
                              </a:lnTo>
                              <a:lnTo>
                                <a:pt x="2" y="21"/>
                              </a:lnTo>
                              <a:close/>
                              <a:moveTo>
                                <a:pt x="5143" y="41"/>
                              </a:moveTo>
                              <a:lnTo>
                                <a:pt x="5124" y="21"/>
                              </a:lnTo>
                              <a:lnTo>
                                <a:pt x="5143" y="2"/>
                              </a:lnTo>
                              <a:lnTo>
                                <a:pt x="5148" y="2"/>
                              </a:lnTo>
                              <a:lnTo>
                                <a:pt x="5147" y="1"/>
                              </a:lnTo>
                              <a:lnTo>
                                <a:pt x="5148" y="1"/>
                              </a:lnTo>
                              <a:lnTo>
                                <a:pt x="5150" y="2"/>
                              </a:lnTo>
                              <a:lnTo>
                                <a:pt x="5155" y="7"/>
                              </a:lnTo>
                              <a:lnTo>
                                <a:pt x="5160" y="9"/>
                              </a:lnTo>
                              <a:lnTo>
                                <a:pt x="5160" y="14"/>
                              </a:lnTo>
                              <a:lnTo>
                                <a:pt x="5162" y="17"/>
                              </a:lnTo>
                              <a:lnTo>
                                <a:pt x="5162" y="19"/>
                              </a:lnTo>
                              <a:lnTo>
                                <a:pt x="5162" y="21"/>
                              </a:lnTo>
                              <a:lnTo>
                                <a:pt x="5162" y="26"/>
                              </a:lnTo>
                              <a:lnTo>
                                <a:pt x="5160" y="29"/>
                              </a:lnTo>
                              <a:lnTo>
                                <a:pt x="5160" y="31"/>
                              </a:lnTo>
                              <a:lnTo>
                                <a:pt x="5153" y="38"/>
                              </a:lnTo>
                              <a:lnTo>
                                <a:pt x="5150" y="40"/>
                              </a:lnTo>
                              <a:lnTo>
                                <a:pt x="5148" y="40"/>
                              </a:lnTo>
                              <a:lnTo>
                                <a:pt x="5143" y="41"/>
                              </a:lnTo>
                              <a:close/>
                              <a:moveTo>
                                <a:pt x="0" y="24"/>
                              </a:moveTo>
                              <a:lnTo>
                                <a:pt x="0" y="19"/>
                              </a:lnTo>
                              <a:lnTo>
                                <a:pt x="2" y="21"/>
                              </a:lnTo>
                              <a:lnTo>
                                <a:pt x="0" y="24"/>
                              </a:lnTo>
                              <a:close/>
                              <a:moveTo>
                                <a:pt x="2563" y="20"/>
                              </a:moveTo>
                              <a:lnTo>
                                <a:pt x="2" y="19"/>
                              </a:lnTo>
                              <a:lnTo>
                                <a:pt x="5124" y="19"/>
                              </a:lnTo>
                              <a:lnTo>
                                <a:pt x="2563" y="20"/>
                              </a:lnTo>
                              <a:close/>
                              <a:moveTo>
                                <a:pt x="5122" y="21"/>
                              </a:moveTo>
                              <a:lnTo>
                                <a:pt x="3" y="21"/>
                              </a:lnTo>
                              <a:lnTo>
                                <a:pt x="3" y="20"/>
                              </a:lnTo>
                              <a:lnTo>
                                <a:pt x="2563" y="20"/>
                              </a:lnTo>
                              <a:lnTo>
                                <a:pt x="5122" y="20"/>
                              </a:lnTo>
                              <a:lnTo>
                                <a:pt x="5122" y="21"/>
                              </a:lnTo>
                              <a:lnTo>
                                <a:pt x="5122" y="21"/>
                              </a:lnTo>
                              <a:close/>
                              <a:moveTo>
                                <a:pt x="5124" y="21"/>
                              </a:moveTo>
                              <a:lnTo>
                                <a:pt x="5122" y="21"/>
                              </a:lnTo>
                              <a:lnTo>
                                <a:pt x="5122" y="20"/>
                              </a:lnTo>
                              <a:lnTo>
                                <a:pt x="5123" y="21"/>
                              </a:lnTo>
                              <a:lnTo>
                                <a:pt x="5124" y="21"/>
                              </a:lnTo>
                              <a:close/>
                              <a:moveTo>
                                <a:pt x="5124" y="21"/>
                              </a:moveTo>
                              <a:lnTo>
                                <a:pt x="5123" y="21"/>
                              </a:lnTo>
                              <a:lnTo>
                                <a:pt x="5122" y="20"/>
                              </a:lnTo>
                              <a:lnTo>
                                <a:pt x="5123" y="20"/>
                              </a:lnTo>
                              <a:lnTo>
                                <a:pt x="5124" y="21"/>
                              </a:lnTo>
                              <a:close/>
                              <a:moveTo>
                                <a:pt x="2" y="21"/>
                              </a:moveTo>
                              <a:lnTo>
                                <a:pt x="3" y="20"/>
                              </a:lnTo>
                              <a:lnTo>
                                <a:pt x="3" y="21"/>
                              </a:lnTo>
                              <a:lnTo>
                                <a:pt x="2" y="21"/>
                              </a:lnTo>
                              <a:close/>
                              <a:moveTo>
                                <a:pt x="5143" y="41"/>
                              </a:moveTo>
                              <a:lnTo>
                                <a:pt x="0" y="41"/>
                              </a:lnTo>
                              <a:lnTo>
                                <a:pt x="0" y="24"/>
                              </a:lnTo>
                              <a:lnTo>
                                <a:pt x="2" y="21"/>
                              </a:lnTo>
                              <a:lnTo>
                                <a:pt x="5124" y="21"/>
                              </a:lnTo>
                              <a:lnTo>
                                <a:pt x="5143" y="41"/>
                              </a:lnTo>
                              <a:close/>
                              <a:moveTo>
                                <a:pt x="5148" y="41"/>
                              </a:moveTo>
                              <a:lnTo>
                                <a:pt x="5146" y="41"/>
                              </a:lnTo>
                              <a:lnTo>
                                <a:pt x="5148" y="40"/>
                              </a:lnTo>
                              <a:lnTo>
                                <a:pt x="5150" y="40"/>
                              </a:lnTo>
                              <a:lnTo>
                                <a:pt x="5148" y="41"/>
                              </a:lnTo>
                              <a:close/>
                            </a:path>
                          </a:pathLst>
                        </a:custGeom>
                        <a:solidFill>
                          <a:srgbClr val="AE761F"/>
                        </a:solidFill>
                        <a:ln>
                          <a:noFill/>
                        </a:ln>
                      </wps:spPr>
                      <wps:bodyPr upright="1"/>
                    </wps:wsp>
                    <wps:wsp>
                      <wps:cNvPr id="56" name="任意多边形 20"/>
                      <wps:cNvSpPr/>
                      <wps:spPr>
                        <a:xfrm>
                          <a:off x="0" y="792"/>
                          <a:ext cx="5264" cy="3"/>
                        </a:xfrm>
                        <a:custGeom>
                          <a:avLst/>
                          <a:gdLst/>
                          <a:ahLst/>
                          <a:cxnLst/>
                          <a:pathLst>
                            <a:path w="5264" h="3">
                              <a:moveTo>
                                <a:pt x="5263" y="2"/>
                              </a:moveTo>
                              <a:lnTo>
                                <a:pt x="0" y="2"/>
                              </a:lnTo>
                              <a:lnTo>
                                <a:pt x="0" y="0"/>
                              </a:lnTo>
                              <a:lnTo>
                                <a:pt x="5263" y="0"/>
                              </a:lnTo>
                              <a:lnTo>
                                <a:pt x="5263" y="2"/>
                              </a:lnTo>
                              <a:close/>
                            </a:path>
                          </a:pathLst>
                        </a:custGeom>
                        <a:solidFill>
                          <a:srgbClr val="D9D9D9"/>
                        </a:solidFill>
                        <a:ln>
                          <a:noFill/>
                        </a:ln>
                      </wps:spPr>
                      <wps:bodyPr upright="1"/>
                    </wps:wsp>
                    <wps:wsp>
                      <wps:cNvPr id="57" name="任意多边形 21"/>
                      <wps:cNvSpPr/>
                      <wps:spPr>
                        <a:xfrm>
                          <a:off x="0" y="792"/>
                          <a:ext cx="5144" cy="3"/>
                        </a:xfrm>
                        <a:custGeom>
                          <a:avLst/>
                          <a:gdLst/>
                          <a:ahLst/>
                          <a:cxnLst/>
                          <a:pathLst>
                            <a:path w="5144" h="3">
                              <a:moveTo>
                                <a:pt x="5143" y="2"/>
                              </a:moveTo>
                              <a:lnTo>
                                <a:pt x="0" y="2"/>
                              </a:lnTo>
                              <a:lnTo>
                                <a:pt x="0" y="0"/>
                              </a:lnTo>
                              <a:lnTo>
                                <a:pt x="5143" y="0"/>
                              </a:lnTo>
                              <a:lnTo>
                                <a:pt x="5143" y="2"/>
                              </a:lnTo>
                              <a:close/>
                            </a:path>
                          </a:pathLst>
                        </a:custGeom>
                        <a:solidFill>
                          <a:srgbClr val="AC002C"/>
                        </a:solidFill>
                        <a:ln>
                          <a:noFill/>
                        </a:ln>
                      </wps:spPr>
                      <wps:bodyPr upright="1"/>
                    </wps:wsp>
                    <wps:wsp>
                      <wps:cNvPr id="58" name="任意多边形 22"/>
                      <wps:cNvSpPr/>
                      <wps:spPr>
                        <a:xfrm>
                          <a:off x="0" y="772"/>
                          <a:ext cx="5163" cy="41"/>
                        </a:xfrm>
                        <a:custGeom>
                          <a:avLst/>
                          <a:gdLst/>
                          <a:ahLst/>
                          <a:cxnLst/>
                          <a:pathLst>
                            <a:path w="5163" h="41">
                              <a:moveTo>
                                <a:pt x="2" y="21"/>
                              </a:moveTo>
                              <a:lnTo>
                                <a:pt x="0" y="19"/>
                              </a:lnTo>
                              <a:lnTo>
                                <a:pt x="0" y="0"/>
                              </a:lnTo>
                              <a:lnTo>
                                <a:pt x="5143" y="0"/>
                              </a:lnTo>
                              <a:lnTo>
                                <a:pt x="5146" y="1"/>
                              </a:lnTo>
                              <a:lnTo>
                                <a:pt x="5147" y="1"/>
                              </a:lnTo>
                              <a:lnTo>
                                <a:pt x="5143" y="2"/>
                              </a:lnTo>
                              <a:lnTo>
                                <a:pt x="5124" y="19"/>
                              </a:lnTo>
                              <a:lnTo>
                                <a:pt x="2" y="19"/>
                              </a:lnTo>
                              <a:lnTo>
                                <a:pt x="3" y="20"/>
                              </a:lnTo>
                              <a:lnTo>
                                <a:pt x="2" y="21"/>
                              </a:lnTo>
                              <a:close/>
                              <a:moveTo>
                                <a:pt x="5143" y="41"/>
                              </a:moveTo>
                              <a:lnTo>
                                <a:pt x="5124" y="21"/>
                              </a:lnTo>
                              <a:lnTo>
                                <a:pt x="5143" y="2"/>
                              </a:lnTo>
                              <a:lnTo>
                                <a:pt x="5148" y="2"/>
                              </a:lnTo>
                              <a:lnTo>
                                <a:pt x="5147" y="1"/>
                              </a:lnTo>
                              <a:lnTo>
                                <a:pt x="5148" y="1"/>
                              </a:lnTo>
                              <a:lnTo>
                                <a:pt x="5150" y="2"/>
                              </a:lnTo>
                              <a:lnTo>
                                <a:pt x="5155" y="7"/>
                              </a:lnTo>
                              <a:lnTo>
                                <a:pt x="5160" y="9"/>
                              </a:lnTo>
                              <a:lnTo>
                                <a:pt x="5160" y="14"/>
                              </a:lnTo>
                              <a:lnTo>
                                <a:pt x="5162" y="17"/>
                              </a:lnTo>
                              <a:lnTo>
                                <a:pt x="5162" y="19"/>
                              </a:lnTo>
                              <a:lnTo>
                                <a:pt x="5162" y="21"/>
                              </a:lnTo>
                              <a:lnTo>
                                <a:pt x="5162" y="26"/>
                              </a:lnTo>
                              <a:lnTo>
                                <a:pt x="5160" y="29"/>
                              </a:lnTo>
                              <a:lnTo>
                                <a:pt x="5160" y="31"/>
                              </a:lnTo>
                              <a:lnTo>
                                <a:pt x="5153" y="38"/>
                              </a:lnTo>
                              <a:lnTo>
                                <a:pt x="5150" y="40"/>
                              </a:lnTo>
                              <a:lnTo>
                                <a:pt x="5148" y="40"/>
                              </a:lnTo>
                              <a:lnTo>
                                <a:pt x="5143" y="41"/>
                              </a:lnTo>
                              <a:close/>
                              <a:moveTo>
                                <a:pt x="0" y="24"/>
                              </a:moveTo>
                              <a:lnTo>
                                <a:pt x="0" y="19"/>
                              </a:lnTo>
                              <a:lnTo>
                                <a:pt x="2" y="21"/>
                              </a:lnTo>
                              <a:lnTo>
                                <a:pt x="0" y="24"/>
                              </a:lnTo>
                              <a:close/>
                              <a:moveTo>
                                <a:pt x="2563" y="20"/>
                              </a:moveTo>
                              <a:lnTo>
                                <a:pt x="2" y="19"/>
                              </a:lnTo>
                              <a:lnTo>
                                <a:pt x="5124" y="19"/>
                              </a:lnTo>
                              <a:lnTo>
                                <a:pt x="2563" y="20"/>
                              </a:lnTo>
                              <a:close/>
                              <a:moveTo>
                                <a:pt x="5122" y="21"/>
                              </a:moveTo>
                              <a:lnTo>
                                <a:pt x="3" y="21"/>
                              </a:lnTo>
                              <a:lnTo>
                                <a:pt x="3" y="20"/>
                              </a:lnTo>
                              <a:lnTo>
                                <a:pt x="2563" y="20"/>
                              </a:lnTo>
                              <a:lnTo>
                                <a:pt x="5122" y="20"/>
                              </a:lnTo>
                              <a:lnTo>
                                <a:pt x="5122" y="21"/>
                              </a:lnTo>
                              <a:lnTo>
                                <a:pt x="5122" y="21"/>
                              </a:lnTo>
                              <a:close/>
                              <a:moveTo>
                                <a:pt x="5124" y="21"/>
                              </a:moveTo>
                              <a:lnTo>
                                <a:pt x="5122" y="21"/>
                              </a:lnTo>
                              <a:lnTo>
                                <a:pt x="5122" y="20"/>
                              </a:lnTo>
                              <a:lnTo>
                                <a:pt x="5123" y="21"/>
                              </a:lnTo>
                              <a:lnTo>
                                <a:pt x="5124" y="21"/>
                              </a:lnTo>
                              <a:close/>
                              <a:moveTo>
                                <a:pt x="5124" y="21"/>
                              </a:moveTo>
                              <a:lnTo>
                                <a:pt x="5123" y="21"/>
                              </a:lnTo>
                              <a:lnTo>
                                <a:pt x="5122" y="20"/>
                              </a:lnTo>
                              <a:lnTo>
                                <a:pt x="5123" y="20"/>
                              </a:lnTo>
                              <a:lnTo>
                                <a:pt x="5124" y="21"/>
                              </a:lnTo>
                              <a:close/>
                              <a:moveTo>
                                <a:pt x="2" y="21"/>
                              </a:moveTo>
                              <a:lnTo>
                                <a:pt x="3" y="20"/>
                              </a:lnTo>
                              <a:lnTo>
                                <a:pt x="3" y="21"/>
                              </a:lnTo>
                              <a:lnTo>
                                <a:pt x="2" y="21"/>
                              </a:lnTo>
                              <a:close/>
                              <a:moveTo>
                                <a:pt x="5143" y="41"/>
                              </a:moveTo>
                              <a:lnTo>
                                <a:pt x="0" y="41"/>
                              </a:lnTo>
                              <a:lnTo>
                                <a:pt x="0" y="24"/>
                              </a:lnTo>
                              <a:lnTo>
                                <a:pt x="2" y="21"/>
                              </a:lnTo>
                              <a:lnTo>
                                <a:pt x="5124" y="21"/>
                              </a:lnTo>
                              <a:lnTo>
                                <a:pt x="5143" y="41"/>
                              </a:lnTo>
                              <a:close/>
                              <a:moveTo>
                                <a:pt x="5148" y="41"/>
                              </a:moveTo>
                              <a:lnTo>
                                <a:pt x="5146" y="41"/>
                              </a:lnTo>
                              <a:lnTo>
                                <a:pt x="5148" y="40"/>
                              </a:lnTo>
                              <a:lnTo>
                                <a:pt x="5150" y="40"/>
                              </a:lnTo>
                              <a:lnTo>
                                <a:pt x="5148" y="41"/>
                              </a:lnTo>
                              <a:close/>
                            </a:path>
                          </a:pathLst>
                        </a:custGeom>
                        <a:solidFill>
                          <a:srgbClr val="AE761F"/>
                        </a:solidFill>
                        <a:ln>
                          <a:noFill/>
                        </a:ln>
                      </wps:spPr>
                      <wps:bodyPr upright="1"/>
                    </wps:wsp>
                  </wpg:wgp>
                </a:graphicData>
              </a:graphic>
            </wp:anchor>
          </w:drawing>
        </mc:Choice>
        <mc:Fallback>
          <w:pict>
            <v:group id="组合 16" o:spid="_x0000_s1026" o:spt="203" style="position:absolute;left:0pt;margin-left:0pt;margin-top:38.6pt;height:2.05pt;width:263.2pt;mso-position-horizontal-relative:page;mso-position-vertical-relative:page;z-index:-251653120;mso-width-relative:page;mso-height-relative:page;" coordorigin="0,773" coordsize="5264,41" o:gfxdata="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">
              <o:lock v:ext="edit" aspectratio="f"/>
              <v:shape id="任意多边形 17" o:spid="_x0000_s1026" o:spt="100" style="position:absolute;left:0;top:792;height:3;width:5264;" fillcolor="#D9D9D9" filled="t" stroked="f" coordsize="5264,3" o:gfxdata="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jfSougAAANsA&#10;AAAPAAAAAAAAAAEAIAAAACIAAABkcnMvZG93bnJldi54bWxQSwECFAAUAAAACACHTuJAMy8FnjsA&#10;AAA5AAAAEAAAAAAAAAABACAAAAAJAQAAZHJzL3NoYXBleG1sLnhtbFBLBQYAAAAABgAGAFsBAACz&#10;AwAAAAA=&#10;" path="m5263,2l0,2,0,0,5263,0,5263,2xe">
                <v:fill on="t" focussize="0,0"/>
                <v:stroke on="f"/>
                <v:imagedata o:title=""/>
                <o:lock v:ext="edit" aspectratio="f"/>
              </v:shape>
              <v:shape id="任意多边形 18" o:spid="_x0000_s1026" o:spt="100" style="position:absolute;left:0;top:792;height:3;width:5144;" fillcolor="#AC002C" filled="t" stroked="f" coordsize="5144,3" o:gfxdata="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KXfHv&#10;wAAAANsAAAAPAAAAAAAAAAEAIAAAACIAAABkcnMvZG93bnJldi54bWxQSwECFAAUAAAACACHTuJA&#10;My8FnjsAAAA5AAAAEAAAAAAAAAABACAAAAAPAQAAZHJzL3NoYXBleG1sLnhtbFBLBQYAAAAABgAG&#10;AFsBAAC5AwAAAAA=&#10;" path="m5143,2l0,2,0,0,5143,0,5143,2xe">
                <v:fill on="t" focussize="0,0"/>
                <v:stroke on="f"/>
                <v:imagedata o:title=""/>
                <o:lock v:ext="edit" aspectratio="f"/>
              </v:shape>
              <v:shape id="任意多边形 19" o:spid="_x0000_s1026" o:spt="100" style="position:absolute;left:0;top:772;height:41;width:5163;" fillcolor="#AE761F" filled="t" stroked="f" coordsize="5163,41" o:gfxdata="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dImnvQAA&#10;ANsAAAAPAAAAAAAAAAEAIAAAACIAAABkcnMvZG93bnJldi54bWxQSwECFAAUAAAACACHTuJAMy8F&#10;njsAAAA5AAAAEAAAAAAAAAABACAAAAAMAQAAZHJzL3NoYXBleG1sLnhtbFBLBQYAAAAABgAGAFsB&#10;AAC2AwAAAAA=&#10;" path="m2,21l0,19,0,0,5143,0,5146,1,5147,1,5143,2,5124,19,2,19,3,20,2,21xm5143,41l5124,21,5143,2,5148,2,5147,1,5148,1,5150,2,5155,7,5160,9,5160,14,5162,17,5162,19,5162,21,5162,26,5160,29,5160,31,5153,38,5150,40,5148,40,5143,41xm0,24l0,19,2,21,0,24xm2563,20l2,19,5124,19,2563,20xm5122,21l3,21,3,20,2563,20,5122,20,5122,21,5122,21xm5124,21l5122,21,5122,20,5123,21,5124,21xm5124,21l5123,21,5122,20,5123,20,5124,21xm2,21l3,20,3,21,2,21xm5143,41l0,41,0,24,2,21,5124,21,5143,41xm5148,41l5146,41,5148,40,5150,40,5148,41xe">
                <v:fill on="t" focussize="0,0"/>
                <v:stroke on="f"/>
                <v:imagedata o:title=""/>
                <o:lock v:ext="edit" aspectratio="f"/>
              </v:shape>
              <v:shape id="任意多边形 20" o:spid="_x0000_s1026" o:spt="100" style="position:absolute;left:0;top:792;height:3;width:5264;" fillcolor="#D9D9D9" filled="t" stroked="f" coordsize="5264,3" o:gfxdata="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fpXMLgAAADbAAAA&#10;DwAAAAAAAAABACAAAAAiAAAAZHJzL2Rvd25yZXYueG1sUEsBAhQAFAAAAAgAh07iQDMvBZ47AAAA&#10;OQAAABAAAAAAAAAAAQAgAAAABwEAAGRycy9zaGFwZXhtbC54bWxQSwUGAAAAAAYABgBbAQAAsQMA&#10;AAAA&#10;" path="m5263,2l0,2,0,0,5263,0,5263,2xe">
                <v:fill on="t" focussize="0,0"/>
                <v:stroke on="f"/>
                <v:imagedata o:title=""/>
                <o:lock v:ext="edit" aspectratio="f"/>
              </v:shape>
              <v:shape id="任意多边形 21" o:spid="_x0000_s1026" o:spt="100" style="position:absolute;left:0;top:792;height:3;width:5144;" fillcolor="#AC002C" filled="t" stroked="f" coordsize="5144,3" o:gfxdata="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qPb5i/&#10;AAAA2wAAAA8AAAAAAAAAAQAgAAAAIgAAAGRycy9kb3ducmV2LnhtbFBLAQIUABQAAAAIAIdO4kAz&#10;LwWeOwAAADkAAAAQAAAAAAAAAAEAIAAAAA4BAABkcnMvc2hhcGV4bWwueG1sUEsFBgAAAAAGAAYA&#10;WwEAALgDAAAAAA==&#10;" path="m5143,2l0,2,0,0,5143,0,5143,2xe">
                <v:fill on="t" focussize="0,0"/>
                <v:stroke on="f"/>
                <v:imagedata o:title=""/>
                <o:lock v:ext="edit" aspectratio="f"/>
              </v:shape>
              <v:shape id="任意多边形 22" o:spid="_x0000_s1026" o:spt="100" style="position:absolute;left:0;top:772;height:41;width:5163;" fillcolor="#AE761F" filled="t" stroked="f" coordsize="5163,41" o:gfxdata="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dSY5vQAA&#10;ANsAAAAPAAAAAAAAAAEAIAAAACIAAABkcnMvZG93bnJldi54bWxQSwECFAAUAAAACACHTuJAMy8F&#10;njsAAAA5AAAAEAAAAAAAAAABACAAAAAMAQAAZHJzL3NoYXBleG1sLnhtbFBLBQYAAAAABgAGAFsB&#10;AAC2AwAAAAA=&#10;" path="m2,21l0,19,0,0,5143,0,5146,1,5147,1,5143,2,5124,19,2,19,3,20,2,21xm5143,41l5124,21,5143,2,5148,2,5147,1,5148,1,5150,2,5155,7,5160,9,5160,14,5162,17,5162,19,5162,21,5162,26,5160,29,5160,31,5153,38,5150,40,5148,40,5143,41xm0,24l0,19,2,21,0,24xm2563,20l2,19,5124,19,2563,20xm5122,21l3,21,3,20,2563,20,5122,20,5122,21,5122,21xm5124,21l5122,21,5122,20,5123,21,5124,21xm5124,21l5123,21,5122,20,5123,20,5124,21xm2,21l3,20,3,21,2,21xm5143,41l0,41,0,24,2,21,5124,21,5143,41xm5148,41l5146,41,5148,40,5150,40,5148,41xe">
                <v:fill on="t" focussize="0,0"/>
                <v:stroke on="f"/>
                <v:imagedata o:title=""/>
                <o:lock v:ext="edit" aspectratio="f"/>
              </v:shap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5ABBE">
    <w:pPr>
      <w:pStyle w:val="4"/>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3MzdkNjM4ODgwYzA2ODU2MjM2OTJlMmM0YWU3ZDAifQ=="/>
  </w:docVars>
  <w:rsids>
    <w:rsidRoot w:val="00000000"/>
    <w:rsid w:val="162100ED"/>
    <w:rsid w:val="1BEA42E4"/>
    <w:rsid w:val="1FE52A9F"/>
    <w:rsid w:val="38A3614C"/>
    <w:rsid w:val="401C3321"/>
    <w:rsid w:val="4D030B31"/>
    <w:rsid w:val="53774E19"/>
    <w:rsid w:val="575900A6"/>
    <w:rsid w:val="68A04E37"/>
    <w:rsid w:val="71033B5E"/>
    <w:rsid w:val="72C53C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next w:val="1"/>
    <w:qFormat/>
    <w:uiPriority w:val="1"/>
    <w:pPr>
      <w:spacing w:before="45"/>
      <w:jc w:val="center"/>
      <w:outlineLvl w:val="1"/>
    </w:pPr>
    <w:rPr>
      <w:rFonts w:ascii="黑体" w:hAnsi="黑体" w:eastAsia="黑体" w:cs="黑体"/>
      <w:sz w:val="40"/>
      <w:szCs w:val="40"/>
      <w:lang w:val="en-US" w:eastAsia="zh-CN" w:bidi="ar-SA"/>
    </w:rPr>
  </w:style>
  <w:style w:type="paragraph" w:styleId="3">
    <w:name w:val="heading 2"/>
    <w:basedOn w:val="1"/>
    <w:next w:val="1"/>
    <w:qFormat/>
    <w:uiPriority w:val="1"/>
    <w:pPr>
      <w:ind w:left="747"/>
      <w:outlineLvl w:val="2"/>
    </w:pPr>
    <w:rPr>
      <w:rFonts w:ascii="Microsoft JhengHei" w:hAnsi="Microsoft JhengHei" w:eastAsia="Microsoft JhengHei" w:cs="Microsoft JhengHei"/>
      <w:b/>
      <w:bCs/>
      <w:sz w:val="32"/>
      <w:szCs w:val="32"/>
      <w:lang w:val="en-US" w:eastAsia="zh-CN" w:bidi="ar-SA"/>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32"/>
      <w:szCs w:val="32"/>
      <w:lang w:val="en-US" w:eastAsia="zh-CN" w:bidi="ar-SA"/>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rPr>
      <w:lang w:val="en-US" w:eastAsia="zh-CN" w:bidi="ar-SA"/>
    </w:rPr>
  </w:style>
  <w:style w:type="paragraph" w:customStyle="1" w:styleId="9">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7.png"/><Relationship Id="rId20" Type="http://schemas.openxmlformats.org/officeDocument/2006/relationships/image" Target="media/image6.jpe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header" Target="header9.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4654</Words>
  <Characters>4958</Characters>
  <TotalTime>16</TotalTime>
  <ScaleCrop>false</ScaleCrop>
  <LinksUpToDate>false</LinksUpToDate>
  <CharactersWithSpaces>5148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2021-05-22T02:05:00Z</dcterms:created>
  <dc:creator>User</dc:creator>
  <cp:lastModifiedBy>学无止境</cp:lastModifiedBy>
  <dcterms:modified xsi:type="dcterms:W3CDTF">2026-06-26T08:50:43Z</dcterms:modified>
  <dc:subject>石家庄市xxx部门</dc:subject>
  <dc:title>2017年度部门决算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2021-05-15T00:00:00Z</vt:filetime>
  </property>
  <property fmtid="{D5CDD505-2E9C-101B-9397-08002B2CF9AE}" pid="3" name="Creator">
    <vt:lpwstr>WPS Office</vt:lpwstr>
  </property>
  <property fmtid="{D5CDD505-2E9C-101B-9397-08002B2CF9AE}" pid="4" name="LastSaved">
    <vt:filetime>2021-05-22T00:00:00Z</vt:filetime>
  </property>
  <property fmtid="{D5CDD505-2E9C-101B-9397-08002B2CF9AE}" pid="5" name="KSOProductBuildVer">
    <vt:lpwstr>2052-12.1.0.26895</vt:lpwstr>
  </property>
  <property fmtid="{D5CDD505-2E9C-101B-9397-08002B2CF9AE}" pid="6" name="ICV">
    <vt:lpwstr>3265FB36285B4B8798629704FECBEDE0_13</vt:lpwstr>
  </property>
  <property fmtid="{D5CDD505-2E9C-101B-9397-08002B2CF9AE}" pid="7" name="KSOTemplateDocerSaveRecord">
    <vt:lpwstr>eyJoZGlkIjoiNDQ4MDViZTE5Y2YyZWU4MzgyNGVkNGNiNzdmNTI4YTAiLCJ1c2VySWQiOiI3Mzc4MzgwNDcifQ==</vt:lpwstr>
  </property>
</Properties>
</file>