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  <w:r>
        <w:rPr>
          <w:rFonts w:hint="eastAsia" w:hAnsi="宋体" w:asciiTheme="minorEastAsia" w:eastAsiaTheme="minorEastAsia"/>
          <w:color w:val="00206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-1355090</wp:posOffset>
            </wp:positionV>
            <wp:extent cx="7576820" cy="10796905"/>
            <wp:effectExtent l="0" t="0" r="5080" b="4445"/>
            <wp:wrapNone/>
            <wp:docPr id="7" name="图片 7" descr="wc 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c g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79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center"/>
        <w:rPr>
          <w:rFonts w:hAnsi="宋体" w:asciiTheme="minorEastAsia" w:eastAsiaTheme="minorEastAsia"/>
          <w:color w:val="002060"/>
          <w:sz w:val="72"/>
          <w:szCs w:val="72"/>
        </w:rPr>
      </w:pPr>
      <w:r>
        <w:rPr>
          <w:sz w:val="72"/>
        </w:rPr>
        <w:pict>
          <v:shape id="_x0000_s1026" o:spid="_x0000_s1026" o:spt="202" type="#_x0000_t202" style="position:absolute;left:0pt;margin-left:-83.1pt;margin-top:43.25pt;height:166.25pt;width:596.2pt;z-index:251660288;mso-width-relative:page;mso-height-relative:page;" filled="f" stroked="f" coordsize="21600,21600" o:gfxdata="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DPDVNsAAAAMAQAADwAAAAAAAAABACAAAAAiAAAAZHJzL2Rvd25yZXYueG1sUEsB&#10;AhQAFAAAAAgAh07iQBU3WBcrAgAAJQQAAA4AAAAAAAAAAQAgAAAAKgEAAGRycy9lMm9Eb2MueG1s&#10;UEsFBgAAAAAGAAYAWQEAAMc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widowControl/>
                    <w:spacing w:line="1200" w:lineRule="exact"/>
                    <w:jc w:val="center"/>
                    <w:rPr>
                      <w:rFonts w:hAnsi="宋体" w:asciiTheme="minorEastAsia" w:eastAsiaTheme="minorEastAsia"/>
                      <w:color w:val="FDEFBE"/>
                      <w:sz w:val="96"/>
                      <w:szCs w:val="96"/>
                    </w:rPr>
                  </w:pPr>
                  <w:r>
                    <w:rPr>
                      <w:rFonts w:hint="eastAsia" w:hAnsi="宋体" w:asciiTheme="minorEastAsia" w:eastAsiaTheme="minorEastAsia"/>
                      <w:color w:val="FDEFBE"/>
                      <w:sz w:val="96"/>
                      <w:szCs w:val="96"/>
                    </w:rPr>
                    <w:t>馆陶县司法局</w:t>
                  </w:r>
                </w:p>
                <w:p>
                  <w:pPr>
                    <w:widowControl/>
                    <w:spacing w:line="1200" w:lineRule="exact"/>
                    <w:jc w:val="center"/>
                    <w:rPr>
                      <w:color w:val="FDEFBE"/>
                      <w:sz w:val="96"/>
                      <w:szCs w:val="96"/>
                    </w:rPr>
                  </w:pPr>
                  <w:r>
                    <w:rPr>
                      <w:rFonts w:hint="eastAsia" w:hAnsi="宋体" w:asciiTheme="minorEastAsia" w:eastAsiaTheme="minorEastAsia"/>
                      <w:color w:val="FDEFBE"/>
                      <w:sz w:val="96"/>
                      <w:szCs w:val="96"/>
                    </w:rPr>
                    <w:t>2018年度部门决算</w:t>
                  </w:r>
                </w:p>
                <w:p>
                  <w:pPr>
                    <w:rPr>
                      <w:color w:val="FDEFBE"/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="楷体" w:hAnsi="楷体" w:eastAsia="楷体" w:cs="楷体"/>
          <w:b/>
          <w:sz w:val="40"/>
          <w:szCs w:val="40"/>
        </w:rPr>
      </w:pPr>
      <w:r>
        <w:rPr>
          <w:rFonts w:hint="eastAsia" w:ascii="楷体" w:hAnsi="楷体" w:eastAsia="楷体" w:cs="楷体"/>
          <w:b/>
          <w:sz w:val="40"/>
          <w:szCs w:val="40"/>
        </w:rPr>
        <w:t>（部门公章）</w:t>
      </w:r>
    </w:p>
    <w:p>
      <w:pPr>
        <w:widowControl/>
        <w:jc w:val="center"/>
        <w:rPr>
          <w:rFonts w:ascii="楷体" w:hAnsi="楷体" w:eastAsia="楷体" w:cs="楷体"/>
          <w:b/>
          <w:sz w:val="40"/>
          <w:szCs w:val="40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sz w:val="40"/>
          <w:szCs w:val="40"/>
        </w:rPr>
        <w:t>二〇一九年十</w:t>
      </w:r>
      <w:r>
        <w:rPr>
          <w:rFonts w:hint="eastAsia" w:ascii="楷体" w:hAnsi="楷体" w:eastAsia="楷体" w:cs="楷体"/>
          <w:b/>
          <w:sz w:val="40"/>
          <w:szCs w:val="40"/>
          <w:lang w:val="en-US" w:eastAsia="zh-CN"/>
        </w:rPr>
        <w:t>二</w:t>
      </w:r>
      <w:r>
        <w:rPr>
          <w:rFonts w:hint="eastAsia" w:ascii="楷体" w:hAnsi="楷体" w:eastAsia="楷体" w:cs="楷体"/>
          <w:b/>
          <w:sz w:val="40"/>
          <w:szCs w:val="40"/>
        </w:rPr>
        <w:t>月</w:t>
      </w:r>
    </w:p>
    <w:p>
      <w:pPr>
        <w:widowControl/>
        <w:spacing w:after="0" w:line="600" w:lineRule="exact"/>
        <w:jc w:val="left"/>
        <w:rPr>
          <w:rFonts w:ascii="楷体" w:hAnsi="楷体" w:eastAsia="楷体" w:cs="楷体"/>
          <w:sz w:val="32"/>
          <w:szCs w:val="32"/>
          <w:highlight w:val="yellow"/>
        </w:rPr>
      </w:pPr>
    </w:p>
    <w:p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sz w:val="48"/>
          <w:szCs w:val="28"/>
        </w:rPr>
        <w:pict>
          <v:group id="_x0000_s1121" o:spid="_x0000_s1121" o:spt="203" style="position:absolute;left:0pt;margin-left:-80.8pt;margin-top:39.95pt;height:46.7pt;width:250.05pt;mso-position-vertical-relative:page;z-index:251673600;mso-width-relative:page;mso-height-relative:page;" coordorigin="4551,52615" coordsize="8546,1398203" o:allowoverlap="f" o:gfxdata="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2DzDVNsAAAALAQAADwAAAAAAAAAB&#10;ACAAAAAiAAAAZHJzL2Rvd25yZXYueG1sUEsBAhQAFAAAAAgAh07iQAA8qI8qAwAA8ggAAA4AAAAA&#10;AAAAAQAgAAAAKgEAAGRycy9lMm9Eb2MueG1sUEsFBgAAAAAGAAYAWQEAAMYGAAAAAA==&#10;">
            <o:lock v:ext="edit"/>
            <v:rect id="矩形 13" o:spid="_x0000_s1123" o:spt="1" style="position:absolute;left:4551;top:52615;height:1175;width:8546;v-text-anchor:middle;" fillcolor="#D9D9D9" filled="t" stroked="f" coordsize="21600,21600" o:gfxdata="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dhqAa/&#10;AAAA3AAAAA8AAAAAAAAAAQAgAAAAIgAAAGRycy9kb3ducmV2LnhtbFBLAQIUABQAAAAIAIdO4kAz&#10;LwWeOwAAADkAAAAQAAAAAAAAAAEAIAAAAA4BAABkcnMvc2hhcGV4bWwueG1sUEsFBgAAAAAGAAYA&#10;WwEAALgDAAAAAA==&#10;">
              <v:path/>
              <v:fill on="t" focussize="0,0"/>
              <v:stroke on="f" weight="2pt"/>
              <v:imagedata o:title=""/>
              <o:lock v:ext="edit"/>
            </v:rect>
            <v:rect id="矩形 14" o:spid="_x0000_s1122" o:spt="1" style="position:absolute;left:4577;top:52890;height:1123;width:8324;v-text-anchor:middle;" fillcolor="#AD002D" filled="t" stroked="t" coordsize="21600,21600" o:gfxdata="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JfCbsAAADc&#10;AAAADwAAAAAAAAABACAAAAAiAAAAZHJzL2Rvd25yZXYueG1sUEsBAhQAFAAAAAgAh07iQDMvBZ47&#10;AAAAOQAAABAAAAAAAAAAAQAgAAAACgEAAGRycy9zaGFwZXhtbC54bWxQSwUGAAAAAAYABgBbAQAA&#10;tAMAAAAA&#10;">
              <v:path/>
              <v:fill on="t" focussize="0,0"/>
              <v:stroke weight="2pt" color="#B0761F" joinstyle="round"/>
              <v:imagedata o:title=""/>
              <o:lock v:ext="edit"/>
              <v:textbox>
                <w:txbxContent>
                  <w:p>
                    <w:pPr>
                      <w:widowControl/>
                      <w:jc w:val="left"/>
                      <w:rPr>
                        <w:rFonts w:ascii="楷体" w:hAnsi="楷体" w:eastAsia="楷体" w:cs="楷体"/>
                        <w:b/>
                        <w:bCs/>
                        <w:color w:val="FDEFBE"/>
                        <w:sz w:val="32"/>
                        <w:szCs w:val="32"/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color w:val="FDEFBE"/>
                        <w:kern w:val="0"/>
                        <w:sz w:val="32"/>
                        <w:szCs w:val="32"/>
                      </w:rPr>
                      <w:t>2018年度部门决算☞决算报表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rect>
            <w10:anchorlock/>
          </v:group>
        </w:pict>
      </w:r>
      <w:r>
        <w:rPr>
          <w:rFonts w:hint="eastAsia" w:ascii="黑体" w:eastAsia="黑体"/>
          <w:sz w:val="48"/>
          <w:szCs w:val="48"/>
        </w:rPr>
        <w:t>目    录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   部门概况</w:t>
      </w:r>
      <w:r>
        <w:rPr>
          <w:rFonts w:hint="eastAsia" w:eastAsia="仿宋_GB2312"/>
          <w:sz w:val="28"/>
          <w:szCs w:val="36"/>
        </w:rPr>
        <w:t xml:space="preserve">  </w:t>
      </w:r>
      <w:r>
        <w:rPr>
          <w:rFonts w:hint="eastAsia" w:eastAsia="仿宋_GB2312"/>
          <w:sz w:val="24"/>
          <w:szCs w:val="32"/>
        </w:rPr>
        <w:t xml:space="preserve"> </w:t>
      </w:r>
    </w:p>
    <w:p>
      <w:pPr>
        <w:widowControl/>
        <w:spacing w:line="580" w:lineRule="exact"/>
        <w:ind w:firstLine="1273" w:firstLineChars="3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hint="eastAsia" w:eastAsia="仿宋_GB2312"/>
          <w:sz w:val="32"/>
          <w:szCs w:val="32"/>
        </w:rPr>
        <w:t>职责</w:t>
      </w:r>
    </w:p>
    <w:p>
      <w:pPr>
        <w:widowControl/>
        <w:spacing w:line="580" w:lineRule="exact"/>
        <w:ind w:firstLine="1273" w:firstLineChars="3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机构设置</w:t>
      </w:r>
    </w:p>
    <w:p>
      <w:pPr>
        <w:widowControl/>
        <w:spacing w:line="580" w:lineRule="exact"/>
        <w:ind w:firstLine="640" w:firstLineChars="20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   201</w:t>
      </w:r>
      <w:r>
        <w:rPr>
          <w:rFonts w:hint="eastAsia"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hint="eastAsia" w:eastAsia="仿宋_GB2312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“三公”经费</w:t>
      </w:r>
      <w:r>
        <w:rPr>
          <w:rFonts w:hint="eastAsia" w:eastAsia="仿宋_GB2312"/>
          <w:sz w:val="32"/>
          <w:szCs w:val="32"/>
        </w:rPr>
        <w:t>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hint="eastAsia" w:eastAsia="仿宋_GB2312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第三部分  </w:t>
      </w:r>
      <w:r>
        <w:rPr>
          <w:rFonts w:hint="eastAsia" w:eastAsia="黑体"/>
          <w:sz w:val="32"/>
          <w:szCs w:val="32"/>
        </w:rPr>
        <w:t>馆陶县司法局</w:t>
      </w:r>
      <w:r>
        <w:rPr>
          <w:rFonts w:eastAsia="黑体"/>
          <w:sz w:val="32"/>
          <w:szCs w:val="32"/>
        </w:rPr>
        <w:t>201</w:t>
      </w:r>
      <w:r>
        <w:rPr>
          <w:rFonts w:hint="eastAsia"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年部门决算情况说明</w:t>
      </w:r>
      <w:r>
        <w:rPr>
          <w:sz w:val="44"/>
        </w:rPr>
        <w:pict>
          <v:group id="_x0000_s1118" o:spid="_x0000_s1118" o:spt="203" style="position:absolute;left:0pt;margin-left:-80.8pt;margin-top:38.95pt;height:46.7pt;width:222.8pt;mso-position-vertical-relative:page;z-index:251672576;mso-width-relative:page;mso-height-relative:page;" coordorigin="4551,52615" coordsize="8546,1398203" o:gfxdata="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DezVw+2wAAAAsBAAAPAAAAAAAA&#10;AAEAIAAAACIAAABkcnMvZG93bnJldi54bWxQSwECFAAUAAAACACHTuJAnJDC1CwDAADyCAAADgAA&#10;AAAAAAABACAAAAAqAQAAZHJzL2Uyb0RvYy54bWxQSwUGAAAAAAYABgBZAQAAyAYAAAAA&#10;">
            <o:lock v:ext="edit"/>
            <v:rect id="矩形 13" o:spid="_x0000_s1120" o:spt="1" style="position:absolute;left:4551;top:52615;height:1175;width:8546;v-text-anchor:middle;" fillcolor="#D9D9D9" filled="t" stroked="f" coordsize="21600,21600" o:gfxdata="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1AVbsAAADc&#10;AAAADwAAAAAAAAABACAAAAAiAAAAZHJzL2Rvd25yZXYueG1sUEsBAhQAFAAAAAgAh07iQDMvBZ47&#10;AAAAOQAAABAAAAAAAAAAAQAgAAAACgEAAGRycy9zaGFwZXhtbC54bWxQSwUGAAAAAAYABgBbAQAA&#10;tAMAAAAA&#10;">
              <v:path/>
              <v:fill on="t" focussize="0,0"/>
              <v:stroke on="f" weight="2pt"/>
              <v:imagedata o:title=""/>
              <o:lock v:ext="edit"/>
            </v:rect>
            <v:rect id="矩形 14" o:spid="_x0000_s1119" o:spt="1" style="position:absolute;left:4577;top:52890;height:1123;width:8324;v-text-anchor:middle;" fillcolor="#AD002D" filled="t" stroked="t" coordsize="21600,21600" o:gfxdata="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vYazvQAA&#10;ANwAAAAPAAAAAAAAAAEAIAAAACIAAABkcnMvZG93bnJldi54bWxQSwECFAAUAAAACACHTuJAMy8F&#10;njsAAAA5AAAAEAAAAAAAAAABACAAAAAMAQAAZHJzL3NoYXBleG1sLnhtbFBLBQYAAAAABgAGAFsB&#10;AAC2AwAAAAA=&#10;">
              <v:path/>
              <v:fill on="t" focussize="0,0"/>
              <v:stroke weight="2pt" color="#B0761F" joinstyle="round"/>
              <v:imagedata o:title=""/>
              <o:lock v:ext="edit"/>
              <v:textbox>
                <w:txbxContent>
                  <w:p>
                    <w:pPr>
                      <w:widowControl/>
                      <w:jc w:val="left"/>
                      <w:rPr>
                        <w:rFonts w:ascii="楷体" w:hAnsi="楷体" w:eastAsia="楷体" w:cs="楷体"/>
                        <w:b/>
                        <w:bCs/>
                        <w:color w:val="FDEFBE"/>
                        <w:sz w:val="32"/>
                        <w:szCs w:val="32"/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color w:val="FDEFBE"/>
                        <w:kern w:val="0"/>
                        <w:sz w:val="32"/>
                        <w:szCs w:val="32"/>
                      </w:rPr>
                      <w:t>2018年度部门决算☞目 录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rect>
            <w10:anchorlock/>
          </v:group>
        </w:pic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“三公”经费支出决算情况说明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  名词解释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r>
        <w:br w:type="page"/>
      </w:r>
    </w:p>
    <w:p>
      <w:r>
        <w:rPr>
          <w:rFonts w:hint="eastAsia" w:ascii="宋体" w:hAnsi="宋体" w:cs="ArialUnicodeMS"/>
          <w:color w:val="000000"/>
          <w:kern w:val="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-1024890</wp:posOffset>
            </wp:positionH>
            <wp:positionV relativeFrom="paragraph">
              <wp:posOffset>-1351915</wp:posOffset>
            </wp:positionV>
            <wp:extent cx="7585710" cy="10727055"/>
            <wp:effectExtent l="0" t="0" r="15240" b="17145"/>
            <wp:wrapNone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1072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</w:rPr>
        <w:pict>
          <v:shape id="_x0000_s1117" o:spid="_x0000_s1117" o:spt="202" type="#_x0000_t202" style="position:absolute;left:0pt;margin-left:-97.3pt;margin-top:259.1pt;height:81.7pt;width:613.65pt;z-index:251670528;mso-width-relative:page;mso-height-relative:page;" filled="f" stroked="f" coordsize="21600,21600" o:gfxdata="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oisOp3gAAAA0BAAAPAAAAAAAAAAEAIAAAACIAAABkcnMvZG93bnJldi54bWxQSwECFAAU&#10;AAAACACHTuJAVy+BgSQCAAAdBAAADgAAAAAAAAABACAAAAAtAQAAZHJzL2Uyb0RvYy54bWxQSwUG&#10;AAAAAAYABgBZAQAAww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widowControl/>
                    <w:jc w:val="center"/>
                    <w:rPr>
                      <w:color w:val="FDEFBE"/>
                      <w:sz w:val="96"/>
                      <w:szCs w:val="96"/>
                    </w:rPr>
                  </w:pPr>
                  <w:r>
                    <w:rPr>
                      <w:rFonts w:hint="eastAsia" w:hAnsi="宋体" w:asciiTheme="minorEastAsia" w:eastAsiaTheme="minorEastAsia"/>
                      <w:color w:val="FDEFBE"/>
                      <w:sz w:val="96"/>
                      <w:szCs w:val="96"/>
                    </w:rPr>
                    <w:t>第一部分  部门概况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>
      <w:pPr>
        <w:pStyle w:val="2"/>
        <w:spacing w:before="0" w:after="0" w:line="600" w:lineRule="exact"/>
        <w:jc w:val="left"/>
        <w:rPr>
          <w:rFonts w:hint="eastAsia" w:ascii="黑体" w:eastAsia="黑体" w:cs="黑体" w:hAnsiTheme="minorHAnsi"/>
          <w:b w:val="0"/>
          <w:bCs w:val="0"/>
          <w:kern w:val="0"/>
          <w:sz w:val="32"/>
          <w:szCs w:val="32"/>
        </w:rPr>
      </w:pPr>
      <w:r>
        <w:rPr>
          <w:rFonts w:hint="eastAsia" w:ascii="黑体" w:eastAsia="黑体" w:cs="黑体" w:hAnsiTheme="minorHAnsi"/>
          <w:b w:val="0"/>
          <w:bCs w:val="0"/>
          <w:kern w:val="0"/>
          <w:sz w:val="32"/>
          <w:szCs w:val="32"/>
        </w:rPr>
        <w:t>一、</w:t>
      </w:r>
      <w:r>
        <w:rPr>
          <w:b w:val="0"/>
          <w:bCs w:val="0"/>
          <w:sz w:val="32"/>
          <w:szCs w:val="32"/>
        </w:rPr>
        <w:pict>
          <v:group id="_x0000_s1114" o:spid="_x0000_s1114" o:spt="203" style="position:absolute;left:0pt;margin-left:-80.8pt;margin-top:39.5pt;height:46.7pt;width:245.25pt;mso-position-vertical-relative:page;z-index:251662336;mso-width-relative:page;mso-height-relative:page;" coordorigin="4551,52615" coordsize="8546,1398203" o:gfxdata="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gydQQ2wAAAAsBAAAPAAAAAAAAAAEA&#10;IAAAACIAAABkcnMvZG93bnJldi54bWxQSwECFAAUAAAACACHTuJAVhVF7ykDAADuCAAADgAAAAAA&#10;AAABACAAAAAqAQAAZHJzL2Uyb0RvYy54bWxQSwUGAAAAAAYABgBZAQAAxQYAAAAA&#10;">
            <o:lock v:ext="edit"/>
            <v:rect id="_x0000_s1116" o:spid="_x0000_s1116" o:spt="1" style="position:absolute;left:4551;top:52615;height:1175;width:8546;v-text-anchor:middle;" fillcolor="#D9D9D9" filled="t" stroked="f" coordsize="21600,21600" o:gfxdata="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Z4qXLsAAADb&#10;AAAADwAAAAAAAAABACAAAAAiAAAAZHJzL2Rvd25yZXYueG1sUEsBAhQAFAAAAAgAh07iQDMvBZ47&#10;AAAAOQAAABAAAAAAAAAAAQAgAAAACgEAAGRycy9zaGFwZXhtbC54bWxQSwUGAAAAAAYABgBbAQAA&#10;tAMAAAAA&#10;">
              <v:path/>
              <v:fill on="t" focussize="0,0"/>
              <v:stroke on="f" weight="2pt"/>
              <v:imagedata o:title=""/>
              <o:lock v:ext="edit"/>
            </v:rect>
            <v:rect id="_x0000_s1115" o:spid="_x0000_s1115" o:spt="1" style="position:absolute;left:4577;top:52890;height:1123;width:8324;v-text-anchor:middle;" fillcolor="#AD002D" filled="t" stroked="t" coordsize="21600,21600" o:gfxdata="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ve9h65AAAA2wAA&#10;AA8AAAAAAAAAAQAgAAAAIgAAAGRycy9kb3ducmV2LnhtbFBLAQIUABQAAAAIAIdO4kAzLwWeOwAA&#10;ADkAAAAQAAAAAAAAAAEAIAAAAAgBAABkcnMvc2hhcGV4bWwueG1sUEsFBgAAAAAGAAYAWwEAALID&#10;AAAAAA==&#10;">
              <v:path/>
              <v:fill on="t" focussize="0,0"/>
              <v:stroke weight="2pt" color="#B0761F" joinstyle="round"/>
              <v:imagedata o:title=""/>
              <o:lock v:ext="edit"/>
              <v:textbox>
                <w:txbxContent>
                  <w:p>
                    <w:pPr>
                      <w:widowControl/>
                      <w:jc w:val="left"/>
                      <w:rPr>
                        <w:rFonts w:ascii="楷体" w:hAnsi="楷体" w:eastAsia="楷体" w:cs="楷体"/>
                        <w:b/>
                        <w:bCs/>
                        <w:color w:val="FDEFBE"/>
                        <w:sz w:val="32"/>
                        <w:szCs w:val="32"/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color w:val="FDEFBE"/>
                        <w:kern w:val="0"/>
                        <w:sz w:val="32"/>
                        <w:szCs w:val="32"/>
                      </w:rPr>
                      <w:t>2018年度部门决算☞部门概况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rect>
            <w10:anchorlock/>
          </v:group>
        </w:pict>
      </w:r>
      <w:r>
        <w:rPr>
          <w:rFonts w:hint="eastAsia" w:ascii="黑体" w:eastAsia="黑体" w:cs="黑体" w:hAnsiTheme="minorHAnsi"/>
          <w:b w:val="0"/>
          <w:bCs w:val="0"/>
          <w:kern w:val="0"/>
          <w:sz w:val="32"/>
          <w:szCs w:val="32"/>
        </w:rPr>
        <w:t>部门职责</w:t>
      </w:r>
    </w:p>
    <w:p>
      <w:pPr>
        <w:widowControl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（一）贯彻落实国家司法行政工作方针政策和有关地方性行政规章；制定全县司法行政工作中长期规划和年度工作要点，并组织实施。</w:t>
      </w:r>
    </w:p>
    <w:p>
      <w:pPr>
        <w:widowControl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（二）拟定全县法制宣传教育及法律常识规划并组织实施；指导全县各乡（镇）、各行业、各部门、驻馆陶县各单位依法治理工作和对外法制宣传工作。</w:t>
      </w:r>
    </w:p>
    <w:p>
      <w:pPr>
        <w:widowControl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（三）负责全县社区矫正工作。</w:t>
      </w:r>
    </w:p>
    <w:p>
      <w:pPr>
        <w:widowControl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（四）指导管理全县法律援助工作和公证工作。</w:t>
      </w:r>
    </w:p>
    <w:p>
      <w:pPr>
        <w:widowControl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（五）指导监督全县律师、基层法律服务工作，指导管理全县法律服务机构和法律服务市场。</w:t>
      </w:r>
    </w:p>
    <w:p>
      <w:pPr>
        <w:widowControl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（六）指导管理全县司法所、人民调解和司法助理员工作。</w:t>
      </w:r>
    </w:p>
    <w:p>
      <w:pPr>
        <w:widowControl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（七）组织指导对刑释解教人员的安置帮教工作。</w:t>
      </w:r>
    </w:p>
    <w:p>
      <w:pPr>
        <w:widowControl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（八）管理全县司法鉴定机构，指导司法鉴定工作。</w:t>
      </w:r>
    </w:p>
    <w:p>
      <w:pPr>
        <w:widowControl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（九）协助市局做好组织实施国家司法考试工作。</w:t>
      </w:r>
    </w:p>
    <w:p>
      <w:pPr>
        <w:widowControl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（十）管理全县司法行政机关计划财务、服装、车辆等物资装备工作。</w:t>
      </w:r>
    </w:p>
    <w:p>
      <w:pPr>
        <w:widowControl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（十一）指导全县司法行政系统队伍建设和思想政治工作，按规定管理局机关及直属单位人事工作，管理全县司法行政系统警务工作。</w:t>
      </w:r>
    </w:p>
    <w:p>
      <w:pPr>
        <w:widowControl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（十二）管理指导全县法学教育工作。</w:t>
      </w:r>
    </w:p>
    <w:p>
      <w:pPr>
        <w:widowControl/>
        <w:jc w:val="left"/>
        <w:rPr>
          <w:rFonts w:ascii="仿宋_GB2312" w:hAnsi="宋体" w:cs="仿宋_GB2312" w:eastAsiaTheme="minorEastAsia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（十三）</w:t>
      </w:r>
      <w:r>
        <w:rPr>
          <w:rFonts w:hint="eastAsia" w:ascii="宋体" w:hAnsi="宋体" w:cs="宋体"/>
          <w:kern w:val="0"/>
          <w:sz w:val="30"/>
          <w:szCs w:val="30"/>
        </w:rPr>
        <w:t>承</w:t>
      </w:r>
      <w:r>
        <w:rPr>
          <w:rFonts w:hint="eastAsia" w:ascii="___WRD_EMBED_SUB_39" w:hAnsi="___WRD_EMBED_SUB_39" w:eastAsia="___WRD_EMBED_SUB_39" w:cs="___WRD_EMBED_SUB_39"/>
          <w:kern w:val="0"/>
          <w:sz w:val="30"/>
          <w:szCs w:val="30"/>
        </w:rPr>
        <w:t>办</w:t>
      </w:r>
      <w:r>
        <w:rPr>
          <w:rFonts w:hint="eastAsia" w:ascii="宋体" w:hAnsi="宋体" w:cs="宋体"/>
          <w:kern w:val="0"/>
          <w:sz w:val="30"/>
          <w:szCs w:val="30"/>
        </w:rPr>
        <w:t>县</w:t>
      </w:r>
      <w:r>
        <w:rPr>
          <w:rFonts w:hint="eastAsia" w:ascii="___WRD_EMBED_SUB_39" w:hAnsi="___WRD_EMBED_SUB_39" w:eastAsia="___WRD_EMBED_SUB_39" w:cs="___WRD_EMBED_SUB_39"/>
          <w:kern w:val="0"/>
          <w:sz w:val="30"/>
          <w:szCs w:val="30"/>
        </w:rPr>
        <w:t>政府交办的其他工作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。</w:t>
      </w:r>
    </w:p>
    <w:p>
      <w:pPr>
        <w:pStyle w:val="2"/>
        <w:spacing w:before="0" w:after="0" w:line="600" w:lineRule="exact"/>
        <w:jc w:val="left"/>
        <w:rPr>
          <w:rFonts w:ascii="黑体" w:eastAsia="黑体" w:cs="黑体" w:hAnsiTheme="minorHAnsi"/>
          <w:b w:val="0"/>
          <w:bCs w:val="0"/>
          <w:kern w:val="0"/>
          <w:sz w:val="32"/>
          <w:szCs w:val="32"/>
        </w:rPr>
      </w:pPr>
      <w:r>
        <w:rPr>
          <w:rFonts w:hint="eastAsia" w:ascii="黑体" w:eastAsia="黑体" w:cs="黑体" w:hAnsiTheme="minorHAnsi"/>
          <w:b w:val="0"/>
          <w:bCs w:val="0"/>
          <w:kern w:val="0"/>
          <w:sz w:val="32"/>
          <w:szCs w:val="32"/>
        </w:rPr>
        <w:t>二、机构设置</w:t>
      </w:r>
    </w:p>
    <w:p>
      <w:pPr>
        <w:spacing w:after="0" w:line="560" w:lineRule="exact"/>
        <w:rPr>
          <w:rFonts w:ascii="仿宋_GB2312" w:eastAsia="仿宋_GB2312" w:cs="ArialUnicodeMS" w:hAnsiTheme="minorHAnsi"/>
          <w:kern w:val="0"/>
          <w:sz w:val="32"/>
          <w:szCs w:val="32"/>
        </w:rPr>
      </w:pPr>
      <w:r>
        <w:rPr>
          <w:rFonts w:hint="eastAsia" w:ascii="仿宋_GB2312" w:eastAsia="仿宋_GB2312" w:cs="ArialUnicodeMS" w:hAnsiTheme="minorHAnsi"/>
          <w:kern w:val="0"/>
          <w:sz w:val="32"/>
          <w:szCs w:val="32"/>
        </w:rPr>
        <w:t>从决算编报单位构成看，纳入2018 年度本部门决算汇编范围的独立核算单位（以下简称“单位”）共</w:t>
      </w:r>
      <w:r>
        <w:rPr>
          <w:rFonts w:hint="eastAsia" w:ascii="仿宋_GB2312" w:cs="ArialUnicodeMS" w:hAnsiTheme="minorHAnsi" w:eastAsiaTheme="minorEastAsia"/>
          <w:kern w:val="0"/>
          <w:sz w:val="32"/>
          <w:szCs w:val="32"/>
        </w:rPr>
        <w:t>1</w:t>
      </w:r>
      <w:r>
        <w:rPr>
          <w:rFonts w:hint="eastAsia" w:ascii="仿宋_GB2312" w:eastAsia="仿宋_GB2312" w:cs="ArialUnicodeMS" w:hAnsiTheme="minorHAnsi"/>
          <w:kern w:val="0"/>
          <w:sz w:val="32"/>
          <w:szCs w:val="32"/>
        </w:rPr>
        <w:t xml:space="preserve"> 个，具体情况如下：</w:t>
      </w:r>
    </w:p>
    <w:tbl>
      <w:tblPr>
        <w:tblStyle w:val="14"/>
        <w:tblpPr w:leftFromText="180" w:rightFromText="180" w:vertAnchor="text" w:horzAnchor="page" w:tblpXSpec="center" w:tblpY="10"/>
        <w:tblOverlap w:val="never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485"/>
        <w:gridCol w:w="2445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8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 w:cs="ArialUnicodeMS" w:hAnsiTheme="minorHAns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UnicodeMS" w:hAnsiTheme="minorHAnsi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8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 w:cs="ArialUnicodeMS" w:hAnsiTheme="minorHAns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UnicodeMS" w:hAnsiTheme="minorHAnsi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44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 w:cs="ArialUnicodeMS" w:hAnsiTheme="minorHAns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UnicodeMS" w:hAnsiTheme="minorHAnsi"/>
                <w:b/>
                <w:bCs/>
                <w:kern w:val="0"/>
                <w:sz w:val="28"/>
                <w:szCs w:val="28"/>
              </w:rPr>
              <w:t>单位基本性质</w:t>
            </w:r>
          </w:p>
        </w:tc>
        <w:tc>
          <w:tcPr>
            <w:tcW w:w="266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 w:cs="ArialUnicodeMS" w:hAnsiTheme="minorHAns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UnicodeMS" w:hAnsiTheme="minorHAnsi"/>
                <w:b/>
                <w:bCs/>
                <w:kern w:val="0"/>
                <w:sz w:val="28"/>
                <w:szCs w:val="28"/>
              </w:rPr>
              <w:t>经费形式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5" w:type="dxa"/>
          </w:tcPr>
          <w:p>
            <w:pPr>
              <w:spacing w:after="0" w:line="560" w:lineRule="exact"/>
              <w:jc w:val="center"/>
              <w:rPr>
                <w:rFonts w:ascii="仿宋_GB2312" w:eastAsia="仿宋_GB2312" w:cs="ArialUnicodeMS" w:hAnsiTheme="minorHAns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UnicodeMS" w:hAnsiTheme="minorHAnsi"/>
                <w:kern w:val="0"/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>
            <w:pPr>
              <w:spacing w:after="0" w:line="560" w:lineRule="exact"/>
              <w:rPr>
                <w:rFonts w:ascii="仿宋_GB2312" w:eastAsia="仿宋_GB2312" w:cs="ArialUnicodeMS" w:hAnsiTheme="minorHAnsi"/>
                <w:kern w:val="0"/>
                <w:sz w:val="28"/>
                <w:szCs w:val="28"/>
              </w:rPr>
            </w:pPr>
            <w:r>
              <w:rPr>
                <w:rFonts w:hint="eastAsia" w:ascii="仿宋_GB2312" w:cs="ArialUnicodeMS" w:hAnsiTheme="minorHAnsi" w:eastAsiaTheme="minorEastAsia"/>
                <w:kern w:val="0"/>
                <w:sz w:val="28"/>
                <w:szCs w:val="28"/>
              </w:rPr>
              <w:t>馆陶县司法局</w:t>
            </w:r>
            <w:r>
              <w:rPr>
                <w:rFonts w:hint="eastAsia" w:ascii="仿宋_GB2312" w:eastAsia="仿宋_GB2312" w:cs="ArialUnicodeMS" w:hAnsiTheme="minorHAnsi"/>
                <w:kern w:val="0"/>
                <w:sz w:val="28"/>
                <w:szCs w:val="28"/>
              </w:rPr>
              <w:t>(本级)</w:t>
            </w:r>
          </w:p>
        </w:tc>
        <w:tc>
          <w:tcPr>
            <w:tcW w:w="2445" w:type="dxa"/>
          </w:tcPr>
          <w:p>
            <w:pPr>
              <w:spacing w:after="0" w:line="560" w:lineRule="exact"/>
              <w:ind w:firstLine="420" w:firstLineChars="150"/>
              <w:rPr>
                <w:rFonts w:hint="eastAsia" w:ascii="仿宋_GB2312" w:cs="ArialUnicodeMS" w:hAnsiTheme="minorHAnsi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cs="ArialUnicodeMS" w:hAnsiTheme="minorHAnsi" w:eastAsiaTheme="minorEastAsia"/>
                <w:kern w:val="0"/>
                <w:sz w:val="28"/>
                <w:szCs w:val="28"/>
              </w:rPr>
              <w:t>行政单位</w:t>
            </w:r>
          </w:p>
        </w:tc>
        <w:tc>
          <w:tcPr>
            <w:tcW w:w="2665" w:type="dxa"/>
          </w:tcPr>
          <w:p>
            <w:pPr>
              <w:spacing w:after="0" w:line="560" w:lineRule="exact"/>
              <w:jc w:val="center"/>
              <w:rPr>
                <w:rFonts w:hint="eastAsia" w:ascii="仿宋_GB2312" w:cs="ArialUnicodeMS" w:hAnsiTheme="minorHAnsi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cs="ArialUnicodeMS" w:hAnsiTheme="minorHAnsi" w:eastAsiaTheme="minorEastAsia"/>
                <w:kern w:val="0"/>
                <w:sz w:val="28"/>
                <w:szCs w:val="28"/>
              </w:rPr>
              <w:t>财政拨款</w:t>
            </w:r>
          </w:p>
        </w:tc>
      </w:tr>
    </w:tbl>
    <w:p>
      <w:pPr>
        <w:spacing w:after="0" w:line="560" w:lineRule="exact"/>
        <w:rPr>
          <w:rFonts w:ascii="仿宋_GB2312" w:eastAsia="仿宋_GB2312" w:cs="ArialUnicodeMS" w:hAnsiTheme="minorHAnsi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黑体" w:eastAsia="黑体" w:cs="MS-UIGothic,Bold" w:hAnsiTheme="minorHAnsi"/>
          <w:bCs/>
          <w:kern w:val="0"/>
          <w:sz w:val="52"/>
          <w:szCs w:val="52"/>
        </w:rPr>
      </w:pPr>
    </w:p>
    <w:p>
      <w:pPr>
        <w:widowControl/>
        <w:spacing w:line="560" w:lineRule="exact"/>
        <w:jc w:val="center"/>
        <w:rPr>
          <w:rFonts w:ascii="黑体" w:eastAsia="黑体" w:cs="MS-UIGothic,Bold" w:hAnsiTheme="minorHAnsi"/>
          <w:bCs/>
          <w:kern w:val="0"/>
          <w:sz w:val="52"/>
          <w:szCs w:val="52"/>
        </w:rPr>
      </w:pPr>
    </w:p>
    <w:p>
      <w:pPr>
        <w:widowControl/>
        <w:spacing w:line="560" w:lineRule="exact"/>
        <w:jc w:val="center"/>
        <w:rPr>
          <w:rFonts w:ascii="黑体" w:eastAsia="黑体" w:cs="MS-UIGothic,Bold" w:hAnsiTheme="minorHAnsi"/>
          <w:bCs/>
          <w:kern w:val="0"/>
          <w:sz w:val="52"/>
          <w:szCs w:val="52"/>
        </w:rPr>
        <w:sectPr>
          <w:pgSz w:w="11906" w:h="16838"/>
          <w:pgMar w:top="2098" w:right="1474" w:bottom="1984" w:left="1588" w:header="851" w:footer="992" w:gutter="0"/>
          <w:cols w:space="0" w:num="1"/>
          <w:docGrid w:type="lines" w:linePitch="312" w:charSpace="0"/>
        </w:sectPr>
      </w:pPr>
    </w:p>
    <w:p>
      <w:pPr>
        <w:widowControl/>
        <w:spacing w:line="560" w:lineRule="exact"/>
        <w:jc w:val="center"/>
        <w:rPr>
          <w:rFonts w:ascii="黑体" w:eastAsia="黑体" w:cs="MS-UIGothic,Bold" w:hAnsiTheme="minorHAnsi"/>
          <w:bCs/>
          <w:kern w:val="0"/>
          <w:sz w:val="52"/>
          <w:szCs w:val="52"/>
        </w:rPr>
      </w:pPr>
      <w:r>
        <w:rPr>
          <w:rFonts w:hint="eastAsia" w:ascii="宋体" w:hAnsi="宋体" w:cs="ArialUnicodeMS"/>
          <w:color w:val="000000"/>
          <w:kern w:val="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-1023620</wp:posOffset>
            </wp:positionH>
            <wp:positionV relativeFrom="paragraph">
              <wp:posOffset>-1327150</wp:posOffset>
            </wp:positionV>
            <wp:extent cx="7571105" cy="10680065"/>
            <wp:effectExtent l="0" t="0" r="10795" b="6985"/>
            <wp:wrapNone/>
            <wp:docPr id="16" name="图片 1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560" w:lineRule="exact"/>
        <w:jc w:val="center"/>
        <w:rPr>
          <w:rFonts w:ascii="黑体" w:eastAsia="黑体" w:cs="MS-UIGothic,Bold" w:hAnsiTheme="minorHAnsi"/>
          <w:bCs/>
          <w:kern w:val="0"/>
          <w:sz w:val="52"/>
          <w:szCs w:val="52"/>
        </w:rPr>
      </w:pPr>
    </w:p>
    <w:p>
      <w:pPr>
        <w:rPr>
          <w:rFonts w:ascii="宋体" w:hAnsi="宋体" w:cs="ArialUnicodeMS"/>
          <w:color w:val="000000"/>
          <w:kern w:val="0"/>
        </w:rPr>
      </w:pPr>
    </w:p>
    <w:p>
      <w:pPr>
        <w:rPr>
          <w:rFonts w:ascii="宋体" w:hAnsi="宋体" w:cs="ArialUnicodeMS"/>
          <w:color w:val="000000"/>
          <w:kern w:val="0"/>
        </w:rPr>
        <w:sectPr>
          <w:pgSz w:w="11906" w:h="16838"/>
          <w:pgMar w:top="2098" w:right="1474" w:bottom="1984" w:left="1588" w:header="851" w:footer="992" w:gutter="0"/>
          <w:cols w:space="0" w:num="1"/>
          <w:docGrid w:type="lines" w:linePitch="312" w:charSpace="0"/>
        </w:sectPr>
      </w:pPr>
      <w:r>
        <w:rPr>
          <w:sz w:val="72"/>
        </w:rPr>
        <w:pict>
          <v:shape id="_x0000_s1113" o:spid="_x0000_s1113" o:spt="202" type="#_x0000_t202" style="position:absolute;left:0pt;margin-left:-74.2pt;margin-top:120.3pt;height:159.1pt;width:596.2pt;z-index:251663360;mso-width-relative:page;mso-height-relative:page;" filled="f" stroked="f" coordsize="21600,21600" o:gfxdata="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O&#10;az3Q3AAAAA0BAAAPAAAAAAAAAAEAIAAAACIAAABkcnMvZG93bnJldi54bWxQSwECFAAUAAAACACH&#10;TuJAX0LKzCACAAAbBAAADgAAAAAAAAABACAAAAArAQAAZHJzL2Uyb0RvYy54bWxQSwUGAAAAAAYA&#10;BgBZAQAAvQ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widowControl/>
                    <w:spacing w:line="1200" w:lineRule="exact"/>
                    <w:jc w:val="center"/>
                    <w:rPr>
                      <w:rFonts w:hAnsi="宋体" w:asciiTheme="minorEastAsia" w:eastAsiaTheme="minorEastAsia"/>
                      <w:color w:val="FDEFBE"/>
                      <w:sz w:val="96"/>
                      <w:szCs w:val="96"/>
                    </w:rPr>
                  </w:pPr>
                  <w:r>
                    <w:rPr>
                      <w:rFonts w:hint="eastAsia" w:hAnsi="宋体" w:asciiTheme="minorEastAsia" w:eastAsiaTheme="minorEastAsia"/>
                      <w:color w:val="FDEFBE"/>
                      <w:sz w:val="96"/>
                      <w:szCs w:val="96"/>
                    </w:rPr>
                    <w:t>第二部分</w:t>
                  </w:r>
                </w:p>
                <w:p>
                  <w:pPr>
                    <w:widowControl/>
                    <w:spacing w:line="1200" w:lineRule="exact"/>
                    <w:jc w:val="center"/>
                    <w:rPr>
                      <w:color w:val="FDEFBE"/>
                      <w:sz w:val="96"/>
                      <w:szCs w:val="96"/>
                    </w:rPr>
                  </w:pPr>
                  <w:r>
                    <w:rPr>
                      <w:rFonts w:hint="eastAsia" w:hAnsi="宋体" w:asciiTheme="minorEastAsia" w:eastAsiaTheme="minorEastAsia"/>
                      <w:color w:val="FDEFBE"/>
                      <w:sz w:val="96"/>
                      <w:szCs w:val="96"/>
                    </w:rPr>
                    <w:t>2018年度部门决算报表</w:t>
                  </w:r>
                </w:p>
              </w:txbxContent>
            </v:textbox>
          </v:shape>
        </w:pict>
      </w:r>
    </w:p>
    <w:p>
      <w:pPr>
        <w:widowControl/>
        <w:spacing w:after="0" w:line="560" w:lineRule="exact"/>
        <w:jc w:val="left"/>
        <w:rPr>
          <w:rFonts w:ascii="仿宋_GB2312" w:eastAsia="仿宋_GB2312" w:hAnsiTheme="majorEastAsia"/>
          <w:b/>
          <w:sz w:val="28"/>
          <w:szCs w:val="28"/>
          <w:highlight w:val="yellow"/>
        </w:rPr>
      </w:pPr>
    </w:p>
    <w:p>
      <w:pPr>
        <w:widowControl/>
        <w:spacing w:after="0" w:line="560" w:lineRule="exact"/>
        <w:jc w:val="left"/>
        <w:rPr>
          <w:rFonts w:ascii="仿宋_GB2312" w:eastAsia="仿宋_GB2312" w:hAnsiTheme="majorEastAsia"/>
          <w:b/>
          <w:sz w:val="28"/>
          <w:szCs w:val="28"/>
          <w:highlight w:val="yellow"/>
        </w:rPr>
      </w:pPr>
    </w:p>
    <w:p>
      <w:pPr>
        <w:widowControl/>
        <w:spacing w:after="0" w:line="560" w:lineRule="exact"/>
        <w:jc w:val="left"/>
        <w:rPr>
          <w:rFonts w:ascii="仿宋_GB2312" w:eastAsia="仿宋_GB2312" w:hAnsiTheme="majorEastAsia"/>
          <w:b/>
          <w:sz w:val="28"/>
          <w:szCs w:val="28"/>
          <w:highlight w:val="yellow"/>
        </w:rPr>
      </w:pPr>
    </w:p>
    <w:p>
      <w:pPr>
        <w:widowControl/>
        <w:spacing w:after="0" w:line="560" w:lineRule="exact"/>
        <w:jc w:val="left"/>
        <w:rPr>
          <w:rFonts w:ascii="仿宋_GB2312" w:eastAsia="仿宋_GB2312" w:hAnsiTheme="majorEastAsia"/>
          <w:b/>
          <w:sz w:val="28"/>
          <w:szCs w:val="28"/>
          <w:highlight w:val="yellow"/>
        </w:rPr>
      </w:pPr>
    </w:p>
    <w:p>
      <w:pPr>
        <w:widowControl/>
        <w:spacing w:after="0" w:line="560" w:lineRule="exact"/>
        <w:jc w:val="left"/>
        <w:rPr>
          <w:rFonts w:hint="eastAsia" w:ascii="仿宋_GB2312" w:eastAsia="仿宋_GB2312" w:hAnsiTheme="majorEastAsia"/>
          <w:b/>
          <w:sz w:val="44"/>
          <w:szCs w:val="44"/>
          <w:highlight w:val="none"/>
          <w:lang w:eastAsia="zh-CN"/>
        </w:rPr>
        <w:sectPr>
          <w:pgSz w:w="11906" w:h="16838"/>
          <w:pgMar w:top="2098" w:right="1474" w:bottom="1984" w:left="1588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eastAsia="仿宋_GB2312" w:hAnsiTheme="majorEastAsia"/>
          <w:b/>
          <w:sz w:val="44"/>
          <w:szCs w:val="44"/>
          <w:highlight w:val="none"/>
          <w:lang w:eastAsia="zh-CN"/>
        </w:rPr>
        <w:t>决算报表见附件</w:t>
      </w:r>
    </w:p>
    <w:p>
      <w:pPr>
        <w:rPr>
          <w:rFonts w:ascii="宋体" w:hAnsi="宋体" w:cs="ArialUnicodeMS"/>
          <w:color w:val="000000"/>
          <w:kern w:val="0"/>
        </w:rPr>
        <w:sectPr>
          <w:pgSz w:w="11906" w:h="16838"/>
          <w:pgMar w:top="2098" w:right="1474" w:bottom="1984" w:left="1588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ArialUnicodeMS"/>
          <w:color w:val="000000"/>
          <w:kern w:val="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-1009015</wp:posOffset>
            </wp:positionH>
            <wp:positionV relativeFrom="paragraph">
              <wp:posOffset>-1337945</wp:posOffset>
            </wp:positionV>
            <wp:extent cx="7550150" cy="10680065"/>
            <wp:effectExtent l="0" t="0" r="12700" b="698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</w:rPr>
        <w:pict>
          <v:shape id="_x0000_s1082" o:spid="_x0000_s1082" o:spt="202" type="#_x0000_t202" style="position:absolute;left:0pt;margin-left:-78.7pt;margin-top:232.8pt;height:159.1pt;width:596.2pt;z-index:251665408;mso-width-relative:page;mso-height-relative:page;" filled="f" stroked="f" coordsize="21600,21600" o:gfxdata="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lmnozeAAAADQEAAA8AAAAAAAAAAQAgAAAAIgAAAGRycy9kb3ducmV2LnhtbFBLAQIUABQAAAAI&#10;AIdO4kDG978hIAIAABkEAAAOAAAAAAAAAAEAIAAAAC0BAABkcnMvZTJvRG9jLnhtbFBLBQYAAAAA&#10;BgAGAFkBAAC/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widowControl/>
                    <w:spacing w:line="1200" w:lineRule="exact"/>
                    <w:jc w:val="center"/>
                    <w:rPr>
                      <w:rFonts w:hAnsi="宋体" w:asciiTheme="minorEastAsia" w:eastAsiaTheme="minorEastAsia"/>
                      <w:color w:val="FDEFBE"/>
                      <w:sz w:val="96"/>
                      <w:szCs w:val="96"/>
                    </w:rPr>
                  </w:pPr>
                  <w:r>
                    <w:rPr>
                      <w:rFonts w:hint="eastAsia" w:hAnsi="宋体" w:asciiTheme="minorEastAsia" w:eastAsiaTheme="minorEastAsia"/>
                      <w:color w:val="FDEFBE"/>
                      <w:sz w:val="96"/>
                      <w:szCs w:val="96"/>
                    </w:rPr>
                    <w:t>第三部分</w:t>
                  </w:r>
                </w:p>
                <w:p>
                  <w:pPr>
                    <w:widowControl/>
                    <w:spacing w:line="1200" w:lineRule="exact"/>
                    <w:jc w:val="center"/>
                    <w:rPr>
                      <w:color w:val="FDEFBE"/>
                      <w:sz w:val="96"/>
                      <w:szCs w:val="96"/>
                    </w:rPr>
                  </w:pPr>
                  <w:r>
                    <w:rPr>
                      <w:rFonts w:hint="eastAsia" w:hAnsi="宋体" w:asciiTheme="minorEastAsia" w:eastAsiaTheme="minorEastAsia"/>
                      <w:color w:val="FDEFBE"/>
                      <w:sz w:val="96"/>
                      <w:szCs w:val="96"/>
                    </w:rPr>
                    <w:t>部门决算情况说明</w:t>
                  </w:r>
                </w:p>
              </w:txbxContent>
            </v:textbox>
          </v:shape>
        </w:pict>
      </w:r>
    </w:p>
    <w:p>
      <w:pPr>
        <w:pStyle w:val="3"/>
        <w:spacing w:before="0" w:after="0" w:line="580" w:lineRule="exact"/>
        <w:ind w:firstLine="640" w:firstLineChars="200"/>
        <w:rPr>
          <w:rFonts w:ascii="黑体" w:eastAsia="黑体"/>
          <w:b w:val="0"/>
          <w:bCs w:val="0"/>
        </w:rPr>
      </w:pPr>
      <w:r>
        <w:rPr>
          <w:rFonts w:hint="eastAsia" w:ascii="黑体" w:eastAsia="黑体"/>
          <w:b w:val="0"/>
          <w:bCs w:val="0"/>
        </w:rPr>
        <w:t>一、收入</w:t>
      </w:r>
      <w:r>
        <w:rPr>
          <w:rFonts w:hint="eastAsia" w:ascii="黑体" w:eastAsia="黑体" w:cs="黑体" w:hAnsiTheme="minorHAnsi"/>
          <w:b w:val="0"/>
          <w:bCs w:val="0"/>
          <w:kern w:val="0"/>
        </w:rPr>
        <w:t>支</w:t>
      </w:r>
      <w:r>
        <w:rPr>
          <w:sz w:val="44"/>
        </w:rPr>
        <w:pict>
          <v:group id="_x0000_s1079" o:spid="_x0000_s1079" o:spt="203" style="position:absolute;left:0pt;margin-left:-0.55pt;margin-top:29.3pt;height:43.95pt;width:301.85pt;mso-position-horizontal-relative:page;mso-position-vertical-relative:page;z-index:251689984;mso-width-relative:page;mso-height-relative:page;" coordorigin="4551,52615" coordsize="8546,1398203" o:gfxdata="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En7KztsAAAALAQAADwAAAAAAAAABACAA&#10;AAAiAAAAZHJzL2Rvd25yZXYueG1sUEsBAhQAFAAAAAgAh07iQFWgPwonAwAA7ggAAA4AAAAAAAAA&#10;AQAgAAAAKgEAAGRycy9lMm9Eb2MueG1sUEsFBgAAAAAGAAYAWQEAAMMGAAAAAA==&#10;">
            <o:lock v:ext="edit"/>
            <v:rect id="矩形 13" o:spid="_x0000_s1081" o:spt="1" style="position:absolute;left:4551;top:52615;height:1175;width:8546;v-text-anchor:middle;" fillcolor="#D9D9D9" filled="t" stroked="f" coordsize="21600,21600" o:gfxdata="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YdtrsAAADb&#10;AAAADwAAAAAAAAABACAAAAAiAAAAZHJzL2Rvd25yZXYueG1sUEsBAhQAFAAAAAgAh07iQDMvBZ47&#10;AAAAOQAAABAAAAAAAAAAAQAgAAAACgEAAGRycy9zaGFwZXhtbC54bWxQSwUGAAAAAAYABgBbAQAA&#10;tAMAAAAA&#10;">
              <v:path/>
              <v:fill on="t" focussize="0,0"/>
              <v:stroke on="f" weight="2pt"/>
              <v:imagedata o:title=""/>
              <o:lock v:ext="edit"/>
            </v:rect>
            <v:rect id="矩形 14" o:spid="_x0000_s1080" o:spt="1" style="position:absolute;left:4577;top:52890;height:1123;width:8324;v-text-anchor:middle;" fillcolor="#AD002D" filled="t" stroked="t" coordsize="21600,21600" o:gfxdata="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JOqC5AAAA2wAA&#10;AA8AAAAAAAAAAQAgAAAAIgAAAGRycy9kb3ducmV2LnhtbFBLAQIUABQAAAAIAIdO4kAzLwWeOwAA&#10;ADkAAAAQAAAAAAAAAAEAIAAAAAgBAABkcnMvc2hhcGV4bWwueG1sUEsFBgAAAAAGAAYAWwEAALID&#10;AAAAAA==&#10;">
              <v:path/>
              <v:fill on="t" focussize="0,0"/>
              <v:stroke weight="2pt" color="#B0761F" joinstyle="round"/>
              <v:imagedata o:title=""/>
              <o:lock v:ext="edit"/>
              <v:textbox>
                <w:txbxContent>
                  <w:p>
                    <w:pPr>
                      <w:widowControl/>
                      <w:jc w:val="left"/>
                      <w:rPr>
                        <w:rFonts w:ascii="楷体" w:hAnsi="楷体" w:eastAsia="楷体" w:cs="楷体"/>
                        <w:b/>
                        <w:bCs/>
                        <w:color w:val="FDEFBE"/>
                        <w:sz w:val="32"/>
                        <w:szCs w:val="32"/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color w:val="FDEFBE"/>
                        <w:kern w:val="0"/>
                        <w:sz w:val="32"/>
                        <w:szCs w:val="32"/>
                      </w:rPr>
                      <w:t>2018年度部门决算☞部门决算情况说明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rect>
            <w10:anchorlock/>
          </v:group>
        </w:pict>
      </w:r>
      <w:r>
        <w:rPr>
          <w:rFonts w:hint="eastAsia" w:ascii="黑体" w:eastAsia="黑体" w:cs="黑体" w:hAnsiTheme="minorHAnsi"/>
          <w:b w:val="0"/>
          <w:bCs w:val="0"/>
          <w:kern w:val="0"/>
        </w:rPr>
        <w:t>出</w:t>
      </w:r>
      <w:r>
        <w:rPr>
          <w:rFonts w:hint="eastAsia" w:ascii="黑体" w:eastAsia="黑体"/>
          <w:b w:val="0"/>
          <w:bCs w:val="0"/>
        </w:rPr>
        <w:t>决算总体情况说明</w:t>
      </w:r>
    </w:p>
    <w:p>
      <w:pPr>
        <w:adjustRightInd w:val="0"/>
        <w:snapToGrid w:val="0"/>
        <w:spacing w:after="0" w:line="580" w:lineRule="exact"/>
        <w:ind w:firstLine="640" w:firstLineChars="200"/>
        <w:rPr>
          <w:rFonts w:ascii="仿宋_GB2312" w:cs="DengXian-Regular" w:eastAsiaTheme="minorEastAsia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本部门2018年度本年收入合计（含结转和结余）</w:t>
      </w:r>
      <w:r>
        <w:rPr>
          <w:rFonts w:hint="eastAsia" w:ascii="仿宋_GB2312" w:cs="DengXian-Regular" w:eastAsiaTheme="minorEastAsia"/>
          <w:sz w:val="32"/>
          <w:szCs w:val="32"/>
        </w:rPr>
        <w:t>508</w:t>
      </w:r>
      <w:r>
        <w:rPr>
          <w:rFonts w:hint="eastAsia" w:ascii="宋体" w:hAnsi="宋体" w:cs="宋体"/>
          <w:sz w:val="32"/>
          <w:szCs w:val="32"/>
        </w:rPr>
        <w:t>.67</w:t>
      </w:r>
      <w:r>
        <w:rPr>
          <w:rFonts w:hint="eastAsia" w:ascii="仿宋_GB2312" w:eastAsia="仿宋_GB2312" w:cs="DengXian-Regular"/>
          <w:sz w:val="32"/>
          <w:szCs w:val="32"/>
        </w:rPr>
        <w:t>万元。与2017年度决算相比，收入增加</w:t>
      </w:r>
      <w:r>
        <w:rPr>
          <w:rFonts w:hint="eastAsia" w:ascii="仿宋_GB2312" w:cs="DengXian-Regular" w:eastAsiaTheme="minorEastAsia"/>
          <w:sz w:val="32"/>
          <w:szCs w:val="32"/>
        </w:rPr>
        <w:t>178</w:t>
      </w:r>
      <w:r>
        <w:rPr>
          <w:rFonts w:hint="eastAsia" w:ascii="宋体" w:hAnsi="宋体" w:cs="宋体"/>
          <w:sz w:val="32"/>
          <w:szCs w:val="32"/>
        </w:rPr>
        <w:t>.69</w:t>
      </w:r>
      <w:r>
        <w:rPr>
          <w:rFonts w:hint="eastAsia" w:ascii="仿宋_GB2312" w:eastAsia="仿宋_GB2312" w:cs="DengXian-Regular"/>
          <w:sz w:val="32"/>
          <w:szCs w:val="32"/>
        </w:rPr>
        <w:t>万元，增长</w:t>
      </w:r>
      <w:r>
        <w:rPr>
          <w:rFonts w:hint="eastAsia" w:ascii="仿宋_GB2312" w:cs="DengXian-Regular" w:eastAsiaTheme="minorEastAsia"/>
          <w:sz w:val="32"/>
          <w:szCs w:val="32"/>
        </w:rPr>
        <w:t>60</w:t>
      </w:r>
      <w:r>
        <w:rPr>
          <w:rFonts w:hint="eastAsia" w:ascii="仿宋_GB2312" w:eastAsia="仿宋_GB2312" w:cs="DengXian-Regular"/>
          <w:sz w:val="32"/>
          <w:szCs w:val="32"/>
        </w:rPr>
        <w:t>%，主要原因是工作津贴从2018年8月</w:t>
      </w:r>
      <w:r>
        <w:rPr>
          <w:rFonts w:hint="eastAsia" w:ascii="宋体" w:hAnsi="宋体" w:cs="宋体"/>
          <w:sz w:val="32"/>
          <w:szCs w:val="32"/>
        </w:rPr>
        <w:t>份</w:t>
      </w:r>
      <w:r>
        <w:rPr>
          <w:rFonts w:hint="eastAsia" w:ascii="仿宋_GB2312" w:eastAsia="仿宋_GB2312" w:cs="DengXian-Regular"/>
          <w:sz w:val="32"/>
          <w:szCs w:val="32"/>
        </w:rPr>
        <w:t>执行，并将2017年1月份之后的差额部分予以补发</w:t>
      </w:r>
      <w:r>
        <w:rPr>
          <w:rFonts w:hint="eastAsia" w:ascii="仿宋_GB2312" w:cs="DengXian-Regular" w:eastAsiaTheme="minorEastAsia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人员经费收入增加较</w:t>
      </w:r>
      <w:r>
        <w:rPr>
          <w:rFonts w:hint="eastAsia" w:ascii="宋体" w:hAnsi="宋体" w:cs="宋体"/>
          <w:sz w:val="32"/>
          <w:szCs w:val="32"/>
        </w:rPr>
        <w:t>多</w:t>
      </w:r>
      <w:r>
        <w:rPr>
          <w:rFonts w:hint="eastAsia" w:ascii="仿宋_GB2312" w:eastAsia="仿宋_GB2312" w:cs="DengXian-Regular"/>
          <w:sz w:val="32"/>
          <w:szCs w:val="32"/>
        </w:rPr>
        <w:t>。本部门2018年度本年支出合计</w:t>
      </w:r>
      <w:r>
        <w:rPr>
          <w:rFonts w:hint="eastAsia" w:ascii="仿宋_GB2312" w:cs="DengXian-Regular" w:eastAsiaTheme="minorEastAsia"/>
          <w:sz w:val="32"/>
          <w:szCs w:val="32"/>
        </w:rPr>
        <w:t>453</w:t>
      </w:r>
      <w:r>
        <w:rPr>
          <w:rFonts w:hint="eastAsia" w:ascii="宋体" w:hAnsi="宋体" w:cs="宋体"/>
          <w:sz w:val="32"/>
          <w:szCs w:val="32"/>
        </w:rPr>
        <w:t>.68</w:t>
      </w:r>
      <w:r>
        <w:rPr>
          <w:rFonts w:hint="eastAsia" w:ascii="仿宋_GB2312" w:eastAsia="仿宋_GB2312" w:cs="DengXian-Regular"/>
          <w:sz w:val="32"/>
          <w:szCs w:val="32"/>
        </w:rPr>
        <w:t>万元</w:t>
      </w:r>
      <w:r>
        <w:rPr>
          <w:rFonts w:hint="eastAsia" w:ascii="仿宋_GB2312" w:cs="DengXian-Regular" w:eastAsiaTheme="minorEastAsia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与2017年度决算相比</w:t>
      </w:r>
      <w:r>
        <w:rPr>
          <w:rFonts w:hint="eastAsia" w:ascii="仿宋_GB2312" w:cs="DengXian-Regular" w:eastAsiaTheme="minorEastAsia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支出增加</w:t>
      </w:r>
      <w:r>
        <w:rPr>
          <w:rFonts w:hint="eastAsia" w:ascii="仿宋_GB2312" w:cs="DengXian-Regular" w:eastAsiaTheme="minorEastAsia"/>
          <w:sz w:val="32"/>
          <w:szCs w:val="32"/>
        </w:rPr>
        <w:t>16</w:t>
      </w:r>
      <w:r>
        <w:rPr>
          <w:rFonts w:hint="eastAsia" w:ascii="宋体" w:hAnsi="宋体" w:cs="宋体"/>
          <w:sz w:val="32"/>
          <w:szCs w:val="32"/>
        </w:rPr>
        <w:t>9.28</w:t>
      </w:r>
      <w:r>
        <w:rPr>
          <w:rFonts w:hint="eastAsia" w:ascii="仿宋_GB2312" w:eastAsia="仿宋_GB2312" w:cs="DengXian-Regular"/>
          <w:sz w:val="32"/>
          <w:szCs w:val="32"/>
        </w:rPr>
        <w:t>万元，增长</w:t>
      </w:r>
      <w:r>
        <w:rPr>
          <w:rFonts w:hint="eastAsia" w:ascii="仿宋_GB2312" w:cs="DengXian-Regular" w:eastAsiaTheme="minorEastAsia"/>
          <w:sz w:val="32"/>
          <w:szCs w:val="32"/>
        </w:rPr>
        <w:t>60</w:t>
      </w:r>
      <w:r>
        <w:rPr>
          <w:rFonts w:hint="eastAsia" w:ascii="仿宋_GB2312" w:eastAsia="仿宋_GB2312" w:cs="DengXian-Regular"/>
          <w:sz w:val="32"/>
          <w:szCs w:val="32"/>
        </w:rPr>
        <w:t>%，主要是工作津贴从2018年8月</w:t>
      </w:r>
      <w:r>
        <w:rPr>
          <w:rFonts w:hint="eastAsia" w:ascii="宋体" w:hAnsi="宋体" w:cs="宋体"/>
          <w:sz w:val="32"/>
          <w:szCs w:val="32"/>
        </w:rPr>
        <w:t>份执行，并将</w:t>
      </w:r>
      <w:r>
        <w:rPr>
          <w:rFonts w:hint="eastAsia" w:ascii="仿宋_GB2312" w:eastAsia="仿宋_GB2312" w:cs="DengXian-Regular"/>
          <w:sz w:val="32"/>
          <w:szCs w:val="32"/>
        </w:rPr>
        <w:t>2017年1月</w:t>
      </w:r>
      <w:r>
        <w:rPr>
          <w:rFonts w:hint="eastAsia" w:ascii="宋体" w:hAnsi="宋体" w:cs="宋体"/>
          <w:sz w:val="32"/>
          <w:szCs w:val="32"/>
        </w:rPr>
        <w:t>份</w:t>
      </w:r>
      <w:r>
        <w:rPr>
          <w:rFonts w:hint="eastAsia" w:ascii="仿宋_GB2312" w:eastAsia="仿宋_GB2312" w:cs="DengXian-Regular"/>
          <w:sz w:val="32"/>
          <w:szCs w:val="32"/>
        </w:rPr>
        <w:t>之后的差额部分予以补发</w:t>
      </w:r>
      <w:r>
        <w:rPr>
          <w:rFonts w:hint="eastAsia" w:ascii="仿宋_GB2312" w:cs="DengXian-Regular" w:eastAsiaTheme="minorEastAsia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人员经费支出增加较</w:t>
      </w:r>
      <w:r>
        <w:rPr>
          <w:rFonts w:hint="eastAsia" w:ascii="宋体" w:hAnsi="宋体" w:cs="宋体"/>
          <w:sz w:val="32"/>
          <w:szCs w:val="32"/>
        </w:rPr>
        <w:t>多</w:t>
      </w:r>
      <w:r>
        <w:rPr>
          <w:rFonts w:hint="eastAsia" w:ascii="仿宋_GB2312" w:eastAsia="仿宋_GB2312" w:cs="DengXian-Regular"/>
          <w:sz w:val="32"/>
          <w:szCs w:val="32"/>
        </w:rPr>
        <w:t>。</w:t>
      </w:r>
    </w:p>
    <w:p>
      <w:pPr>
        <w:pStyle w:val="3"/>
        <w:spacing w:before="0" w:after="0" w:line="580" w:lineRule="exact"/>
        <w:ind w:firstLine="640" w:firstLineChars="200"/>
        <w:rPr>
          <w:rFonts w:ascii="黑体" w:eastAsia="黑体"/>
          <w:b w:val="0"/>
          <w:bCs w:val="0"/>
        </w:rPr>
      </w:pPr>
      <w:r>
        <w:rPr>
          <w:rFonts w:hint="eastAsia" w:ascii="黑体" w:eastAsia="黑体"/>
          <w:b w:val="0"/>
          <w:bCs w:val="0"/>
        </w:rPr>
        <w:t>二、收入决算情况说明</w:t>
      </w:r>
    </w:p>
    <w:p>
      <w:pPr>
        <w:adjustRightInd w:val="0"/>
        <w:snapToGrid w:val="0"/>
        <w:spacing w:after="0" w:line="580" w:lineRule="exact"/>
        <w:ind w:firstLine="640" w:firstLineChars="200"/>
        <w:rPr>
          <w:rFonts w:hint="eastAsia" w:ascii="仿宋_GB2312" w:cs="DengXian-Regular" w:eastAsiaTheme="minorEastAsia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本部门2018年度本年收入合计</w:t>
      </w:r>
      <w:r>
        <w:rPr>
          <w:rFonts w:hint="eastAsia" w:ascii="仿宋_GB2312" w:cs="DengXian-Regular" w:eastAsiaTheme="minorEastAsia"/>
          <w:sz w:val="32"/>
          <w:szCs w:val="32"/>
        </w:rPr>
        <w:t>478</w:t>
      </w:r>
      <w:r>
        <w:rPr>
          <w:rFonts w:hint="eastAsia" w:ascii="宋体" w:hAnsi="宋体" w:cs="宋体"/>
          <w:sz w:val="32"/>
          <w:szCs w:val="32"/>
        </w:rPr>
        <w:t>.52</w:t>
      </w:r>
      <w:r>
        <w:rPr>
          <w:rFonts w:hint="eastAsia" w:ascii="仿宋_GB2312" w:eastAsia="仿宋_GB2312" w:cs="DengXian-Regular"/>
          <w:sz w:val="32"/>
          <w:szCs w:val="32"/>
        </w:rPr>
        <w:t>万元，其中：财政拨款收入</w:t>
      </w:r>
      <w:r>
        <w:rPr>
          <w:rFonts w:hint="eastAsia" w:ascii="仿宋_GB2312" w:cs="DengXian-Regular" w:eastAsiaTheme="minorEastAsia"/>
          <w:sz w:val="32"/>
          <w:szCs w:val="32"/>
        </w:rPr>
        <w:t>478</w:t>
      </w:r>
      <w:r>
        <w:rPr>
          <w:rFonts w:hint="eastAsia" w:ascii="宋体" w:hAnsi="宋体" w:cs="宋体"/>
          <w:sz w:val="32"/>
          <w:szCs w:val="32"/>
        </w:rPr>
        <w:t>.52</w:t>
      </w:r>
      <w:r>
        <w:rPr>
          <w:rFonts w:hint="eastAsia" w:ascii="仿宋_GB2312" w:eastAsia="仿宋_GB2312" w:cs="DengXian-Regular"/>
          <w:sz w:val="32"/>
          <w:szCs w:val="32"/>
        </w:rPr>
        <w:t>万元，占</w:t>
      </w:r>
      <w:r>
        <w:rPr>
          <w:rFonts w:hint="eastAsia" w:ascii="仿宋_GB2312" w:cs="DengXian-Regular" w:eastAsiaTheme="minorEastAsia"/>
          <w:sz w:val="32"/>
          <w:szCs w:val="32"/>
        </w:rPr>
        <w:t>100</w:t>
      </w:r>
      <w:r>
        <w:rPr>
          <w:rFonts w:hint="eastAsia" w:ascii="仿宋_GB2312" w:eastAsia="仿宋_GB2312" w:cs="DengXian-Regular"/>
          <w:sz w:val="32"/>
          <w:szCs w:val="32"/>
        </w:rPr>
        <w:t>%。</w:t>
      </w:r>
    </w:p>
    <w:p>
      <w:pPr>
        <w:pStyle w:val="3"/>
        <w:spacing w:before="0" w:after="0" w:line="580" w:lineRule="exact"/>
        <w:ind w:firstLine="640" w:firstLineChars="200"/>
        <w:rPr>
          <w:rFonts w:ascii="黑体" w:eastAsia="黑体"/>
          <w:b w:val="0"/>
          <w:bCs w:val="0"/>
        </w:rPr>
      </w:pPr>
      <w:r>
        <w:rPr>
          <w:rFonts w:hint="eastAsia" w:ascii="黑体" w:eastAsia="黑体"/>
          <w:b w:val="0"/>
          <w:bCs w:val="0"/>
        </w:rPr>
        <w:t>三、支出决算情况说明</w:t>
      </w:r>
    </w:p>
    <w:p>
      <w:pPr>
        <w:adjustRightInd w:val="0"/>
        <w:snapToGrid w:val="0"/>
        <w:spacing w:after="0" w:line="5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本部门2018年度本年支出合计</w:t>
      </w:r>
      <w:r>
        <w:rPr>
          <w:rFonts w:hint="eastAsia" w:ascii="仿宋_GB2312" w:cs="DengXian-Regular" w:eastAsiaTheme="minorEastAsia"/>
          <w:sz w:val="32"/>
          <w:szCs w:val="32"/>
        </w:rPr>
        <w:t>453</w:t>
      </w:r>
      <w:r>
        <w:rPr>
          <w:rFonts w:hint="eastAsia" w:ascii="宋体" w:hAnsi="宋体" w:cs="宋体"/>
          <w:sz w:val="32"/>
          <w:szCs w:val="32"/>
        </w:rPr>
        <w:t>.68</w:t>
      </w:r>
      <w:r>
        <w:rPr>
          <w:rFonts w:hint="eastAsia" w:ascii="仿宋_GB2312" w:eastAsia="仿宋_GB2312" w:cs="DengXian-Regular"/>
          <w:sz w:val="32"/>
          <w:szCs w:val="32"/>
        </w:rPr>
        <w:t>万元，其中：基本支出</w:t>
      </w:r>
      <w:r>
        <w:rPr>
          <w:rFonts w:hint="eastAsia" w:ascii="仿宋_GB2312" w:cs="DengXian-Regular" w:eastAsiaTheme="minorEastAsia"/>
          <w:sz w:val="32"/>
          <w:szCs w:val="32"/>
        </w:rPr>
        <w:t>332</w:t>
      </w:r>
      <w:r>
        <w:rPr>
          <w:rFonts w:hint="eastAsia" w:ascii="宋体" w:hAnsi="宋体" w:cs="宋体"/>
          <w:sz w:val="32"/>
          <w:szCs w:val="32"/>
        </w:rPr>
        <w:t>.92</w:t>
      </w:r>
      <w:r>
        <w:rPr>
          <w:rFonts w:hint="eastAsia" w:ascii="仿宋_GB2312" w:eastAsia="仿宋_GB2312" w:cs="DengXian-Regular"/>
          <w:sz w:val="32"/>
          <w:szCs w:val="32"/>
        </w:rPr>
        <w:t>万元，占</w:t>
      </w:r>
      <w:r>
        <w:rPr>
          <w:rFonts w:hint="eastAsia" w:ascii="仿宋_GB2312" w:cs="DengXian-Regular" w:eastAsiaTheme="minorEastAsia"/>
          <w:sz w:val="32"/>
          <w:szCs w:val="32"/>
        </w:rPr>
        <w:t>73</w:t>
      </w:r>
      <w:r>
        <w:rPr>
          <w:rFonts w:hint="eastAsia" w:ascii="仿宋_GB2312" w:eastAsia="仿宋_GB2312" w:cs="DengXian-Regular"/>
          <w:sz w:val="32"/>
          <w:szCs w:val="32"/>
        </w:rPr>
        <w:t>%；项目支出</w:t>
      </w:r>
      <w:r>
        <w:rPr>
          <w:rFonts w:hint="eastAsia" w:ascii="仿宋_GB2312" w:cs="DengXian-Regular" w:eastAsiaTheme="minorEastAsia"/>
          <w:sz w:val="32"/>
          <w:szCs w:val="32"/>
        </w:rPr>
        <w:t>120</w:t>
      </w:r>
      <w:r>
        <w:rPr>
          <w:rFonts w:hint="eastAsia" w:ascii="宋体" w:hAnsi="宋体" w:cs="宋体"/>
          <w:sz w:val="32"/>
          <w:szCs w:val="32"/>
        </w:rPr>
        <w:t>.76</w:t>
      </w:r>
      <w:r>
        <w:rPr>
          <w:rFonts w:hint="eastAsia" w:ascii="仿宋_GB2312" w:eastAsia="仿宋_GB2312" w:cs="DengXian-Regular"/>
          <w:sz w:val="32"/>
          <w:szCs w:val="32"/>
        </w:rPr>
        <w:t>万元，占</w:t>
      </w:r>
      <w:r>
        <w:rPr>
          <w:rFonts w:hint="eastAsia" w:ascii="仿宋_GB2312" w:cs="DengXian-Regular" w:eastAsiaTheme="minorEastAsia"/>
          <w:sz w:val="32"/>
          <w:szCs w:val="32"/>
        </w:rPr>
        <w:t>27</w:t>
      </w:r>
      <w:r>
        <w:rPr>
          <w:rFonts w:hint="eastAsia" w:ascii="仿宋_GB2312" w:eastAsia="仿宋_GB2312" w:cs="DengXian-Regular"/>
          <w:sz w:val="32"/>
          <w:szCs w:val="32"/>
        </w:rPr>
        <w:t>%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pStyle w:val="3"/>
        <w:spacing w:before="0" w:after="0" w:line="580" w:lineRule="exact"/>
        <w:ind w:firstLine="640" w:firstLineChars="200"/>
        <w:rPr>
          <w:rFonts w:ascii="黑体" w:eastAsia="黑体"/>
          <w:b w:val="0"/>
          <w:bCs w:val="0"/>
        </w:rPr>
      </w:pPr>
      <w:r>
        <w:rPr>
          <w:rFonts w:hint="eastAsia" w:ascii="黑体" w:eastAsia="黑体"/>
          <w:b w:val="0"/>
          <w:bCs w:val="0"/>
        </w:rPr>
        <w:t>四、</w:t>
      </w:r>
      <w:r>
        <w:rPr>
          <w:rFonts w:hint="eastAsia" w:ascii="黑体" w:eastAsia="黑体" w:cs="黑体" w:hAnsiTheme="minorHAnsi"/>
          <w:b w:val="0"/>
          <w:bCs w:val="0"/>
          <w:kern w:val="0"/>
        </w:rPr>
        <w:t>财政</w:t>
      </w:r>
      <w:r>
        <w:rPr>
          <w:rFonts w:hint="eastAsia" w:ascii="黑体" w:eastAsia="黑体"/>
          <w:b w:val="0"/>
          <w:bCs w:val="0"/>
        </w:rPr>
        <w:t>拨款收入支出决算情况说明</w:t>
      </w:r>
    </w:p>
    <w:p>
      <w:pPr>
        <w:spacing w:after="0" w:line="580" w:lineRule="exact"/>
        <w:ind w:firstLine="643" w:firstLineChars="200"/>
        <w:rPr>
          <w:rFonts w:ascii="楷体_GB2312" w:eastAsia="楷体_GB2312" w:cs="DengXian-Bold"/>
          <w:b/>
          <w:bCs/>
          <w:sz w:val="32"/>
          <w:szCs w:val="32"/>
        </w:rPr>
      </w:pPr>
      <w:r>
        <w:rPr>
          <w:rFonts w:hint="eastAsia" w:ascii="楷体_GB2312" w:eastAsia="楷体_GB2312" w:cs="DengXian-Bold"/>
          <w:b/>
          <w:bCs/>
          <w:sz w:val="32"/>
          <w:szCs w:val="32"/>
        </w:rPr>
        <w:t>（一）财政拨款收支与2017 年度决算对比情况</w:t>
      </w:r>
    </w:p>
    <w:p>
      <w:pPr>
        <w:adjustRightInd w:val="0"/>
        <w:snapToGrid w:val="0"/>
        <w:spacing w:after="0" w:line="580" w:lineRule="exact"/>
        <w:ind w:firstLine="640" w:firstLineChars="200"/>
        <w:rPr>
          <w:rFonts w:hint="eastAsia" w:ascii="仿宋_GB2312" w:cs="DengXian-Regular" w:eastAsiaTheme="minorEastAsia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本部门2018年度形成的财政拨款收支均为一般公共预算财政拨款，其中一般公共预算财政拨款本年收入</w:t>
      </w:r>
      <w:r>
        <w:rPr>
          <w:rFonts w:hint="eastAsia" w:ascii="仿宋_GB2312" w:cs="DengXian-Regular" w:eastAsiaTheme="minorEastAsia"/>
          <w:sz w:val="32"/>
          <w:szCs w:val="32"/>
        </w:rPr>
        <w:t>478</w:t>
      </w:r>
      <w:r>
        <w:rPr>
          <w:rFonts w:hint="eastAsia" w:ascii="宋体" w:hAnsi="宋体" w:cs="宋体"/>
          <w:sz w:val="32"/>
          <w:szCs w:val="32"/>
        </w:rPr>
        <w:t>.52</w:t>
      </w:r>
      <w:r>
        <w:rPr>
          <w:rFonts w:hint="eastAsia" w:ascii="仿宋_GB2312" w:eastAsia="仿宋_GB2312" w:cs="DengXian-Regular"/>
          <w:sz w:val="32"/>
          <w:szCs w:val="32"/>
        </w:rPr>
        <w:t>万元,比2017年度增加</w:t>
      </w:r>
      <w:r>
        <w:rPr>
          <w:rFonts w:hint="eastAsia" w:ascii="仿宋_GB2312" w:cs="DengXian-Regular" w:eastAsiaTheme="minorEastAsia"/>
          <w:sz w:val="32"/>
          <w:szCs w:val="32"/>
        </w:rPr>
        <w:t>178</w:t>
      </w:r>
      <w:r>
        <w:rPr>
          <w:rFonts w:hint="eastAsia" w:ascii="宋体" w:hAnsi="宋体" w:cs="宋体"/>
          <w:sz w:val="32"/>
          <w:szCs w:val="32"/>
        </w:rPr>
        <w:t>.69</w:t>
      </w:r>
      <w:r>
        <w:rPr>
          <w:rFonts w:hint="eastAsia" w:ascii="仿宋_GB2312" w:eastAsia="仿宋_GB2312" w:cs="DengXian-Regular"/>
          <w:sz w:val="32"/>
          <w:szCs w:val="32"/>
        </w:rPr>
        <w:t>万元，增长</w:t>
      </w:r>
      <w:r>
        <w:rPr>
          <w:rFonts w:hint="eastAsia" w:ascii="仿宋_GB2312" w:cs="DengXian-Regular" w:eastAsiaTheme="minorEastAsia"/>
          <w:sz w:val="32"/>
          <w:szCs w:val="32"/>
        </w:rPr>
        <w:t>60</w:t>
      </w:r>
      <w:r>
        <w:rPr>
          <w:rFonts w:hint="eastAsia" w:ascii="仿宋_GB2312" w:eastAsia="仿宋_GB2312" w:cs="DengXian-Regular"/>
          <w:sz w:val="32"/>
          <w:szCs w:val="32"/>
        </w:rPr>
        <w:t>%，主要是工作津贴从2018年8月份执行，并将2017年1月份之后的差额部分予以补发</w:t>
      </w:r>
      <w:r>
        <w:rPr>
          <w:rFonts w:hint="eastAsia" w:ascii="仿宋_GB2312" w:cs="DengXian-Regular" w:eastAsiaTheme="minorEastAsia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人员经费收入增加较多；本年支出</w:t>
      </w:r>
      <w:r>
        <w:rPr>
          <w:rFonts w:hint="eastAsia" w:ascii="仿宋_GB2312" w:cs="DengXian-Regular" w:eastAsiaTheme="minorEastAsia"/>
          <w:sz w:val="32"/>
          <w:szCs w:val="32"/>
        </w:rPr>
        <w:t>453</w:t>
      </w:r>
      <w:r>
        <w:rPr>
          <w:rFonts w:hint="eastAsia" w:ascii="宋体" w:hAnsi="宋体" w:cs="宋体"/>
          <w:sz w:val="32"/>
          <w:szCs w:val="32"/>
        </w:rPr>
        <w:t>.68</w:t>
      </w:r>
      <w:r>
        <w:rPr>
          <w:rFonts w:hint="eastAsia" w:ascii="仿宋_GB2312" w:eastAsia="仿宋_GB2312" w:cs="DengXian-Regular"/>
          <w:sz w:val="32"/>
          <w:szCs w:val="32"/>
        </w:rPr>
        <w:t>万元，增加</w:t>
      </w:r>
      <w:r>
        <w:rPr>
          <w:rFonts w:hint="eastAsia" w:ascii="仿宋_GB2312" w:cs="DengXian-Regular" w:eastAsiaTheme="minorEastAsia"/>
          <w:sz w:val="32"/>
          <w:szCs w:val="32"/>
        </w:rPr>
        <w:t>16</w:t>
      </w:r>
      <w:r>
        <w:rPr>
          <w:rFonts w:hint="eastAsia" w:ascii="宋体" w:hAnsi="宋体" w:cs="宋体"/>
          <w:sz w:val="32"/>
          <w:szCs w:val="32"/>
        </w:rPr>
        <w:t>9.28</w:t>
      </w:r>
      <w:r>
        <w:rPr>
          <w:rFonts w:hint="eastAsia" w:ascii="仿宋_GB2312" w:eastAsia="仿宋_GB2312" w:cs="DengXian-Regular"/>
          <w:sz w:val="32"/>
          <w:szCs w:val="32"/>
        </w:rPr>
        <w:t>万元，增长</w:t>
      </w:r>
      <w:r>
        <w:rPr>
          <w:rFonts w:hint="eastAsia" w:ascii="仿宋_GB2312" w:cs="DengXian-Regular" w:eastAsiaTheme="minorEastAsia"/>
          <w:sz w:val="32"/>
          <w:szCs w:val="32"/>
        </w:rPr>
        <w:t>60</w:t>
      </w:r>
      <w:r>
        <w:rPr>
          <w:rFonts w:hint="eastAsia" w:ascii="仿宋_GB2312" w:eastAsia="仿宋_GB2312" w:cs="DengXian-Regular"/>
          <w:sz w:val="32"/>
          <w:szCs w:val="32"/>
        </w:rPr>
        <w:t>%，主要是工作津贴从2018年8月</w:t>
      </w:r>
      <w:r>
        <w:rPr>
          <w:rFonts w:hint="eastAsia" w:ascii="宋体" w:hAnsi="宋体" w:cs="宋体"/>
          <w:sz w:val="32"/>
          <w:szCs w:val="32"/>
        </w:rPr>
        <w:t>份执行，并将</w:t>
      </w:r>
      <w:r>
        <w:rPr>
          <w:rFonts w:hint="eastAsia" w:ascii="仿宋_GB2312" w:eastAsia="仿宋_GB2312" w:cs="DengXian-Regular"/>
          <w:sz w:val="32"/>
          <w:szCs w:val="32"/>
        </w:rPr>
        <w:t>2017年1月</w:t>
      </w:r>
      <w:r>
        <w:rPr>
          <w:rFonts w:hint="eastAsia" w:ascii="宋体" w:hAnsi="宋体" w:cs="宋体"/>
          <w:sz w:val="32"/>
          <w:szCs w:val="32"/>
        </w:rPr>
        <w:t>份</w:t>
      </w:r>
      <w:r>
        <w:rPr>
          <w:rFonts w:hint="eastAsia" w:ascii="仿宋_GB2312" w:eastAsia="仿宋_GB2312" w:cs="DengXian-Regular"/>
          <w:sz w:val="32"/>
          <w:szCs w:val="32"/>
        </w:rPr>
        <w:t>之后的差额部分予以补发</w:t>
      </w:r>
      <w:r>
        <w:rPr>
          <w:rFonts w:hint="eastAsia" w:ascii="仿宋_GB2312" w:cs="DengXian-Regular" w:eastAsiaTheme="minorEastAsia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人员经费支出增加较</w:t>
      </w:r>
      <w:r>
        <w:rPr>
          <w:rFonts w:hint="eastAsia" w:ascii="宋体" w:hAnsi="宋体" w:cs="宋体"/>
          <w:sz w:val="32"/>
          <w:szCs w:val="32"/>
        </w:rPr>
        <w:t>多</w:t>
      </w:r>
      <w:r>
        <w:rPr>
          <w:rFonts w:hint="eastAsia" w:ascii="仿宋_GB2312" w:eastAsia="仿宋_GB2312" w:cs="DengXian-Regular"/>
          <w:sz w:val="32"/>
          <w:szCs w:val="32"/>
        </w:rPr>
        <w:t>。</w:t>
      </w:r>
      <w:r>
        <w:rPr>
          <w:sz w:val="44"/>
        </w:rPr>
        <w:pict>
          <v:group id="_x0000_s1067" o:spid="_x0000_s1067" o:spt="203" style="position:absolute;left:0pt;margin-left:-0.55pt;margin-top:29.3pt;height:43.95pt;width:301.85pt;mso-position-horizontal-relative:page;mso-position-vertical-relative:page;z-index:251684864;mso-width-relative:page;mso-height-relative:page;" coordorigin="4551,52615" coordsize="8546,1398203" o:gfxdata="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ASfsrO2wAAAAsBAAAPAAAA&#10;AAAAAAEAIAAAACIAAABkcnMvZG93bnJldi54bWxQSwECFAAUAAAACACHTuJAkfs8+i8DAADuCAAA&#10;DgAAAAAAAAABACAAAAAqAQAAZHJzL2Uyb0RvYy54bWxQSwUGAAAAAAYABgBZAQAAywYAAAAA&#10;">
            <o:lock v:ext="edit"/>
            <v:rect id="矩形 13" o:spid="_x0000_s1069" o:spt="1" style="position:absolute;left:4551;top:52615;height:1175;width:8546;v-text-anchor:middle;" fillcolor="#D9D9D9" filled="t" stroked="f" coordsize="21600,21600" o:gfxdata="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6hXiL4A&#10;AADbAAAADwAAAAAAAAABACAAAAAiAAAAZHJzL2Rvd25yZXYueG1sUEsBAhQAFAAAAAgAh07iQDMv&#10;BZ47AAAAOQAAABAAAAAAAAAAAQAgAAAADQEAAGRycy9zaGFwZXhtbC54bWxQSwUGAAAAAAYABgBb&#10;AQAAtwMAAAAA&#10;">
              <v:path/>
              <v:fill on="t" focussize="0,0"/>
              <v:stroke on="f" weight="2pt"/>
              <v:imagedata o:title=""/>
              <o:lock v:ext="edit"/>
            </v:rect>
            <v:rect id="矩形 14" o:spid="_x0000_s1068" o:spt="1" style="position:absolute;left:4577;top:52890;height:1123;width:8324;v-text-anchor:middle;" fillcolor="#AD002D" filled="t" stroked="t" coordsize="21600,21600" o:gfxdata="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NtiW8AAAA&#10;2wAAAA8AAAAAAAAAAQAgAAAAIgAAAGRycy9kb3ducmV2LnhtbFBLAQIUABQAAAAIAIdO4kAzLwWe&#10;OwAAADkAAAAQAAAAAAAAAAEAIAAAAAsBAABkcnMvc2hhcGV4bWwueG1sUEsFBgAAAAAGAAYAWwEA&#10;ALUDAAAAAA==&#10;">
              <v:path/>
              <v:fill on="t" focussize="0,0"/>
              <v:stroke weight="2pt" color="#B0761F" joinstyle="round"/>
              <v:imagedata o:title=""/>
              <o:lock v:ext="edit"/>
              <v:textbox>
                <w:txbxContent>
                  <w:p>
                    <w:pPr>
                      <w:widowControl/>
                      <w:jc w:val="left"/>
                      <w:rPr>
                        <w:rFonts w:ascii="楷体" w:hAnsi="楷体" w:eastAsia="楷体" w:cs="楷体"/>
                        <w:b/>
                        <w:bCs/>
                        <w:color w:val="FDEFBE"/>
                        <w:sz w:val="32"/>
                        <w:szCs w:val="32"/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color w:val="FDEFBE"/>
                        <w:kern w:val="0"/>
                        <w:sz w:val="32"/>
                        <w:szCs w:val="32"/>
                      </w:rPr>
                      <w:t>2018年度部门决算☞部门决算情况说明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rect>
            <w10:anchorlock/>
          </v:group>
        </w:pict>
      </w:r>
    </w:p>
    <w:p>
      <w:pPr>
        <w:spacing w:after="0" w:line="580" w:lineRule="exact"/>
        <w:ind w:firstLine="643" w:firstLineChars="200"/>
        <w:rPr>
          <w:rFonts w:ascii="仿宋_GB2312" w:eastAsia="仿宋_GB2312" w:cs="DengXian-Bold"/>
          <w:b/>
          <w:bCs/>
          <w:sz w:val="32"/>
          <w:szCs w:val="32"/>
        </w:rPr>
      </w:pPr>
      <w:r>
        <w:rPr>
          <w:rFonts w:hint="eastAsia" w:ascii="楷体_GB2312" w:eastAsia="楷体_GB2312" w:cs="DengXian-Bold"/>
          <w:b/>
          <w:bCs/>
          <w:sz w:val="32"/>
          <w:szCs w:val="32"/>
        </w:rPr>
        <w:t>（二）财政拨款收支与年初预算数对比情况</w:t>
      </w:r>
    </w:p>
    <w:p>
      <w:pPr>
        <w:adjustRightInd w:val="0"/>
        <w:snapToGrid w:val="0"/>
        <w:spacing w:after="0" w:line="580" w:lineRule="exact"/>
        <w:ind w:firstLine="640" w:firstLineChars="200"/>
        <w:rPr>
          <w:rFonts w:hint="eastAsia" w:ascii="仿宋_GB2312" w:cs="DengXian-Regular" w:eastAsiaTheme="minorEastAsia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本部门2018年度一般公共预算财政拨款收入</w:t>
      </w:r>
      <w:r>
        <w:rPr>
          <w:rFonts w:hint="eastAsia" w:ascii="仿宋_GB2312" w:cs="DengXian-Regular" w:eastAsiaTheme="minorEastAsia"/>
          <w:sz w:val="32"/>
          <w:szCs w:val="32"/>
        </w:rPr>
        <w:t>478</w:t>
      </w:r>
      <w:r>
        <w:rPr>
          <w:rFonts w:hint="eastAsia" w:ascii="宋体" w:hAnsi="宋体" w:cs="宋体"/>
          <w:sz w:val="32"/>
          <w:szCs w:val="32"/>
        </w:rPr>
        <w:t>.52</w:t>
      </w:r>
      <w:r>
        <w:rPr>
          <w:rFonts w:hint="eastAsia" w:ascii="仿宋_GB2312" w:eastAsia="仿宋_GB2312" w:cs="DengXian-Regular"/>
          <w:sz w:val="32"/>
          <w:szCs w:val="32"/>
        </w:rPr>
        <w:t>万元，完成年初预算的</w:t>
      </w:r>
      <w:r>
        <w:rPr>
          <w:rFonts w:hint="eastAsia" w:ascii="仿宋_GB2312" w:cs="DengXian-Regular" w:eastAsiaTheme="minorEastAsia"/>
          <w:sz w:val="32"/>
          <w:szCs w:val="32"/>
        </w:rPr>
        <w:t>100</w:t>
      </w:r>
      <w:r>
        <w:rPr>
          <w:rFonts w:hint="eastAsia" w:ascii="仿宋_GB2312" w:eastAsia="仿宋_GB2312" w:cs="DengXian-Regular"/>
          <w:sz w:val="32"/>
          <w:szCs w:val="32"/>
        </w:rPr>
        <w:t>%,比年初预算增加</w:t>
      </w:r>
      <w:r>
        <w:rPr>
          <w:rFonts w:hint="eastAsia" w:ascii="仿宋_GB2312" w:cs="DengXian-Regular" w:eastAsiaTheme="minorEastAsia"/>
          <w:sz w:val="32"/>
          <w:szCs w:val="32"/>
        </w:rPr>
        <w:t>156</w:t>
      </w:r>
      <w:r>
        <w:rPr>
          <w:rFonts w:hint="eastAsia" w:ascii="宋体" w:hAnsi="宋体" w:cs="宋体"/>
          <w:sz w:val="32"/>
          <w:szCs w:val="32"/>
        </w:rPr>
        <w:t>.26</w:t>
      </w:r>
      <w:r>
        <w:rPr>
          <w:rFonts w:hint="eastAsia" w:ascii="仿宋_GB2312" w:eastAsia="仿宋_GB2312" w:cs="DengXian-Regular"/>
          <w:sz w:val="32"/>
          <w:szCs w:val="32"/>
        </w:rPr>
        <w:t>万元，决算数大于预算数主要原因是工作津贴从2018年8月</w:t>
      </w:r>
      <w:r>
        <w:rPr>
          <w:rFonts w:hint="eastAsia" w:ascii="宋体" w:hAnsi="宋体" w:cs="宋体"/>
          <w:sz w:val="32"/>
          <w:szCs w:val="32"/>
        </w:rPr>
        <w:t>份</w:t>
      </w:r>
      <w:r>
        <w:rPr>
          <w:rFonts w:hint="eastAsia" w:ascii="仿宋_GB2312" w:eastAsia="仿宋_GB2312" w:cs="DengXian-Regular"/>
          <w:sz w:val="32"/>
          <w:szCs w:val="32"/>
        </w:rPr>
        <w:t>执行，并</w:t>
      </w:r>
      <w:r>
        <w:rPr>
          <w:rFonts w:hint="eastAsia" w:ascii="宋体" w:hAnsi="宋体" w:cs="宋体"/>
          <w:sz w:val="32"/>
          <w:szCs w:val="32"/>
        </w:rPr>
        <w:t>将</w:t>
      </w:r>
      <w:r>
        <w:rPr>
          <w:rFonts w:hint="eastAsia" w:ascii="仿宋_GB2312" w:eastAsia="仿宋_GB2312" w:cs="DengXian-Regular"/>
          <w:sz w:val="32"/>
          <w:szCs w:val="32"/>
        </w:rPr>
        <w:t>2017年1月</w:t>
      </w:r>
      <w:r>
        <w:rPr>
          <w:rFonts w:hint="eastAsia" w:ascii="宋体" w:hAnsi="宋体" w:cs="宋体"/>
          <w:sz w:val="32"/>
          <w:szCs w:val="32"/>
        </w:rPr>
        <w:t>份</w:t>
      </w:r>
      <w:r>
        <w:rPr>
          <w:rFonts w:hint="eastAsia" w:ascii="仿宋_GB2312" w:eastAsia="仿宋_GB2312" w:cs="DengXian-Regular"/>
          <w:sz w:val="32"/>
          <w:szCs w:val="32"/>
        </w:rPr>
        <w:t>之后的差额部分予以补发</w:t>
      </w:r>
      <w:r>
        <w:rPr>
          <w:rFonts w:hint="eastAsia" w:ascii="仿宋_GB2312" w:cs="DengXian-Regular" w:eastAsiaTheme="minorEastAsia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人员经费收入增加较</w:t>
      </w:r>
      <w:r>
        <w:rPr>
          <w:rFonts w:hint="eastAsia" w:ascii="宋体" w:hAnsi="宋体" w:cs="宋体"/>
          <w:sz w:val="32"/>
          <w:szCs w:val="32"/>
        </w:rPr>
        <w:t>多</w:t>
      </w:r>
      <w:r>
        <w:rPr>
          <w:rFonts w:hint="eastAsia" w:ascii="仿宋_GB2312" w:eastAsia="仿宋_GB2312" w:cs="DengXian-Regular"/>
          <w:sz w:val="32"/>
          <w:szCs w:val="32"/>
        </w:rPr>
        <w:t>；本年支出</w:t>
      </w:r>
      <w:r>
        <w:rPr>
          <w:rFonts w:hint="eastAsia" w:ascii="仿宋_GB2312" w:cs="DengXian-Regular" w:eastAsiaTheme="minorEastAsia"/>
          <w:sz w:val="32"/>
          <w:szCs w:val="32"/>
        </w:rPr>
        <w:t>453</w:t>
      </w:r>
      <w:r>
        <w:rPr>
          <w:rFonts w:hint="eastAsia" w:ascii="宋体" w:hAnsi="宋体" w:cs="宋体"/>
          <w:sz w:val="32"/>
          <w:szCs w:val="32"/>
        </w:rPr>
        <w:t>.68</w:t>
      </w:r>
      <w:r>
        <w:rPr>
          <w:rFonts w:hint="eastAsia" w:ascii="仿宋_GB2312" w:eastAsia="仿宋_GB2312" w:cs="DengXian-Regular"/>
          <w:sz w:val="32"/>
          <w:szCs w:val="32"/>
        </w:rPr>
        <w:t>万元，完成年初预算的</w:t>
      </w:r>
      <w:r>
        <w:rPr>
          <w:rFonts w:hint="eastAsia" w:ascii="仿宋_GB2312" w:cs="DengXian-Regular" w:eastAsiaTheme="minorEastAsia"/>
          <w:sz w:val="32"/>
          <w:szCs w:val="32"/>
        </w:rPr>
        <w:t>100</w:t>
      </w:r>
      <w:r>
        <w:rPr>
          <w:rFonts w:hint="eastAsia" w:ascii="仿宋_GB2312" w:eastAsia="仿宋_GB2312" w:cs="DengXian-Regular"/>
          <w:sz w:val="32"/>
          <w:szCs w:val="32"/>
        </w:rPr>
        <w:t>%,比年初预算增加</w:t>
      </w:r>
      <w:r>
        <w:rPr>
          <w:rFonts w:hint="eastAsia" w:ascii="仿宋_GB2312" w:cs="DengXian-Regular" w:eastAsiaTheme="minorEastAsia"/>
          <w:sz w:val="32"/>
          <w:szCs w:val="32"/>
        </w:rPr>
        <w:t>131</w:t>
      </w:r>
      <w:r>
        <w:rPr>
          <w:rFonts w:hint="eastAsia" w:ascii="宋体" w:hAnsi="宋体" w:cs="宋体"/>
          <w:sz w:val="32"/>
          <w:szCs w:val="32"/>
        </w:rPr>
        <w:t>.42</w:t>
      </w:r>
      <w:r>
        <w:rPr>
          <w:rFonts w:hint="eastAsia" w:ascii="仿宋_GB2312" w:eastAsia="仿宋_GB2312" w:cs="DengXian-Regular"/>
          <w:sz w:val="32"/>
          <w:szCs w:val="32"/>
        </w:rPr>
        <w:t>万元，决算数大于预算数主要原因是工作津贴从2018年8月</w:t>
      </w:r>
      <w:r>
        <w:rPr>
          <w:rFonts w:hint="eastAsia" w:ascii="宋体" w:hAnsi="宋体" w:cs="宋体"/>
          <w:sz w:val="32"/>
          <w:szCs w:val="32"/>
        </w:rPr>
        <w:t>份</w:t>
      </w:r>
      <w:r>
        <w:rPr>
          <w:rFonts w:hint="eastAsia" w:ascii="仿宋_GB2312" w:eastAsia="仿宋_GB2312" w:cs="DengXian-Regular"/>
          <w:sz w:val="32"/>
          <w:szCs w:val="32"/>
        </w:rPr>
        <w:t>执行，并</w:t>
      </w:r>
      <w:r>
        <w:rPr>
          <w:rFonts w:hint="eastAsia" w:ascii="宋体" w:hAnsi="宋体" w:cs="宋体"/>
          <w:sz w:val="32"/>
          <w:szCs w:val="32"/>
        </w:rPr>
        <w:t>将</w:t>
      </w:r>
      <w:r>
        <w:rPr>
          <w:rFonts w:hint="eastAsia" w:ascii="仿宋_GB2312" w:eastAsia="仿宋_GB2312" w:cs="DengXian-Regular"/>
          <w:sz w:val="32"/>
          <w:szCs w:val="32"/>
        </w:rPr>
        <w:t>2017年1月</w:t>
      </w:r>
      <w:r>
        <w:rPr>
          <w:rFonts w:hint="eastAsia" w:ascii="宋体" w:hAnsi="宋体" w:cs="宋体"/>
          <w:sz w:val="32"/>
          <w:szCs w:val="32"/>
        </w:rPr>
        <w:t>份</w:t>
      </w:r>
      <w:r>
        <w:rPr>
          <w:rFonts w:hint="eastAsia" w:ascii="仿宋_GB2312" w:eastAsia="仿宋_GB2312" w:cs="DengXian-Regular"/>
          <w:sz w:val="32"/>
          <w:szCs w:val="32"/>
        </w:rPr>
        <w:t>之后的差额部分予以补发</w:t>
      </w:r>
      <w:r>
        <w:rPr>
          <w:rFonts w:hint="eastAsia" w:ascii="仿宋_GB2312" w:cs="DengXian-Regular" w:eastAsiaTheme="minorEastAsia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人员经费支出增加较</w:t>
      </w:r>
      <w:r>
        <w:rPr>
          <w:rFonts w:hint="eastAsia" w:ascii="宋体" w:hAnsi="宋体" w:cs="宋体"/>
          <w:sz w:val="32"/>
          <w:szCs w:val="32"/>
        </w:rPr>
        <w:t>多</w:t>
      </w:r>
      <w:r>
        <w:rPr>
          <w:rFonts w:hint="eastAsia" w:ascii="仿宋_GB2312" w:eastAsia="仿宋_GB2312" w:cs="DengXian-Regular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after="0" w:line="580" w:lineRule="exact"/>
        <w:ind w:left="420" w:leftChars="200"/>
        <w:rPr>
          <w:rFonts w:ascii="楷体_GB2312" w:eastAsia="楷体_GB2312" w:cs="DengXian-Bold"/>
          <w:b/>
          <w:bCs/>
          <w:sz w:val="32"/>
          <w:szCs w:val="32"/>
        </w:rPr>
      </w:pPr>
      <w:r>
        <w:rPr>
          <w:rFonts w:hint="eastAsia" w:ascii="楷体_GB2312" w:eastAsia="楷体_GB2312" w:cs="DengXian-Bold"/>
          <w:b/>
          <w:bCs/>
          <w:sz w:val="32"/>
          <w:szCs w:val="32"/>
        </w:rPr>
        <w:t>财政拨款支出决算结构情况。</w:t>
      </w:r>
    </w:p>
    <w:p>
      <w:pPr>
        <w:adjustRightInd w:val="0"/>
        <w:snapToGrid w:val="0"/>
        <w:spacing w:after="0" w:line="580" w:lineRule="exact"/>
        <w:ind w:firstLine="640" w:firstLineChars="200"/>
        <w:rPr>
          <w:rFonts w:hint="eastAsia" w:ascii="仿宋_GB2312" w:cs="DengXian-Regular" w:eastAsiaTheme="minorEastAsia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2018 年度财政拨款支出</w:t>
      </w:r>
      <w:r>
        <w:rPr>
          <w:rFonts w:hint="eastAsia" w:ascii="仿宋_GB2312" w:cs="DengXian-Regular" w:eastAsiaTheme="minorEastAsia"/>
          <w:sz w:val="32"/>
          <w:szCs w:val="32"/>
        </w:rPr>
        <w:t>453</w:t>
      </w:r>
      <w:r>
        <w:rPr>
          <w:rFonts w:hint="eastAsia" w:ascii="宋体" w:hAnsi="宋体" w:cs="宋体"/>
          <w:sz w:val="32"/>
          <w:szCs w:val="32"/>
        </w:rPr>
        <w:t>.68</w:t>
      </w:r>
      <w:r>
        <w:rPr>
          <w:rFonts w:hint="eastAsia" w:ascii="仿宋_GB2312" w:eastAsia="仿宋_GB2312" w:cs="DengXian-Regular"/>
          <w:sz w:val="32"/>
          <w:szCs w:val="32"/>
        </w:rPr>
        <w:t>万元，主要用于以下方面公共安全类（类）支出</w:t>
      </w:r>
      <w:r>
        <w:rPr>
          <w:rFonts w:hint="eastAsia" w:ascii="仿宋_GB2312" w:cs="DengXian-Regular" w:eastAsiaTheme="minorEastAsia"/>
          <w:sz w:val="32"/>
          <w:szCs w:val="32"/>
        </w:rPr>
        <w:t>453</w:t>
      </w:r>
      <w:r>
        <w:rPr>
          <w:rFonts w:hint="eastAsia" w:ascii="宋体" w:hAnsi="宋体" w:cs="宋体"/>
          <w:sz w:val="32"/>
          <w:szCs w:val="32"/>
        </w:rPr>
        <w:t>.68</w:t>
      </w:r>
      <w:r>
        <w:rPr>
          <w:rFonts w:hint="eastAsia" w:ascii="仿宋_GB2312" w:eastAsia="仿宋_GB2312" w:cs="DengXian-Regular"/>
          <w:sz w:val="32"/>
          <w:szCs w:val="32"/>
        </w:rPr>
        <w:t>万元，占</w:t>
      </w:r>
      <w:r>
        <w:rPr>
          <w:rFonts w:hint="eastAsia" w:ascii="仿宋_GB2312" w:cs="DengXian-Regular" w:eastAsiaTheme="minorEastAsia"/>
          <w:sz w:val="32"/>
          <w:szCs w:val="32"/>
        </w:rPr>
        <w:t>100</w:t>
      </w:r>
      <w:r>
        <w:rPr>
          <w:rFonts w:hint="eastAsia" w:ascii="仿宋_GB2312" w:eastAsia="仿宋_GB2312" w:cs="DengXian-Regular"/>
          <w:sz w:val="32"/>
          <w:szCs w:val="32"/>
        </w:rPr>
        <w:t>%。</w:t>
      </w:r>
    </w:p>
    <w:p>
      <w:pPr>
        <w:adjustRightInd w:val="0"/>
        <w:snapToGrid w:val="0"/>
        <w:spacing w:after="0" w:line="580" w:lineRule="exact"/>
        <w:ind w:left="420" w:leftChars="200"/>
        <w:rPr>
          <w:rFonts w:ascii="楷体_GB2312" w:eastAsia="楷体_GB2312" w:cs="DengXian-Bold"/>
          <w:b/>
          <w:bCs/>
          <w:sz w:val="32"/>
          <w:szCs w:val="32"/>
        </w:rPr>
      </w:pPr>
      <w:r>
        <w:rPr>
          <w:sz w:val="44"/>
        </w:rPr>
        <w:pict>
          <v:group id="_x0000_s1052" o:spid="_x0000_s1052" o:spt="203" style="position:absolute;left:0pt;margin-left:-0.55pt;margin-top:29.3pt;height:43.95pt;width:301.85pt;mso-position-horizontal-relative:page;mso-position-vertical-relative:page;z-index:251685888;mso-width-relative:page;mso-height-relative:page;" coordorigin="4551,52615" coordsize="8546,1398203" o:gfxdata="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En7KztsAAAALAQAADwAAAAAAAAABACAA&#10;AAAiAAAAZHJzL2Rvd25yZXYueG1sUEsBAhQAFAAAAAgAh07iQMMBJH4nAwAA7ggAAA4AAAAAAAAA&#10;AQAgAAAAKgEAAGRycy9lMm9Eb2MueG1sUEsFBgAAAAAGAAYAWQEAAMMGAAAAAA==&#10;">
            <o:lock v:ext="edit"/>
            <v:rect id="矩形 13" o:spid="_x0000_s1054" o:spt="1" style="position:absolute;left:4551;top:52615;height:1175;width:8546;v-text-anchor:middle;" fillcolor="#D9D9D9" filled="t" stroked="f" coordsize="21600,21600" o:gfxdata="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RiGsugAAANsA&#10;AAAPAAAAAAAAAAEAIAAAACIAAABkcnMvZG93bnJldi54bWxQSwECFAAUAAAACACHTuJAMy8FnjsA&#10;AAA5AAAAEAAAAAAAAAABACAAAAAJAQAAZHJzL3NoYXBleG1sLnhtbFBLBQYAAAAABgAGAFsBAACz&#10;AwAAAAA=&#10;">
              <v:path/>
              <v:fill on="t" focussize="0,0"/>
              <v:stroke on="f" weight="2pt"/>
              <v:imagedata o:title=""/>
              <o:lock v:ext="edit"/>
            </v:rect>
            <v:rect id="矩形 14" o:spid="_x0000_s1053" o:spt="1" style="position:absolute;left:4577;top:52890;height:1123;width:8324;v-text-anchor:middle;" fillcolor="#AD002D" filled="t" stroked="t" coordsize="21600,21600" o:gfxdata="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jwAG8AAAA&#10;2wAAAA8AAAAAAAAAAQAgAAAAIgAAAGRycy9kb3ducmV2LnhtbFBLAQIUABQAAAAIAIdO4kAzLwWe&#10;OwAAADkAAAAQAAAAAAAAAAEAIAAAAAsBAABkcnMvc2hhcGV4bWwueG1sUEsFBgAAAAAGAAYAWwEA&#10;ALUDAAAAAA==&#10;">
              <v:path/>
              <v:fill on="t" focussize="0,0"/>
              <v:stroke weight="2pt" color="#B0761F" joinstyle="round"/>
              <v:imagedata o:title=""/>
              <o:lock v:ext="edit"/>
              <v:textbox>
                <w:txbxContent>
                  <w:p>
                    <w:pPr>
                      <w:widowControl/>
                      <w:jc w:val="left"/>
                      <w:rPr>
                        <w:rFonts w:ascii="楷体" w:hAnsi="楷体" w:eastAsia="楷体" w:cs="楷体"/>
                        <w:b/>
                        <w:bCs/>
                        <w:color w:val="FDEFBE"/>
                        <w:sz w:val="32"/>
                        <w:szCs w:val="32"/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color w:val="FDEFBE"/>
                        <w:kern w:val="0"/>
                        <w:sz w:val="32"/>
                        <w:szCs w:val="32"/>
                      </w:rPr>
                      <w:t>2018年度部门决算☞部门决算情况说明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rect>
            <w10:anchorlock/>
          </v:group>
        </w:pict>
      </w:r>
      <w:r>
        <w:rPr>
          <w:rFonts w:hint="eastAsia" w:ascii="楷体_GB2312" w:eastAsia="楷体_GB2312" w:cs="DengXian-Bold"/>
          <w:b/>
          <w:bCs/>
          <w:sz w:val="32"/>
          <w:szCs w:val="32"/>
        </w:rPr>
        <w:t>（四）一般公共预算财政拨款基本支出决算情况说明</w:t>
      </w:r>
    </w:p>
    <w:p>
      <w:pPr>
        <w:adjustRightInd w:val="0"/>
        <w:snapToGrid w:val="0"/>
        <w:spacing w:after="0"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2018 年度一般公共预算财政拨款基本支出</w:t>
      </w:r>
      <w:r>
        <w:rPr>
          <w:rFonts w:hint="eastAsia" w:ascii="仿宋_GB2312" w:cs="DengXian-Regular" w:eastAsiaTheme="minorEastAsia"/>
          <w:sz w:val="32"/>
          <w:szCs w:val="32"/>
        </w:rPr>
        <w:t>453</w:t>
      </w:r>
      <w:r>
        <w:rPr>
          <w:rFonts w:hint="eastAsia" w:ascii="宋体" w:hAnsi="宋体" w:cs="宋体"/>
          <w:sz w:val="32"/>
          <w:szCs w:val="32"/>
        </w:rPr>
        <w:t>.68</w:t>
      </w:r>
      <w:r>
        <w:rPr>
          <w:rFonts w:hint="eastAsia" w:ascii="仿宋_GB2312" w:eastAsia="仿宋_GB2312" w:cs="DengXian-Regular"/>
          <w:sz w:val="32"/>
          <w:szCs w:val="32"/>
        </w:rPr>
        <w:t>万元，其中：人员经费</w:t>
      </w:r>
      <w:r>
        <w:rPr>
          <w:rFonts w:hint="eastAsia" w:ascii="仿宋_GB2312" w:cs="DengXian-Regular" w:eastAsiaTheme="minorEastAsia"/>
          <w:sz w:val="32"/>
          <w:szCs w:val="32"/>
        </w:rPr>
        <w:t>260</w:t>
      </w:r>
      <w:r>
        <w:rPr>
          <w:rFonts w:hint="eastAsia" w:ascii="宋体" w:hAnsi="宋体" w:cs="宋体"/>
          <w:sz w:val="32"/>
          <w:szCs w:val="32"/>
        </w:rPr>
        <w:t>.9</w:t>
      </w:r>
      <w:r>
        <w:rPr>
          <w:rFonts w:hint="eastAsia" w:ascii="仿宋_GB2312" w:eastAsia="仿宋_GB2312" w:cs="DengXian-Regular"/>
          <w:sz w:val="32"/>
          <w:szCs w:val="32"/>
        </w:rPr>
        <w:t>万元，主要包括基本工资、津贴补贴、奖金、机关事业单位基本养老保险缴费、生活补助、奖励金；公用经费</w:t>
      </w:r>
      <w:r>
        <w:rPr>
          <w:rFonts w:hint="eastAsia" w:ascii="仿宋_GB2312" w:cs="DengXian-Regular" w:eastAsiaTheme="minorEastAsia"/>
          <w:sz w:val="32"/>
          <w:szCs w:val="32"/>
        </w:rPr>
        <w:t>72</w:t>
      </w:r>
      <w:r>
        <w:rPr>
          <w:rFonts w:hint="eastAsia" w:ascii="宋体" w:hAnsi="宋体" w:cs="宋体"/>
          <w:sz w:val="32"/>
          <w:szCs w:val="32"/>
        </w:rPr>
        <w:t>.02</w:t>
      </w:r>
      <w:r>
        <w:rPr>
          <w:rFonts w:hint="eastAsia" w:ascii="仿宋_GB2312" w:eastAsia="仿宋_GB2312" w:cs="DengXian-Regular"/>
          <w:sz w:val="32"/>
          <w:szCs w:val="32"/>
        </w:rPr>
        <w:t>万元，主要包括办公费、印刷费、咨询费、手续费、水费、电费、邮电费、差旅费、维修（护）费、租赁费、会议费、培训费、劳务费、公务用车运行维护费、其他交通费用、其他商品和服务支出、办公设备购置、公务用车购置。</w:t>
      </w:r>
    </w:p>
    <w:p>
      <w:pPr>
        <w:pStyle w:val="3"/>
        <w:spacing w:before="0" w:after="0" w:line="580" w:lineRule="exact"/>
        <w:ind w:firstLine="640" w:firstLineChars="200"/>
        <w:rPr>
          <w:rFonts w:ascii="黑体" w:eastAsia="黑体"/>
          <w:b w:val="0"/>
          <w:bCs w:val="0"/>
        </w:rPr>
      </w:pPr>
      <w:r>
        <w:rPr>
          <w:rFonts w:hint="eastAsia" w:ascii="黑体" w:eastAsia="黑体"/>
          <w:b w:val="0"/>
          <w:bCs w:val="0"/>
        </w:rPr>
        <w:t>五、一般公共预算财政拨款“三公” 经费支出决算情况说明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Bold"/>
          <w:b/>
          <w:bCs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本部门2018年度 “三公”经费支出共计</w:t>
      </w:r>
      <w:r>
        <w:rPr>
          <w:rFonts w:hint="eastAsia" w:ascii="仿宋_GB2312" w:cs="DengXian-Regular" w:eastAsiaTheme="minorEastAsia"/>
          <w:sz w:val="32"/>
          <w:szCs w:val="32"/>
        </w:rPr>
        <w:t>12</w:t>
      </w:r>
      <w:r>
        <w:rPr>
          <w:rFonts w:hint="eastAsia" w:ascii="宋体" w:hAnsi="宋体" w:cs="宋体"/>
          <w:sz w:val="32"/>
          <w:szCs w:val="32"/>
        </w:rPr>
        <w:t>.11</w:t>
      </w:r>
      <w:r>
        <w:rPr>
          <w:rFonts w:hint="eastAsia" w:ascii="仿宋_GB2312" w:eastAsia="仿宋_GB2312" w:cs="DengXian-Regular"/>
          <w:sz w:val="32"/>
          <w:szCs w:val="32"/>
        </w:rPr>
        <w:t>万元，较年初预算持平</w:t>
      </w:r>
      <w:r>
        <w:rPr>
          <w:rFonts w:hint="eastAsia" w:ascii="仿宋_GB2312" w:cs="DengXian-Regular" w:eastAsiaTheme="minorEastAsia"/>
          <w:sz w:val="32"/>
          <w:szCs w:val="32"/>
        </w:rPr>
        <w:t>。</w:t>
      </w:r>
      <w:r>
        <w:rPr>
          <w:rFonts w:hint="eastAsia" w:ascii="仿宋_GB2312" w:eastAsia="仿宋_GB2312" w:cs="DengXian-Regular"/>
          <w:sz w:val="32"/>
          <w:szCs w:val="32"/>
        </w:rPr>
        <w:t>具体情况如下：公务用车购置及运行维护费支出12</w:t>
      </w:r>
      <w:r>
        <w:rPr>
          <w:rFonts w:hint="eastAsia" w:ascii="宋体" w:hAnsi="宋体" w:cs="宋体"/>
          <w:sz w:val="32"/>
          <w:szCs w:val="32"/>
        </w:rPr>
        <w:t>.</w:t>
      </w:r>
      <w:r>
        <w:rPr>
          <w:rFonts w:hint="eastAsia" w:ascii="仿宋_GB2312" w:eastAsia="仿宋_GB2312" w:cs="DengXian-Regular"/>
          <w:sz w:val="32"/>
          <w:szCs w:val="32"/>
        </w:rPr>
        <w:t>11万元</w:t>
      </w:r>
      <w:r>
        <w:rPr>
          <w:rFonts w:hint="eastAsia" w:ascii="楷体_GB2312" w:eastAsia="楷体_GB2312" w:cs="DengXian-Bold"/>
          <w:b/>
          <w:bCs/>
          <w:sz w:val="32"/>
          <w:szCs w:val="32"/>
        </w:rPr>
        <w:t>。</w:t>
      </w:r>
      <w:r>
        <w:rPr>
          <w:rFonts w:hint="eastAsia" w:ascii="仿宋_GB2312" w:eastAsia="仿宋_GB2312" w:cs="DengXian-Regular"/>
          <w:sz w:val="32"/>
          <w:szCs w:val="32"/>
        </w:rPr>
        <w:t>本部门2018年度公务用车购置及运行维护费较年初预算持平</w:t>
      </w:r>
      <w:r>
        <w:rPr>
          <w:rFonts w:hint="eastAsia" w:ascii="仿宋_GB2312" w:cs="DengXian-Regular" w:eastAsiaTheme="minorEastAsia"/>
          <w:sz w:val="32"/>
          <w:szCs w:val="32"/>
        </w:rPr>
        <w:t>。</w:t>
      </w:r>
      <w:r>
        <w:rPr>
          <w:rFonts w:hint="eastAsia" w:ascii="仿宋_GB2312" w:eastAsia="仿宋_GB2312" w:cs="DengXian-Bold"/>
          <w:b/>
          <w:bCs/>
          <w:sz w:val="32"/>
          <w:szCs w:val="32"/>
        </w:rPr>
        <w:t>其中：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 w:cs="DengXian-Bold"/>
          <w:b/>
          <w:bCs/>
          <w:sz w:val="32"/>
          <w:szCs w:val="32"/>
        </w:rPr>
        <w:t>因公出国（境）费支出0万元。</w:t>
      </w:r>
      <w:r>
        <w:rPr>
          <w:rFonts w:hint="eastAsia" w:ascii="仿宋_GB2312" w:eastAsia="仿宋_GB2312" w:cs="DengXian-Regular"/>
          <w:sz w:val="32"/>
          <w:szCs w:val="32"/>
        </w:rPr>
        <w:t>本部门2018年度因公出国（境）团组0个、共0人/参加其他单位组织的因公出国（境）团组0个、共0人/无本单位组织的出国（境）团组。因公出国（境）费支出较预算持平,主要是未发生此项支出；较上年持平,主要是未发生此项支出。</w:t>
      </w:r>
    </w:p>
    <w:p>
      <w:pPr>
        <w:adjustRightInd w:val="0"/>
        <w:snapToGrid w:val="0"/>
        <w:spacing w:after="0" w:line="580" w:lineRule="exact"/>
        <w:ind w:firstLine="640" w:firstLineChars="200"/>
        <w:rPr>
          <w:rFonts w:ascii="仿宋_GB2312" w:cs="DengXian-Regular" w:eastAsiaTheme="minorEastAsia"/>
          <w:sz w:val="32"/>
          <w:szCs w:val="32"/>
        </w:rPr>
      </w:pPr>
    </w:p>
    <w:p>
      <w:pPr>
        <w:adjustRightInd w:val="0"/>
        <w:snapToGrid w:val="0"/>
        <w:spacing w:after="0" w:line="580" w:lineRule="exact"/>
        <w:ind w:firstLine="643" w:firstLineChars="200"/>
        <w:rPr>
          <w:rFonts w:ascii="仿宋_GB2312" w:cs="DengXian-Regular" w:eastAsiaTheme="minorEastAsia"/>
          <w:sz w:val="32"/>
          <w:szCs w:val="32"/>
        </w:rPr>
      </w:pPr>
      <w:r>
        <w:rPr>
          <w:rFonts w:hint="eastAsia" w:ascii="仿宋_GB2312" w:eastAsia="仿宋_GB2312" w:cs="DengXian-Regular"/>
          <w:b/>
          <w:sz w:val="32"/>
          <w:szCs w:val="32"/>
        </w:rPr>
        <w:t>公务用车购置费：</w:t>
      </w:r>
      <w:r>
        <w:rPr>
          <w:rFonts w:hint="eastAsia" w:ascii="仿宋_GB2312" w:eastAsia="仿宋_GB2312" w:cs="DengXian-Regular"/>
          <w:sz w:val="32"/>
          <w:szCs w:val="32"/>
        </w:rPr>
        <w:t>本部门2018年度公务用车购置量</w:t>
      </w:r>
      <w:r>
        <w:rPr>
          <w:rFonts w:hint="eastAsia" w:ascii="仿宋_GB2312" w:cs="DengXian-Regular" w:eastAsiaTheme="minorEastAsia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辆，发生“公务用车购置”经费支出</w:t>
      </w:r>
      <w:r>
        <w:rPr>
          <w:rFonts w:hint="eastAsia" w:ascii="仿宋_GB2312" w:cs="DengXian-Regular" w:eastAsiaTheme="minorEastAsia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万元。公务用车购置费支出较年初预算持平</w:t>
      </w:r>
      <w:r>
        <w:rPr>
          <w:rFonts w:hint="eastAsia" w:ascii="仿宋_GB2312" w:cs="DengXian-Regular" w:eastAsiaTheme="minorEastAsia"/>
          <w:sz w:val="32"/>
          <w:szCs w:val="32"/>
        </w:rPr>
        <w:t>。</w:t>
      </w:r>
    </w:p>
    <w:p>
      <w:pPr>
        <w:adjustRightInd w:val="0"/>
        <w:snapToGrid w:val="0"/>
        <w:spacing w:after="0" w:line="580" w:lineRule="exact"/>
        <w:ind w:firstLine="643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b/>
          <w:sz w:val="32"/>
          <w:szCs w:val="32"/>
        </w:rPr>
        <w:t>公务用车运行维护费：</w:t>
      </w:r>
      <w:r>
        <w:rPr>
          <w:rFonts w:hint="eastAsia" w:ascii="仿宋_GB2312" w:eastAsia="仿宋_GB2312" w:cs="DengXian-Regular"/>
          <w:sz w:val="32"/>
          <w:szCs w:val="32"/>
        </w:rPr>
        <w:t>本部门2018年度单位公务用车保有量</w:t>
      </w:r>
      <w:r>
        <w:rPr>
          <w:rFonts w:hint="eastAsia" w:ascii="仿宋_GB2312" w:cs="DengXian-Regular" w:eastAsiaTheme="minorEastAsia"/>
          <w:sz w:val="32"/>
          <w:szCs w:val="32"/>
        </w:rPr>
        <w:t>7</w:t>
      </w:r>
      <w:r>
        <w:rPr>
          <w:rFonts w:hint="eastAsia" w:ascii="仿宋_GB2312" w:eastAsia="仿宋_GB2312" w:cs="DengXian-Regular"/>
          <w:sz w:val="32"/>
          <w:szCs w:val="32"/>
        </w:rPr>
        <w:t>辆。公车运行维护费支出</w:t>
      </w:r>
      <w:r>
        <w:rPr>
          <w:rFonts w:hint="eastAsia" w:ascii="仿宋_GB2312" w:cs="DengXian-Regular" w:eastAsiaTheme="minorEastAsia"/>
          <w:sz w:val="32"/>
          <w:szCs w:val="32"/>
        </w:rPr>
        <w:t>12</w:t>
      </w:r>
      <w:r>
        <w:rPr>
          <w:rFonts w:hint="eastAsia" w:ascii="宋体" w:hAnsi="宋体" w:cs="宋体"/>
          <w:sz w:val="32"/>
          <w:szCs w:val="32"/>
        </w:rPr>
        <w:t>.11万元，</w:t>
      </w:r>
      <w:r>
        <w:rPr>
          <w:rFonts w:hint="eastAsia" w:ascii="仿宋_GB2312" w:eastAsia="仿宋_GB2312" w:cs="DengXian-Regular"/>
          <w:sz w:val="32"/>
          <w:szCs w:val="32"/>
        </w:rPr>
        <w:t>较年初预算持平。</w:t>
      </w:r>
    </w:p>
    <w:p>
      <w:pPr>
        <w:adjustRightInd w:val="0"/>
        <w:snapToGrid w:val="0"/>
        <w:spacing w:after="0" w:line="580" w:lineRule="exact"/>
        <w:ind w:firstLine="643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楷体_GB2312" w:hAnsi="Times New Roman" w:eastAsia="楷体_GB2312" w:cs="DengXian-Bold"/>
          <w:b/>
          <w:bCs/>
          <w:sz w:val="32"/>
          <w:szCs w:val="32"/>
        </w:rPr>
        <w:t>公务接待费支出</w:t>
      </w:r>
      <w:r>
        <w:rPr>
          <w:rFonts w:hint="eastAsia" w:ascii="楷体_GB2312" w:eastAsia="楷体_GB2312" w:cs="DengXian-Bold"/>
          <w:b/>
          <w:bCs/>
          <w:sz w:val="32"/>
          <w:szCs w:val="32"/>
          <w:lang w:val="en-US" w:eastAsia="zh-CN"/>
        </w:rPr>
        <w:t>0</w:t>
      </w:r>
      <w:r>
        <w:rPr>
          <w:rFonts w:hint="eastAsia" w:ascii="楷体_GB2312" w:hAnsi="Times New Roman" w:eastAsia="楷体_GB2312" w:cs="DengXian-Bold"/>
          <w:b/>
          <w:bCs/>
          <w:sz w:val="32"/>
          <w:szCs w:val="32"/>
        </w:rPr>
        <w:t>万元。</w:t>
      </w:r>
      <w:r>
        <w:rPr>
          <w:rFonts w:hint="eastAsia" w:ascii="仿宋_GB2312" w:hAnsi="Times New Roman" w:eastAsia="仿宋_GB2312" w:cs="DengXian-Regular"/>
          <w:sz w:val="32"/>
          <w:szCs w:val="32"/>
        </w:rPr>
        <w:t>本部门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2018年公务接待费为0</w:t>
      </w:r>
      <w:r>
        <w:rPr>
          <w:rFonts w:hint="eastAsia" w:ascii="仿宋_GB2312" w:hAnsi="Times New Roman" w:eastAsia="仿宋_GB2312" w:cs="DengXian-Regular"/>
          <w:sz w:val="32"/>
          <w:szCs w:val="32"/>
        </w:rPr>
        <w:t>。公务接待费支出较预算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持平</w:t>
      </w:r>
      <w:r>
        <w:rPr>
          <w:rFonts w:hint="eastAsia" w:ascii="仿宋_GB2312" w:hAnsi="Times New Roman" w:eastAsia="仿宋_GB2312" w:cs="DengXian-Regular"/>
          <w:sz w:val="32"/>
          <w:szCs w:val="32"/>
        </w:rPr>
        <w:t>；较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上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DengXian-Regular"/>
          <w:sz w:val="32"/>
          <w:szCs w:val="32"/>
        </w:rPr>
        <w:t>度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持平。</w:t>
      </w:r>
    </w:p>
    <w:p>
      <w:pPr>
        <w:adjustRightInd w:val="0"/>
        <w:snapToGrid w:val="0"/>
        <w:spacing w:after="0" w:line="580" w:lineRule="exact"/>
        <w:ind w:firstLine="640" w:firstLineChars="200"/>
        <w:rPr>
          <w:rFonts w:ascii="黑体" w:eastAsia="黑体"/>
          <w:sz w:val="32"/>
          <w:szCs w:val="40"/>
        </w:rPr>
      </w:pPr>
      <w:r>
        <w:rPr>
          <w:rFonts w:hint="eastAsia" w:ascii="黑体" w:eastAsia="黑体"/>
          <w:sz w:val="32"/>
          <w:szCs w:val="40"/>
        </w:rPr>
        <w:t>六、预算绩效情况说明</w:t>
      </w:r>
    </w:p>
    <w:p>
      <w:pPr>
        <w:widowControl/>
        <w:ind w:firstLine="640" w:firstLineChars="200"/>
        <w:jc w:val="left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根据县财政预算绩效评价要求，馆陶县司法局以“部门职责-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>
      <w:pPr>
        <w:widowControl/>
        <w:ind w:firstLine="640" w:firstLineChars="200"/>
        <w:jc w:val="left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201</w:t>
      </w:r>
      <w:r>
        <w:rPr>
          <w:rFonts w:hint="eastAsia" w:ascii="仿宋_GB2312" w:cs="DengXian-Regular" w:eastAsiaTheme="minorEastAsia"/>
          <w:sz w:val="32"/>
          <w:szCs w:val="32"/>
        </w:rPr>
        <w:t>8</w:t>
      </w:r>
      <w:r>
        <w:rPr>
          <w:rFonts w:hint="eastAsia" w:ascii="仿宋_GB2312" w:eastAsia="仿宋_GB2312" w:cs="DengXian-Regular"/>
          <w:sz w:val="32"/>
          <w:szCs w:val="32"/>
        </w:rPr>
        <w:t>年，根据财政部《财政支出绩效评价管理暂行办法》（财预[2011]285号）的规定，对纳入年度绩效评价范围的项目，围绕“预算编制有目标、预算执行有监控、预算完成有评价、评价结果有反馈，反馈结果有应用”的绩效目标要求，认真开展绩效评价，促进提高项目资金使用绩效。</w:t>
      </w:r>
    </w:p>
    <w:p>
      <w:pPr>
        <w:widowControl/>
        <w:ind w:firstLine="640" w:firstLineChars="200"/>
        <w:jc w:val="left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一）主要经验及做法：一是围绕年度工作目标任务，认真分析研究，制定工作计划，压实工作责任，加强部门协作，合力推动工作落实。二是多措并举加大普法宣传、法律援助、社区矫正、人民调解、安置帮教等工作落实推进情况，提高资金使用效率。三是提前介入，主动服务，做好重点法律服务项目服务水平。</w:t>
      </w:r>
    </w:p>
    <w:p>
      <w:pPr>
        <w:widowControl/>
        <w:ind w:firstLine="640" w:firstLineChars="200"/>
        <w:jc w:val="left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二）存在的主要问题：一是财务工作规范化和专业化要求高，由于人少事多，工作量不断增大，有时对一些工作细节考虑不周全，统筹推进不够。二是沟通协作联动性不够。科室间业务沟通对接不充分，一些工作信息不能及时共享，影响工作有效推进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DengXian-Regular"/>
          <w:sz w:val="32"/>
          <w:szCs w:val="32"/>
        </w:rPr>
        <w:t>（三）意见建议和改进措施：一是进一步建立完善事前审核、事中监控、事后检查制度，严把资金的使用、管理、绩效考评等各环节关口，加强资金监督管理，严格专项资金专款专用，确保各项资金安全使用，发挥最大效益。二是加强部门协作，加快资金周转，提高资金使用效率。三是强化制度建设，通过建章立制规范资金的管理、拨付和使用，使财务工作更加规范化、透明化和制度化。</w:t>
      </w:r>
    </w:p>
    <w:p>
      <w:pPr>
        <w:pStyle w:val="3"/>
        <w:spacing w:before="0" w:after="0" w:line="580" w:lineRule="exact"/>
        <w:ind w:firstLine="640" w:firstLineChars="200"/>
        <w:rPr>
          <w:rFonts w:ascii="黑体" w:eastAsia="黑体" w:cs="Times New Roman"/>
          <w:b w:val="0"/>
          <w:bCs w:val="0"/>
        </w:rPr>
      </w:pPr>
      <w:r>
        <w:rPr>
          <w:rFonts w:hint="eastAsia" w:ascii="黑体" w:eastAsia="黑体" w:cs="Times New Roman"/>
          <w:b w:val="0"/>
          <w:bCs w:val="0"/>
        </w:rPr>
        <w:t>七、其他重要事项的说明</w:t>
      </w:r>
    </w:p>
    <w:p>
      <w:pPr>
        <w:pStyle w:val="4"/>
        <w:spacing w:before="0" w:after="0" w:line="580" w:lineRule="exact"/>
        <w:ind w:firstLine="643" w:firstLineChars="200"/>
        <w:rPr>
          <w:rFonts w:ascii="楷体_GB2312" w:eastAsia="楷体_GB2312" w:cs="DengXian-Bold"/>
        </w:rPr>
      </w:pPr>
      <w:r>
        <w:rPr>
          <w:rFonts w:hint="eastAsia" w:ascii="楷体_GB2312" w:eastAsia="楷体_GB2312" w:cs="DengXian-Bold"/>
        </w:rPr>
        <w:t>（一）机关运行经费情况</w:t>
      </w:r>
    </w:p>
    <w:p>
      <w:pPr>
        <w:adjustRightInd w:val="0"/>
        <w:snapToGrid w:val="0"/>
        <w:spacing w:after="0" w:line="580" w:lineRule="exact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本部门2018年度机关运行经费支出</w:t>
      </w:r>
      <w:r>
        <w:rPr>
          <w:rFonts w:hint="eastAsia" w:ascii="仿宋_GB2312" w:cs="DengXian-Regular" w:eastAsiaTheme="minorEastAsia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 w:cs="DengXian-Regular"/>
          <w:sz w:val="32"/>
          <w:szCs w:val="32"/>
        </w:rPr>
        <w:t>万元，比年初预算数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持平</w:t>
      </w:r>
      <w:r>
        <w:rPr>
          <w:rFonts w:hint="eastAsia" w:ascii="仿宋_GB2312" w:eastAsia="仿宋_GB2312" w:cs="DengXian-Regular"/>
          <w:sz w:val="32"/>
          <w:szCs w:val="32"/>
        </w:rPr>
        <w:t>，。主要原因是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严格按照中央八项规定，从严控制经费支出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adjustRightInd w:val="0"/>
        <w:snapToGrid w:val="0"/>
        <w:spacing w:after="0" w:line="580" w:lineRule="exact"/>
        <w:ind w:firstLine="643" w:firstLineChars="200"/>
        <w:rPr>
          <w:rFonts w:ascii="楷体_GB2312" w:eastAsia="楷体_GB2312" w:cs="DengXian-Bold"/>
          <w:b/>
          <w:bCs/>
          <w:sz w:val="32"/>
          <w:szCs w:val="32"/>
        </w:rPr>
      </w:pPr>
      <w:r>
        <w:rPr>
          <w:rFonts w:hint="eastAsia" w:ascii="楷体_GB2312" w:eastAsia="楷体_GB2312" w:cs="DengXian-Bold"/>
          <w:b/>
          <w:bCs/>
          <w:sz w:val="32"/>
          <w:szCs w:val="32"/>
        </w:rPr>
        <w:t>（二）政府采购情况</w:t>
      </w:r>
    </w:p>
    <w:p>
      <w:pPr>
        <w:widowControl/>
        <w:spacing w:after="0"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DengXian-Regular"/>
          <w:sz w:val="32"/>
          <w:szCs w:val="32"/>
        </w:rPr>
        <w:t>本部门2018年度政府采购支出总额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万元，从采购类型来看，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政府采购货物支出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万元、政府采购工程支出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万元、政府采购服务支出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万元。授予中小企业合同金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万元，占政府采购支出总额的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%，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其中授予小微企业合同金额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万元，占政府采购支出总额的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%。</w:t>
      </w:r>
    </w:p>
    <w:p>
      <w:pPr>
        <w:widowControl/>
        <w:spacing w:after="0" w:line="580" w:lineRule="exact"/>
        <w:ind w:firstLine="640" w:firstLineChars="200"/>
        <w:jc w:val="left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/>
          <w:sz w:val="32"/>
          <w:szCs w:val="32"/>
        </w:rPr>
        <w:t xml:space="preserve"> </w:t>
      </w:r>
    </w:p>
    <w:p>
      <w:pPr>
        <w:pStyle w:val="4"/>
        <w:spacing w:before="0" w:after="0" w:line="580" w:lineRule="exact"/>
        <w:ind w:firstLine="643" w:firstLineChars="200"/>
        <w:rPr>
          <w:rFonts w:ascii="楷体_GB2312" w:eastAsia="楷体_GB2312" w:cs="DengXian-Bold"/>
        </w:rPr>
      </w:pPr>
      <w:r>
        <w:rPr>
          <w:rFonts w:hint="eastAsia" w:ascii="楷体_GB2312" w:eastAsia="楷体_GB2312" w:cs="DengXian-Bold"/>
        </w:rPr>
        <w:t>（三）国有资产占用情况</w:t>
      </w:r>
    </w:p>
    <w:p>
      <w:pPr>
        <w:adjustRightInd w:val="0"/>
        <w:snapToGrid w:val="0"/>
        <w:spacing w:after="0"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截至2018年12月31日，本部门共有车辆</w:t>
      </w:r>
      <w:r>
        <w:rPr>
          <w:rFonts w:hint="eastAsia" w:ascii="仿宋_GB2312" w:cs="DengXian-Regular" w:eastAsiaTheme="minorEastAsia"/>
          <w:sz w:val="32"/>
          <w:szCs w:val="32"/>
        </w:rPr>
        <w:t>7</w:t>
      </w:r>
      <w:r>
        <w:rPr>
          <w:rFonts w:hint="eastAsia" w:ascii="仿宋_GB2312" w:eastAsia="仿宋_GB2312" w:cs="DengXian-Regular"/>
          <w:sz w:val="32"/>
          <w:szCs w:val="32"/>
        </w:rPr>
        <w:t>辆，比上年增加</w:t>
      </w:r>
      <w:r>
        <w:rPr>
          <w:rFonts w:hint="eastAsia" w:ascii="仿宋_GB2312" w:cs="DengXian-Regular" w:eastAsiaTheme="minorEastAsia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辆。其中，机要通信用车</w:t>
      </w:r>
      <w:r>
        <w:rPr>
          <w:rFonts w:hint="eastAsia" w:ascii="仿宋_GB2312" w:cs="DengXian-Regular" w:eastAsiaTheme="minorEastAsia"/>
          <w:sz w:val="32"/>
          <w:szCs w:val="32"/>
        </w:rPr>
        <w:t>1</w:t>
      </w:r>
      <w:r>
        <w:rPr>
          <w:rFonts w:hint="eastAsia" w:ascii="仿宋_GB2312" w:eastAsia="仿宋_GB2312" w:cs="DengXian-Regular"/>
          <w:sz w:val="32"/>
          <w:szCs w:val="32"/>
        </w:rPr>
        <w:t>辆，执法执勤用车</w:t>
      </w:r>
      <w:r>
        <w:rPr>
          <w:rFonts w:hint="eastAsia" w:ascii="仿宋_GB2312" w:cs="DengXian-Regular" w:eastAsiaTheme="minorEastAsia"/>
          <w:sz w:val="32"/>
          <w:szCs w:val="32"/>
        </w:rPr>
        <w:t>6</w:t>
      </w:r>
      <w:r>
        <w:rPr>
          <w:rFonts w:hint="eastAsia" w:ascii="仿宋_GB2312" w:eastAsia="仿宋_GB2312" w:cs="DengXian-Regular"/>
          <w:sz w:val="32"/>
          <w:szCs w:val="32"/>
        </w:rPr>
        <w:t>辆</w:t>
      </w:r>
      <w:r>
        <w:rPr>
          <w:rFonts w:hint="eastAsia" w:ascii="宋体" w:hAnsi="宋体" w:cs="宋体"/>
          <w:sz w:val="32"/>
          <w:szCs w:val="32"/>
        </w:rPr>
        <w:t>。</w:t>
      </w:r>
      <w:r>
        <w:rPr>
          <w:rFonts w:hint="eastAsia" w:ascii="仿宋_GB2312" w:eastAsia="仿宋_GB2312" w:cs="DengXian-Regular"/>
          <w:sz w:val="32"/>
          <w:szCs w:val="32"/>
        </w:rPr>
        <w:t>单位价值</w:t>
      </w:r>
      <w:r>
        <w:rPr>
          <w:rFonts w:hint="eastAsia" w:ascii="仿宋_GB2312" w:hAnsi="TimesNewRomanPSMT" w:eastAsia="仿宋_GB2312" w:cs="TimesNewRomanPSMT"/>
          <w:sz w:val="32"/>
          <w:szCs w:val="32"/>
        </w:rPr>
        <w:t>50</w:t>
      </w:r>
      <w:r>
        <w:rPr>
          <w:rFonts w:hint="eastAsia" w:ascii="仿宋_GB2312" w:eastAsia="仿宋_GB2312" w:cs="DengXian-Regular"/>
          <w:sz w:val="32"/>
          <w:szCs w:val="32"/>
        </w:rPr>
        <w:t>万元以上通用设备</w:t>
      </w:r>
      <w:r>
        <w:rPr>
          <w:rFonts w:hint="eastAsia" w:ascii="仿宋_GB2312" w:cs="DengXian-Regular" w:eastAsiaTheme="minorEastAsia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台（套），比上年增加</w:t>
      </w:r>
      <w:r>
        <w:rPr>
          <w:rFonts w:hint="eastAsia" w:ascii="仿宋_GB2312" w:cs="DengXian-Regular" w:eastAsiaTheme="minorEastAsia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套</w:t>
      </w:r>
      <w:r>
        <w:rPr>
          <w:rFonts w:hint="eastAsia" w:ascii="宋体" w:hAnsi="宋体" w:cs="宋体"/>
          <w:sz w:val="32"/>
          <w:szCs w:val="32"/>
        </w:rPr>
        <w:t>。</w:t>
      </w:r>
      <w:r>
        <w:rPr>
          <w:rFonts w:hint="eastAsia" w:ascii="仿宋_GB2312" w:eastAsia="仿宋_GB2312" w:cs="DengXian-Regular"/>
          <w:sz w:val="32"/>
          <w:szCs w:val="32"/>
        </w:rPr>
        <w:t>单位价值</w:t>
      </w:r>
      <w:r>
        <w:rPr>
          <w:rFonts w:hint="eastAsia" w:ascii="仿宋_GB2312" w:hAnsi="TimesNewRomanPSMT" w:eastAsia="仿宋_GB2312" w:cs="TimesNewRomanPSMT"/>
          <w:sz w:val="32"/>
          <w:szCs w:val="32"/>
        </w:rPr>
        <w:t>100</w:t>
      </w:r>
      <w:r>
        <w:rPr>
          <w:rFonts w:hint="eastAsia" w:ascii="仿宋_GB2312" w:eastAsia="仿宋_GB2312" w:cs="DengXian-Regular"/>
          <w:sz w:val="32"/>
          <w:szCs w:val="32"/>
        </w:rPr>
        <w:t>万元以上专用设备</w:t>
      </w:r>
      <w:r>
        <w:rPr>
          <w:rFonts w:hint="eastAsia" w:ascii="仿宋_GB2312" w:cs="DengXian-Regular" w:eastAsiaTheme="minorEastAsia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台（套）比上年增加</w:t>
      </w:r>
      <w:r>
        <w:rPr>
          <w:rFonts w:hint="eastAsia" w:ascii="仿宋_GB2312" w:cs="DengXian-Regular" w:eastAsiaTheme="minorEastAsia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套。</w:t>
      </w:r>
    </w:p>
    <w:p>
      <w:pPr>
        <w:pStyle w:val="4"/>
        <w:spacing w:before="0" w:after="0" w:line="580" w:lineRule="exact"/>
        <w:ind w:firstLine="643" w:firstLineChars="200"/>
        <w:rPr>
          <w:rFonts w:ascii="楷体_GB2312" w:eastAsia="楷体_GB2312" w:cs="DengXian-Bold"/>
        </w:rPr>
      </w:pPr>
      <w:r>
        <w:rPr>
          <w:rFonts w:hint="eastAsia" w:ascii="楷体_GB2312" w:eastAsia="楷体_GB2312" w:cs="DengXian-Bold"/>
        </w:rPr>
        <w:t>（四）其他需要说明的情况</w:t>
      </w:r>
    </w:p>
    <w:p>
      <w:pPr>
        <w:adjustRightInd w:val="0"/>
        <w:snapToGrid w:val="0"/>
        <w:spacing w:after="0"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1、本部门2018年度无政府性基金预算财政拨款收入、支出及结转和结余情况，无国有资本经营预算财政拨款支出情况，无纳入部门预算范围的政府采购预算及支出情况，故公开08、0</w:t>
      </w:r>
      <w:r>
        <w:rPr>
          <w:rFonts w:hint="eastAsia" w:ascii="宋体" w:hAnsi="宋体" w:cs="宋体"/>
          <w:sz w:val="32"/>
          <w:szCs w:val="32"/>
        </w:rPr>
        <w:t>9</w:t>
      </w:r>
      <w:r>
        <w:rPr>
          <w:rFonts w:hint="eastAsia" w:ascii="仿宋_GB2312" w:eastAsia="仿宋_GB2312" w:cs="DengXian-Regular"/>
          <w:sz w:val="32"/>
          <w:szCs w:val="32"/>
        </w:rPr>
        <w:t>、10表以空表列示。</w:t>
      </w:r>
    </w:p>
    <w:p>
      <w:pPr>
        <w:adjustRightInd w:val="0"/>
        <w:snapToGrid w:val="0"/>
        <w:spacing w:after="0"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2、由于决算公开表格中金额数值应当保留两位小数，公开数据为四舍五入计算结</w:t>
      </w:r>
      <w:r>
        <w:rPr>
          <w:sz w:val="44"/>
        </w:rPr>
        <w:pict>
          <v:group id="_x0000_s1037" o:spid="_x0000_s1037" o:spt="203" style="position:absolute;left:0pt;margin-left:-0.55pt;margin-top:29.3pt;height:43.95pt;width:301.85pt;mso-position-horizontal-relative:page;mso-position-vertical-relative:page;z-index:251686912;mso-width-relative:page;mso-height-relative:page;" coordorigin="4551,52615" coordsize="8546,1398203" o:gfxdata="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En7KztsAAAALAQAADwAAAAAAAAABACAAAAAi&#10;AAAAZHJzL2Rvd25yZXYueG1sUEsBAhQAFAAAAAgAh07iQPaW0DkkAwAA7ggAAA4AAAAAAAAAAQAg&#10;AAAAKgEAAGRycy9lMm9Eb2MueG1sUEsFBgAAAAAGAAYAWQEAAMAGAAAAAA==&#10;">
            <o:lock v:ext="edit"/>
            <v:rect id="矩形 13" o:spid="_x0000_s1039" o:spt="1" style="position:absolute;left:4551;top:52615;height:1175;width:8546;v-text-anchor:middle;" fillcolor="#D9D9D9" filled="t" stroked="f" coordsize="21600,21600" o:gfxdata="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GMnb4A&#10;AADbAAAADwAAAAAAAAABACAAAAAiAAAAZHJzL2Rvd25yZXYueG1sUEsBAhQAFAAAAAgAh07iQDMv&#10;BZ47AAAAOQAAABAAAAAAAAAAAQAgAAAADQEAAGRycy9zaGFwZXhtbC54bWxQSwUGAAAAAAYABgBb&#10;AQAAtwMAAAAA&#10;">
              <v:path/>
              <v:fill on="t" focussize="0,0"/>
              <v:stroke on="f" weight="2pt"/>
              <v:imagedata o:title=""/>
              <o:lock v:ext="edit"/>
            </v:rect>
            <v:rect id="_x0000_s1038" o:spid="_x0000_s1038" o:spt="1" style="position:absolute;left:4577;top:52890;height:1123;width:8324;v-text-anchor:middle;" fillcolor="#AD002D" filled="t" stroked="t" coordsize="21600,21600" o:gfxdata="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5G0wvQAA&#10;ANsAAAAPAAAAAAAAAAEAIAAAACIAAABkcnMvZG93bnJldi54bWxQSwECFAAUAAAACACHTuJAMy8F&#10;njsAAAA5AAAAEAAAAAAAAAABACAAAAAMAQAAZHJzL3NoYXBleG1sLnhtbFBLBQYAAAAABgAGAFsB&#10;AAC2AwAAAAA=&#10;">
              <v:path/>
              <v:fill on="t" focussize="0,0"/>
              <v:stroke weight="2pt" color="#B0761F" joinstyle="round"/>
              <v:imagedata o:title=""/>
              <o:lock v:ext="edit"/>
              <v:textbox>
                <w:txbxContent>
                  <w:p>
                    <w:pPr>
                      <w:widowControl/>
                      <w:jc w:val="left"/>
                      <w:rPr>
                        <w:rFonts w:ascii="楷体" w:hAnsi="楷体" w:eastAsia="楷体" w:cs="楷体"/>
                        <w:b/>
                        <w:bCs/>
                        <w:color w:val="FDEFBE"/>
                        <w:sz w:val="32"/>
                        <w:szCs w:val="32"/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color w:val="FDEFBE"/>
                        <w:kern w:val="0"/>
                        <w:sz w:val="32"/>
                        <w:szCs w:val="32"/>
                      </w:rPr>
                      <w:t>2018年度部门决算☞部门决算情况说明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rect>
            <w10:anchorlock/>
          </v:group>
        </w:pict>
      </w:r>
      <w:r>
        <w:rPr>
          <w:rFonts w:hint="eastAsia" w:ascii="仿宋_GB2312" w:eastAsia="仿宋_GB2312" w:cs="DengXian-Regular"/>
          <w:sz w:val="32"/>
          <w:szCs w:val="32"/>
        </w:rPr>
        <w:t>果，个别数据合计项与分项之和存在小数点后差额，特此说明。</w:t>
      </w:r>
    </w:p>
    <w:p>
      <w:pPr>
        <w:widowControl/>
        <w:spacing w:after="0" w:line="580" w:lineRule="exact"/>
        <w:ind w:firstLine="883" w:firstLineChars="200"/>
        <w:jc w:val="left"/>
        <w:rPr>
          <w:rFonts w:cs="MS-UIGothic,Bold" w:asciiTheme="majorEastAsia" w:hAnsiTheme="majorEastAsia" w:eastAsiaTheme="majorEastAsia"/>
          <w:b/>
          <w:bCs/>
          <w:kern w:val="0"/>
          <w:sz w:val="44"/>
          <w:szCs w:val="44"/>
        </w:rPr>
        <w:sectPr>
          <w:pgSz w:w="11906" w:h="16838"/>
          <w:pgMar w:top="2098" w:right="1474" w:bottom="1984" w:left="1588" w:header="851" w:footer="992" w:gutter="0"/>
          <w:cols w:space="0" w:num="1"/>
          <w:docGrid w:type="lines" w:linePitch="312" w:charSpace="0"/>
        </w:sectPr>
      </w:pPr>
    </w:p>
    <w:p>
      <w:pPr>
        <w:rPr>
          <w:rFonts w:ascii="宋体" w:hAnsi="宋体" w:cs="ArialUnicodeMS"/>
          <w:color w:val="000000"/>
          <w:kern w:val="0"/>
        </w:rPr>
        <w:sectPr>
          <w:pgSz w:w="11906" w:h="16838"/>
          <w:pgMar w:top="2098" w:right="1474" w:bottom="1984" w:left="1588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ArialUnicodeMS"/>
          <w:color w:val="000000"/>
          <w:kern w:val="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-1009015</wp:posOffset>
            </wp:positionH>
            <wp:positionV relativeFrom="paragraph">
              <wp:posOffset>-1337945</wp:posOffset>
            </wp:positionV>
            <wp:extent cx="7550150" cy="10680065"/>
            <wp:effectExtent l="0" t="0" r="12700" b="6985"/>
            <wp:wrapNone/>
            <wp:docPr id="21" name="图片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</w:rPr>
        <w:pict>
          <v:shape id="_x0000_s1036" o:spid="_x0000_s1036" o:spt="202" type="#_x0000_t202" style="position:absolute;left:0pt;margin-left:-78.7pt;margin-top:232.8pt;height:159.1pt;width:596.2pt;z-index:251667456;mso-width-relative:page;mso-height-relative:page;" filled="f" stroked="f" coordsize="21600,21600" o:gfxdata="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ZZp6M3gAAAA0BAAAPAAAAAAAAAAEAIAAAACIAAABkcnMvZG93bnJldi54bWxQSwECFAAUAAAA&#10;CACHTuJAal9dpSECAAAbBAAADgAAAAAAAAABACAAAAAtAQAAZHJzL2Uyb0RvYy54bWxQSwUGAAAA&#10;AAYABgBZAQAAwA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widowControl/>
                    <w:spacing w:line="1200" w:lineRule="exact"/>
                    <w:jc w:val="center"/>
                    <w:rPr>
                      <w:rFonts w:hAnsi="宋体" w:asciiTheme="minorEastAsia" w:eastAsiaTheme="minorEastAsia"/>
                      <w:color w:val="FDEFBE"/>
                      <w:sz w:val="96"/>
                      <w:szCs w:val="96"/>
                    </w:rPr>
                  </w:pPr>
                  <w:r>
                    <w:rPr>
                      <w:rFonts w:hint="eastAsia" w:hAnsi="宋体" w:asciiTheme="minorEastAsia" w:eastAsiaTheme="minorEastAsia"/>
                      <w:color w:val="FDEFBE"/>
                      <w:sz w:val="96"/>
                      <w:szCs w:val="96"/>
                    </w:rPr>
                    <w:t>第四部分</w:t>
                  </w:r>
                </w:p>
                <w:p>
                  <w:pPr>
                    <w:widowControl/>
                    <w:spacing w:line="1200" w:lineRule="exact"/>
                    <w:jc w:val="center"/>
                    <w:rPr>
                      <w:color w:val="FDEFBE"/>
                      <w:sz w:val="96"/>
                      <w:szCs w:val="96"/>
                    </w:rPr>
                  </w:pPr>
                  <w:r>
                    <w:rPr>
                      <w:rFonts w:hint="eastAsia" w:hAnsi="宋体" w:asciiTheme="minorEastAsia" w:eastAsiaTheme="minorEastAsia"/>
                      <w:color w:val="FDEFBE"/>
                      <w:sz w:val="96"/>
                      <w:szCs w:val="96"/>
                    </w:rPr>
                    <w:t>名词解释</w:t>
                  </w:r>
                </w:p>
              </w:txbxContent>
            </v:textbox>
          </v:shape>
        </w:pict>
      </w:r>
    </w:p>
    <w:p>
      <w:pPr>
        <w:widowControl/>
        <w:spacing w:after="0" w:line="560" w:lineRule="exact"/>
        <w:ind w:firstLine="643" w:firstLineChars="200"/>
        <w:rPr>
          <w:rFonts w:ascii="仿宋_GB2312" w:eastAsia="仿宋_GB2312" w:hAnsiTheme="maj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color w:val="000000"/>
          <w:kern w:val="0"/>
          <w:sz w:val="32"/>
          <w:szCs w:val="32"/>
        </w:rPr>
        <w:t>（一）财政拨款收入：</w:t>
      </w:r>
      <w:r>
        <w:rPr>
          <w:rFonts w:hint="eastAsia" w:ascii="仿宋_GB2312" w:eastAsia="仿宋_GB2312" w:hAnsiTheme="majorEastAsia"/>
          <w:color w:val="000000"/>
          <w:kern w:val="0"/>
          <w:sz w:val="32"/>
          <w:szCs w:val="32"/>
        </w:rPr>
        <w:t>本年度从本级财政部门取得的财政拨款，包括一般公共预算财政拨款和政府性基金预算财政拨款。</w:t>
      </w:r>
    </w:p>
    <w:p>
      <w:pPr>
        <w:widowControl/>
        <w:spacing w:after="0" w:line="560" w:lineRule="exact"/>
        <w:ind w:firstLine="643" w:firstLineChars="200"/>
        <w:rPr>
          <w:rFonts w:ascii="仿宋_GB2312" w:eastAsia="仿宋_GB2312" w:hAnsiTheme="maj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color w:val="000000"/>
          <w:kern w:val="0"/>
          <w:sz w:val="32"/>
          <w:szCs w:val="32"/>
        </w:rPr>
        <w:t>（二）事业收入：</w:t>
      </w:r>
      <w:r>
        <w:rPr>
          <w:rFonts w:hint="eastAsia" w:ascii="仿宋_GB2312" w:eastAsia="仿宋_GB2312" w:hAnsiTheme="majorEastAsia"/>
          <w:color w:val="000000"/>
          <w:kern w:val="0"/>
          <w:sz w:val="32"/>
          <w:szCs w:val="32"/>
        </w:rPr>
        <w:t>指事业单位开展专业业务活动及辅助活动所取得的收入。</w:t>
      </w:r>
    </w:p>
    <w:p>
      <w:pPr>
        <w:widowControl/>
        <w:spacing w:after="0" w:line="560" w:lineRule="exact"/>
        <w:ind w:firstLine="643" w:firstLineChars="200"/>
        <w:rPr>
          <w:rFonts w:hint="eastAsia" w:ascii="仿宋_GB2312" w:hAnsiTheme="majorEastAsia" w:eastAsia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color w:val="000000"/>
          <w:kern w:val="0"/>
          <w:sz w:val="32"/>
          <w:szCs w:val="32"/>
        </w:rPr>
        <w:t>（三）其他收入：</w:t>
      </w:r>
      <w:r>
        <w:rPr>
          <w:rFonts w:hint="eastAsia" w:ascii="仿宋_GB2312" w:eastAsia="仿宋_GB2312" w:hAnsiTheme="majorEastAsia"/>
          <w:color w:val="000000"/>
          <w:kern w:val="0"/>
          <w:sz w:val="32"/>
          <w:szCs w:val="32"/>
        </w:rPr>
        <w:t>指除上述“财政拨款收入”“事业收入”“经营收入”等以外的收入。</w:t>
      </w:r>
    </w:p>
    <w:p>
      <w:pPr>
        <w:widowControl/>
        <w:spacing w:after="0" w:line="560" w:lineRule="exact"/>
        <w:ind w:firstLine="643" w:firstLineChars="200"/>
        <w:rPr>
          <w:rFonts w:ascii="仿宋_GB2312" w:eastAsia="仿宋_GB2312" w:hAnsiTheme="maj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color w:val="000000"/>
          <w:kern w:val="0"/>
          <w:sz w:val="32"/>
          <w:szCs w:val="32"/>
        </w:rPr>
        <w:t>（四）年初结转和结余：</w:t>
      </w:r>
      <w:r>
        <w:rPr>
          <w:rFonts w:hint="eastAsia" w:ascii="仿宋_GB2312" w:eastAsia="仿宋_GB2312" w:hAnsiTheme="majorEastAsia"/>
          <w:color w:val="000000"/>
          <w:kern w:val="0"/>
          <w:sz w:val="32"/>
          <w:szCs w:val="32"/>
        </w:rPr>
        <w:t>指以前年度尚未完成、结转到本年仍按原规定用途继续使用的资金，或项目已完成等产生的结余资金。</w:t>
      </w:r>
    </w:p>
    <w:p>
      <w:pPr>
        <w:widowControl/>
        <w:spacing w:after="0" w:line="560" w:lineRule="exact"/>
        <w:ind w:firstLine="643" w:firstLineChars="200"/>
        <w:rPr>
          <w:rFonts w:ascii="仿宋_GB2312" w:eastAsia="仿宋_GB2312" w:hAnsiTheme="maj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color w:val="000000"/>
          <w:kern w:val="0"/>
          <w:sz w:val="32"/>
          <w:szCs w:val="32"/>
        </w:rPr>
        <w:t>（五）年末结转和结</w:t>
      </w:r>
      <w:r>
        <w:rPr>
          <w:rFonts w:ascii="仿宋_GB2312" w:eastAsia="仿宋_GB2312" w:hAnsiTheme="majorEastAsia"/>
          <w:b/>
          <w:bCs/>
          <w:color w:val="000000"/>
          <w:kern w:val="0"/>
          <w:sz w:val="32"/>
          <w:szCs w:val="32"/>
        </w:rPr>
        <w:pict>
          <v:group id="_x0000_s1033" o:spid="_x0000_s1033" o:spt="203" style="position:absolute;left:0pt;margin-left:-81.05pt;margin-top:39.65pt;height:43.95pt;width:264.85pt;mso-position-vertical-relative:page;z-index:251671552;mso-width-relative:page;mso-height-relative:page;" coordorigin="4551,52615" coordsize="8546,1398203" o:gfxdata="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IWM/JvbAAAACwEAAA8AAAAAAAAAAQAg&#10;AAAAIgAAAGRycy9kb3ducmV2LnhtbFBLAQIUABQAAAAIAIdO4kBePTEaKAMAAPIIAAAOAAAAAAAA&#10;AAEAIAAAACoBAABkcnMvZTJvRG9jLnhtbFBLBQYAAAAABgAGAFkBAADEBgAAAAA=&#10;">
            <o:lock v:ext="edit"/>
            <v:rect id="矩形 13" o:spid="_x0000_s1035" o:spt="1" style="position:absolute;left:4551;top:52615;height:1175;width:8546;v-text-anchor:middle;" fillcolor="#D9D9D9" filled="t" stroked="f" coordsize="21600,21600" o:gfxdata="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kBhEG/&#10;AAAA3AAAAA8AAAAAAAAAAQAgAAAAIgAAAGRycy9kb3ducmV2LnhtbFBLAQIUABQAAAAIAIdO4kAz&#10;LwWeOwAAADkAAAAQAAAAAAAAAAEAIAAAAA4BAABkcnMvc2hhcGV4bWwueG1sUEsFBgAAAAAGAAYA&#10;WwEAALgDAAAAAA==&#10;">
              <v:path/>
              <v:fill on="t" focussize="0,0"/>
              <v:stroke on="f" weight="2pt"/>
              <v:imagedata o:title=""/>
              <o:lock v:ext="edit"/>
            </v:rect>
            <v:rect id="矩形 14" o:spid="_x0000_s1034" o:spt="1" style="position:absolute;left:4577;top:52890;height:1123;width:8324;v-text-anchor:middle;" fillcolor="#AD002D" filled="t" stroked="t" coordsize="21600,21600" o:gfxdata="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syc065AAAA3AAA&#10;AA8AAAAAAAAAAQAgAAAAIgAAAGRycy9kb3ducmV2LnhtbFBLAQIUABQAAAAIAIdO4kAzLwWeOwAA&#10;ADkAAAAQAAAAAAAAAAEAIAAAAAgBAABkcnMvc2hhcGV4bWwueG1sUEsFBgAAAAAGAAYAWwEAALID&#10;AAAAAA==&#10;">
              <v:path/>
              <v:fill on="t" focussize="0,0"/>
              <v:stroke weight="2pt" color="#B0761F" joinstyle="round"/>
              <v:imagedata o:title=""/>
              <o:lock v:ext="edit"/>
              <v:textbox>
                <w:txbxContent>
                  <w:p>
                    <w:pPr>
                      <w:widowControl/>
                      <w:jc w:val="left"/>
                      <w:rPr>
                        <w:rFonts w:ascii="楷体" w:hAnsi="楷体" w:eastAsia="楷体" w:cs="楷体"/>
                        <w:b/>
                        <w:bCs/>
                        <w:color w:val="FDEFBE"/>
                        <w:sz w:val="32"/>
                        <w:szCs w:val="32"/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color w:val="FDEFBE"/>
                        <w:kern w:val="0"/>
                        <w:sz w:val="32"/>
                        <w:szCs w:val="32"/>
                      </w:rPr>
                      <w:t>2018年度部门决算☞名词解释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rect>
            <w10:anchorlock/>
          </v:group>
        </w:pict>
      </w:r>
      <w:r>
        <w:rPr>
          <w:rFonts w:hint="eastAsia" w:ascii="仿宋_GB2312" w:eastAsia="仿宋_GB2312" w:hAnsiTheme="majorEastAsia"/>
          <w:b/>
          <w:bCs/>
          <w:color w:val="000000"/>
          <w:kern w:val="0"/>
          <w:sz w:val="32"/>
          <w:szCs w:val="32"/>
        </w:rPr>
        <w:t>余：</w:t>
      </w:r>
      <w:r>
        <w:rPr>
          <w:rFonts w:hint="eastAsia" w:ascii="仿宋_GB2312" w:eastAsia="仿宋_GB2312" w:hAnsiTheme="majorEastAsia"/>
          <w:color w:val="000000"/>
          <w:kern w:val="0"/>
          <w:sz w:val="32"/>
          <w:szCs w:val="32"/>
        </w:rPr>
        <w:t>指单位按有关规定结转到下年或以后年度继续使用的资金，或项目已完成等产生的结余资金。</w:t>
      </w:r>
    </w:p>
    <w:p>
      <w:pPr>
        <w:widowControl/>
        <w:spacing w:after="0" w:line="560" w:lineRule="exact"/>
        <w:ind w:firstLine="643" w:firstLineChars="200"/>
        <w:rPr>
          <w:rFonts w:ascii="仿宋_GB2312" w:eastAsia="仿宋_GB2312" w:hAnsiTheme="maj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color w:val="000000"/>
          <w:kern w:val="0"/>
          <w:sz w:val="32"/>
          <w:szCs w:val="32"/>
        </w:rPr>
        <w:t>（六）基本支出：</w:t>
      </w:r>
      <w:r>
        <w:rPr>
          <w:rFonts w:hint="eastAsia" w:ascii="仿宋_GB2312" w:eastAsia="仿宋_GB2312" w:hAnsiTheme="majorEastAsia"/>
          <w:color w:val="000000"/>
          <w:kern w:val="0"/>
          <w:sz w:val="32"/>
          <w:szCs w:val="32"/>
        </w:rPr>
        <w:t>填列单位为保障机构正常运转、完成日常工作任务而发生的各项支出。</w:t>
      </w:r>
    </w:p>
    <w:p>
      <w:pPr>
        <w:widowControl/>
        <w:spacing w:after="0" w:line="560" w:lineRule="exact"/>
        <w:ind w:firstLine="643" w:firstLineChars="200"/>
        <w:rPr>
          <w:rFonts w:ascii="仿宋_GB2312" w:eastAsia="仿宋_GB2312" w:hAnsiTheme="maj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color w:val="000000"/>
          <w:kern w:val="0"/>
          <w:sz w:val="32"/>
          <w:szCs w:val="32"/>
        </w:rPr>
        <w:t>（七）项目支出：</w:t>
      </w:r>
      <w:r>
        <w:rPr>
          <w:rFonts w:hint="eastAsia" w:ascii="仿宋_GB2312" w:eastAsia="仿宋_GB2312" w:hAnsiTheme="majorEastAsia"/>
          <w:color w:val="000000"/>
          <w:kern w:val="0"/>
          <w:sz w:val="32"/>
          <w:szCs w:val="32"/>
        </w:rPr>
        <w:t>填列单位为完成特定的行政工作任务或事业发展目标，在基本支出之外发生的各项支出</w:t>
      </w:r>
    </w:p>
    <w:p>
      <w:pPr>
        <w:widowControl/>
        <w:spacing w:after="0" w:line="560" w:lineRule="exact"/>
        <w:ind w:firstLine="643" w:firstLineChars="200"/>
        <w:rPr>
          <w:rFonts w:ascii="仿宋_GB2312" w:eastAsia="仿宋_GB2312" w:hAnsiTheme="maj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color w:val="000000"/>
          <w:kern w:val="0"/>
          <w:sz w:val="32"/>
          <w:szCs w:val="32"/>
        </w:rPr>
        <w:t>（八）资本性支出：</w:t>
      </w:r>
      <w:r>
        <w:rPr>
          <w:rFonts w:hint="eastAsia" w:ascii="仿宋_GB2312" w:eastAsia="仿宋_GB2312" w:hAnsiTheme="majorEastAsia"/>
          <w:color w:val="000000"/>
          <w:kern w:val="0"/>
          <w:sz w:val="32"/>
          <w:szCs w:val="32"/>
        </w:rPr>
        <w:t>填列各单位安排的资本性支出。切块由发展改革部门安排的基本建设支出不在此科目反映。</w:t>
      </w:r>
    </w:p>
    <w:p>
      <w:pPr>
        <w:widowControl/>
        <w:spacing w:after="0" w:line="560" w:lineRule="exact"/>
        <w:ind w:firstLine="643" w:firstLineChars="200"/>
        <w:rPr>
          <w:rFonts w:ascii="仿宋_GB2312" w:eastAsia="仿宋_GB2312" w:hAnsiTheme="maj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color w:val="000000"/>
          <w:kern w:val="0"/>
          <w:sz w:val="32"/>
          <w:szCs w:val="32"/>
        </w:rPr>
        <w:t>（九）“三公”经费：</w:t>
      </w:r>
      <w:r>
        <w:rPr>
          <w:rFonts w:hint="eastAsia" w:ascii="仿宋_GB2312" w:eastAsia="仿宋_GB2312" w:hAnsiTheme="majorEastAsia"/>
          <w:color w:val="000000"/>
          <w:kern w:val="0"/>
          <w:sz w:val="32"/>
          <w:szCs w:val="32"/>
        </w:rPr>
        <w:t>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</w:t>
      </w:r>
      <w:r>
        <w:rPr>
          <w:rFonts w:ascii="仿宋_GB2312" w:eastAsia="仿宋_GB2312" w:hAnsiTheme="majorEastAsia"/>
          <w:b/>
          <w:bCs/>
          <w:color w:val="000000"/>
          <w:kern w:val="0"/>
          <w:sz w:val="32"/>
          <w:szCs w:val="32"/>
        </w:rPr>
        <w:pict>
          <v:group id="_x0000_s1030" o:spid="_x0000_s1030" o:spt="203" style="position:absolute;left:0pt;margin-left:-81.05pt;margin-top:39.65pt;height:43.95pt;width:264.85pt;mso-position-vertical-relative:page;z-index:251687936;mso-width-relative:page;mso-height-relative:page;" coordorigin="4551,52615" coordsize="8546,1398203" o:gfxdata="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hYz8m9sAAAALAQAADwAAAAAAAAAB&#10;ACAAAAAiAAAAZHJzL2Rvd25yZXYueG1sUEsBAhQAFAAAAAgAh07iQCVSPPoqAwAA7ggAAA4AAAAA&#10;AAAAAQAgAAAAKgEAAGRycy9lMm9Eb2MueG1sUEsFBgAAAAAGAAYAWQEAAMYGAAAAAA==&#10;">
            <o:lock v:ext="edit"/>
            <v:rect id="矩形 13" o:spid="_x0000_s1032" o:spt="1" style="position:absolute;left:4551;top:52615;height:1175;width:8546;v-text-anchor:middle;" fillcolor="#D9D9D9" filled="t" stroked="f" coordsize="21600,21600" o:gfxdata="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6BTpvQAA&#10;ANsAAAAPAAAAAAAAAAEAIAAAACIAAABkcnMvZG93bnJldi54bWxQSwECFAAUAAAACACHTuJAMy8F&#10;njsAAAA5AAAAEAAAAAAAAAABACAAAAAMAQAAZHJzL3NoYXBleG1sLnhtbFBLBQYAAAAABgAGAFsB&#10;AAC2AwAAAAA=&#10;">
              <v:path/>
              <v:fill on="t" focussize="0,0"/>
              <v:stroke on="f" weight="2pt"/>
              <v:imagedata o:title=""/>
              <o:lock v:ext="edit"/>
            </v:rect>
            <v:rect id="矩形 14" o:spid="_x0000_s1031" o:spt="1" style="position:absolute;left:4577;top:52890;height:1123;width:8324;v-text-anchor:middle;" fillcolor="#AD002D" filled="t" stroked="t" coordsize="21600,21600" o:gfxdata="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ZPOqLsAAADb&#10;AAAADwAAAAAAAAABACAAAAAiAAAAZHJzL2Rvd25yZXYueG1sUEsBAhQAFAAAAAgAh07iQDMvBZ47&#10;AAAAOQAAABAAAAAAAAAAAQAgAAAACgEAAGRycy9zaGFwZXhtbC54bWxQSwUGAAAAAAYABgBbAQAA&#10;tAMAAAAA&#10;">
              <v:path/>
              <v:fill on="t" focussize="0,0"/>
              <v:stroke weight="2pt" color="#B0761F" joinstyle="round"/>
              <v:imagedata o:title=""/>
              <o:lock v:ext="edit"/>
              <v:textbox>
                <w:txbxContent>
                  <w:p>
                    <w:pPr>
                      <w:widowControl/>
                      <w:jc w:val="left"/>
                      <w:rPr>
                        <w:rFonts w:ascii="楷体" w:hAnsi="楷体" w:eastAsia="楷体" w:cs="楷体"/>
                        <w:b/>
                        <w:bCs/>
                        <w:color w:val="FDEFBE"/>
                        <w:sz w:val="32"/>
                        <w:szCs w:val="32"/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color w:val="FDEFBE"/>
                        <w:kern w:val="0"/>
                        <w:sz w:val="32"/>
                        <w:szCs w:val="32"/>
                      </w:rPr>
                      <w:t>2018年度部门决算☞名词解释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rect>
            <w10:anchorlock/>
          </v:group>
        </w:pict>
      </w:r>
      <w:r>
        <w:rPr>
          <w:rFonts w:hint="eastAsia" w:ascii="仿宋_GB2312" w:eastAsia="仿宋_GB2312" w:hAnsiTheme="majorEastAsia"/>
          <w:color w:val="000000"/>
          <w:kern w:val="0"/>
          <w:sz w:val="32"/>
          <w:szCs w:val="32"/>
        </w:rPr>
        <w:t>待费反映单位按规定开支的各类公务接待（含外宾接待）支出。</w:t>
      </w:r>
    </w:p>
    <w:p>
      <w:pPr>
        <w:widowControl/>
        <w:spacing w:after="0" w:line="560" w:lineRule="exact"/>
        <w:ind w:firstLine="643" w:firstLineChars="200"/>
        <w:rPr>
          <w:rFonts w:ascii="仿宋_GB2312" w:eastAsia="仿宋_GB2312" w:hAnsiTheme="maj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color w:val="000000"/>
          <w:kern w:val="0"/>
          <w:sz w:val="32"/>
          <w:szCs w:val="32"/>
        </w:rPr>
        <w:t>（十）其</w:t>
      </w:r>
      <w:r>
        <w:rPr>
          <w:rFonts w:ascii="仿宋_GB2312" w:eastAsia="仿宋_GB2312" w:hAnsiTheme="majorEastAsia"/>
          <w:b/>
          <w:bCs/>
          <w:color w:val="000000"/>
          <w:kern w:val="0"/>
          <w:sz w:val="32"/>
          <w:szCs w:val="32"/>
        </w:rPr>
        <w:pict>
          <v:group id="_x0000_s1027" o:spid="_x0000_s1027" o:spt="203" style="position:absolute;left:0pt;margin-left:-81.05pt;margin-top:39.65pt;height:43.95pt;width:264.85pt;mso-position-vertical-relative:page;z-index:251688960;mso-width-relative:page;mso-height-relative:page;" coordorigin="4551,52615" coordsize="8546,1398203" o:gfxdata="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hYz8m9sAAAALAQAADwAAAAAAAAABACAA&#10;AAAiAAAAZHJzL2Rvd25yZXYueG1sUEsBAhQAFAAAAAgAh07iQOLTqwMnAwAA7ggAAA4AAAAAAAAA&#10;AQAgAAAAKgEAAGRycy9lMm9Eb2MueG1sUEsFBgAAAAAGAAYAWQEAAMMGAAAAAA==&#10;">
            <o:lock v:ext="edit"/>
            <v:rect id="矩形 13" o:spid="_x0000_s1029" o:spt="1" style="position:absolute;left:4551;top:52615;height:1175;width:8546;v-text-anchor:middle;" fillcolor="#D9D9D9" filled="t" stroked="f" coordsize="21600,21600" o:gfxdata="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6bt3ugAAANsA&#10;AAAPAAAAAAAAAAEAIAAAACIAAABkcnMvZG93bnJldi54bWxQSwECFAAUAAAACACHTuJAMy8FnjsA&#10;AAA5AAAAEAAAAAAAAAABACAAAAAJAQAAZHJzL3NoYXBleG1sLnhtbFBLBQYAAAAABgAGAFsBAACz&#10;AwAAAAA=&#10;">
              <v:path/>
              <v:fill on="t" focussize="0,0"/>
              <v:stroke on="f" weight="2pt"/>
              <v:imagedata o:title=""/>
              <o:lock v:ext="edit"/>
            </v:rect>
            <v:rect id="矩形 14" o:spid="_x0000_s1028" o:spt="1" style="position:absolute;left:4577;top:52890;height:1123;width:8324;v-text-anchor:middle;" fillcolor="#AD002D" filled="t" stroked="t" coordsize="21600,21600" o:gfxdata="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xa2rsAAADb&#10;AAAADwAAAAAAAAABACAAAAAiAAAAZHJzL2Rvd25yZXYueG1sUEsBAhQAFAAAAAgAh07iQDMvBZ47&#10;AAAAOQAAABAAAAAAAAAAAQAgAAAACgEAAGRycy9zaGFwZXhtbC54bWxQSwUGAAAAAAYABgBbAQAA&#10;tAMAAAAA&#10;">
              <v:path/>
              <v:fill on="t" focussize="0,0"/>
              <v:stroke weight="2pt" color="#B0761F" joinstyle="round"/>
              <v:imagedata o:title=""/>
              <o:lock v:ext="edit"/>
              <v:textbox>
                <w:txbxContent>
                  <w:p>
                    <w:pPr>
                      <w:widowControl/>
                      <w:jc w:val="left"/>
                      <w:rPr>
                        <w:rFonts w:ascii="楷体" w:hAnsi="楷体" w:eastAsia="楷体" w:cs="楷体"/>
                        <w:b/>
                        <w:bCs/>
                        <w:color w:val="FDEFBE"/>
                        <w:sz w:val="32"/>
                        <w:szCs w:val="32"/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color w:val="FDEFBE"/>
                        <w:kern w:val="0"/>
                        <w:sz w:val="32"/>
                        <w:szCs w:val="32"/>
                      </w:rPr>
                      <w:t>2018年度部门决算☞名词解释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rect>
            <w10:anchorlock/>
          </v:group>
        </w:pict>
      </w:r>
      <w:r>
        <w:rPr>
          <w:rFonts w:hint="eastAsia" w:ascii="仿宋_GB2312" w:eastAsia="仿宋_GB2312" w:hAnsiTheme="majorEastAsia"/>
          <w:b/>
          <w:bCs/>
          <w:color w:val="000000"/>
          <w:kern w:val="0"/>
          <w:sz w:val="32"/>
          <w:szCs w:val="32"/>
        </w:rPr>
        <w:t>他交通费用：</w:t>
      </w:r>
      <w:r>
        <w:rPr>
          <w:rFonts w:hint="eastAsia" w:ascii="仿宋_GB2312" w:eastAsia="仿宋_GB2312" w:hAnsiTheme="majorEastAsia"/>
          <w:color w:val="000000"/>
          <w:kern w:val="0"/>
          <w:sz w:val="32"/>
          <w:szCs w:val="32"/>
        </w:rPr>
        <w:t>填列单位除公务用车运行维护费以外的其他交通费用。如公务交通补贴、租车费用、出租车费用、飞机、船舶等的燃料费、维修费、保险费等。</w:t>
      </w:r>
    </w:p>
    <w:p>
      <w:pPr>
        <w:widowControl/>
        <w:spacing w:after="0" w:line="560" w:lineRule="exact"/>
        <w:ind w:firstLine="643" w:firstLineChars="200"/>
        <w:rPr>
          <w:rFonts w:ascii="仿宋_GB2312" w:eastAsia="仿宋_GB2312" w:hAnsiTheme="maj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color w:val="000000"/>
          <w:kern w:val="0"/>
          <w:sz w:val="32"/>
          <w:szCs w:val="32"/>
        </w:rPr>
        <w:t>（十一）公务用车购置：</w:t>
      </w:r>
      <w:r>
        <w:rPr>
          <w:rFonts w:hint="eastAsia" w:ascii="仿宋_GB2312" w:eastAsia="仿宋_GB2312" w:hAnsiTheme="majorEastAsia"/>
          <w:color w:val="000000"/>
          <w:kern w:val="0"/>
          <w:sz w:val="32"/>
          <w:szCs w:val="32"/>
        </w:rPr>
        <w:t>填列单位公务用车购置支出（含车辆购置税、牌照费）。</w:t>
      </w:r>
    </w:p>
    <w:p>
      <w:pPr>
        <w:widowControl/>
        <w:spacing w:after="0" w:line="560" w:lineRule="exact"/>
        <w:ind w:firstLine="643" w:firstLineChars="200"/>
        <w:rPr>
          <w:rFonts w:ascii="仿宋_GB2312" w:eastAsia="仿宋_GB2312" w:hAnsiTheme="maj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color w:val="000000"/>
          <w:kern w:val="0"/>
          <w:sz w:val="32"/>
          <w:szCs w:val="32"/>
        </w:rPr>
        <w:t>（十二）机关运行经费：</w:t>
      </w:r>
      <w:r>
        <w:rPr>
          <w:rFonts w:hint="eastAsia" w:ascii="仿宋_GB2312" w:eastAsia="仿宋_GB2312" w:hAnsiTheme="majorEastAsia"/>
          <w:color w:val="000000"/>
          <w:kern w:val="0"/>
          <w:sz w:val="32"/>
          <w:szCs w:val="32"/>
        </w:rPr>
        <w:t>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>
      <w:pPr>
        <w:widowControl/>
        <w:spacing w:after="0" w:line="560" w:lineRule="exact"/>
        <w:ind w:firstLine="643" w:firstLineChars="200"/>
        <w:rPr>
          <w:rFonts w:ascii="仿宋_GB2312" w:cs="ArialUnicodeMS" w:hAnsiTheme="minorHAnsi" w:eastAsiaTheme="minorEastAsia"/>
          <w:kern w:val="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ajorEastAsia"/>
          <w:b/>
          <w:bCs/>
          <w:color w:val="000000"/>
          <w:kern w:val="0"/>
          <w:sz w:val="32"/>
          <w:szCs w:val="32"/>
        </w:rPr>
        <w:t>（十三）经费形式:</w:t>
      </w:r>
      <w:r>
        <w:rPr>
          <w:rFonts w:hint="eastAsia" w:ascii="仿宋_GB2312" w:eastAsia="仿宋_GB2312" w:hAnsiTheme="majorEastAsia"/>
          <w:color w:val="000000"/>
          <w:kern w:val="0"/>
          <w:sz w:val="32"/>
          <w:szCs w:val="32"/>
        </w:rPr>
        <w:t>按照经费来源，</w:t>
      </w:r>
      <w:r>
        <w:rPr>
          <w:rFonts w:hint="eastAsia" w:ascii="仿宋_GB2312" w:eastAsia="仿宋_GB2312" w:cs="ArialUnicodeMS" w:hAnsiTheme="minorHAnsi"/>
          <w:kern w:val="0"/>
          <w:sz w:val="32"/>
          <w:szCs w:val="32"/>
        </w:rPr>
        <w:t>可分为财政拨款、财政性资金基本保证、财政性资金定额或定项补助、财政性资金零补助</w:t>
      </w:r>
      <w:r>
        <w:rPr>
          <w:rFonts w:hint="eastAsia" w:ascii="仿宋_GB2312" w:cs="ArialUnicodeMS" w:hAnsiTheme="minorHAnsi" w:eastAsiaTheme="minorEastAsia"/>
          <w:kern w:val="0"/>
          <w:sz w:val="32"/>
          <w:szCs w:val="32"/>
        </w:rPr>
        <w:t>。</w:t>
      </w:r>
    </w:p>
    <w:p>
      <w:pPr>
        <w:widowControl/>
        <w:spacing w:after="0" w:line="560" w:lineRule="exact"/>
        <w:rPr>
          <w:rFonts w:hint="eastAsia" w:ascii="仿宋_GB2312" w:cs="ArialUnicodeMS" w:hAnsiTheme="minorHAnsi" w:eastAsiaTheme="minorEastAsia"/>
          <w:kern w:val="0"/>
          <w:sz w:val="32"/>
          <w:szCs w:val="32"/>
        </w:rPr>
      </w:pPr>
      <w:r>
        <w:rPr>
          <w:rFonts w:ascii="仿宋_GB2312" w:eastAsia="仿宋_GB2312" w:cs="ArialUnicodeMS" w:hAnsiTheme="minorHAnsi"/>
          <w:kern w:val="0"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-1355090</wp:posOffset>
            </wp:positionV>
            <wp:extent cx="7590155" cy="10735945"/>
            <wp:effectExtent l="0" t="0" r="10795" b="8255"/>
            <wp:wrapNone/>
            <wp:docPr id="101" name="图片 10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0155" cy="1073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38C32974-C974-4386-A8BC-73E747ED99B1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  <w:embedRegular r:id="rId2" w:fontKey="{323A904B-4307-476D-BE9D-0F86E4E88EF7}"/>
  </w:font>
  <w:font w:name="楷体">
    <w:panose1 w:val="02010609060101010101"/>
    <w:charset w:val="86"/>
    <w:family w:val="modern"/>
    <w:pitch w:val="default"/>
    <w:sig w:usb0="00000000" w:usb1="00000000" w:usb2="00000000" w:usb3="00000000" w:csb0="00000000" w:csb1="00000000"/>
    <w:embedRegular r:id="rId3" w:fontKey="{A2EE52B9-1039-4CAA-9C8A-92D130D19F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E03818D-562E-46AA-8A36-875C6B5F9B9A}"/>
  </w:font>
  <w:font w:name="ArialUnicodeMS">
    <w:altName w:val="Dotum"/>
    <w:panose1 w:val="00000000000000000000"/>
    <w:charset w:val="81"/>
    <w:family w:val="auto"/>
    <w:pitch w:val="default"/>
    <w:sig w:usb0="00000000" w:usb1="00000000" w:usb2="00000010" w:usb3="00000000" w:csb0="00080001" w:csb1="00000000"/>
    <w:embedRegular r:id="rId5" w:fontKey="{E7EDA3B8-EAD7-4689-A0DF-67EABB04BA24}"/>
  </w:font>
  <w:font w:name="___WRD_EMBED_SUB_39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6" w:fontKey="{C4BC0798-48DE-4C1C-9A27-7FBC02AC242B}"/>
  </w:font>
  <w:font w:name="MS-UIGothic,Bold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  <w:embedRegular r:id="rId7" w:fontKey="{AC879E9D-C3A3-4C09-935F-C1E7580CE086}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  <w:embedRegular r:id="rId8" w:fontKey="{76937C05-EE9B-40D5-A746-0304AE64D03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5B099036-B5E9-4082-BCE1-7B0C25BAFE41}"/>
  </w:font>
  <w:font w:name="DengXian-Bold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  <w:embedRegular r:id="rId10" w:fontKey="{9E44CD65-4DB8-4227-B86F-8A8E840B254F}"/>
  </w:font>
  <w:font w:name="TimesNewRomanPS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B9A87"/>
    <w:multiLevelType w:val="singleLevel"/>
    <w:tmpl w:val="45DB9A8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1413"/>
    <w:rsid w:val="00024E7F"/>
    <w:rsid w:val="000475A0"/>
    <w:rsid w:val="00082127"/>
    <w:rsid w:val="000838C3"/>
    <w:rsid w:val="000B2446"/>
    <w:rsid w:val="000D7C65"/>
    <w:rsid w:val="000E24F2"/>
    <w:rsid w:val="000E2F81"/>
    <w:rsid w:val="00117946"/>
    <w:rsid w:val="00117E2C"/>
    <w:rsid w:val="00146C47"/>
    <w:rsid w:val="00152FB8"/>
    <w:rsid w:val="00176658"/>
    <w:rsid w:val="0018239E"/>
    <w:rsid w:val="00186423"/>
    <w:rsid w:val="001B3410"/>
    <w:rsid w:val="001C030D"/>
    <w:rsid w:val="001C4A84"/>
    <w:rsid w:val="001E5902"/>
    <w:rsid w:val="00233705"/>
    <w:rsid w:val="00275CA2"/>
    <w:rsid w:val="002A65A5"/>
    <w:rsid w:val="002C04C4"/>
    <w:rsid w:val="002D08B0"/>
    <w:rsid w:val="002D1AE3"/>
    <w:rsid w:val="002D2E76"/>
    <w:rsid w:val="002E6306"/>
    <w:rsid w:val="002F2ECE"/>
    <w:rsid w:val="00311750"/>
    <w:rsid w:val="003307A2"/>
    <w:rsid w:val="00341C8F"/>
    <w:rsid w:val="0035463A"/>
    <w:rsid w:val="00391D9D"/>
    <w:rsid w:val="003B6C51"/>
    <w:rsid w:val="003C1413"/>
    <w:rsid w:val="003C549F"/>
    <w:rsid w:val="003D5A16"/>
    <w:rsid w:val="003E7DB3"/>
    <w:rsid w:val="003F28EE"/>
    <w:rsid w:val="00431175"/>
    <w:rsid w:val="004B2057"/>
    <w:rsid w:val="004B6E37"/>
    <w:rsid w:val="004C32BA"/>
    <w:rsid w:val="00575922"/>
    <w:rsid w:val="005A6C90"/>
    <w:rsid w:val="005E3FB0"/>
    <w:rsid w:val="005F4B66"/>
    <w:rsid w:val="005F5208"/>
    <w:rsid w:val="00641318"/>
    <w:rsid w:val="0064405D"/>
    <w:rsid w:val="00695557"/>
    <w:rsid w:val="006D4EA7"/>
    <w:rsid w:val="0070012A"/>
    <w:rsid w:val="0070664B"/>
    <w:rsid w:val="007071B8"/>
    <w:rsid w:val="007414DE"/>
    <w:rsid w:val="00776DC1"/>
    <w:rsid w:val="007905A9"/>
    <w:rsid w:val="007E5500"/>
    <w:rsid w:val="007F055B"/>
    <w:rsid w:val="00811C2F"/>
    <w:rsid w:val="00833D46"/>
    <w:rsid w:val="00840A97"/>
    <w:rsid w:val="00863435"/>
    <w:rsid w:val="00880CB4"/>
    <w:rsid w:val="008C0149"/>
    <w:rsid w:val="008D5DED"/>
    <w:rsid w:val="008E25CA"/>
    <w:rsid w:val="008F34FC"/>
    <w:rsid w:val="00944CD7"/>
    <w:rsid w:val="009831B2"/>
    <w:rsid w:val="009A1ABE"/>
    <w:rsid w:val="009E21A4"/>
    <w:rsid w:val="009F22C6"/>
    <w:rsid w:val="00A07E50"/>
    <w:rsid w:val="00A15397"/>
    <w:rsid w:val="00A35CE0"/>
    <w:rsid w:val="00A4462E"/>
    <w:rsid w:val="00A44AA4"/>
    <w:rsid w:val="00A61623"/>
    <w:rsid w:val="00A84687"/>
    <w:rsid w:val="00AB0A0E"/>
    <w:rsid w:val="00AC14F5"/>
    <w:rsid w:val="00AD3B6E"/>
    <w:rsid w:val="00B1751F"/>
    <w:rsid w:val="00B53AE8"/>
    <w:rsid w:val="00B56722"/>
    <w:rsid w:val="00B74D39"/>
    <w:rsid w:val="00B91DA4"/>
    <w:rsid w:val="00C12630"/>
    <w:rsid w:val="00C34562"/>
    <w:rsid w:val="00C3774E"/>
    <w:rsid w:val="00C57456"/>
    <w:rsid w:val="00C65387"/>
    <w:rsid w:val="00C87FAB"/>
    <w:rsid w:val="00C91FF7"/>
    <w:rsid w:val="00C94E53"/>
    <w:rsid w:val="00D0048E"/>
    <w:rsid w:val="00D23E7A"/>
    <w:rsid w:val="00D4335D"/>
    <w:rsid w:val="00D61063"/>
    <w:rsid w:val="00D82C09"/>
    <w:rsid w:val="00DB35AF"/>
    <w:rsid w:val="00DD72D7"/>
    <w:rsid w:val="00DE5383"/>
    <w:rsid w:val="00DE76D7"/>
    <w:rsid w:val="00DF5B88"/>
    <w:rsid w:val="00E0589E"/>
    <w:rsid w:val="00E241FA"/>
    <w:rsid w:val="00E2595E"/>
    <w:rsid w:val="00E35374"/>
    <w:rsid w:val="00E50C19"/>
    <w:rsid w:val="00E60CA7"/>
    <w:rsid w:val="00E64655"/>
    <w:rsid w:val="00E73081"/>
    <w:rsid w:val="00E856C9"/>
    <w:rsid w:val="00EB6A8B"/>
    <w:rsid w:val="00EF38C6"/>
    <w:rsid w:val="00F51AE2"/>
    <w:rsid w:val="00F679C7"/>
    <w:rsid w:val="00F7711A"/>
    <w:rsid w:val="00FA0D58"/>
    <w:rsid w:val="00FA56F4"/>
    <w:rsid w:val="00FB4EDA"/>
    <w:rsid w:val="00FD3BD5"/>
    <w:rsid w:val="00FE3DC8"/>
    <w:rsid w:val="04073F84"/>
    <w:rsid w:val="0B60750A"/>
    <w:rsid w:val="10686488"/>
    <w:rsid w:val="10DF728A"/>
    <w:rsid w:val="1264200E"/>
    <w:rsid w:val="141C5B77"/>
    <w:rsid w:val="14546E7D"/>
    <w:rsid w:val="18D8339D"/>
    <w:rsid w:val="1A21388F"/>
    <w:rsid w:val="1A570D2F"/>
    <w:rsid w:val="24C7038F"/>
    <w:rsid w:val="28FB0B8D"/>
    <w:rsid w:val="2A9870FC"/>
    <w:rsid w:val="2D2B7942"/>
    <w:rsid w:val="2D46481D"/>
    <w:rsid w:val="2E733B28"/>
    <w:rsid w:val="31852B5A"/>
    <w:rsid w:val="32D01238"/>
    <w:rsid w:val="3DFC59A8"/>
    <w:rsid w:val="3ECF245E"/>
    <w:rsid w:val="3FB96314"/>
    <w:rsid w:val="475D477B"/>
    <w:rsid w:val="53A44FAF"/>
    <w:rsid w:val="579230CF"/>
    <w:rsid w:val="594329EC"/>
    <w:rsid w:val="5BEE1540"/>
    <w:rsid w:val="5DE61A5D"/>
    <w:rsid w:val="63C04243"/>
    <w:rsid w:val="649C01C7"/>
    <w:rsid w:val="699A3F60"/>
    <w:rsid w:val="72902E62"/>
    <w:rsid w:val="73C61104"/>
    <w:rsid w:val="75014E84"/>
    <w:rsid w:val="776452EA"/>
    <w:rsid w:val="7DC663B9"/>
    <w:rsid w:val="7FD21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1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F0A22E" w:themeColor="accent1"/>
      <w:spacing w:val="15"/>
      <w:kern w:val="0"/>
      <w:sz w:val="24"/>
    </w:rPr>
  </w:style>
  <w:style w:type="paragraph" w:styleId="11">
    <w:name w:val="Title"/>
    <w:basedOn w:val="1"/>
    <w:next w:val="1"/>
    <w:link w:val="20"/>
    <w:qFormat/>
    <w:uiPriority w:val="10"/>
    <w:pPr>
      <w:widowControl/>
      <w:pBdr>
        <w:bottom w:val="single" w:color="F0A22E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3A2C23" w:themeColor="text2" w:themeShade="BF"/>
      <w:spacing w:val="5"/>
      <w:kern w:val="28"/>
      <w:sz w:val="52"/>
      <w:szCs w:val="52"/>
    </w:rPr>
  </w:style>
  <w:style w:type="table" w:styleId="14">
    <w:name w:val="Table Grid"/>
    <w:basedOn w:val="13"/>
    <w:qFormat/>
    <w:uiPriority w:val="1"/>
    <w:rPr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sz w:val="18"/>
      <w:szCs w:val="18"/>
    </w:rPr>
  </w:style>
  <w:style w:type="paragraph" w:styleId="17">
    <w:name w:val="No Spacing"/>
    <w:link w:val="18"/>
    <w:qFormat/>
    <w:uiPriority w:val="1"/>
    <w:pPr>
      <w:spacing w:after="160" w:line="48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qFormat/>
    <w:uiPriority w:val="1"/>
    <w:rPr>
      <w:kern w:val="0"/>
      <w:sz w:val="22"/>
    </w:rPr>
  </w:style>
  <w:style w:type="character" w:customStyle="1" w:styleId="19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Char"/>
    <w:basedOn w:val="12"/>
    <w:link w:val="11"/>
    <w:qFormat/>
    <w:uiPriority w:val="10"/>
    <w:rPr>
      <w:rFonts w:asciiTheme="majorHAnsi" w:hAnsiTheme="majorHAnsi" w:eastAsiaTheme="majorEastAsia" w:cstheme="majorBidi"/>
      <w:color w:val="3A2C23" w:themeColor="text2" w:themeShade="BF"/>
      <w:spacing w:val="5"/>
      <w:kern w:val="28"/>
      <w:sz w:val="52"/>
      <w:szCs w:val="52"/>
    </w:rPr>
  </w:style>
  <w:style w:type="character" w:customStyle="1" w:styleId="21">
    <w:name w:val="副标题 Char"/>
    <w:basedOn w:val="12"/>
    <w:link w:val="10"/>
    <w:qFormat/>
    <w:uiPriority w:val="11"/>
    <w:rPr>
      <w:rFonts w:asciiTheme="majorHAnsi" w:hAnsiTheme="majorHAnsi" w:eastAsiaTheme="majorEastAsia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22">
    <w:name w:val="Style1"/>
    <w:basedOn w:val="12"/>
    <w:qFormat/>
    <w:uiPriority w:val="1"/>
    <w:rPr>
      <w:rFonts w:asciiTheme="minorHAnsi" w:hAnsiTheme="minorEastAsia" w:eastAsiaTheme="minorEastAsia" w:cstheme="minorBidi"/>
      <w:sz w:val="22"/>
      <w:szCs w:val="22"/>
      <w:lang w:eastAsia="zh-CN"/>
    </w:rPr>
  </w:style>
  <w:style w:type="character" w:customStyle="1" w:styleId="23">
    <w:name w:val="Style2"/>
    <w:basedOn w:val="12"/>
    <w:qFormat/>
    <w:uiPriority w:val="1"/>
    <w:rPr>
      <w:rFonts w:asciiTheme="minorHAnsi" w:hAnsiTheme="minorEastAsia" w:eastAsiaTheme="minorEastAsia" w:cstheme="minorBidi"/>
      <w:sz w:val="22"/>
      <w:szCs w:val="22"/>
      <w:lang w:eastAsia="zh-CN"/>
    </w:rPr>
  </w:style>
  <w:style w:type="character" w:customStyle="1" w:styleId="24">
    <w:name w:val="Style3"/>
    <w:basedOn w:val="12"/>
    <w:qFormat/>
    <w:uiPriority w:val="1"/>
    <w:rPr>
      <w:rFonts w:asciiTheme="minorHAnsi" w:hAnsiTheme="minorEastAsia" w:eastAsiaTheme="minorEastAsia" w:cstheme="minorBidi"/>
      <w:szCs w:val="22"/>
      <w:lang w:eastAsia="zh-CN"/>
    </w:rPr>
  </w:style>
  <w:style w:type="character" w:customStyle="1" w:styleId="25">
    <w:name w:val="Style4"/>
    <w:basedOn w:val="12"/>
    <w:qFormat/>
    <w:uiPriority w:val="1"/>
    <w:rPr>
      <w:rFonts w:asciiTheme="minorHAnsi" w:hAnsiTheme="minorEastAsia" w:eastAsiaTheme="minorEastAsia" w:cstheme="minorBidi"/>
      <w:szCs w:val="22"/>
      <w:lang w:eastAsia="zh-CN"/>
    </w:rPr>
  </w:style>
  <w:style w:type="character" w:customStyle="1" w:styleId="26">
    <w:name w:val="Style5"/>
    <w:basedOn w:val="12"/>
    <w:qFormat/>
    <w:uiPriority w:val="1"/>
    <w:rPr>
      <w:rFonts w:asciiTheme="minorHAnsi" w:hAnsiTheme="minorEastAsia" w:eastAsiaTheme="minorEastAsia" w:cstheme="minorBidi"/>
      <w:sz w:val="22"/>
      <w:szCs w:val="22"/>
      <w:lang w:eastAsia="zh-CN"/>
    </w:rPr>
  </w:style>
  <w:style w:type="character" w:customStyle="1" w:styleId="27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Char"/>
    <w:basedOn w:val="12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标题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日期 Char"/>
    <w:basedOn w:val="12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082"/>
    <customShpInfo spid="_x0000_s1081"/>
    <customShpInfo spid="_x0000_s1080"/>
    <customShpInfo spid="_x0000_s1079"/>
    <customShpInfo spid="_x0000_s1069"/>
    <customShpInfo spid="_x0000_s1068"/>
    <customShpInfo spid="_x0000_s1067"/>
    <customShpInfo spid="_x0000_s1054"/>
    <customShpInfo spid="_x0000_s1053"/>
    <customShpInfo spid="_x0000_s1052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CD849-8498-4D71-8BA8-27EB336527A2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1477</Words>
  <Characters>8424</Characters>
  <Lines>70</Lines>
  <Paragraphs>19</Paragraphs>
  <TotalTime>0</TotalTime>
  <ScaleCrop>false</ScaleCrop>
  <LinksUpToDate>false</LinksUpToDate>
  <CharactersWithSpaces>9882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2019-08-01T09:15:00Z</dcterms:created>
  <dc:creator>User</dc:creator>
  <cp:lastModifiedBy>太子</cp:lastModifiedBy>
  <cp:lastPrinted>2019-08-02T01:01:00Z</cp:lastPrinted>
  <dcterms:modified xsi:type="dcterms:W3CDTF">2021-05-29T10:48:40Z</dcterms:modified>
  <dc:subject>石家庄市xxx部门</dc:subject>
  <dc:title>2017年度部门决算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  <property fmtid="{D5CDD505-2E9C-101B-9397-08002B2CF9AE}" pid="3" name="ICV">
    <vt:lpwstr>57DD6DC2CB18449E8BCBFDB4F02E856D</vt:lpwstr>
  </property>
</Properties>
</file>