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92312">
      <w:pPr>
        <w:widowControl/>
        <w:jc w:val="center"/>
        <w:rPr>
          <w:rFonts w:asciiTheme="minorEastAsia" w:hAnsiTheme="minorEastAsia" w:eastAsiaTheme="minorEastAsia"/>
          <w:b/>
          <w:sz w:val="72"/>
          <w:szCs w:val="72"/>
        </w:rPr>
      </w:pPr>
      <w:r>
        <w:rPr>
          <w:rFonts w:hint="eastAsia" w:hAnsi="宋体" w:asciiTheme="minorEastAsia" w:eastAsiaTheme="minorEastAsia"/>
          <w:color w:val="002060"/>
          <w:sz w:val="72"/>
          <w:szCs w:val="72"/>
        </w:rPr>
        <w:drawing>
          <wp:anchor distT="0" distB="0" distL="114300" distR="114300" simplePos="0" relativeHeight="25165926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7" name="图片 7" descr="wc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c ga"/>
                    <pic:cNvPicPr>
                      <a:picLocks noChangeAspect="1"/>
                    </pic:cNvPicPr>
                  </pic:nvPicPr>
                  <pic:blipFill>
                    <a:blip r:embed="rId6" cstate="print"/>
                    <a:stretch>
                      <a:fillRect/>
                    </a:stretch>
                  </pic:blipFill>
                  <pic:spPr>
                    <a:xfrm>
                      <a:off x="0" y="0"/>
                      <a:ext cx="7576820" cy="10796905"/>
                    </a:xfrm>
                    <a:prstGeom prst="rect">
                      <a:avLst/>
                    </a:prstGeom>
                  </pic:spPr>
                </pic:pic>
              </a:graphicData>
            </a:graphic>
          </wp:anchor>
        </w:drawing>
      </w:r>
    </w:p>
    <w:p w14:paraId="6A5753C5">
      <w:pPr>
        <w:widowControl/>
        <w:jc w:val="center"/>
        <w:rPr>
          <w:rFonts w:hAnsi="宋体" w:asciiTheme="minorEastAsia" w:eastAsiaTheme="minorEastAsia"/>
          <w:color w:val="002060"/>
          <w:sz w:val="72"/>
          <w:szCs w:val="72"/>
        </w:rPr>
      </w:pPr>
      <w:r>
        <w:rPr>
          <w:sz w:val="72"/>
        </w:rPr>
        <w:pict>
          <v:shape id="_x0000_s1026" o:spid="_x0000_s1026" o:spt="202" type="#_x0000_t202" style="position:absolute;left:0pt;margin-left:-83.1pt;margin-top:43.25pt;height:166.25pt;width:596.2pt;z-index:251665408;mso-width-relative:page;mso-height-relative:page;" filled="f" stroked="f" coordsize="21600,21600" o:gfxdata="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DPDVNsAAAAMAQAADwAAAAAAAAABACAAAAAiAAAAZHJzL2Rvd25yZXYueG1sUEsB&#10;AhQAFAAAAAgAh07iQBU3WBcrAgAAJQQAAA4AAAAAAAAAAQAgAAAAKgEAAGRycy9lMm9Eb2MueG1s&#10;UEsFBgAAAAAGAAYAWQEAAMcFAAAAAA==&#10;">
            <v:path/>
            <v:fill on="f" focussize="0,0"/>
            <v:stroke on="f" weight="0.5pt" joinstyle="miter"/>
            <v:imagedata o:title=""/>
            <o:lock v:ext="edit"/>
            <v:textbox>
              <w:txbxContent>
                <w:p w14:paraId="6A1DDAA3">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馆陶县南徐村乡人民政府</w:t>
                  </w:r>
                </w:p>
                <w:p w14:paraId="771BFC63">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w:t>
                  </w:r>
                </w:p>
                <w:p w14:paraId="77FDA9AF">
                  <w:pPr>
                    <w:rPr>
                      <w:color w:val="FDEFBE"/>
                      <w:sz w:val="96"/>
                      <w:szCs w:val="96"/>
                    </w:rPr>
                  </w:pPr>
                </w:p>
              </w:txbxContent>
            </v:textbox>
          </v:shape>
        </w:pict>
      </w:r>
    </w:p>
    <w:p w14:paraId="04A82825">
      <w:pPr>
        <w:widowControl/>
        <w:jc w:val="center"/>
        <w:rPr>
          <w:rFonts w:asciiTheme="minorEastAsia" w:hAnsiTheme="minorEastAsia" w:eastAsiaTheme="minorEastAsia"/>
          <w:b/>
          <w:sz w:val="72"/>
          <w:szCs w:val="72"/>
        </w:rPr>
      </w:pPr>
    </w:p>
    <w:p w14:paraId="01E69E5D">
      <w:pPr>
        <w:widowControl/>
        <w:jc w:val="center"/>
        <w:rPr>
          <w:rFonts w:asciiTheme="minorEastAsia" w:hAnsiTheme="minorEastAsia" w:eastAsiaTheme="minorEastAsia"/>
          <w:b/>
          <w:sz w:val="72"/>
          <w:szCs w:val="72"/>
        </w:rPr>
      </w:pPr>
    </w:p>
    <w:p w14:paraId="48044637">
      <w:pPr>
        <w:widowControl/>
        <w:jc w:val="center"/>
        <w:rPr>
          <w:rFonts w:asciiTheme="minorEastAsia" w:hAnsiTheme="minorEastAsia" w:eastAsiaTheme="minorEastAsia"/>
          <w:b/>
          <w:sz w:val="72"/>
          <w:szCs w:val="72"/>
        </w:rPr>
      </w:pPr>
    </w:p>
    <w:p w14:paraId="5E333312">
      <w:pPr>
        <w:widowControl/>
        <w:jc w:val="center"/>
        <w:rPr>
          <w:rFonts w:asciiTheme="minorEastAsia" w:hAnsiTheme="minorEastAsia" w:eastAsiaTheme="minorEastAsia"/>
          <w:b/>
          <w:sz w:val="72"/>
          <w:szCs w:val="72"/>
        </w:rPr>
      </w:pPr>
    </w:p>
    <w:p w14:paraId="63A4B651">
      <w:pPr>
        <w:widowControl/>
        <w:jc w:val="center"/>
        <w:rPr>
          <w:rFonts w:asciiTheme="minorEastAsia" w:hAnsiTheme="minorEastAsia" w:eastAsiaTheme="minorEastAsia"/>
          <w:b/>
          <w:sz w:val="72"/>
          <w:szCs w:val="72"/>
        </w:rPr>
      </w:pPr>
    </w:p>
    <w:p w14:paraId="5EAE1815">
      <w:pPr>
        <w:widowControl/>
        <w:jc w:val="center"/>
        <w:rPr>
          <w:rFonts w:asciiTheme="minorEastAsia" w:hAnsiTheme="minorEastAsia" w:eastAsiaTheme="minorEastAsia"/>
          <w:b/>
          <w:sz w:val="72"/>
          <w:szCs w:val="72"/>
        </w:rPr>
      </w:pPr>
    </w:p>
    <w:p w14:paraId="07029FC9">
      <w:pPr>
        <w:widowControl/>
        <w:jc w:val="center"/>
        <w:rPr>
          <w:rFonts w:asciiTheme="minorEastAsia" w:hAnsiTheme="minorEastAsia" w:eastAsiaTheme="minorEastAsia"/>
          <w:b/>
          <w:sz w:val="72"/>
          <w:szCs w:val="72"/>
        </w:rPr>
      </w:pPr>
    </w:p>
    <w:p w14:paraId="16B94366">
      <w:pPr>
        <w:widowControl/>
        <w:jc w:val="center"/>
        <w:rPr>
          <w:rFonts w:asciiTheme="minorEastAsia" w:hAnsiTheme="minorEastAsia" w:eastAsiaTheme="minorEastAsia"/>
          <w:b/>
          <w:sz w:val="72"/>
          <w:szCs w:val="72"/>
        </w:rPr>
      </w:pPr>
    </w:p>
    <w:p w14:paraId="23CBEB9E">
      <w:pPr>
        <w:widowControl/>
        <w:jc w:val="center"/>
        <w:rPr>
          <w:rFonts w:ascii="楷体" w:hAnsi="楷体" w:eastAsia="楷体" w:cs="楷体"/>
          <w:b/>
          <w:sz w:val="40"/>
          <w:szCs w:val="40"/>
        </w:rPr>
      </w:pPr>
      <w:r>
        <w:rPr>
          <w:rFonts w:hint="eastAsia" w:ascii="楷体" w:hAnsi="楷体" w:eastAsia="楷体" w:cs="楷体"/>
          <w:b/>
          <w:sz w:val="40"/>
          <w:szCs w:val="40"/>
        </w:rPr>
        <w:t>（部门公章）</w:t>
      </w:r>
    </w:p>
    <w:p w14:paraId="78D7E0C5">
      <w:pPr>
        <w:widowControl/>
        <w:jc w:val="center"/>
        <w:rPr>
          <w:rFonts w:ascii="楷体" w:hAnsi="楷体" w:eastAsia="楷体" w:cs="楷体"/>
          <w:b/>
          <w:sz w:val="40"/>
          <w:szCs w:val="40"/>
        </w:rPr>
        <w:sectPr>
          <w:pgSz w:w="11906" w:h="16838"/>
          <w:pgMar w:top="2098" w:right="1474" w:bottom="1985" w:left="1588" w:header="851" w:footer="992" w:gutter="0"/>
          <w:cols w:space="425" w:num="1"/>
          <w:docGrid w:type="lines" w:linePitch="312" w:charSpace="0"/>
        </w:sectPr>
      </w:pPr>
      <w:r>
        <w:rPr>
          <w:rFonts w:hint="eastAsia" w:ascii="楷体" w:hAnsi="楷体" w:eastAsia="楷体" w:cs="楷体"/>
          <w:b/>
          <w:sz w:val="40"/>
          <w:szCs w:val="40"/>
        </w:rPr>
        <w:t>二〇一九年十二月</w:t>
      </w:r>
    </w:p>
    <w:p w14:paraId="509ADC1E">
      <w:pPr>
        <w:spacing w:beforeLines="200" w:after="0" w:line="1000" w:lineRule="exact"/>
        <w:jc w:val="center"/>
        <w:rPr>
          <w:rFonts w:ascii="黑体" w:eastAsia="黑体"/>
          <w:sz w:val="48"/>
          <w:szCs w:val="48"/>
        </w:rPr>
      </w:pPr>
      <w:r>
        <w:rPr>
          <w:sz w:val="48"/>
          <w:szCs w:val="28"/>
        </w:rPr>
        <w:pict>
          <v:group id="_x0000_s1098" o:spid="_x0000_s1098" o:spt="203" style="position:absolute;left:0pt;margin-left:-80.8pt;margin-top:39.95pt;height:46.7pt;width:250.05pt;mso-position-vertical-relative:page;z-index:251673600;mso-width-relative:page;mso-height-relative:page;" coordorigin="4551,52615" coordsize="8546,1398203" o:allowoverlap="f" o:gfxdata="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2DzDVNsAAAALAQAADwAAAAAAAAAB&#10;ACAAAAAiAAAAZHJzL2Rvd25yZXYueG1sUEsBAhQAFAAAAAgAh07iQAA8qI8qAwAA8ggAAA4AAAAA&#10;AAAAAQAgAAAAKgEAAGRycy9lMm9Eb2MueG1sUEsFBgAAAAAGAAYAWQEAAMYGAAAAAA==&#10;">
            <o:lock v:ext="edit"/>
            <v:rect id="矩形 13" o:spid="_x0000_s1100" o:spt="1" style="position:absolute;left:4551;top:52615;height:1175;width:8546;v-text-anchor:middle;" fillcolor="#D9D9D9" filled="t" stroked="f" coordsize="21600,21600" o:gfxdata="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dhqAa/&#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1099" o:spt="1" style="position:absolute;left:4577;top:52890;height:1123;width:8324;v-text-anchor:middle;" fillcolor="#AD002D" filled="t" stroked="t" coordsize="21600,21600" o:gfxdata="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VJfCb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17520B47">
                    <w:pPr>
                      <w:widowControl/>
                      <w:jc w:val="left"/>
                      <w:rPr>
                        <w:rFonts w:ascii="楷体" w:hAnsi="楷体" w:eastAsia="楷体" w:cs="楷体"/>
                        <w:b/>
                        <w:bCs/>
                        <w:color w:val="FDEFBE"/>
                        <w:sz w:val="36"/>
                        <w:szCs w:val="36"/>
                      </w:rPr>
                    </w:pPr>
                    <w:r>
                      <w:rPr>
                        <w:rFonts w:hint="eastAsia" w:ascii="楷体" w:hAnsi="楷体" w:eastAsia="楷体" w:cs="楷体"/>
                        <w:b/>
                        <w:bCs/>
                        <w:color w:val="FDEFBE"/>
                        <w:kern w:val="0"/>
                        <w:sz w:val="36"/>
                        <w:szCs w:val="36"/>
                      </w:rPr>
                      <w:t>2018年度部门决算☞目 录</w:t>
                    </w:r>
                  </w:p>
                  <w:p w14:paraId="7D5929DF">
                    <w:pPr>
                      <w:jc w:val="center"/>
                    </w:pPr>
                  </w:p>
                </w:txbxContent>
              </v:textbox>
            </v:rect>
            <w10:anchorlock/>
          </v:group>
        </w:pict>
      </w:r>
      <w:r>
        <w:rPr>
          <w:rFonts w:hint="eastAsia" w:ascii="黑体" w:eastAsia="黑体"/>
          <w:sz w:val="48"/>
          <w:szCs w:val="48"/>
        </w:rPr>
        <w:t>目    录</w:t>
      </w:r>
    </w:p>
    <w:p w14:paraId="5EE6888C">
      <w:pPr>
        <w:widowControl/>
        <w:spacing w:line="580" w:lineRule="exact"/>
        <w:ind w:firstLine="640" w:firstLineChars="200"/>
        <w:rPr>
          <w:rFonts w:eastAsia="黑体"/>
          <w:sz w:val="32"/>
          <w:szCs w:val="32"/>
        </w:rPr>
      </w:pPr>
    </w:p>
    <w:p w14:paraId="1AB1C5CA">
      <w:pPr>
        <w:widowControl/>
        <w:spacing w:line="580" w:lineRule="exact"/>
        <w:ind w:firstLine="640" w:firstLineChars="200"/>
        <w:rPr>
          <w:rFonts w:eastAsia="仿宋_GB2312"/>
          <w:sz w:val="24"/>
          <w:szCs w:val="32"/>
        </w:rPr>
      </w:pPr>
      <w:r>
        <w:rPr>
          <w:rFonts w:eastAsia="黑体"/>
          <w:sz w:val="32"/>
          <w:szCs w:val="32"/>
        </w:rPr>
        <w:t>第一部分   部门概况</w:t>
      </w:r>
    </w:p>
    <w:p w14:paraId="694748F4">
      <w:pPr>
        <w:widowControl/>
        <w:spacing w:line="580" w:lineRule="exact"/>
        <w:ind w:firstLine="1273" w:firstLineChars="398"/>
        <w:rPr>
          <w:rFonts w:eastAsia="仿宋_GB2312"/>
          <w:sz w:val="32"/>
          <w:szCs w:val="32"/>
        </w:rPr>
      </w:pPr>
      <w:r>
        <w:rPr>
          <w:rFonts w:eastAsia="仿宋_GB2312"/>
          <w:sz w:val="32"/>
          <w:szCs w:val="32"/>
        </w:rPr>
        <w:t>一、部门</w:t>
      </w:r>
      <w:r>
        <w:rPr>
          <w:rFonts w:hint="eastAsia" w:eastAsia="仿宋_GB2312"/>
          <w:sz w:val="32"/>
          <w:szCs w:val="32"/>
        </w:rPr>
        <w:t>职责</w:t>
      </w:r>
    </w:p>
    <w:p w14:paraId="151ABEAD">
      <w:pPr>
        <w:widowControl/>
        <w:spacing w:line="580" w:lineRule="exact"/>
        <w:ind w:firstLine="1273" w:firstLineChars="398"/>
        <w:rPr>
          <w:rFonts w:eastAsia="仿宋_GB2312"/>
          <w:sz w:val="32"/>
          <w:szCs w:val="32"/>
        </w:rPr>
      </w:pPr>
      <w:r>
        <w:rPr>
          <w:rFonts w:eastAsia="仿宋_GB2312"/>
          <w:sz w:val="32"/>
          <w:szCs w:val="32"/>
        </w:rPr>
        <w:t>二、</w:t>
      </w:r>
      <w:r>
        <w:rPr>
          <w:rFonts w:hint="eastAsia" w:eastAsia="仿宋_GB2312"/>
          <w:sz w:val="32"/>
          <w:szCs w:val="32"/>
        </w:rPr>
        <w:t>机构设置</w:t>
      </w:r>
    </w:p>
    <w:p w14:paraId="3C51D09C">
      <w:pPr>
        <w:widowControl/>
        <w:spacing w:line="580" w:lineRule="exact"/>
        <w:ind w:firstLine="640" w:firstLineChars="200"/>
        <w:rPr>
          <w:rFonts w:eastAsia="仿宋_GB2312"/>
          <w:sz w:val="20"/>
          <w:szCs w:val="32"/>
        </w:rPr>
      </w:pPr>
      <w:r>
        <w:rPr>
          <w:rFonts w:eastAsia="黑体"/>
          <w:sz w:val="32"/>
          <w:szCs w:val="32"/>
        </w:rPr>
        <w:t>第二部分   201</w:t>
      </w:r>
      <w:r>
        <w:rPr>
          <w:rFonts w:hint="eastAsia" w:eastAsia="黑体"/>
          <w:sz w:val="32"/>
          <w:szCs w:val="32"/>
        </w:rPr>
        <w:t>8</w:t>
      </w:r>
      <w:r>
        <w:rPr>
          <w:rFonts w:eastAsia="黑体"/>
          <w:sz w:val="32"/>
          <w:szCs w:val="32"/>
        </w:rPr>
        <w:t>年度部门决算报表</w:t>
      </w:r>
    </w:p>
    <w:p w14:paraId="3C3D3908">
      <w:pPr>
        <w:widowControl/>
        <w:spacing w:line="580" w:lineRule="exact"/>
        <w:ind w:left="640" w:firstLine="640" w:firstLineChars="200"/>
        <w:rPr>
          <w:rFonts w:eastAsia="仿宋_GB2312"/>
          <w:sz w:val="32"/>
          <w:szCs w:val="32"/>
        </w:rPr>
      </w:pPr>
      <w:r>
        <w:rPr>
          <w:rFonts w:eastAsia="仿宋_GB2312"/>
          <w:sz w:val="32"/>
          <w:szCs w:val="32"/>
        </w:rPr>
        <w:t>一、收入支出决算总表</w:t>
      </w:r>
    </w:p>
    <w:p w14:paraId="3D85CBDE">
      <w:pPr>
        <w:widowControl/>
        <w:spacing w:line="580" w:lineRule="exact"/>
        <w:ind w:left="640" w:firstLine="640" w:firstLineChars="200"/>
        <w:rPr>
          <w:rFonts w:eastAsia="仿宋_GB2312"/>
          <w:sz w:val="32"/>
          <w:szCs w:val="32"/>
        </w:rPr>
      </w:pPr>
      <w:r>
        <w:rPr>
          <w:rFonts w:eastAsia="仿宋_GB2312"/>
          <w:sz w:val="32"/>
          <w:szCs w:val="32"/>
        </w:rPr>
        <w:t>二、收入决算表</w:t>
      </w:r>
    </w:p>
    <w:p w14:paraId="402C9CE8">
      <w:pPr>
        <w:widowControl/>
        <w:spacing w:line="580" w:lineRule="exact"/>
        <w:ind w:left="640" w:firstLine="640" w:firstLineChars="200"/>
        <w:rPr>
          <w:rFonts w:eastAsia="仿宋_GB2312"/>
          <w:sz w:val="32"/>
          <w:szCs w:val="32"/>
        </w:rPr>
      </w:pPr>
      <w:r>
        <w:rPr>
          <w:rFonts w:eastAsia="仿宋_GB2312"/>
          <w:sz w:val="32"/>
          <w:szCs w:val="32"/>
        </w:rPr>
        <w:t>三、支出决算表</w:t>
      </w:r>
    </w:p>
    <w:p w14:paraId="4A5A7495">
      <w:pPr>
        <w:widowControl/>
        <w:spacing w:line="580" w:lineRule="exact"/>
        <w:ind w:left="640" w:firstLine="640" w:firstLineChars="200"/>
        <w:rPr>
          <w:rFonts w:eastAsia="仿宋_GB2312"/>
          <w:sz w:val="32"/>
          <w:szCs w:val="32"/>
        </w:rPr>
      </w:pPr>
      <w:r>
        <w:rPr>
          <w:rFonts w:eastAsia="仿宋_GB2312"/>
          <w:sz w:val="32"/>
          <w:szCs w:val="32"/>
        </w:rPr>
        <w:t>四、财政拨款收入支出决算总表</w:t>
      </w:r>
    </w:p>
    <w:p w14:paraId="70C8ED4C">
      <w:pPr>
        <w:widowControl/>
        <w:spacing w:line="580" w:lineRule="exact"/>
        <w:ind w:left="640" w:firstLine="640" w:firstLineChars="200"/>
        <w:rPr>
          <w:rFonts w:eastAsia="仿宋_GB2312"/>
          <w:sz w:val="32"/>
          <w:szCs w:val="32"/>
        </w:rPr>
      </w:pPr>
      <w:r>
        <w:rPr>
          <w:rFonts w:eastAsia="仿宋_GB2312"/>
          <w:sz w:val="32"/>
          <w:szCs w:val="32"/>
        </w:rPr>
        <w:t>五、一般公共预算财政拨款支出决算表</w:t>
      </w:r>
    </w:p>
    <w:p w14:paraId="1FB3C2F2">
      <w:pPr>
        <w:widowControl/>
        <w:spacing w:line="580" w:lineRule="exact"/>
        <w:ind w:left="640" w:firstLine="640" w:firstLineChars="200"/>
        <w:rPr>
          <w:rFonts w:eastAsia="仿宋_GB2312"/>
          <w:sz w:val="32"/>
          <w:szCs w:val="32"/>
        </w:rPr>
      </w:pPr>
      <w:r>
        <w:rPr>
          <w:rFonts w:eastAsia="仿宋_GB2312"/>
          <w:sz w:val="32"/>
          <w:szCs w:val="32"/>
        </w:rPr>
        <w:t>六、一般公共预算财政拨款基本支出决算表</w:t>
      </w:r>
    </w:p>
    <w:p w14:paraId="22AD932F">
      <w:pPr>
        <w:widowControl/>
        <w:spacing w:line="580" w:lineRule="exact"/>
        <w:ind w:left="640" w:firstLine="640" w:firstLineChars="200"/>
        <w:rPr>
          <w:rFonts w:eastAsia="仿宋_GB2312"/>
          <w:sz w:val="32"/>
          <w:szCs w:val="32"/>
        </w:rPr>
      </w:pPr>
      <w:r>
        <w:rPr>
          <w:rFonts w:eastAsia="仿宋_GB2312"/>
          <w:sz w:val="32"/>
          <w:szCs w:val="32"/>
        </w:rPr>
        <w:t>七、</w:t>
      </w:r>
      <w:r>
        <w:rPr>
          <w:rFonts w:hint="eastAsia" w:eastAsia="仿宋_GB2312"/>
          <w:sz w:val="32"/>
          <w:szCs w:val="32"/>
        </w:rPr>
        <w:t>一般公共预算财政拨款</w:t>
      </w:r>
      <w:r>
        <w:rPr>
          <w:rFonts w:eastAsia="仿宋_GB2312"/>
          <w:sz w:val="32"/>
          <w:szCs w:val="32"/>
        </w:rPr>
        <w:t>“三公”经费</w:t>
      </w:r>
      <w:r>
        <w:rPr>
          <w:rFonts w:hint="eastAsia" w:eastAsia="仿宋_GB2312"/>
          <w:sz w:val="32"/>
          <w:szCs w:val="32"/>
        </w:rPr>
        <w:t>支出决算表</w:t>
      </w:r>
    </w:p>
    <w:p w14:paraId="536094C3">
      <w:pPr>
        <w:widowControl/>
        <w:spacing w:line="580" w:lineRule="exact"/>
        <w:ind w:left="640" w:firstLine="640" w:firstLineChars="200"/>
        <w:rPr>
          <w:rFonts w:eastAsia="仿宋_GB2312"/>
          <w:sz w:val="32"/>
          <w:szCs w:val="32"/>
        </w:rPr>
      </w:pPr>
      <w:r>
        <w:rPr>
          <w:rFonts w:hint="eastAsia" w:eastAsia="仿宋_GB2312"/>
          <w:sz w:val="32"/>
          <w:szCs w:val="32"/>
        </w:rPr>
        <w:t>八、</w:t>
      </w:r>
      <w:r>
        <w:rPr>
          <w:rFonts w:eastAsia="仿宋_GB2312"/>
          <w:sz w:val="32"/>
          <w:szCs w:val="32"/>
        </w:rPr>
        <w:t>政府性基金预算财政拨款收入支出决算表</w:t>
      </w:r>
    </w:p>
    <w:p w14:paraId="3E61F1C8">
      <w:pPr>
        <w:widowControl/>
        <w:spacing w:line="580" w:lineRule="exact"/>
        <w:ind w:left="640" w:firstLine="640" w:firstLineChars="200"/>
        <w:rPr>
          <w:rFonts w:eastAsia="仿宋_GB2312"/>
          <w:sz w:val="32"/>
          <w:szCs w:val="32"/>
        </w:rPr>
      </w:pPr>
      <w:r>
        <w:rPr>
          <w:rFonts w:hint="eastAsia" w:eastAsia="仿宋_GB2312"/>
          <w:sz w:val="32"/>
          <w:szCs w:val="32"/>
        </w:rPr>
        <w:t>九</w:t>
      </w:r>
      <w:r>
        <w:rPr>
          <w:rFonts w:eastAsia="仿宋_GB2312"/>
          <w:sz w:val="32"/>
          <w:szCs w:val="32"/>
        </w:rPr>
        <w:t>、国有资本经营预算</w:t>
      </w:r>
      <w:r>
        <w:rPr>
          <w:rFonts w:hint="eastAsia" w:eastAsia="仿宋_GB2312"/>
          <w:sz w:val="32"/>
          <w:szCs w:val="32"/>
        </w:rPr>
        <w:t>财政拨款</w:t>
      </w:r>
      <w:r>
        <w:rPr>
          <w:rFonts w:eastAsia="仿宋_GB2312"/>
          <w:sz w:val="32"/>
          <w:szCs w:val="32"/>
        </w:rPr>
        <w:t>支出决算表</w:t>
      </w:r>
    </w:p>
    <w:p w14:paraId="78F92C23">
      <w:pPr>
        <w:widowControl/>
        <w:spacing w:line="580" w:lineRule="exact"/>
        <w:ind w:left="640" w:firstLine="640" w:firstLineChars="200"/>
        <w:rPr>
          <w:rFonts w:eastAsia="仿宋_GB2312"/>
          <w:sz w:val="32"/>
          <w:szCs w:val="32"/>
        </w:rPr>
      </w:pPr>
      <w:r>
        <w:rPr>
          <w:rFonts w:hint="eastAsia" w:eastAsia="仿宋_GB2312"/>
          <w:sz w:val="32"/>
          <w:szCs w:val="32"/>
        </w:rPr>
        <w:t>十</w:t>
      </w:r>
      <w:r>
        <w:rPr>
          <w:rFonts w:eastAsia="仿宋_GB2312"/>
          <w:sz w:val="32"/>
          <w:szCs w:val="32"/>
        </w:rPr>
        <w:t>、政府采购情况表</w:t>
      </w:r>
    </w:p>
    <w:p w14:paraId="6752AD9E">
      <w:pPr>
        <w:widowControl/>
        <w:spacing w:line="580" w:lineRule="exact"/>
        <w:ind w:firstLine="640" w:firstLineChars="200"/>
        <w:rPr>
          <w:rFonts w:eastAsia="黑体"/>
          <w:sz w:val="32"/>
          <w:szCs w:val="32"/>
        </w:rPr>
      </w:pPr>
    </w:p>
    <w:p w14:paraId="1203C4E6">
      <w:pPr>
        <w:widowControl/>
        <w:spacing w:line="580" w:lineRule="exact"/>
        <w:ind w:firstLine="640" w:firstLineChars="200"/>
        <w:rPr>
          <w:rFonts w:eastAsia="黑体"/>
          <w:sz w:val="32"/>
          <w:szCs w:val="32"/>
        </w:rPr>
      </w:pPr>
      <w:r>
        <w:rPr>
          <w:rFonts w:eastAsia="黑体"/>
          <w:sz w:val="32"/>
          <w:szCs w:val="32"/>
        </w:rPr>
        <w:t xml:space="preserve">第三部分  </w:t>
      </w:r>
      <w:r>
        <w:rPr>
          <w:rFonts w:hint="eastAsia" w:eastAsia="黑体"/>
          <w:sz w:val="32"/>
          <w:szCs w:val="32"/>
        </w:rPr>
        <w:t>馆陶县南徐村乡人民政府</w:t>
      </w:r>
      <w:r>
        <w:rPr>
          <w:rFonts w:eastAsia="黑体"/>
          <w:sz w:val="32"/>
          <w:szCs w:val="32"/>
        </w:rPr>
        <w:t>201</w:t>
      </w:r>
      <w:r>
        <w:rPr>
          <w:rFonts w:hint="eastAsia" w:eastAsia="黑体"/>
          <w:sz w:val="32"/>
          <w:szCs w:val="32"/>
        </w:rPr>
        <w:t>8</w:t>
      </w:r>
      <w:r>
        <w:rPr>
          <w:rFonts w:eastAsia="黑体"/>
          <w:sz w:val="32"/>
          <w:szCs w:val="32"/>
        </w:rPr>
        <w:t>年部门决算情况说明</w:t>
      </w:r>
      <w:r>
        <w:rPr>
          <w:sz w:val="44"/>
        </w:rPr>
        <w:pict>
          <v:group id="_x0000_s1095" o:spid="_x0000_s1095" o:spt="203" style="position:absolute;left:0pt;margin-left:-80.8pt;margin-top:38.95pt;height:46.7pt;width:222.8pt;mso-position-vertical-relative:page;z-index:251672576;mso-width-relative:page;mso-height-relative:page;" coordorigin="4551,52615" coordsize="8546,1398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ezVw+2wAAAAsBAAAPAAAAAAAA&#10;AAEAIAAAACIAAABkcnMvZG93bnJldi54bWxQSwECFAAUAAAACACHTuJAnJDC1CwDAADyCAAADgAA&#10;AAAAAAABACAAAAAqAQAAZHJzL2Uyb0RvYy54bWxQSwUGAAAAAAYABgBZAQAAyAYAAAAA&#10;">
            <o:lock v:ext="edit"/>
            <v:rect id="矩形 13" o:spid="_x0000_s1097" o:spt="1" style="position:absolute;left:4551;top:52615;height:1175;width:8546;v-text-anchor:middle;" fillcolor="#D9D9D9" filled="t" stroked="f" coordsize="21600,21600" o:gfxdata="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V1AVbsAAADc&#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1096" o:spt="1" style="position:absolute;left:4577;top:52890;height:1123;width:8324;v-text-anchor:middle;" fillcolor="#AD002D" filled="t" stroked="t" coordsize="21600,21600" o:gfxdata="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vYazvQAA&#10;ANw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3379665A">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2018年度部门决算☞目 录</w:t>
                    </w:r>
                  </w:p>
                  <w:p w14:paraId="7EA216FF">
                    <w:pPr>
                      <w:jc w:val="center"/>
                    </w:pPr>
                  </w:p>
                </w:txbxContent>
              </v:textbox>
            </v:rect>
            <w10:anchorlock/>
          </v:group>
        </w:pict>
      </w:r>
    </w:p>
    <w:p w14:paraId="7E5E12B3">
      <w:pPr>
        <w:widowControl/>
        <w:spacing w:line="580" w:lineRule="exact"/>
        <w:ind w:left="640" w:firstLine="640" w:firstLineChars="200"/>
        <w:rPr>
          <w:rFonts w:eastAsia="仿宋_GB2312"/>
          <w:sz w:val="32"/>
          <w:szCs w:val="32"/>
        </w:rPr>
      </w:pPr>
      <w:r>
        <w:rPr>
          <w:rFonts w:eastAsia="仿宋_GB2312"/>
          <w:sz w:val="32"/>
          <w:szCs w:val="32"/>
        </w:rPr>
        <w:t>一、收入支出决算总体情况说明</w:t>
      </w:r>
    </w:p>
    <w:p w14:paraId="5C1DD240">
      <w:pPr>
        <w:widowControl/>
        <w:spacing w:line="580" w:lineRule="exact"/>
        <w:ind w:left="640" w:firstLine="640" w:firstLineChars="200"/>
        <w:rPr>
          <w:rFonts w:eastAsia="仿宋_GB2312"/>
          <w:sz w:val="32"/>
          <w:szCs w:val="32"/>
        </w:rPr>
      </w:pPr>
      <w:r>
        <w:rPr>
          <w:rFonts w:eastAsia="仿宋_GB2312"/>
          <w:sz w:val="32"/>
          <w:szCs w:val="32"/>
        </w:rPr>
        <w:t>二、收入决算情况说明</w:t>
      </w:r>
    </w:p>
    <w:p w14:paraId="68AB5924">
      <w:pPr>
        <w:widowControl/>
        <w:spacing w:line="580" w:lineRule="exact"/>
        <w:ind w:left="640" w:firstLine="640" w:firstLineChars="200"/>
        <w:rPr>
          <w:rFonts w:eastAsia="仿宋_GB2312"/>
          <w:sz w:val="32"/>
          <w:szCs w:val="32"/>
        </w:rPr>
      </w:pPr>
      <w:r>
        <w:rPr>
          <w:rFonts w:eastAsia="仿宋_GB2312"/>
          <w:sz w:val="32"/>
          <w:szCs w:val="32"/>
        </w:rPr>
        <w:t>三、支出决算情况说明</w:t>
      </w:r>
    </w:p>
    <w:p w14:paraId="57459AF8">
      <w:pPr>
        <w:widowControl/>
        <w:spacing w:line="580" w:lineRule="exact"/>
        <w:ind w:left="640" w:firstLine="640" w:firstLineChars="200"/>
        <w:rPr>
          <w:rFonts w:eastAsia="仿宋_GB2312"/>
          <w:sz w:val="32"/>
          <w:szCs w:val="32"/>
        </w:rPr>
      </w:pPr>
      <w:r>
        <w:rPr>
          <w:rFonts w:eastAsia="仿宋_GB2312"/>
          <w:sz w:val="32"/>
          <w:szCs w:val="32"/>
        </w:rPr>
        <w:t>四、财政拨款收入支出决算情况说明</w:t>
      </w:r>
    </w:p>
    <w:p w14:paraId="7505D62C">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w:t>
      </w:r>
      <w:r>
        <w:rPr>
          <w:rFonts w:eastAsia="仿宋_GB2312"/>
          <w:sz w:val="32"/>
          <w:szCs w:val="32"/>
        </w:rPr>
        <w:t>“三公”经费支出决算情况说明</w:t>
      </w:r>
    </w:p>
    <w:p w14:paraId="4FFAEE88">
      <w:pPr>
        <w:widowControl/>
        <w:spacing w:line="580" w:lineRule="exact"/>
        <w:ind w:left="640" w:firstLine="640" w:firstLineChars="200"/>
        <w:rPr>
          <w:rFonts w:eastAsia="仿宋_GB2312"/>
          <w:sz w:val="32"/>
          <w:szCs w:val="32"/>
        </w:rPr>
      </w:pPr>
      <w:r>
        <w:rPr>
          <w:rFonts w:hint="eastAsia" w:eastAsia="仿宋_GB2312"/>
          <w:sz w:val="32"/>
          <w:szCs w:val="32"/>
        </w:rPr>
        <w:t>六</w:t>
      </w:r>
      <w:r>
        <w:rPr>
          <w:rFonts w:eastAsia="仿宋_GB2312"/>
          <w:sz w:val="32"/>
          <w:szCs w:val="32"/>
        </w:rPr>
        <w:t>、预算绩效情况说明</w:t>
      </w:r>
    </w:p>
    <w:p w14:paraId="27A0494F">
      <w:pPr>
        <w:widowControl/>
        <w:spacing w:line="580" w:lineRule="exact"/>
        <w:ind w:left="640" w:firstLine="640" w:firstLineChars="200"/>
        <w:rPr>
          <w:rFonts w:eastAsia="仿宋_GB2312"/>
          <w:sz w:val="32"/>
          <w:szCs w:val="32"/>
        </w:rPr>
      </w:pPr>
      <w:r>
        <w:rPr>
          <w:rFonts w:hint="eastAsia" w:eastAsia="仿宋_GB2312"/>
          <w:sz w:val="32"/>
          <w:szCs w:val="32"/>
        </w:rPr>
        <w:t>七</w:t>
      </w:r>
      <w:r>
        <w:rPr>
          <w:rFonts w:eastAsia="仿宋_GB2312"/>
          <w:sz w:val="32"/>
          <w:szCs w:val="32"/>
        </w:rPr>
        <w:t>、其他重要事项的说明</w:t>
      </w:r>
    </w:p>
    <w:p w14:paraId="2498A7EE">
      <w:pPr>
        <w:widowControl/>
        <w:spacing w:line="580" w:lineRule="exact"/>
        <w:ind w:firstLine="640" w:firstLineChars="200"/>
        <w:rPr>
          <w:rFonts w:eastAsia="黑体"/>
          <w:sz w:val="32"/>
          <w:szCs w:val="32"/>
        </w:rPr>
      </w:pPr>
      <w:r>
        <w:rPr>
          <w:rFonts w:eastAsia="黑体"/>
          <w:sz w:val="32"/>
          <w:szCs w:val="32"/>
        </w:rPr>
        <w:t>第四部分  名词解释</w:t>
      </w:r>
    </w:p>
    <w:p w14:paraId="7CC9F59C">
      <w:pPr>
        <w:widowControl/>
        <w:spacing w:line="580" w:lineRule="exact"/>
        <w:ind w:firstLine="640" w:firstLineChars="200"/>
        <w:rPr>
          <w:rFonts w:eastAsia="黑体"/>
          <w:sz w:val="32"/>
          <w:szCs w:val="32"/>
        </w:rPr>
      </w:pPr>
    </w:p>
    <w:p w14:paraId="4D947D39">
      <w:pPr>
        <w:widowControl/>
        <w:spacing w:line="580" w:lineRule="exact"/>
        <w:ind w:firstLine="640" w:firstLineChars="200"/>
        <w:rPr>
          <w:rFonts w:eastAsia="黑体"/>
          <w:sz w:val="32"/>
          <w:szCs w:val="32"/>
        </w:rPr>
      </w:pPr>
    </w:p>
    <w:p w14:paraId="563B3110">
      <w:pPr>
        <w:widowControl/>
        <w:spacing w:line="580" w:lineRule="exact"/>
        <w:ind w:firstLine="640" w:firstLineChars="200"/>
        <w:rPr>
          <w:rFonts w:eastAsia="黑体"/>
          <w:sz w:val="32"/>
          <w:szCs w:val="32"/>
        </w:rPr>
      </w:pPr>
    </w:p>
    <w:p w14:paraId="5BC0DA3B">
      <w:pPr>
        <w:widowControl/>
        <w:spacing w:line="580" w:lineRule="exact"/>
        <w:ind w:firstLine="640" w:firstLineChars="200"/>
        <w:rPr>
          <w:rFonts w:eastAsia="黑体"/>
          <w:sz w:val="32"/>
          <w:szCs w:val="32"/>
        </w:rPr>
      </w:pPr>
    </w:p>
    <w:p w14:paraId="1E9AC840">
      <w:r>
        <w:br w:type="page"/>
      </w:r>
    </w:p>
    <w:p w14:paraId="41ADDF57">
      <w:r>
        <w:rPr>
          <w:rFonts w:hint="eastAsia" w:ascii="宋体" w:hAnsi="宋体" w:cs="ArialUnicodeMS"/>
          <w:color w:val="000000"/>
          <w:kern w:val="0"/>
        </w:rPr>
        <w:drawing>
          <wp:anchor distT="0" distB="0" distL="114300" distR="114300" simplePos="0" relativeHeight="251660288" behindDoc="1" locked="0" layoutInCell="1" allowOverlap="1">
            <wp:simplePos x="0" y="0"/>
            <wp:positionH relativeFrom="column">
              <wp:posOffset>-1024890</wp:posOffset>
            </wp:positionH>
            <wp:positionV relativeFrom="paragraph">
              <wp:posOffset>-1351915</wp:posOffset>
            </wp:positionV>
            <wp:extent cx="7585710" cy="10727055"/>
            <wp:effectExtent l="0" t="0" r="15240" b="17145"/>
            <wp:wrapNone/>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7" cstate="print"/>
                    <a:stretch>
                      <a:fillRect/>
                    </a:stretch>
                  </pic:blipFill>
                  <pic:spPr>
                    <a:xfrm>
                      <a:off x="0" y="0"/>
                      <a:ext cx="7585710" cy="10727055"/>
                    </a:xfrm>
                    <a:prstGeom prst="rect">
                      <a:avLst/>
                    </a:prstGeom>
                  </pic:spPr>
                </pic:pic>
              </a:graphicData>
            </a:graphic>
          </wp:anchor>
        </w:drawing>
      </w:r>
      <w:r>
        <w:rPr>
          <w:sz w:val="72"/>
        </w:rPr>
        <w:pict>
          <v:shape id="_x0000_s1094" o:spid="_x0000_s1094" o:spt="202" type="#_x0000_t202" style="position:absolute;left:0pt;margin-left:-97.3pt;margin-top:259.1pt;height:81.7pt;width:613.65pt;z-index:251670528;mso-width-relative:page;mso-height-relative:page;" filled="f" stroked="f" coordsize="21600,21600" o:gfxdata="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oisOp3gAAAA0BAAAPAAAAAAAAAAEAIAAAACIAAABkcnMvZG93bnJldi54bWxQSwECFAAU&#10;AAAACACHTuJAVy+BgSQCAAAdBAAADgAAAAAAAAABACAAAAAtAQAAZHJzL2Uyb0RvYy54bWxQSwUG&#10;AAAAAAYABgBZAQAAwwUAAAAA&#10;">
            <v:path/>
            <v:fill on="f" focussize="0,0"/>
            <v:stroke on="f" weight="0.5pt" joinstyle="miter"/>
            <v:imagedata o:title=""/>
            <o:lock v:ext="edit"/>
            <v:textbox>
              <w:txbxContent>
                <w:p w14:paraId="38D56752">
                  <w:pPr>
                    <w:widowControl/>
                    <w:jc w:val="center"/>
                    <w:rPr>
                      <w:color w:val="FDEFBE"/>
                      <w:sz w:val="96"/>
                      <w:szCs w:val="96"/>
                    </w:rPr>
                  </w:pPr>
                  <w:r>
                    <w:rPr>
                      <w:rFonts w:hint="eastAsia" w:hAnsi="宋体" w:asciiTheme="minorEastAsia" w:eastAsiaTheme="minorEastAsia"/>
                      <w:color w:val="FDEFBE"/>
                      <w:sz w:val="96"/>
                      <w:szCs w:val="96"/>
                    </w:rPr>
                    <w:t>第一部分  部门概况</w:t>
                  </w:r>
                </w:p>
              </w:txbxContent>
            </v:textbox>
          </v:shape>
        </w:pict>
      </w:r>
    </w:p>
    <w:p w14:paraId="1C7EA1DB"/>
    <w:p w14:paraId="1D53F7F2"/>
    <w:p w14:paraId="71CEC644"/>
    <w:p w14:paraId="2C9997EE"/>
    <w:p w14:paraId="34D85094"/>
    <w:p w14:paraId="1164C711"/>
    <w:p w14:paraId="2BDEADCC"/>
    <w:p w14:paraId="2417260D"/>
    <w:p w14:paraId="6F4D9336"/>
    <w:p w14:paraId="2B4CD7F3"/>
    <w:p w14:paraId="00610D2B"/>
    <w:p w14:paraId="4B1A7F07"/>
    <w:p w14:paraId="2C1CCDB5"/>
    <w:p w14:paraId="45B16811"/>
    <w:p w14:paraId="684FED71"/>
    <w:p w14:paraId="3BC79B83">
      <w:pPr>
        <w:pStyle w:val="2"/>
        <w:spacing w:before="0" w:after="0" w:line="600" w:lineRule="exact"/>
        <w:jc w:val="left"/>
        <w:rPr>
          <w:rFonts w:ascii="黑体" w:eastAsia="黑体" w:cs="黑体" w:hAnsiTheme="minorHAnsi"/>
          <w:b w:val="0"/>
          <w:bCs w:val="0"/>
          <w:kern w:val="0"/>
          <w:sz w:val="32"/>
          <w:szCs w:val="32"/>
        </w:rPr>
      </w:pPr>
      <w:r>
        <w:rPr>
          <w:b w:val="0"/>
          <w:bCs w:val="0"/>
          <w:sz w:val="32"/>
          <w:szCs w:val="32"/>
        </w:rPr>
        <w:pict>
          <v:group id="_x0000_s1091" o:spid="_x0000_s1091" o:spt="203" style="position:absolute;left:0pt;margin-left:-80.8pt;margin-top:39.5pt;height:46.7pt;width:245.25pt;mso-position-vertical-relative:page;z-index:251666432;mso-width-relative:page;mso-height-relative:page;" coordorigin="4551,52615" coordsize="8546,1398203" o:gfxdata="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gydQQ2wAAAAsBAAAPAAAAAAAAAAEA&#10;IAAAACIAAABkcnMvZG93bnJldi54bWxQSwECFAAUAAAACACHTuJAVhVF7ykDAADuCAAADgAAAAAA&#10;AAABACAAAAAqAQAAZHJzL2Uyb0RvYy54bWxQSwUGAAAAAAYABgBZAQAAxQYAAAAA&#10;">
            <o:lock v:ext="edit"/>
            <v:rect id="_x0000_s1093" o:spid="_x0000_s1093" o:spt="1" style="position:absolute;left:4551;top:52615;height:1175;width:8546;v-text-anchor:middle;" fillcolor="#D9D9D9" filled="t" stroked="f" coordsize="21600,21600" o:gfxdata="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4qXLsAAADb&#10;AAAADwAAAAAAAAABACAAAAAiAAAAZHJzL2Rvd25yZXYueG1sUEsBAhQAFAAAAAgAh07iQDMvBZ47&#10;AAAAOQAAABAAAAAAAAAAAQAgAAAACgEAAGRycy9zaGFwZXhtbC54bWxQSwUGAAAAAAYABgBbAQAA&#10;tAMAAAAA&#10;">
              <v:path/>
              <v:fill on="t" focussize="0,0"/>
              <v:stroke on="f" weight="2pt"/>
              <v:imagedata o:title=""/>
              <o:lock v:ext="edit"/>
            </v:rect>
            <v:rect id="_x0000_s1092" o:spid="_x0000_s1092" o:spt="1" style="position:absolute;left:4577;top:52890;height:1123;width:8324;v-text-anchor:middle;" fillcolor="#AD002D" filled="t" stroked="t" coordsize="21600,21600" o:gfxdata="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ve9h6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3EEC3D21">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2018年度部门决算☞部门概况</w:t>
                    </w:r>
                  </w:p>
                  <w:p w14:paraId="46EB93AE">
                    <w:pPr>
                      <w:jc w:val="center"/>
                    </w:pPr>
                  </w:p>
                </w:txbxContent>
              </v:textbox>
            </v:rect>
            <w10:anchorlock/>
          </v:group>
        </w:pict>
      </w:r>
      <w:r>
        <w:rPr>
          <w:rFonts w:hint="eastAsia" w:ascii="黑体" w:eastAsia="黑体" w:cs="黑体" w:hAnsiTheme="minorHAnsi"/>
          <w:b w:val="0"/>
          <w:bCs w:val="0"/>
          <w:kern w:val="0"/>
          <w:sz w:val="32"/>
          <w:szCs w:val="32"/>
        </w:rPr>
        <w:t>一、部门职责</w:t>
      </w:r>
    </w:p>
    <w:p w14:paraId="55FCADB0">
      <w:pPr>
        <w:pStyle w:val="11"/>
        <w:widowControl/>
        <w:spacing w:before="60" w:beforeAutospacing="0" w:after="60" w:afterAutospacing="0"/>
        <w:ind w:firstLine="640" w:firstLineChars="200"/>
        <w:rPr>
          <w:rFonts w:ascii="宋体" w:hAnsi="宋体" w:cs="宋体"/>
          <w:color w:val="000000"/>
          <w:sz w:val="32"/>
          <w:szCs w:val="32"/>
        </w:rPr>
      </w:pPr>
      <w:r>
        <w:rPr>
          <w:rFonts w:hint="eastAsia" w:ascii="宋体" w:hAnsi="宋体" w:cs="宋体"/>
          <w:color w:val="000000"/>
          <w:sz w:val="32"/>
          <w:szCs w:val="32"/>
        </w:rPr>
        <w:t>根据《馆陶县人民政府办公室关于南徐村乡职能配置、内设机构和人员编制方案》规定，南徐村乡的主要职责是：1、党政办职责。（1）落实各级党委、政府的重大决策，确保上传下达、政令畅通、信息反馈及时；（2）积极上报材料和投递信息，公文写作规范，保密制度健全，对来信来访处理及时；（3）办公室要坚持24小时值班制度，做到电话随时有人接传，来客随时有人接待；（4）传真通信定时联络率在95%以上，收发报成功率达到100%（5）公文处理快捷、高效、规范，做到收发有登记、传递符合程序，催办有回音；（6）公文格式规范；文头印制合格，文种使用规范，行文讲究规则；用字标准，文体字号设置得当，印刷美观大方；（7）公文资料保存完整，归档及时、规范；（8）对上级的重大决策和重要工作部署，按照要求及时上报落实情况；（9）负责行政后勤工作和机关管理；（10）要保质保量按时完成上级交办的各项任务。</w:t>
      </w:r>
    </w:p>
    <w:p w14:paraId="552E0867">
      <w:pPr>
        <w:pStyle w:val="11"/>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2、经济发展办职责。（1）认真贯彻落实国家、省、市、县有关经济发展方针、政策，依据本地实际，制定发展规划；（2）组织制定全乡经济发展的规划及实施办法，完成乡党委、政府交办的各项工作任务；（3）指导调整全乡农业发展格局，大力实施新产品、新技术的开发工作；（4）建立健全多方位的市场载体，拓宽流通渠道，招商引资，促进经济外贸发展。</w:t>
      </w:r>
    </w:p>
    <w:p w14:paraId="41EE8D04">
      <w:pPr>
        <w:pStyle w:val="11"/>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3、社会事务办职责。（1）依据国家的法律、法规和有关政策规定管理全乡的社会稳定、宣传教育、普及法律知识；（2）依据国家的方针政策负责全乡民政工作，重点抓好基层政权建设、社会救济、福利、婚姻登记、五保供养、特困户大病救助等事项；（3）主持文化教育、计划生育各项工作，完成乡委、乡政府交办的各项任务；（4）依据国家政策、法律、法规，普及九年义务教育，实施科教兴国战略，控制人口增长，管好文化市场；（5）提出并制定全乡教育、卫生、文化、科技、计划生育的发展规划和实施方案。</w:t>
      </w:r>
    </w:p>
    <w:p w14:paraId="66B9ABE7">
      <w:pPr>
        <w:pStyle w:val="11"/>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4、事业单位职能（1）、发展和完善农业社会化服务体系，积极创造条件，为农村、农业、农民提供信息咨询和中介服务。（2）、认真抓好基础教育，组织开展全乡公民的专业技术培训，提高全体公民素质。（3）、引进、示范推广农业农机实用新技术、新产品和农作物新品种，开展生态环境和流域治理。（4）、帮助和指导村委会发展农村集体经济，为加强集体经济管理提供技术指导和服务。（5）、引导农民大力发展畜牧业，切实加强畜牧兽医方面的技术指导和服务工作。（6）、组织开展农村文化体育活动，发展农村广播电视事业，丰富群众的精神文化生活。（7）、开展医疗卫生保健服务和防疫工作，方便群众就医。（8）、积极完成乡党委、乡政府和上级业务部门交办的其</w:t>
      </w:r>
      <w:r>
        <w:rPr>
          <w:rFonts w:hint="eastAsia" w:ascii="宋体" w:hAnsi="宋体" w:cs="宋体"/>
          <w:color w:val="000000"/>
          <w:sz w:val="32"/>
          <w:szCs w:val="32"/>
          <w:lang w:eastAsia="zh-CN"/>
        </w:rPr>
        <w:t>他</w:t>
      </w:r>
      <w:r>
        <w:rPr>
          <w:rFonts w:hint="eastAsia" w:ascii="宋体" w:hAnsi="宋体" w:cs="宋体"/>
          <w:color w:val="000000"/>
          <w:sz w:val="32"/>
          <w:szCs w:val="32"/>
        </w:rPr>
        <w:t>各项工作。</w:t>
      </w:r>
      <w:bookmarkStart w:id="0" w:name="_GoBack"/>
      <w:bookmarkEnd w:id="0"/>
    </w:p>
    <w:p w14:paraId="3F8BA233">
      <w:pPr>
        <w:pStyle w:val="11"/>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5、计划生育办职责。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其它工作。</w:t>
      </w:r>
    </w:p>
    <w:p w14:paraId="62F72CED">
      <w:pPr>
        <w:pStyle w:val="11"/>
        <w:widowControl/>
        <w:spacing w:before="60" w:beforeAutospacing="0" w:after="60" w:afterAutospacing="0"/>
        <w:rPr>
          <w:rFonts w:ascii="宋体" w:hAnsi="宋体" w:cs="宋体"/>
          <w:color w:val="000000"/>
          <w:sz w:val="32"/>
          <w:szCs w:val="32"/>
        </w:rPr>
      </w:pPr>
      <w:r>
        <w:rPr>
          <w:rFonts w:hint="eastAsia" w:ascii="宋体" w:hAnsi="宋体" w:cs="宋体"/>
          <w:color w:val="000000"/>
          <w:sz w:val="32"/>
          <w:szCs w:val="32"/>
        </w:rPr>
        <w:t>6.承办县委、县政府交办的其它工作。</w:t>
      </w:r>
    </w:p>
    <w:p w14:paraId="4F103A80">
      <w:pPr>
        <w:pStyle w:val="2"/>
        <w:spacing w:before="0" w:after="0" w:line="600" w:lineRule="exact"/>
        <w:jc w:val="left"/>
        <w:rPr>
          <w:rFonts w:ascii="黑体" w:eastAsia="黑体" w:cs="黑体" w:hAnsiTheme="minorHAnsi"/>
          <w:b w:val="0"/>
          <w:bCs w:val="0"/>
          <w:kern w:val="0"/>
          <w:sz w:val="32"/>
          <w:szCs w:val="32"/>
        </w:rPr>
      </w:pPr>
      <w:r>
        <w:rPr>
          <w:rFonts w:hint="eastAsia" w:ascii="黑体" w:eastAsia="黑体" w:cs="黑体" w:hAnsiTheme="minorHAnsi"/>
          <w:b w:val="0"/>
          <w:bCs w:val="0"/>
          <w:kern w:val="0"/>
          <w:sz w:val="32"/>
          <w:szCs w:val="32"/>
        </w:rPr>
        <w:t>二、机构设置</w:t>
      </w:r>
    </w:p>
    <w:p w14:paraId="0BFB2631">
      <w:pPr>
        <w:spacing w:after="0" w:line="560" w:lineRule="exact"/>
        <w:rPr>
          <w:rFonts w:ascii="仿宋_GB2312" w:eastAsia="仿宋_GB2312" w:cs="ArialUnicodeMS" w:hAnsiTheme="minorHAnsi"/>
          <w:kern w:val="0"/>
          <w:sz w:val="32"/>
          <w:szCs w:val="32"/>
        </w:rPr>
      </w:pPr>
      <w:r>
        <w:rPr>
          <w:rFonts w:hint="eastAsia" w:ascii="仿宋_GB2312" w:eastAsia="仿宋_GB2312" w:cs="ArialUnicodeMS" w:hAnsiTheme="minorHAnsi"/>
          <w:kern w:val="0"/>
          <w:sz w:val="32"/>
          <w:szCs w:val="32"/>
        </w:rPr>
        <w:t>从决算编报单位构成看，纳入2018年度本部门决算汇编范围的独立核算单位（以下简称“单位”）共3个，具体情况如下：</w:t>
      </w:r>
    </w:p>
    <w:tbl>
      <w:tblPr>
        <w:tblStyle w:val="14"/>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22FB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242C3179">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序号</w:t>
            </w:r>
          </w:p>
        </w:tc>
        <w:tc>
          <w:tcPr>
            <w:tcW w:w="3485" w:type="dxa"/>
            <w:vAlign w:val="center"/>
          </w:tcPr>
          <w:p w14:paraId="6FD0FE41">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单位名称</w:t>
            </w:r>
          </w:p>
        </w:tc>
        <w:tc>
          <w:tcPr>
            <w:tcW w:w="2445" w:type="dxa"/>
            <w:vAlign w:val="center"/>
          </w:tcPr>
          <w:p w14:paraId="38FAC308">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单位基本性质</w:t>
            </w:r>
          </w:p>
        </w:tc>
        <w:tc>
          <w:tcPr>
            <w:tcW w:w="2665" w:type="dxa"/>
            <w:vAlign w:val="center"/>
          </w:tcPr>
          <w:p w14:paraId="1EB216DF">
            <w:pPr>
              <w:spacing w:after="0" w:line="560" w:lineRule="exact"/>
              <w:jc w:val="center"/>
              <w:rPr>
                <w:rFonts w:ascii="仿宋_GB2312" w:eastAsia="仿宋_GB2312" w:cs="ArialUnicodeMS" w:hAnsiTheme="minorHAnsi"/>
                <w:b/>
                <w:bCs/>
                <w:kern w:val="0"/>
                <w:sz w:val="28"/>
                <w:szCs w:val="28"/>
              </w:rPr>
            </w:pPr>
            <w:r>
              <w:rPr>
                <w:rFonts w:hint="eastAsia" w:ascii="仿宋_GB2312" w:eastAsia="仿宋_GB2312" w:cs="ArialUnicodeMS" w:hAnsiTheme="minorHAnsi"/>
                <w:b/>
                <w:bCs/>
                <w:kern w:val="0"/>
                <w:sz w:val="28"/>
                <w:szCs w:val="28"/>
              </w:rPr>
              <w:t>经费形式</w:t>
            </w:r>
          </w:p>
        </w:tc>
      </w:tr>
      <w:tr w14:paraId="0189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4CE34700">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1</w:t>
            </w:r>
          </w:p>
        </w:tc>
        <w:tc>
          <w:tcPr>
            <w:tcW w:w="3485" w:type="dxa"/>
          </w:tcPr>
          <w:p w14:paraId="76C2E282">
            <w:pPr>
              <w:spacing w:after="0" w:line="560" w:lineRule="exact"/>
              <w:rPr>
                <w:rFonts w:ascii="宋体" w:hAnsi="宋体" w:cs="宋体"/>
                <w:kern w:val="0"/>
                <w:sz w:val="32"/>
                <w:szCs w:val="32"/>
              </w:rPr>
            </w:pPr>
            <w:r>
              <w:rPr>
                <w:rFonts w:hint="eastAsia" w:ascii="宋体" w:hAnsi="宋体" w:cs="宋体"/>
                <w:color w:val="000000"/>
                <w:sz w:val="32"/>
                <w:szCs w:val="32"/>
              </w:rPr>
              <w:t>馆陶县南徐村乡人民政府机关</w:t>
            </w:r>
          </w:p>
        </w:tc>
        <w:tc>
          <w:tcPr>
            <w:tcW w:w="2445" w:type="dxa"/>
          </w:tcPr>
          <w:p w14:paraId="122320C4">
            <w:pPr>
              <w:spacing w:after="0" w:line="560" w:lineRule="exact"/>
              <w:jc w:val="center"/>
              <w:rPr>
                <w:rFonts w:ascii="宋体" w:hAnsi="宋体" w:cs="宋体"/>
                <w:kern w:val="0"/>
                <w:sz w:val="32"/>
                <w:szCs w:val="32"/>
              </w:rPr>
            </w:pPr>
            <w:r>
              <w:rPr>
                <w:rFonts w:hint="eastAsia" w:ascii="宋体" w:hAnsi="宋体" w:cs="宋体"/>
                <w:color w:val="000000"/>
                <w:sz w:val="32"/>
                <w:szCs w:val="32"/>
              </w:rPr>
              <w:t>行政</w:t>
            </w:r>
          </w:p>
        </w:tc>
        <w:tc>
          <w:tcPr>
            <w:tcW w:w="2665" w:type="dxa"/>
          </w:tcPr>
          <w:p w14:paraId="0CA96185">
            <w:pPr>
              <w:spacing w:after="0" w:line="560" w:lineRule="exact"/>
              <w:jc w:val="center"/>
              <w:rPr>
                <w:rFonts w:ascii="宋体" w:hAnsi="宋体" w:cs="宋体"/>
                <w:kern w:val="0"/>
                <w:sz w:val="32"/>
                <w:szCs w:val="32"/>
              </w:rPr>
            </w:pPr>
            <w:r>
              <w:rPr>
                <w:rFonts w:hint="eastAsia" w:ascii="宋体" w:hAnsi="宋体" w:cs="宋体"/>
                <w:color w:val="000000"/>
                <w:sz w:val="32"/>
                <w:szCs w:val="32"/>
              </w:rPr>
              <w:t>财政拨款</w:t>
            </w:r>
          </w:p>
        </w:tc>
      </w:tr>
      <w:tr w14:paraId="460B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2AE3DE44">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2</w:t>
            </w:r>
          </w:p>
        </w:tc>
        <w:tc>
          <w:tcPr>
            <w:tcW w:w="3485" w:type="dxa"/>
          </w:tcPr>
          <w:p w14:paraId="20AE1A09">
            <w:pPr>
              <w:spacing w:after="0" w:line="560" w:lineRule="exact"/>
              <w:rPr>
                <w:rFonts w:ascii="宋体" w:hAnsi="宋体" w:cs="宋体"/>
                <w:kern w:val="0"/>
                <w:sz w:val="32"/>
                <w:szCs w:val="32"/>
              </w:rPr>
            </w:pPr>
            <w:r>
              <w:rPr>
                <w:rFonts w:hint="eastAsia" w:ascii="宋体" w:hAnsi="宋体" w:cs="宋体"/>
                <w:color w:val="000000"/>
                <w:sz w:val="32"/>
                <w:szCs w:val="32"/>
              </w:rPr>
              <w:t>馆陶县中共南徐村乡委员会机关</w:t>
            </w:r>
          </w:p>
        </w:tc>
        <w:tc>
          <w:tcPr>
            <w:tcW w:w="2445" w:type="dxa"/>
          </w:tcPr>
          <w:p w14:paraId="3A24639A">
            <w:pPr>
              <w:spacing w:after="0" w:line="560" w:lineRule="exact"/>
              <w:jc w:val="center"/>
              <w:rPr>
                <w:rFonts w:ascii="宋体" w:hAnsi="宋体" w:cs="宋体"/>
                <w:kern w:val="0"/>
                <w:sz w:val="32"/>
                <w:szCs w:val="32"/>
              </w:rPr>
            </w:pPr>
            <w:r>
              <w:rPr>
                <w:rFonts w:hint="eastAsia" w:ascii="宋体" w:hAnsi="宋体" w:cs="宋体"/>
                <w:color w:val="000000"/>
                <w:sz w:val="32"/>
                <w:szCs w:val="32"/>
              </w:rPr>
              <w:t>行政</w:t>
            </w:r>
          </w:p>
        </w:tc>
        <w:tc>
          <w:tcPr>
            <w:tcW w:w="2665" w:type="dxa"/>
          </w:tcPr>
          <w:p w14:paraId="303F2187">
            <w:pPr>
              <w:spacing w:after="0" w:line="560" w:lineRule="exact"/>
              <w:jc w:val="center"/>
              <w:rPr>
                <w:rFonts w:ascii="宋体" w:hAnsi="宋体" w:cs="宋体"/>
                <w:kern w:val="0"/>
                <w:sz w:val="32"/>
                <w:szCs w:val="32"/>
              </w:rPr>
            </w:pPr>
            <w:r>
              <w:rPr>
                <w:rFonts w:hint="eastAsia" w:ascii="宋体" w:hAnsi="宋体" w:cs="宋体"/>
                <w:color w:val="000000"/>
                <w:sz w:val="32"/>
                <w:szCs w:val="32"/>
              </w:rPr>
              <w:t>财政拨款</w:t>
            </w:r>
          </w:p>
        </w:tc>
      </w:tr>
      <w:tr w14:paraId="364C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5F9E6721">
            <w:pPr>
              <w:spacing w:after="0" w:line="560" w:lineRule="exact"/>
              <w:jc w:val="center"/>
              <w:rPr>
                <w:rFonts w:ascii="仿宋_GB2312" w:eastAsia="仿宋_GB2312" w:cs="ArialUnicodeMS" w:hAnsiTheme="minorHAnsi"/>
                <w:kern w:val="0"/>
                <w:sz w:val="28"/>
                <w:szCs w:val="28"/>
              </w:rPr>
            </w:pPr>
            <w:r>
              <w:rPr>
                <w:rFonts w:hint="eastAsia" w:ascii="仿宋_GB2312" w:eastAsia="仿宋_GB2312" w:cs="ArialUnicodeMS" w:hAnsiTheme="minorHAnsi"/>
                <w:kern w:val="0"/>
                <w:sz w:val="28"/>
                <w:szCs w:val="28"/>
              </w:rPr>
              <w:t>3</w:t>
            </w:r>
          </w:p>
        </w:tc>
        <w:tc>
          <w:tcPr>
            <w:tcW w:w="3485" w:type="dxa"/>
          </w:tcPr>
          <w:p w14:paraId="2960FB56">
            <w:pPr>
              <w:spacing w:after="0" w:line="560" w:lineRule="exact"/>
              <w:rPr>
                <w:rFonts w:ascii="宋体" w:hAnsi="宋体" w:cs="宋体"/>
                <w:kern w:val="0"/>
                <w:sz w:val="32"/>
                <w:szCs w:val="32"/>
              </w:rPr>
            </w:pPr>
            <w:r>
              <w:rPr>
                <w:rFonts w:hint="eastAsia" w:ascii="宋体" w:hAnsi="宋体" w:cs="宋体"/>
                <w:color w:val="000000"/>
                <w:sz w:val="32"/>
                <w:szCs w:val="32"/>
              </w:rPr>
              <w:t>馆陶县南徐村乡计生站</w:t>
            </w:r>
          </w:p>
        </w:tc>
        <w:tc>
          <w:tcPr>
            <w:tcW w:w="2445" w:type="dxa"/>
          </w:tcPr>
          <w:p w14:paraId="5038E4B6">
            <w:pPr>
              <w:spacing w:after="0" w:line="560" w:lineRule="exact"/>
              <w:jc w:val="center"/>
              <w:rPr>
                <w:rFonts w:ascii="宋体" w:hAnsi="宋体" w:cs="宋体"/>
                <w:kern w:val="0"/>
                <w:sz w:val="32"/>
                <w:szCs w:val="32"/>
              </w:rPr>
            </w:pPr>
            <w:r>
              <w:rPr>
                <w:rFonts w:hint="eastAsia" w:ascii="宋体" w:hAnsi="宋体" w:cs="宋体"/>
                <w:color w:val="000000"/>
                <w:sz w:val="32"/>
                <w:szCs w:val="32"/>
              </w:rPr>
              <w:t>事业</w:t>
            </w:r>
          </w:p>
        </w:tc>
        <w:tc>
          <w:tcPr>
            <w:tcW w:w="2665" w:type="dxa"/>
          </w:tcPr>
          <w:p w14:paraId="32E2F8E1">
            <w:pPr>
              <w:spacing w:after="0" w:line="560" w:lineRule="exact"/>
              <w:jc w:val="center"/>
              <w:rPr>
                <w:rFonts w:ascii="宋体" w:hAnsi="宋体" w:cs="宋体"/>
                <w:kern w:val="0"/>
                <w:sz w:val="32"/>
                <w:szCs w:val="32"/>
              </w:rPr>
            </w:pPr>
            <w:r>
              <w:rPr>
                <w:rFonts w:hint="eastAsia" w:ascii="宋体" w:hAnsi="宋体" w:cs="宋体"/>
                <w:color w:val="000000"/>
                <w:sz w:val="32"/>
                <w:szCs w:val="32"/>
              </w:rPr>
              <w:t>事业收入</w:t>
            </w:r>
          </w:p>
        </w:tc>
      </w:tr>
      <w:tr w14:paraId="23B4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61283D0F">
            <w:pPr>
              <w:spacing w:after="0" w:line="560" w:lineRule="exact"/>
              <w:ind w:firstLine="560" w:firstLineChars="200"/>
              <w:jc w:val="left"/>
              <w:rPr>
                <w:rFonts w:ascii="仿宋_GB2312" w:eastAsia="仿宋_GB2312" w:cs="ArialUnicodeMS" w:hAnsiTheme="minorHAnsi"/>
                <w:kern w:val="0"/>
                <w:sz w:val="28"/>
                <w:szCs w:val="28"/>
              </w:rPr>
            </w:pPr>
          </w:p>
        </w:tc>
      </w:tr>
    </w:tbl>
    <w:p w14:paraId="683F325D">
      <w:pPr>
        <w:widowControl/>
        <w:spacing w:line="560" w:lineRule="exact"/>
        <w:jc w:val="center"/>
        <w:rPr>
          <w:rFonts w:ascii="黑体" w:eastAsia="黑体" w:cs="MS-UIGothic,Bold" w:hAnsiTheme="minorHAnsi"/>
          <w:bCs/>
          <w:kern w:val="0"/>
          <w:sz w:val="52"/>
          <w:szCs w:val="52"/>
        </w:rPr>
        <w:sectPr>
          <w:pgSz w:w="11906" w:h="16838"/>
          <w:pgMar w:top="2098" w:right="1474" w:bottom="1984" w:left="1588" w:header="851" w:footer="992" w:gutter="0"/>
          <w:cols w:space="0" w:num="1"/>
          <w:docGrid w:type="lines" w:linePitch="312" w:charSpace="0"/>
        </w:sectPr>
      </w:pPr>
    </w:p>
    <w:p w14:paraId="3C427C8F">
      <w:pPr>
        <w:widowControl/>
        <w:spacing w:line="560" w:lineRule="exact"/>
        <w:jc w:val="center"/>
        <w:rPr>
          <w:rFonts w:ascii="黑体" w:eastAsia="黑体" w:cs="MS-UIGothic,Bold" w:hAnsiTheme="minorHAnsi"/>
          <w:bCs/>
          <w:kern w:val="0"/>
          <w:sz w:val="52"/>
          <w:szCs w:val="52"/>
        </w:rPr>
      </w:pPr>
      <w:r>
        <w:rPr>
          <w:rFonts w:hint="eastAsia" w:ascii="宋体" w:hAnsi="宋体" w:cs="ArialUnicodeMS"/>
          <w:color w:val="000000"/>
          <w:kern w:val="0"/>
        </w:rPr>
        <w:drawing>
          <wp:anchor distT="0" distB="0" distL="114300" distR="114300" simplePos="0" relativeHeight="251661312"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6" name="图片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
                    <pic:cNvPicPr>
                      <a:picLocks noChangeAspect="1"/>
                    </pic:cNvPicPr>
                  </pic:nvPicPr>
                  <pic:blipFill>
                    <a:blip r:embed="rId7" cstate="print"/>
                    <a:stretch>
                      <a:fillRect/>
                    </a:stretch>
                  </pic:blipFill>
                  <pic:spPr>
                    <a:xfrm>
                      <a:off x="0" y="0"/>
                      <a:ext cx="7571105" cy="10680065"/>
                    </a:xfrm>
                    <a:prstGeom prst="rect">
                      <a:avLst/>
                    </a:prstGeom>
                  </pic:spPr>
                </pic:pic>
              </a:graphicData>
            </a:graphic>
          </wp:anchor>
        </w:drawing>
      </w:r>
    </w:p>
    <w:p w14:paraId="7E730999">
      <w:pPr>
        <w:widowControl/>
        <w:spacing w:line="560" w:lineRule="exact"/>
        <w:jc w:val="center"/>
        <w:rPr>
          <w:rFonts w:ascii="黑体" w:eastAsia="黑体" w:cs="MS-UIGothic,Bold" w:hAnsiTheme="minorHAnsi"/>
          <w:bCs/>
          <w:kern w:val="0"/>
          <w:sz w:val="52"/>
          <w:szCs w:val="52"/>
        </w:rPr>
      </w:pPr>
    </w:p>
    <w:p w14:paraId="78F67B9F">
      <w:pPr>
        <w:rPr>
          <w:rFonts w:ascii="宋体" w:hAnsi="宋体" w:cs="ArialUnicodeMS"/>
          <w:color w:val="000000"/>
          <w:kern w:val="0"/>
        </w:rPr>
      </w:pPr>
    </w:p>
    <w:p w14:paraId="73D5D2AD">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sz w:val="72"/>
        </w:rPr>
        <w:pict>
          <v:shape id="_x0000_s1090" o:spid="_x0000_s1090" o:spt="202" type="#_x0000_t202" style="position:absolute;left:0pt;margin-left:-74.2pt;margin-top:120.3pt;height:159.1pt;width:596.2pt;z-index:251667456;mso-width-relative:page;mso-height-relative:page;" filled="f" stroked="f" coordsize="21600,21600" o:gfxdata="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O&#10;az3Q3AAAAA0BAAAPAAAAAAAAAAEAIAAAACIAAABkcnMvZG93bnJldi54bWxQSwECFAAUAAAACACH&#10;TuJAX0LKzCACAAAbBAAADgAAAAAAAAABACAAAAArAQAAZHJzL2Uyb0RvYy54bWxQSwUGAAAAAAYA&#10;BgBZAQAAvQUAAAAA&#10;">
            <v:path/>
            <v:fill on="f" focussize="0,0"/>
            <v:stroke on="f" weight="0.5pt" joinstyle="miter"/>
            <v:imagedata o:title=""/>
            <o:lock v:ext="edit"/>
            <v:textbox>
              <w:txbxContent>
                <w:p w14:paraId="76CF40C7">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第二部分</w:t>
                  </w:r>
                </w:p>
                <w:p w14:paraId="161D921D">
                  <w:pPr>
                    <w:widowControl/>
                    <w:spacing w:line="1200" w:lineRule="exact"/>
                    <w:jc w:val="center"/>
                    <w:rPr>
                      <w:color w:val="FDEFBE"/>
                      <w:sz w:val="96"/>
                      <w:szCs w:val="96"/>
                    </w:rPr>
                  </w:pPr>
                  <w:r>
                    <w:rPr>
                      <w:rFonts w:hint="eastAsia" w:hAnsi="宋体" w:asciiTheme="minorEastAsia" w:eastAsiaTheme="minorEastAsia"/>
                      <w:color w:val="FDEFBE"/>
                      <w:sz w:val="96"/>
                      <w:szCs w:val="96"/>
                    </w:rPr>
                    <w:t>2018年度部门决算报表</w:t>
                  </w:r>
                </w:p>
              </w:txbxContent>
            </v:textbox>
          </v:shape>
        </w:pict>
      </w:r>
    </w:p>
    <w:p w14:paraId="6E56EE5C">
      <w:pPr>
        <w:widowControl/>
        <w:spacing w:after="0" w:line="560" w:lineRule="exact"/>
        <w:jc w:val="left"/>
        <w:rPr>
          <w:rFonts w:ascii="仿宋_GB2312" w:eastAsia="仿宋_GB2312" w:hAnsiTheme="majorEastAsia"/>
          <w:b/>
          <w:sz w:val="28"/>
          <w:szCs w:val="28"/>
        </w:rPr>
      </w:pPr>
    </w:p>
    <w:p w14:paraId="26A56286">
      <w:pPr>
        <w:widowControl/>
        <w:spacing w:after="0" w:line="560" w:lineRule="exact"/>
        <w:jc w:val="left"/>
        <w:rPr>
          <w:rFonts w:ascii="仿宋_GB2312" w:eastAsia="仿宋_GB2312" w:hAnsiTheme="majorEastAsia"/>
          <w:b/>
          <w:sz w:val="28"/>
          <w:szCs w:val="28"/>
        </w:rPr>
      </w:pPr>
    </w:p>
    <w:p w14:paraId="0450843C">
      <w:pPr>
        <w:widowControl/>
        <w:spacing w:after="0" w:line="560" w:lineRule="exact"/>
        <w:jc w:val="left"/>
        <w:rPr>
          <w:rFonts w:ascii="仿宋_GB2312" w:eastAsia="仿宋_GB2312" w:hAnsiTheme="majorEastAsia"/>
          <w:b/>
          <w:sz w:val="36"/>
          <w:szCs w:val="36"/>
        </w:rPr>
        <w:sectPr>
          <w:pgSz w:w="11906" w:h="16838"/>
          <w:pgMar w:top="2098" w:right="1474" w:bottom="1984" w:left="1588" w:header="851" w:footer="992" w:gutter="0"/>
          <w:cols w:space="0" w:num="1"/>
          <w:docGrid w:type="lines" w:linePitch="312" w:charSpace="0"/>
        </w:sectPr>
      </w:pPr>
      <w:r>
        <w:rPr>
          <w:rFonts w:hint="eastAsia" w:ascii="仿宋_GB2312" w:eastAsia="仿宋_GB2312" w:hAnsiTheme="majorEastAsia"/>
          <w:b/>
          <w:sz w:val="36"/>
          <w:szCs w:val="36"/>
        </w:rPr>
        <w:t>决算报表见附件</w:t>
      </w:r>
    </w:p>
    <w:p w14:paraId="7FDB4000">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233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7" cstate="print"/>
                    <a:stretch>
                      <a:fillRect/>
                    </a:stretch>
                  </pic:blipFill>
                  <pic:spPr>
                    <a:xfrm>
                      <a:off x="0" y="0"/>
                      <a:ext cx="7550150" cy="10680065"/>
                    </a:xfrm>
                    <a:prstGeom prst="rect">
                      <a:avLst/>
                    </a:prstGeom>
                  </pic:spPr>
                </pic:pic>
              </a:graphicData>
            </a:graphic>
          </wp:anchor>
        </w:drawing>
      </w:r>
      <w:r>
        <w:rPr>
          <w:sz w:val="72"/>
        </w:rPr>
        <w:pict>
          <v:shape id="_x0000_s1089" o:spid="_x0000_s1089" o:spt="202" type="#_x0000_t202" style="position:absolute;left:0pt;margin-left:-78.7pt;margin-top:232.8pt;height:159.1pt;width:596.2pt;z-index:251668480;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lmnozeAAAADQEAAA8AAAAAAAAAAQAgAAAAIgAAAGRycy9kb3ducmV2LnhtbFBLAQIUABQAAAAI&#10;AIdO4kDG978hIAIAABkEAAAOAAAAAAAAAAEAIAAAAC0BAABkcnMvZTJvRG9jLnhtbFBLBQYAAAAA&#10;BgAGAFkBAAC/BQAAAAA=&#10;">
            <v:path/>
            <v:fill on="f" focussize="0,0"/>
            <v:stroke on="f" weight="0.5pt" joinstyle="miter"/>
            <v:imagedata o:title=""/>
            <o:lock v:ext="edit"/>
            <v:textbox>
              <w:txbxContent>
                <w:p w14:paraId="75D9C30D">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第三部分</w:t>
                  </w:r>
                </w:p>
                <w:p w14:paraId="7250C454">
                  <w:pPr>
                    <w:widowControl/>
                    <w:spacing w:line="1200" w:lineRule="exact"/>
                    <w:jc w:val="center"/>
                    <w:rPr>
                      <w:color w:val="FDEFBE"/>
                      <w:sz w:val="96"/>
                      <w:szCs w:val="96"/>
                    </w:rPr>
                  </w:pPr>
                  <w:r>
                    <w:rPr>
                      <w:rFonts w:hint="eastAsia" w:hAnsi="宋体" w:asciiTheme="minorEastAsia" w:eastAsiaTheme="minorEastAsia"/>
                      <w:color w:val="FDEFBE"/>
                      <w:sz w:val="96"/>
                      <w:szCs w:val="96"/>
                    </w:rPr>
                    <w:t>部门决算情况说明</w:t>
                  </w:r>
                </w:p>
              </w:txbxContent>
            </v:textbox>
          </v:shape>
        </w:pict>
      </w:r>
    </w:p>
    <w:p w14:paraId="42FF2D06">
      <w:pPr>
        <w:pStyle w:val="3"/>
        <w:spacing w:before="0" w:after="0" w:line="580" w:lineRule="exact"/>
        <w:ind w:firstLine="640" w:firstLineChars="200"/>
        <w:rPr>
          <w:rFonts w:ascii="黑体" w:eastAsia="黑体"/>
          <w:b w:val="0"/>
          <w:bCs w:val="0"/>
        </w:rPr>
      </w:pPr>
      <w:r>
        <w:rPr>
          <w:rFonts w:hint="eastAsia" w:ascii="黑体" w:eastAsia="黑体"/>
          <w:b w:val="0"/>
          <w:bCs w:val="0"/>
        </w:rPr>
        <w:t>一、收入</w:t>
      </w:r>
      <w:r>
        <w:rPr>
          <w:rFonts w:hint="eastAsia" w:ascii="黑体" w:eastAsia="黑体" w:cs="黑体" w:hAnsiTheme="minorHAnsi"/>
          <w:b w:val="0"/>
          <w:bCs w:val="0"/>
          <w:kern w:val="0"/>
        </w:rPr>
        <w:t>支</w:t>
      </w:r>
      <w:r>
        <w:rPr>
          <w:sz w:val="44"/>
        </w:rPr>
        <w:pict>
          <v:group id="_x0000_s1086" o:spid="_x0000_s1086" o:spt="203" style="position:absolute;left:0pt;margin-left:-0.55pt;margin-top:29.3pt;height:43.95pt;width:301.85pt;mso-position-horizontal-relative:page;mso-position-vertical-relative:page;z-index:251682816;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FWgPwonAwAA7ggAAA4AAAAAAAAA&#10;AQAgAAAAKgEAAGRycy9lMm9Eb2MueG1sUEsFBgAAAAAGAAYAWQEAAMMGAAAAAA==&#10;">
            <o:lock v:ext="edit"/>
            <v:rect id="矩形 13" o:spid="_x0000_s1088" o:spt="1" style="position:absolute;left:4551;top:52615;height:1175;width:8546;v-text-anchor:middle;" fillcolor="#D9D9D9" filled="t" stroked="f" coordsize="21600,21600" o:gfxdata="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HYdtrsAAADb&#10;AAAADwAAAAAAAAABACAAAAAiAAAAZHJzL2Rvd25yZXYueG1sUEsBAhQAFAAAAAgAh07iQDMvBZ47&#10;AAAAOQAAABAAAAAAAAAAAQAgAAAACgEAAGRycy9zaGFwZXhtbC54bWxQSwUGAAAAAAYABgBbAQAA&#10;tAMAAAAA&#10;">
              <v:path/>
              <v:fill on="t" focussize="0,0"/>
              <v:stroke on="f" weight="2pt"/>
              <v:imagedata o:title=""/>
              <o:lock v:ext="edit"/>
            </v:rect>
            <v:rect id="矩形 14" o:spid="_x0000_s1087" o:spt="1" style="position:absolute;left:4577;top:52890;height:1123;width:8324;v-text-anchor:middle;" fillcolor="#AD002D" filled="t" stroked="t" coordsize="21600,21600" o:gfxdata="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qJOqC5AAAA2w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7A0EE6D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621B1A0C">
                    <w:pPr>
                      <w:jc w:val="center"/>
                    </w:pPr>
                  </w:p>
                </w:txbxContent>
              </v:textbox>
            </v:rect>
            <w10:anchorlock/>
          </v:group>
        </w:pict>
      </w:r>
      <w:r>
        <w:rPr>
          <w:rFonts w:hint="eastAsia" w:ascii="黑体" w:eastAsia="黑体" w:cs="黑体" w:hAnsiTheme="minorHAnsi"/>
          <w:b w:val="0"/>
          <w:bCs w:val="0"/>
          <w:kern w:val="0"/>
        </w:rPr>
        <w:t>出</w:t>
      </w:r>
      <w:r>
        <w:rPr>
          <w:rFonts w:hint="eastAsia" w:ascii="黑体" w:eastAsia="黑体"/>
          <w:b w:val="0"/>
          <w:bCs w:val="0"/>
        </w:rPr>
        <w:t>决算总体情况说明</w:t>
      </w:r>
    </w:p>
    <w:p w14:paraId="487AAE9F">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本部门2018年度收支总计（含结转和结余）1792.79万元。与2017年度决算相比，收支各增加508.51万元，增长40%，主要原因是因为分税制体制改革需要，用于扶持企业发展。</w:t>
      </w:r>
    </w:p>
    <w:p w14:paraId="3878C80C">
      <w:pPr>
        <w:pStyle w:val="3"/>
        <w:spacing w:before="0" w:after="0" w:line="580" w:lineRule="exact"/>
        <w:ind w:firstLine="640" w:firstLineChars="200"/>
        <w:rPr>
          <w:rFonts w:ascii="黑体" w:eastAsia="黑体"/>
          <w:b w:val="0"/>
          <w:bCs w:val="0"/>
        </w:rPr>
      </w:pPr>
      <w:r>
        <w:rPr>
          <w:rFonts w:hint="eastAsia" w:ascii="黑体" w:eastAsia="黑体"/>
          <w:b w:val="0"/>
          <w:bCs w:val="0"/>
        </w:rPr>
        <w:t>二、收入决算情况说明</w:t>
      </w:r>
    </w:p>
    <w:p w14:paraId="1F4EB7C4">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本部门2018年度本年收入合计1778.49万元，其中：一般公共预算财政拨款收入1685.97万元，占95%；政府性基金预算财政拨款收入：92.51万元，占5%。</w:t>
      </w:r>
    </w:p>
    <w:p w14:paraId="432BCFEE">
      <w:pPr>
        <w:pStyle w:val="3"/>
        <w:spacing w:before="0" w:after="0" w:line="580" w:lineRule="exact"/>
        <w:rPr>
          <w:rFonts w:ascii="黑体" w:eastAsia="黑体"/>
          <w:b w:val="0"/>
          <w:bCs w:val="0"/>
        </w:rPr>
      </w:pPr>
      <w:r>
        <w:rPr>
          <w:rFonts w:hint="eastAsia" w:ascii="黑体" w:eastAsia="黑体"/>
          <w:b w:val="0"/>
          <w:bCs w:val="0"/>
        </w:rPr>
        <w:t>三、支出决算情况说明</w:t>
      </w:r>
    </w:p>
    <w:p w14:paraId="2E84B5B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本部门2018年度本年支出合计1704.61万元，其中：基本支出499.45万元，占29%；项目支出1205.16万元，占71%。</w:t>
      </w:r>
    </w:p>
    <w:p w14:paraId="1265A020">
      <w:pPr>
        <w:adjustRightInd w:val="0"/>
        <w:snapToGrid w:val="0"/>
        <w:spacing w:after="0" w:line="580" w:lineRule="exact"/>
        <w:ind w:firstLine="1920" w:firstLineChars="600"/>
        <w:rPr>
          <w:rFonts w:ascii="仿宋_GB2312" w:eastAsia="仿宋_GB2312" w:cs="DengXian-Regular"/>
          <w:sz w:val="32"/>
          <w:szCs w:val="32"/>
        </w:rPr>
      </w:pPr>
    </w:p>
    <w:p w14:paraId="11762DB5">
      <w:pPr>
        <w:adjustRightInd w:val="0"/>
        <w:snapToGrid w:val="0"/>
        <w:spacing w:after="0" w:line="580" w:lineRule="exact"/>
        <w:rPr>
          <w:rFonts w:ascii="黑体" w:eastAsia="黑体"/>
          <w:b w:val="0"/>
          <w:bCs w:val="0"/>
          <w:sz w:val="40"/>
          <w:szCs w:val="48"/>
        </w:rPr>
      </w:pPr>
      <w:r>
        <w:rPr>
          <w:rFonts w:hint="eastAsia" w:ascii="黑体" w:eastAsia="黑体"/>
          <w:b w:val="0"/>
          <w:bCs w:val="0"/>
          <w:sz w:val="40"/>
          <w:szCs w:val="48"/>
        </w:rPr>
        <w:t>四、</w:t>
      </w:r>
      <w:r>
        <w:rPr>
          <w:rFonts w:hint="eastAsia" w:ascii="黑体" w:eastAsia="黑体" w:cs="黑体" w:hAnsiTheme="minorHAnsi"/>
          <w:b w:val="0"/>
          <w:bCs w:val="0"/>
          <w:kern w:val="0"/>
          <w:sz w:val="40"/>
          <w:szCs w:val="48"/>
        </w:rPr>
        <w:t>财政</w:t>
      </w:r>
      <w:r>
        <w:rPr>
          <w:rFonts w:hint="eastAsia" w:ascii="黑体" w:eastAsia="黑体"/>
          <w:b w:val="0"/>
          <w:bCs w:val="0"/>
          <w:sz w:val="40"/>
          <w:szCs w:val="48"/>
        </w:rPr>
        <w:t>拨款收入支出决算情况说明</w:t>
      </w:r>
    </w:p>
    <w:p w14:paraId="3CFAFBDD">
      <w:pPr>
        <w:spacing w:after="0" w:line="580" w:lineRule="exact"/>
        <w:ind w:firstLine="643" w:firstLineChars="200"/>
        <w:rPr>
          <w:rFonts w:ascii="仿宋_GB2312" w:eastAsia="仿宋_GB2312" w:cs="DengXian-Regular"/>
          <w:sz w:val="32"/>
          <w:szCs w:val="32"/>
          <w:highlight w:val="yellow"/>
        </w:rPr>
      </w:pPr>
      <w:r>
        <w:rPr>
          <w:rFonts w:hint="eastAsia" w:ascii="楷体_GB2312" w:eastAsia="楷体_GB2312" w:cs="DengXian-Bold"/>
          <w:b/>
          <w:bCs/>
          <w:sz w:val="32"/>
          <w:szCs w:val="32"/>
        </w:rPr>
        <w:t>（一）财政拨款收支与2017 年度决算对比情况</w:t>
      </w:r>
      <w:r>
        <w:rPr>
          <w:sz w:val="44"/>
        </w:rPr>
        <w:pict>
          <v:group id="_x0000_s1078" o:spid="_x0000_s1078" o:spt="203" style="position:absolute;left:0pt;margin-left:-0.55pt;margin-top:29.3pt;height:43.95pt;width:301.85pt;mso-position-horizontal-relative:page;mso-position-vertical-relative:page;z-index:251674624;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ASfsrO2wAAAAsBAAAPAAAA&#10;AAAAAAEAIAAAACIAAABkcnMvZG93bnJldi54bWxQSwECFAAUAAAACACHTuJAkfs8+i8DAADuCAAA&#10;DgAAAAAAAAABACAAAAAqAQAAZHJzL2Uyb0RvYy54bWxQSwUGAAAAAAYABgBZAQAAywYAAAAA&#10;">
            <o:lock v:ext="edit"/>
            <v:rect id="矩形 13" o:spid="_x0000_s1080" o:spt="1" style="position:absolute;left:4551;top:52615;height:1175;width:8546;v-text-anchor:middle;" fillcolor="#D9D9D9" filled="t" stroked="f" coordsize="21600,21600" o:gfxdata="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6hXiL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79" o:spt="1" style="position:absolute;left:4577;top:52890;height:1123;width:8324;v-text-anchor:middle;" fillcolor="#AD002D" filled="t" stroked="t" coordsize="21600,21600" o:gfxdata="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NtiW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290A00F2">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4B89376C">
                    <w:pPr>
                      <w:jc w:val="center"/>
                    </w:pPr>
                  </w:p>
                </w:txbxContent>
              </v:textbox>
            </v:rect>
            <w10:anchorlock/>
          </v:group>
        </w:pict>
      </w:r>
    </w:p>
    <w:p w14:paraId="241D71E5">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财政拨款本年收入1778.49万元,比2017年度增加502.24万元，增长39%，主要是因为分税制体制改革需要，用于扶持企业发展资金增多；本年支出1704.61万元，增加434.63万元，增长34%，主要是因为分税制体制改革需要，用于扶持企业发展资金增多。</w:t>
      </w:r>
    </w:p>
    <w:p w14:paraId="29F80C5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其中：一般公共预算财政拨款本年收入1685.97万元，比上年增加1280.72万元；主要是因为分税制体制改革需要，用于扶持企业发展资金增多。</w:t>
      </w:r>
    </w:p>
    <w:p w14:paraId="3D828CF1">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本年支出1612.1万元，比上年增加1213.12万元，增长304%，主要是因为分税制体制改革需要，用于扶持企业发展资金增多。</w:t>
      </w:r>
    </w:p>
    <w:p w14:paraId="73C20FB4">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政府性基金预算财政拨款本年收入92.51万元，比上年减少778.49万元，降低89%，主要原因</w:t>
      </w:r>
      <w:r>
        <w:rPr>
          <w:rFonts w:hint="eastAsia" w:ascii="仿宋" w:hAnsi="仿宋" w:eastAsia="仿宋" w:cs="仿宋"/>
          <w:sz w:val="32"/>
          <w:szCs w:val="32"/>
        </w:rPr>
        <w:t>是征地拆迁项目减少</w:t>
      </w:r>
      <w:r>
        <w:rPr>
          <w:rFonts w:hint="eastAsia" w:ascii="仿宋_GB2312" w:eastAsia="仿宋_GB2312" w:cs="DengXian-Regular"/>
          <w:sz w:val="32"/>
          <w:szCs w:val="32"/>
        </w:rPr>
        <w:t>；本年支出1704.61万元，比上年增加434.63万元，增长34%，主要是因为分税制体制改革需要，用于扶持企业发展资金增多。</w:t>
      </w:r>
    </w:p>
    <w:p w14:paraId="3B609BF3">
      <w:pPr>
        <w:adjustRightInd w:val="0"/>
        <w:snapToGrid w:val="0"/>
        <w:spacing w:after="0" w:line="580" w:lineRule="exact"/>
        <w:ind w:firstLine="640" w:firstLineChars="200"/>
        <w:rPr>
          <w:rFonts w:ascii="仿宋_GB2312" w:eastAsia="仿宋_GB2312" w:cs="DengXian-Regular"/>
          <w:sz w:val="32"/>
          <w:szCs w:val="32"/>
        </w:rPr>
      </w:pPr>
    </w:p>
    <w:p w14:paraId="4076D327">
      <w:pPr>
        <w:spacing w:after="0" w:line="580" w:lineRule="exact"/>
        <w:rPr>
          <w:rFonts w:ascii="仿宋_GB2312" w:eastAsia="仿宋_GB2312" w:cs="DengXian-Regular"/>
          <w:sz w:val="32"/>
          <w:szCs w:val="32"/>
          <w:highlight w:val="yellow"/>
        </w:rPr>
      </w:pPr>
      <w:r>
        <w:rPr>
          <w:rFonts w:hint="eastAsia" w:ascii="楷体_GB2312" w:eastAsia="楷体_GB2312" w:cs="DengXian-Bold"/>
          <w:b/>
          <w:bCs/>
          <w:sz w:val="32"/>
          <w:szCs w:val="32"/>
        </w:rPr>
        <w:t>（二）财政拨款收支与年初预算数对比情况</w:t>
      </w:r>
    </w:p>
    <w:p w14:paraId="6BC0941B">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财政拨款本年收入1778.49万元，完成年初预算的165%,比年初预算增加699.5万元，决算数大于预算数主要原因是因为分税制体制改革需要，用于扶持企业发展资金增多，本年支出1704.61万元，完成年预算的158%,比年初预算增加625.71万元，决算数大于预算数主要原因主要是因为分税制体制改革需要，用于扶持企业发展资金增多。</w:t>
      </w:r>
    </w:p>
    <w:p w14:paraId="309531EB">
      <w:pPr>
        <w:adjustRightInd w:val="0"/>
        <w:snapToGrid w:val="0"/>
        <w:spacing w:after="0" w:line="580" w:lineRule="exact"/>
        <w:ind w:firstLine="640" w:firstLineChars="200"/>
        <w:rPr>
          <w:rFonts w:ascii="仿宋_GB2312" w:eastAsia="仿宋_GB2312" w:cs="DengXian-Regular"/>
          <w:sz w:val="32"/>
          <w:szCs w:val="32"/>
          <w:highlight w:val="yellow"/>
        </w:rPr>
      </w:pPr>
      <w:r>
        <w:rPr>
          <w:rFonts w:hint="eastAsia" w:ascii="仿宋_GB2312" w:eastAsia="仿宋_GB2312" w:cs="DengXian-Regular"/>
          <w:sz w:val="32"/>
          <w:szCs w:val="32"/>
        </w:rPr>
        <w:t>其中，一般公共预算财政拨款本年收入完成年初预算231%，比年初预算增加955.87万元，主要是</w:t>
      </w:r>
      <w:r>
        <w:rPr>
          <w:rFonts w:hint="eastAsia" w:ascii="仿宋" w:hAnsi="仿宋" w:eastAsia="仿宋" w:cs="仿宋"/>
          <w:color w:val="333333"/>
          <w:kern w:val="0"/>
          <w:sz w:val="32"/>
          <w:szCs w:val="32"/>
          <w:shd w:val="clear" w:color="auto" w:fill="FFFFFF"/>
        </w:rPr>
        <w:t>支持企业发展资金增多及人员经费支出增多</w:t>
      </w:r>
      <w:r>
        <w:rPr>
          <w:rFonts w:hint="eastAsia" w:ascii="仿宋_GB2312" w:eastAsia="仿宋_GB2312" w:cs="DengXian-Regular"/>
          <w:sz w:val="32"/>
          <w:szCs w:val="32"/>
        </w:rPr>
        <w:t>，从而追加了预算收入；支出完成年初预算221%，比年初预算增加882万元，主要是</w:t>
      </w:r>
      <w:r>
        <w:rPr>
          <w:rFonts w:hint="eastAsia" w:ascii="仿宋" w:hAnsi="仿宋" w:eastAsia="仿宋" w:cs="仿宋"/>
          <w:color w:val="333333"/>
          <w:kern w:val="0"/>
          <w:sz w:val="32"/>
          <w:szCs w:val="32"/>
          <w:shd w:val="clear" w:color="auto" w:fill="FFFFFF"/>
        </w:rPr>
        <w:t>支持企业发展资金增多及人员经费支出增多</w:t>
      </w:r>
      <w:r>
        <w:rPr>
          <w:rFonts w:hint="eastAsia" w:ascii="仿宋_GB2312" w:eastAsia="仿宋_GB2312" w:cs="DengXian-Regular"/>
          <w:sz w:val="32"/>
          <w:szCs w:val="32"/>
        </w:rPr>
        <w:t>，从而追加了预算支出。政府性基金预算财政拨款本年收入完成年初预算27%，比年初预算减少256.29万元，主要是减少了征地和拆迁补偿支出，减少了预算收入；支出完成年初预算27%，比年初预算减少256.29万元，主要是减少了征地和拆迁补偿支出，减少了预算支出。</w:t>
      </w:r>
    </w:p>
    <w:p w14:paraId="2A4C642B">
      <w:pPr>
        <w:numPr>
          <w:ilvl w:val="0"/>
          <w:numId w:val="1"/>
        </w:numPr>
        <w:adjustRightInd w:val="0"/>
        <w:snapToGrid w:val="0"/>
        <w:spacing w:after="0" w:line="580" w:lineRule="exact"/>
        <w:ind w:left="420" w:leftChars="200"/>
        <w:rPr>
          <w:rFonts w:ascii="楷体_GB2312" w:eastAsia="楷体_GB2312" w:cs="DengXian-Bold"/>
          <w:b/>
          <w:bCs/>
          <w:sz w:val="32"/>
          <w:szCs w:val="32"/>
        </w:rPr>
      </w:pPr>
      <w:r>
        <w:rPr>
          <w:rFonts w:hint="eastAsia" w:ascii="楷体_GB2312" w:eastAsia="楷体_GB2312" w:cs="DengXian-Bold"/>
          <w:b/>
          <w:bCs/>
          <w:sz w:val="32"/>
          <w:szCs w:val="32"/>
        </w:rPr>
        <w:t>财政拨款支出决算结构情况。</w:t>
      </w:r>
    </w:p>
    <w:p w14:paraId="7F5C5BAC">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2018 年度财政拨款支出1704.61万元，主要用于以下方面：一般公共服务（类）支出1304.05万元，占77%；城乡社区支出92.51万元，占5%；农林水支出225.87万元，占13%；医疗与计划生育支出10.38万元；社会保障和就业（类）支出15.80万元；债务还本支出56万元，后三项共占5%。</w:t>
      </w:r>
    </w:p>
    <w:p w14:paraId="733C52CA">
      <w:pPr>
        <w:adjustRightInd w:val="0"/>
        <w:snapToGrid w:val="0"/>
        <w:spacing w:after="0" w:line="580" w:lineRule="exact"/>
        <w:ind w:firstLine="880" w:firstLineChars="200"/>
        <w:rPr>
          <w:rFonts w:ascii="仿宋_GB2312" w:eastAsia="仿宋_GB2312" w:cs="DengXian-Regular"/>
          <w:sz w:val="32"/>
          <w:szCs w:val="32"/>
          <w:highlight w:val="yellow"/>
        </w:rPr>
      </w:pPr>
      <w:r>
        <w:rPr>
          <w:sz w:val="44"/>
        </w:rPr>
        <w:pict>
          <v:group id="_x0000_s1073" o:spid="_x0000_s1073" o:spt="203" style="position:absolute;left:0pt;margin-left:-0.55pt;margin-top:29.3pt;height:43.95pt;width:301.85pt;mso-position-horizontal-relative:page;mso-position-vertical-relative:page;z-index:251675648;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wwEkficDAADu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MMBJH4nAwAA7ggAAA4AAAAAAAAA&#10;AQAgAAAAKgEAAGRycy9lMm9Eb2MueG1sUEsFBgAAAAAGAAYAWQEAAMMGAAAAAA==&#10;">
            <o:lock v:ext="edit"/>
            <v:rect id="矩形 13" o:spid="_x0000_s1075" o:spt="1" style="position:absolute;left:4551;top:52615;height:1175;width:8546;v-text-anchor:middle;" fillcolor="#D9D9D9" filled="t" stroked="f" coordsize="21600,21600" o:gfxdata="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RiGs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1074" o:spt="1" style="position:absolute;left:4577;top:52890;height:1123;width:8324;v-text-anchor:middle;" fillcolor="#AD002D" filled="t" stroked="t" coordsize="21600,21600" o:gfxdata="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jwAG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42F739E3">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4EECB499">
                    <w:pPr>
                      <w:jc w:val="center"/>
                    </w:pPr>
                  </w:p>
                </w:txbxContent>
              </v:textbox>
            </v:rect>
            <w10:anchorlock/>
          </v:group>
        </w:pict>
      </w:r>
      <w:r>
        <w:rPr>
          <w:rFonts w:hint="eastAsia" w:ascii="楷体_GB2312" w:eastAsia="楷体_GB2312" w:cs="DengXian-Bold"/>
          <w:b/>
          <w:bCs/>
          <w:sz w:val="32"/>
          <w:szCs w:val="32"/>
        </w:rPr>
        <w:t>（四）一般公共预算财政拨款基本支出决算情况说明</w:t>
      </w:r>
      <w:r>
        <w:rPr>
          <w:sz w:val="44"/>
        </w:rPr>
        <w:pict>
          <v:group id="_x0000_s1070" o:spid="_x0000_s1070" o:spt="203" style="position:absolute;left:0pt;margin-left:-0.55pt;margin-top:29.3pt;height:43.95pt;width:301.85pt;mso-position-horizontal-relative:page;mso-position-vertical-relative:page;z-index:251683840;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BJ+ys7bAAAACwEAAA8AAAAA&#10;AAAAAQAgAAAAIgAAAGRycy9kb3ducmV2LnhtbFBLAQIUABQAAAAIAIdO4kApN0n8LgMAAO4IAAAO&#10;AAAAAAAAAAEAIAAAACoBAABkcnMvZTJvRG9jLnhtbFBLBQYAAAAABgAGAFkBAADKBgAAAAA=&#10;">
            <o:lock v:ext="edit"/>
            <v:rect id="矩形 13" o:spid="_x0000_s1072" o:spt="1" style="position:absolute;left:4551;top:52615;height:1175;width:8546;v-text-anchor:middle;" fillcolor="#D9D9D9" filled="t" stroked="f" coordsize="21600,21600" o:gfxdata="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t4l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71" o:spt="1" style="position:absolute;left:4577;top:52890;height:1123;width:8324;v-text-anchor:middle;" fillcolor="#AD002D" filled="t" stroked="t" coordsize="21600,21600" o:gfxdata="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mTi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4593E56F">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25A84710">
                    <w:pPr>
                      <w:jc w:val="center"/>
                    </w:pPr>
                  </w:p>
                </w:txbxContent>
              </v:textbox>
            </v:rect>
            <w10:anchorlock/>
          </v:group>
        </w:pict>
      </w:r>
    </w:p>
    <w:p w14:paraId="41D89D39">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2018 年度一般公共预算财政拨款基本支出499.45万元，其中：人员经费 416.84万元，主要包括基本工资、津贴补贴、奖金、绩效工资、机关事业单位基本养老保险缴费、职工基本医疗保险缴费、住房公积金、其他社会保障缴费、离休费、退休费、生活补助、救济费、医疗费补助、奖励金、其他对个人和家庭的补助支出；公用经费 82.61万元，主要包括办公费、印刷费、水费、电费、邮电费、取暖费、差旅费、维修（护）费、租赁费、培训费、劳务费。</w:t>
      </w:r>
    </w:p>
    <w:p w14:paraId="621BB9EC">
      <w:pPr>
        <w:pStyle w:val="3"/>
        <w:spacing w:before="0" w:after="0" w:line="580" w:lineRule="exact"/>
        <w:ind w:firstLine="640" w:firstLineChars="200"/>
        <w:rPr>
          <w:rFonts w:ascii="仿宋_GB2312" w:hAnsi="Times New Roman" w:eastAsia="仿宋_GB2312" w:cs="DengXian-Regular"/>
          <w:b w:val="0"/>
          <w:bCs w:val="0"/>
          <w:highlight w:val="yellow"/>
        </w:rPr>
      </w:pPr>
      <w:r>
        <w:rPr>
          <w:rFonts w:hint="eastAsia" w:ascii="黑体" w:eastAsia="黑体"/>
          <w:b w:val="0"/>
          <w:bCs w:val="0"/>
        </w:rPr>
        <w:t>五、一般公共预算财政拨款“三公” 经费支出决算情况说明</w:t>
      </w:r>
    </w:p>
    <w:p w14:paraId="5EA7AD38">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 “三公”经费支出为0万元，未发生此类支出较年初预算持平</w:t>
      </w:r>
      <w:r>
        <w:rPr>
          <w:rFonts w:hint="eastAsia" w:ascii="仿宋_GB2312" w:eastAsia="仿宋_GB2312" w:cs="DengXian-Regular"/>
          <w:b/>
          <w:bCs/>
          <w:sz w:val="32"/>
          <w:szCs w:val="32"/>
        </w:rPr>
        <w:t>，</w:t>
      </w:r>
      <w:r>
        <w:rPr>
          <w:rFonts w:hint="eastAsia" w:ascii="仿宋_GB2312" w:eastAsia="仿宋_GB2312" w:cs="DengXian-Regular"/>
          <w:sz w:val="32"/>
          <w:szCs w:val="32"/>
        </w:rPr>
        <w:t>主要是因为我乡认真贯彻落实中央八项规定精神和厉行节约要求，从严控制“三公”经费开支，全年实际支出比预算有所节约。具体情况如下：</w:t>
      </w:r>
    </w:p>
    <w:p w14:paraId="6AC35BD4">
      <w:p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w:t>
      </w:r>
      <w:r>
        <w:rPr>
          <w:sz w:val="44"/>
        </w:rPr>
        <w:pict>
          <v:group id="_x0000_s1067" o:spid="_x0000_s1067" o:spt="203" style="position:absolute;left:0pt;margin-left:-0.55pt;margin-top:29.3pt;height:43.95pt;width:301.85pt;mso-position-horizontal-relative:page;mso-position-vertical-relative:page;z-index:251676672;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ov8VsSY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SfsrO2wAAAAsBAAAPAAAAAAAAAAEAIAAA&#10;ACIAAABkcnMvZG93bnJldi54bWxQSwECFAAUAAAACACHTuJAov8VsSYDAADuCAAADgAAAAAAAAAB&#10;ACAAAAAqAQAAZHJzL2Uyb0RvYy54bWxQSwUGAAAAAAYABgBZAQAAwgYAAAAA&#10;">
            <o:lock v:ext="edit"/>
            <v:rect id="矩形 13" o:spid="_x0000_s1069" o:spt="1" style="position:absolute;left:4551;top:52615;height:1175;width:8546;v-text-anchor:middle;" fillcolor="#D9D9D9" filled="t" stroked="f" coordsize="21600,21600" o:gfxdata="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S/27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68" o:spt="1" style="position:absolute;left:4577;top:52890;height:1123;width:8324;v-text-anchor:middle;" fillcolor="#AD002D" filled="t" stroked="t" coordsize="21600,21600" o:gfxdata="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9Rjmb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5A1AF72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707768D8">
                    <w:pPr>
                      <w:jc w:val="center"/>
                    </w:pPr>
                  </w:p>
                </w:txbxContent>
              </v:textbox>
            </v:rect>
            <w10:anchorlock/>
          </v:group>
        </w:pict>
      </w:r>
      <w:r>
        <w:rPr>
          <w:rFonts w:hint="eastAsia" w:ascii="楷体_GB2312" w:eastAsia="楷体_GB2312" w:cs="DengXian-Bold"/>
          <w:b/>
          <w:bCs/>
          <w:sz w:val="32"/>
          <w:szCs w:val="32"/>
        </w:rPr>
        <w:t>一）因公出国（境）费支出０万元。</w:t>
      </w:r>
      <w:r>
        <w:rPr>
          <w:rFonts w:hint="eastAsia" w:ascii="仿宋_GB2312" w:eastAsia="仿宋_GB2312" w:cs="DengXian-Regular"/>
          <w:sz w:val="32"/>
          <w:szCs w:val="32"/>
        </w:rPr>
        <w:t>本部门2018年度未发生因公出国（境）费用。因公出国（境）费支出较年初预算持平。</w:t>
      </w:r>
    </w:p>
    <w:p w14:paraId="2CE7617F">
      <w:pPr>
        <w:numPr>
          <w:ilvl w:val="0"/>
          <w:numId w:val="2"/>
        </w:num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公务用车购置及运行维护费支出0万元。</w:t>
      </w:r>
      <w:r>
        <w:rPr>
          <w:rFonts w:hint="eastAsia" w:ascii="仿宋_GB2312" w:eastAsia="仿宋_GB2312" w:cs="DengXian-Regular"/>
          <w:sz w:val="32"/>
          <w:szCs w:val="32"/>
        </w:rPr>
        <w:t>本部门2018年度未发生公务用车购置及运行维护费，与年初预算持平。</w:t>
      </w:r>
    </w:p>
    <w:p w14:paraId="70463733">
      <w:pPr>
        <w:numPr>
          <w:ilvl w:val="0"/>
          <w:numId w:val="2"/>
        </w:numPr>
        <w:adjustRightInd w:val="0"/>
        <w:snapToGrid w:val="0"/>
        <w:spacing w:after="0"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公务用车购置费：</w:t>
      </w:r>
      <w:r>
        <w:rPr>
          <w:rFonts w:hint="eastAsia" w:ascii="仿宋_GB2312" w:eastAsia="仿宋_GB2312" w:cs="DengXian-Regular"/>
          <w:sz w:val="32"/>
          <w:szCs w:val="32"/>
        </w:rPr>
        <w:t>本部门2018年度公务用车购置量0辆，未发生“公务用车购置”经费支出。公务用车购置费支出与年初持平。</w:t>
      </w:r>
    </w:p>
    <w:p w14:paraId="112AD05B">
      <w:pPr>
        <w:adjustRightInd w:val="0"/>
        <w:snapToGrid w:val="0"/>
        <w:spacing w:after="0" w:line="580" w:lineRule="exact"/>
        <w:ind w:firstLine="643" w:firstLineChars="200"/>
        <w:rPr>
          <w:rFonts w:ascii="仿宋_GB2312" w:eastAsia="仿宋_GB2312" w:cs="DengXian-Regular"/>
          <w:sz w:val="32"/>
          <w:szCs w:val="32"/>
        </w:rPr>
      </w:pPr>
      <w:r>
        <w:rPr>
          <w:rFonts w:hint="eastAsia" w:ascii="仿宋_GB2312" w:eastAsia="仿宋_GB2312" w:cs="DengXian-Regular"/>
          <w:b/>
          <w:sz w:val="32"/>
          <w:szCs w:val="32"/>
        </w:rPr>
        <w:t>公务用车运行维护费：</w:t>
      </w:r>
      <w:r>
        <w:rPr>
          <w:rFonts w:hint="eastAsia" w:ascii="仿宋_GB2312" w:eastAsia="仿宋_GB2312" w:cs="DengXian-Regular"/>
          <w:sz w:val="32"/>
          <w:szCs w:val="32"/>
        </w:rPr>
        <w:t>本部门2018年度单位公务用车保有量0辆。未发生公车运行维护费，与年初预算持平。</w:t>
      </w:r>
    </w:p>
    <w:p w14:paraId="65D4909D">
      <w:pPr>
        <w:adjustRightInd w:val="0"/>
        <w:snapToGrid w:val="0"/>
        <w:spacing w:after="0" w:line="580" w:lineRule="exact"/>
        <w:ind w:firstLine="643" w:firstLineChars="200"/>
        <w:rPr>
          <w:rFonts w:ascii="仿宋_GB2312" w:eastAsia="仿宋_GB2312" w:cs="DengXian-Regular"/>
          <w:sz w:val="32"/>
          <w:szCs w:val="32"/>
        </w:rPr>
      </w:pPr>
      <w:r>
        <w:rPr>
          <w:rFonts w:hint="eastAsia" w:ascii="楷体_GB2312" w:eastAsia="楷体_GB2312" w:cs="DengXian-Bold"/>
          <w:b/>
          <w:bCs/>
          <w:sz w:val="32"/>
          <w:szCs w:val="32"/>
        </w:rPr>
        <w:t>（三）公务接待费支出0万元。</w:t>
      </w:r>
      <w:r>
        <w:rPr>
          <w:sz w:val="44"/>
        </w:rPr>
        <w:pict>
          <v:group id="_x0000_s1064" o:spid="_x0000_s1064" o:spt="203" style="position:absolute;left:0pt;margin-left:-0.55pt;margin-top:29.3pt;height:43.95pt;width:301.85pt;mso-position-horizontal-relative:page;mso-position-vertical-relative:page;z-index:251677696;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En7KztsAAAALAQAADwAAAAAAAAABACAA&#10;AAAiAAAAZHJzL2Rvd25yZXYueG1sUEsBAhQAFAAAAAgAh07iQCosVcQnAwAA7ggAAA4AAAAAAAAA&#10;AQAgAAAAKgEAAGRycy9lMm9Eb2MueG1sUEsFBgAAAAAGAAYAWQEAAMMGAAAAAA==&#10;">
            <o:lock v:ext="edit"/>
            <v:rect id="矩形 13" o:spid="_x0000_s1066" o:spt="1" style="position:absolute;left:4551;top:52615;height:1175;width:8546;v-text-anchor:middle;" fillcolor="#D9D9D9" filled="t" stroked="f" coordsize="21600,21600" o:gfxdata="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eMcQ7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65" o:spt="1" style="position:absolute;left:4577;top:52890;height:1123;width:8324;v-text-anchor:middle;" fillcolor="#AD002D" filled="t" stroked="t" coordsize="21600,21600" o:gfxdata="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e68AAAA&#10;2wAAAA8AAAAAAAAAAQAgAAAAIgAAAGRycy9kb3ducmV2LnhtbFBLAQIUABQAAAAIAIdO4kAzLwWe&#10;OwAAADkAAAAQAAAAAAAAAAEAIAAAAAsBAABkcnMvc2hhcGV4bWwueG1sUEsFBgAAAAAGAAYAWwEA&#10;ALUDAAAAAA==&#10;">
              <v:path/>
              <v:fill on="t" focussize="0,0"/>
              <v:stroke weight="2pt" color="#B0761F" joinstyle="round"/>
              <v:imagedata o:title=""/>
              <o:lock v:ext="edit"/>
              <v:textbox>
                <w:txbxContent>
                  <w:p w14:paraId="594DB104">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24274D05">
                    <w:pPr>
                      <w:jc w:val="center"/>
                    </w:pPr>
                  </w:p>
                </w:txbxContent>
              </v:textbox>
            </v:rect>
            <w10:anchorlock/>
          </v:group>
        </w:pict>
      </w:r>
      <w:r>
        <w:rPr>
          <w:rFonts w:hint="eastAsia" w:ascii="仿宋_GB2312" w:eastAsia="仿宋_GB2312" w:cs="DengXian-Regular"/>
          <w:sz w:val="32"/>
          <w:szCs w:val="32"/>
        </w:rPr>
        <w:t>本部门2018年度未发生公务接待费用。主要原因是我单位没有发生公务接待。公务接待费支出为0</w:t>
      </w:r>
      <w:r>
        <w:rPr>
          <w:rFonts w:hint="eastAsia" w:ascii="仿宋_GB2312" w:cs="DengXian-Regular" w:eastAsiaTheme="minorEastAsia"/>
          <w:sz w:val="32"/>
          <w:szCs w:val="32"/>
        </w:rPr>
        <w:t>，</w:t>
      </w:r>
      <w:r>
        <w:rPr>
          <w:rFonts w:hint="eastAsia" w:ascii="仿宋_GB2312" w:eastAsia="仿宋_GB2312" w:cs="DengXian-Regular"/>
          <w:sz w:val="32"/>
          <w:szCs w:val="32"/>
        </w:rPr>
        <w:t>与上年持平。</w:t>
      </w:r>
    </w:p>
    <w:p w14:paraId="465039A6">
      <w:pPr>
        <w:adjustRightInd w:val="0"/>
        <w:snapToGrid w:val="0"/>
        <w:spacing w:after="0" w:line="580" w:lineRule="exact"/>
        <w:ind w:firstLine="640" w:firstLineChars="200"/>
        <w:rPr>
          <w:rFonts w:ascii="黑体" w:eastAsia="黑体"/>
          <w:sz w:val="32"/>
          <w:szCs w:val="40"/>
        </w:rPr>
      </w:pPr>
      <w:r>
        <w:rPr>
          <w:rFonts w:hint="eastAsia" w:ascii="黑体" w:eastAsia="黑体"/>
          <w:sz w:val="32"/>
          <w:szCs w:val="40"/>
        </w:rPr>
        <w:t>（六）、预算绩效情况说明</w:t>
      </w:r>
    </w:p>
    <w:p w14:paraId="64412AA6">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（一）预算绩效管理工作开展情况。</w:t>
      </w:r>
    </w:p>
    <w:p w14:paraId="00FA858B">
      <w:pPr>
        <w:adjustRightInd w:val="0"/>
        <w:snapToGrid w:val="0"/>
        <w:spacing w:after="0" w:line="580" w:lineRule="exact"/>
        <w:ind w:firstLine="640" w:firstLineChars="200"/>
        <w:rPr>
          <w:rFonts w:ascii="仿宋_GB2312" w:eastAsia="仿宋_GB2312"/>
          <w:sz w:val="32"/>
          <w:szCs w:val="32"/>
        </w:rPr>
      </w:pPr>
      <w:r>
        <w:rPr>
          <w:rFonts w:hint="eastAsia" w:ascii="仿宋_GB2312" w:eastAsia="仿宋_GB2312"/>
          <w:sz w:val="32"/>
          <w:szCs w:val="32"/>
        </w:rPr>
        <w:t>为深入贯彻落实中共中央、国务院《关于全面实施预算绩效管理的意见》（中发[2018]34号）精神，全面提高我乡财政支出项目资金使用效益，改变预算资金分配的固化格局，根据县委县政府《关于全面实施预算绩效管理的实施意见》，我乡对2018年度财政支出项目实施绩效自评</w:t>
      </w:r>
    </w:p>
    <w:p w14:paraId="52897304">
      <w:pPr>
        <w:numPr>
          <w:ilvl w:val="0"/>
          <w:numId w:val="3"/>
        </w:num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项目绩效自评结果。</w:t>
      </w:r>
    </w:p>
    <w:p w14:paraId="70CF8692">
      <w:pPr>
        <w:widowControl/>
        <w:tabs>
          <w:tab w:val="left" w:pos="298"/>
        </w:tabs>
        <w:ind w:firstLine="640" w:firstLineChars="200"/>
        <w:jc w:val="left"/>
        <w:rPr>
          <w:rFonts w:ascii="仿宋" w:hAnsi="仿宋" w:eastAsia="仿宋" w:cs="仿宋_GB2312"/>
          <w:bCs/>
          <w:sz w:val="32"/>
          <w:szCs w:val="32"/>
        </w:rPr>
      </w:pPr>
      <w:r>
        <w:rPr>
          <w:rFonts w:hint="eastAsia" w:ascii="仿宋" w:hAnsi="仿宋" w:eastAsia="仿宋" w:cs="仿宋_GB2312"/>
          <w:bCs/>
          <w:sz w:val="32"/>
          <w:szCs w:val="32"/>
        </w:rPr>
        <w:t>通过开展绩效自评，清晰地了解单位项目资金使用进度、产生的效益以及合规情况等，在今后的项目资金使用进度、产生的效益以及合规情况等，在今后的项目实施中提高使用频率，积极发挥项目资金作用，提高工作效率，为下年预算提供依据。</w:t>
      </w:r>
    </w:p>
    <w:p w14:paraId="0E8DBC9B">
      <w:pPr>
        <w:pStyle w:val="3"/>
        <w:spacing w:before="0" w:after="0" w:line="580" w:lineRule="exact"/>
        <w:ind w:firstLine="640" w:firstLineChars="200"/>
        <w:rPr>
          <w:rFonts w:ascii="黑体" w:eastAsia="黑体" w:cs="Times New Roman"/>
          <w:b w:val="0"/>
          <w:bCs w:val="0"/>
        </w:rPr>
      </w:pPr>
      <w:r>
        <w:rPr>
          <w:rFonts w:hint="eastAsia" w:ascii="黑体" w:eastAsia="黑体" w:cs="Times New Roman"/>
          <w:b w:val="0"/>
          <w:bCs w:val="0"/>
        </w:rPr>
        <w:t>七、其他重要事项的说明</w:t>
      </w:r>
    </w:p>
    <w:p w14:paraId="1A3C0B5C">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（一）机关运行经费情况</w:t>
      </w:r>
    </w:p>
    <w:p w14:paraId="59D87025">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本部门2018年度机关运行经费支出82.61万元，比年初预算数增加47.73万元，增加137%。主要原因是各项业务费用增多。</w:t>
      </w:r>
      <w:r>
        <w:rPr>
          <w:sz w:val="44"/>
        </w:rPr>
        <w:pict>
          <v:group id="_x0000_s1061" o:spid="_x0000_s1061" o:spt="203" style="position:absolute;left:0pt;margin-left:-0.55pt;margin-top:29.3pt;height:43.95pt;width:301.85pt;mso-position-horizontal-relative:page;mso-position-vertical-relative:page;z-index:251678720;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BJ+ys7bAAAACwEAAA8AAAAAAAAA&#10;AQAgAAAAIgAAAGRycy9kb3ducmV2LnhtbFBLAQIUABQAAAAIAIdO4kBfMp5fKwMAAO4IAAAOAAAA&#10;AAAAAAEAIAAAACoBAABkcnMvZTJvRG9jLnhtbFBLBQYAAAAABgAGAFkBAADHBgAAAAA=&#10;">
            <o:lock v:ext="edit"/>
            <v:rect id="矩形 13" o:spid="_x0000_s1063" o:spt="1" style="position:absolute;left:4551;top:52615;height:1175;width:8546;v-text-anchor:middle;" fillcolor="#D9D9D9" filled="t" stroked="f" coordsize="21600,21600" o:gfxdata="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yIMb4A&#10;AADbAAAADwAAAAAAAAABACAAAAAiAAAAZHJzL2Rvd25yZXYueG1sUEsBAhQAFAAAAAgAh07iQDMv&#10;BZ47AAAAOQAAABAAAAAAAAAAAQAgAAAADQEAAGRycy9zaGFwZXhtbC54bWxQSwUGAAAAAAYABgBb&#10;AQAAtwMAAAAA&#10;">
              <v:path/>
              <v:fill on="t" focussize="0,0"/>
              <v:stroke on="f" weight="2pt"/>
              <v:imagedata o:title=""/>
              <o:lock v:ext="edit"/>
            </v:rect>
            <v:rect id="矩形 14" o:spid="_x0000_s1062" o:spt="1" style="position:absolute;left:4577;top:52890;height:1123;width:8324;v-text-anchor:middle;" fillcolor="#AD002D" filled="t" stroked="t" coordsize="21600,21600" o:gfxdata="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TbzR7gAAADbAAAA&#10;DwAAAAAAAAABACAAAAAiAAAAZHJzL2Rvd25yZXYueG1sUEsBAhQAFAAAAAgAh07iQDMvBZ47AAAA&#10;OQAAABAAAAAAAAAAAQAgAAAABwEAAGRycy9zaGFwZXhtbC54bWxQSwUGAAAAAAYABgBbAQAAsQMA&#10;AAAA&#10;">
              <v:path/>
              <v:fill on="t" focussize="0,0"/>
              <v:stroke weight="2pt" color="#B0761F" joinstyle="round"/>
              <v:imagedata o:title=""/>
              <o:lock v:ext="edit"/>
              <v:textbox>
                <w:txbxContent>
                  <w:p w14:paraId="38DB09D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514C3B6B">
                    <w:pPr>
                      <w:jc w:val="center"/>
                    </w:pPr>
                  </w:p>
                </w:txbxContent>
              </v:textbox>
            </v:rect>
            <w10:anchorlock/>
          </v:group>
        </w:pict>
      </w:r>
    </w:p>
    <w:p w14:paraId="34058B01">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（二）政府采购情况</w:t>
      </w:r>
    </w:p>
    <w:p w14:paraId="7611F14D">
      <w:pPr>
        <w:widowControl/>
        <w:spacing w:after="0" w:line="580" w:lineRule="exact"/>
        <w:ind w:firstLine="640" w:firstLineChars="200"/>
        <w:jc w:val="left"/>
        <w:rPr>
          <w:rFonts w:ascii="仿宋_GB2312" w:eastAsia="仿宋_GB2312" w:cs="DengXian-Regular"/>
          <w:sz w:val="32"/>
          <w:szCs w:val="32"/>
        </w:rPr>
      </w:pPr>
      <w:r>
        <w:rPr>
          <w:rFonts w:ascii="仿宋_GB2312" w:eastAsia="仿宋_GB2312" w:cs="DengXian-Regular"/>
          <w:sz w:val="32"/>
          <w:szCs w:val="32"/>
        </w:rPr>
        <w:t>本部门 2018 年度政府采购支出总额 0 万元，从采购类型来 看，政府采购货物支出 0 万元、政府采购工程支出 0 万元、政府 采购服务支出 0 万元。授予中小企业合同金 0 万元，占政府采购 支出总额的 0%，其中授予小微企业合同金额 0 万元，占政府采 购支出总额的 0%。</w:t>
      </w:r>
    </w:p>
    <w:p w14:paraId="03F33F4F">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（三）国有资产占用情况</w:t>
      </w:r>
    </w:p>
    <w:p w14:paraId="0F45C562">
      <w:pPr>
        <w:pStyle w:val="4"/>
        <w:spacing w:before="0" w:after="0" w:line="580" w:lineRule="exact"/>
        <w:ind w:firstLine="640" w:firstLineChars="200"/>
        <w:rPr>
          <w:rFonts w:ascii="仿宋" w:hAnsi="仿宋" w:eastAsia="仿宋" w:cs="DengXian-Regular"/>
          <w:b w:val="0"/>
          <w:bCs w:val="0"/>
        </w:rPr>
      </w:pPr>
      <w:r>
        <w:rPr>
          <w:rFonts w:ascii="仿宋" w:hAnsi="仿宋" w:eastAsia="仿宋" w:cs="DengXian-Regular"/>
          <w:b w:val="0"/>
          <w:bCs w:val="0"/>
        </w:rPr>
        <w:t>截至 2018 年 12 月 31 日，本部门共有车辆 0 辆，</w:t>
      </w:r>
      <w:r>
        <w:rPr>
          <w:rFonts w:hint="eastAsia" w:ascii="仿宋" w:hAnsi="仿宋" w:eastAsia="仿宋" w:cs="DengXian-Regular"/>
          <w:b w:val="0"/>
          <w:bCs w:val="0"/>
        </w:rPr>
        <w:t>与上年持平</w:t>
      </w:r>
      <w:r>
        <w:rPr>
          <w:rFonts w:ascii="仿宋" w:hAnsi="仿宋" w:eastAsia="仿宋" w:cs="DengXian-Regular"/>
          <w:b w:val="0"/>
          <w:bCs w:val="0"/>
        </w:rPr>
        <w:t>，主要是无</w:t>
      </w:r>
      <w:r>
        <w:rPr>
          <w:rFonts w:hint="eastAsia" w:ascii="仿宋" w:hAnsi="仿宋" w:eastAsia="仿宋" w:cs="DengXian-Regular"/>
          <w:b w:val="0"/>
          <w:bCs w:val="0"/>
        </w:rPr>
        <w:t>该设备。其中，副部（省）</w:t>
      </w:r>
      <w:r>
        <w:rPr>
          <w:rFonts w:ascii="仿宋" w:hAnsi="仿宋" w:eastAsia="仿宋" w:cs="DengXian-Regular"/>
          <w:b w:val="0"/>
          <w:bCs w:val="0"/>
        </w:rPr>
        <w:t>级及以上</w:t>
      </w:r>
      <w:r>
        <w:rPr>
          <w:rFonts w:hint="eastAsia" w:ascii="仿宋" w:hAnsi="仿宋" w:eastAsia="仿宋" w:cs="DengXian-Regular"/>
          <w:b w:val="0"/>
          <w:bCs w:val="0"/>
        </w:rPr>
        <w:t>领导用车</w:t>
      </w:r>
      <w:r>
        <w:rPr>
          <w:rFonts w:ascii="仿宋" w:hAnsi="仿宋" w:eastAsia="仿宋" w:cs="DengXian-Regular"/>
          <w:b w:val="0"/>
          <w:bCs w:val="0"/>
        </w:rPr>
        <w:t xml:space="preserve"> 0 辆，主要</w:t>
      </w:r>
      <w:r>
        <w:rPr>
          <w:rFonts w:hint="eastAsia" w:ascii="仿宋" w:hAnsi="仿宋" w:eastAsia="仿宋" w:cs="DengXian-Regular"/>
          <w:b w:val="0"/>
          <w:bCs w:val="0"/>
        </w:rPr>
        <w:t>领导干部用车</w:t>
      </w:r>
      <w:r>
        <w:rPr>
          <w:rFonts w:ascii="仿宋" w:hAnsi="仿宋" w:eastAsia="仿宋" w:cs="DengXian-Regular"/>
          <w:b w:val="0"/>
          <w:bCs w:val="0"/>
        </w:rPr>
        <w:t xml:space="preserve"> 0 辆，机要通</w:t>
      </w:r>
      <w:r>
        <w:rPr>
          <w:rFonts w:hint="eastAsia" w:ascii="仿宋" w:hAnsi="仿宋" w:eastAsia="仿宋" w:cs="DengXian-Regular"/>
          <w:b w:val="0"/>
          <w:bCs w:val="0"/>
        </w:rPr>
        <w:t>信用车</w:t>
      </w:r>
      <w:r>
        <w:rPr>
          <w:rFonts w:ascii="仿宋" w:hAnsi="仿宋" w:eastAsia="仿宋" w:cs="DengXian-Regular"/>
          <w:b w:val="0"/>
          <w:bCs w:val="0"/>
        </w:rPr>
        <w:t xml:space="preserve"> 0 辆，应</w:t>
      </w:r>
      <w:r>
        <w:rPr>
          <w:rFonts w:hint="eastAsia" w:ascii="仿宋" w:hAnsi="仿宋" w:eastAsia="仿宋" w:cs="DengXian-Regular"/>
          <w:b w:val="0"/>
          <w:bCs w:val="0"/>
        </w:rPr>
        <w:t>急</w:t>
      </w:r>
      <w:r>
        <w:rPr>
          <w:rFonts w:ascii="仿宋" w:hAnsi="仿宋" w:eastAsia="仿宋" w:cs="DengXian-Regular"/>
          <w:b w:val="0"/>
          <w:bCs w:val="0"/>
        </w:rPr>
        <w:t>保障用车 0辆，</w:t>
      </w:r>
      <w:r>
        <w:rPr>
          <w:rFonts w:hint="eastAsia" w:ascii="仿宋" w:hAnsi="仿宋" w:eastAsia="仿宋" w:cs="DengXian-Regular"/>
          <w:b w:val="0"/>
          <w:bCs w:val="0"/>
        </w:rPr>
        <w:t>执法执勤用车</w:t>
      </w:r>
      <w:r>
        <w:rPr>
          <w:rFonts w:ascii="仿宋" w:hAnsi="仿宋" w:eastAsia="仿宋" w:cs="DengXian-Regular"/>
          <w:b w:val="0"/>
          <w:bCs w:val="0"/>
        </w:rPr>
        <w:t xml:space="preserve"> 0 辆，特</w:t>
      </w:r>
      <w:r>
        <w:rPr>
          <w:rFonts w:hint="eastAsia" w:ascii="仿宋" w:hAnsi="仿宋" w:eastAsia="仿宋" w:cs="DengXian-Regular"/>
          <w:b w:val="0"/>
          <w:bCs w:val="0"/>
        </w:rPr>
        <w:t>种专业技术用车</w:t>
      </w:r>
      <w:r>
        <w:rPr>
          <w:rFonts w:ascii="仿宋" w:hAnsi="仿宋" w:eastAsia="仿宋" w:cs="DengXian-Regular"/>
          <w:b w:val="0"/>
          <w:bCs w:val="0"/>
        </w:rPr>
        <w:t xml:space="preserve"> 0 辆， 离退休</w:t>
      </w:r>
      <w:r>
        <w:rPr>
          <w:rFonts w:hint="eastAsia" w:ascii="仿宋" w:hAnsi="仿宋" w:eastAsia="仿宋" w:cs="DengXian-Regular"/>
          <w:b w:val="0"/>
          <w:bCs w:val="0"/>
        </w:rPr>
        <w:t>干部用车</w:t>
      </w:r>
      <w:r>
        <w:rPr>
          <w:rFonts w:ascii="仿宋" w:hAnsi="仿宋" w:eastAsia="仿宋" w:cs="DengXian-Regular"/>
          <w:b w:val="0"/>
          <w:bCs w:val="0"/>
        </w:rPr>
        <w:t xml:space="preserve"> 0 辆，其他用车 0 辆，主要是无</w:t>
      </w:r>
      <w:r>
        <w:rPr>
          <w:rFonts w:hint="eastAsia" w:ascii="仿宋" w:hAnsi="仿宋" w:eastAsia="仿宋" w:cs="DengXian-Regular"/>
          <w:b w:val="0"/>
          <w:bCs w:val="0"/>
        </w:rPr>
        <w:t>该设备。</w:t>
      </w:r>
      <w:r>
        <w:rPr>
          <w:rFonts w:ascii="仿宋" w:hAnsi="仿宋" w:eastAsia="仿宋" w:cs="DengXian-Regular"/>
          <w:b w:val="0"/>
          <w:bCs w:val="0"/>
        </w:rPr>
        <w:t xml:space="preserve"> 单位</w:t>
      </w:r>
      <w:r>
        <w:rPr>
          <w:rFonts w:hint="eastAsia" w:ascii="仿宋" w:hAnsi="仿宋" w:eastAsia="仿宋" w:cs="DengXian-Regular"/>
          <w:b w:val="0"/>
          <w:bCs w:val="0"/>
        </w:rPr>
        <w:t>价值</w:t>
      </w:r>
      <w:r>
        <w:rPr>
          <w:rFonts w:ascii="仿宋" w:hAnsi="仿宋" w:eastAsia="仿宋" w:cs="DengXian-Regular"/>
          <w:b w:val="0"/>
          <w:bCs w:val="0"/>
        </w:rPr>
        <w:t xml:space="preserve"> 50 万元以上通用设备 0 </w:t>
      </w:r>
      <w:r>
        <w:rPr>
          <w:rFonts w:hint="eastAsia" w:ascii="仿宋" w:hAnsi="仿宋" w:eastAsia="仿宋" w:cs="DengXian-Regular"/>
          <w:b w:val="0"/>
          <w:bCs w:val="0"/>
        </w:rPr>
        <w:t>台（套），与上年持平，主要是无该设备。单位价值</w:t>
      </w:r>
      <w:r>
        <w:rPr>
          <w:rFonts w:ascii="仿宋" w:hAnsi="仿宋" w:eastAsia="仿宋" w:cs="DengXian-Regular"/>
          <w:b w:val="0"/>
          <w:bCs w:val="0"/>
        </w:rPr>
        <w:t xml:space="preserve"> 100 万元以上专用设备</w:t>
      </w:r>
      <w:r>
        <w:rPr>
          <w:rFonts w:hint="eastAsia" w:ascii="仿宋" w:hAnsi="仿宋" w:eastAsia="仿宋" w:cs="DengXian-Regular"/>
          <w:b w:val="0"/>
          <w:bCs w:val="0"/>
        </w:rPr>
        <w:t>0台（套），与上年持平</w:t>
      </w:r>
      <w:r>
        <w:rPr>
          <w:rFonts w:ascii="仿宋" w:hAnsi="仿宋" w:eastAsia="仿宋" w:cs="DengXian-Regular"/>
          <w:b w:val="0"/>
          <w:bCs w:val="0"/>
        </w:rPr>
        <w:t>,主要是无</w:t>
      </w:r>
      <w:r>
        <w:rPr>
          <w:rFonts w:hint="eastAsia" w:ascii="仿宋" w:hAnsi="仿宋" w:eastAsia="仿宋" w:cs="DengXian-Regular"/>
          <w:b w:val="0"/>
          <w:bCs w:val="0"/>
        </w:rPr>
        <w:t>该设备</w:t>
      </w:r>
      <w:r>
        <w:rPr>
          <w:rFonts w:ascii="仿宋" w:hAnsi="仿宋" w:eastAsia="仿宋" w:cs="DengXian-Regular"/>
          <w:b w:val="0"/>
          <w:bCs w:val="0"/>
        </w:rPr>
        <w:t>。</w:t>
      </w:r>
    </w:p>
    <w:p w14:paraId="5A035DB5">
      <w:pPr>
        <w:pStyle w:val="4"/>
        <w:spacing w:before="0" w:after="0" w:line="580" w:lineRule="exact"/>
        <w:ind w:firstLine="643" w:firstLineChars="200"/>
        <w:rPr>
          <w:rFonts w:ascii="楷体_GB2312" w:eastAsia="楷体_GB2312" w:cs="DengXian-Bold"/>
        </w:rPr>
      </w:pPr>
      <w:r>
        <w:rPr>
          <w:rFonts w:hint="eastAsia" w:ascii="楷体_GB2312" w:eastAsia="楷体_GB2312" w:cs="DengXian-Bold"/>
        </w:rPr>
        <w:t>（四）其他需要说明的情况</w:t>
      </w:r>
    </w:p>
    <w:p w14:paraId="13BED620">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1、本部门2018年度</w:t>
      </w:r>
      <w:r>
        <w:rPr>
          <w:rFonts w:hint="eastAsia" w:ascii="仿宋" w:hAnsi="仿宋" w:eastAsia="仿宋" w:cs="仿宋"/>
          <w:color w:val="000000"/>
          <w:kern w:val="0"/>
          <w:sz w:val="32"/>
          <w:szCs w:val="32"/>
        </w:rPr>
        <w:t>一般公共预算财政拨款“</w:t>
      </w:r>
      <w:r>
        <w:rPr>
          <w:rFonts w:ascii="仿宋" w:hAnsi="仿宋" w:eastAsia="仿宋" w:cs="仿宋"/>
          <w:sz w:val="32"/>
          <w:szCs w:val="32"/>
        </w:rPr>
        <w:pict>
          <v:group id="_x0000_s1055" o:spid="_x0000_s1055" o:spt="203" style="position:absolute;left:0pt;margin-left:-70.75pt;margin-top:-68.35pt;height:41.2pt;width:243.2pt;mso-position-vertical-relative:page;z-index:251689984;mso-width-relative:page;mso-height-relative:page;" coordorigin="4551,52615" coordsize="8546,1398203" o:gfxdata="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LHnHIfcAAAADQEAAA8AAAAAAAAAAQAg&#10;AAAAIgAAAGRycy9kb3ducmV2LnhtbFBLAQIUABQAAAAIAIdO4kAc3SOaJwMAAPIIAAAOAAAAAAAA&#10;AAEAIAAAACsBAABkcnMvZTJvRG9jLnhtbFBLBQYAAAAABgAGAFkBAADEBgAAAAA=&#10;">
            <o:lock v:ext="edit"/>
            <v:rect id="矩形 13" o:spid="_x0000_s1057" o:spt="1" style="position:absolute;left:4551;top:52615;height:1175;width:8546;v-text-anchor:middle;" fillcolor="#D9D9D9" filled="t" stroked="f" coordsize="21600,21600" o:gfxdata="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GiytO8AAAA&#10;3AAAAA8AAAAAAAAAAQAgAAAAIgAAAGRycy9kb3ducmV2LnhtbFBLAQIUABQAAAAIAIdO4kAzLwWe&#10;OwAAADkAAAAQAAAAAAAAAAEAIAAAAAsBAABkcnMvc2hhcGV4bWwueG1sUEsFBgAAAAAGAAYAWwEA&#10;ALUDAAAAAA==&#10;">
              <v:path/>
              <v:fill on="t" focussize="0,0"/>
              <v:stroke on="f" weight="2pt"/>
              <v:imagedata o:title=""/>
              <o:lock v:ext="edit"/>
            </v:rect>
            <v:rect id="矩形 14" o:spid="_x0000_s1056" o:spt="1" style="position:absolute;left:4577;top:52890;height:1123;width:8324;v-text-anchor:middle;" fillcolor="#AD002D" filled="t" stroked="t" coordsize="21600,21600" o:gfxdata="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kT3cugAAANwA&#10;AAAPAAAAAAAAAAEAIAAAACIAAABkcnMvZG93bnJldi54bWxQSwECFAAUAAAACACHTuJAMy8FnjsA&#10;AAA5AAAAEAAAAAAAAAABACAAAAAJAQAAZHJzL3NoYXBleG1sLnhtbFBLBQYAAAAABgAGAFsBAACz&#10;AwAAAAA=&#10;">
              <v:path/>
              <v:fill on="t" focussize="0,0"/>
              <v:stroke weight="2pt" color="#B0761F" joinstyle="round"/>
              <v:imagedata o:title=""/>
              <o:lock v:ext="edit"/>
              <v:textbox>
                <w:txbxContent>
                  <w:p w14:paraId="27238F1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37FA7482">
                    <w:pPr>
                      <w:jc w:val="center"/>
                    </w:pPr>
                  </w:p>
                </w:txbxContent>
              </v:textbox>
            </v:rect>
            <w10:anchorlock/>
          </v:group>
        </w:pict>
      </w:r>
      <w:r>
        <w:rPr>
          <w:rFonts w:hint="eastAsia" w:ascii="仿宋" w:hAnsi="仿宋" w:eastAsia="仿宋" w:cs="仿宋"/>
          <w:color w:val="000000"/>
          <w:kern w:val="0"/>
          <w:sz w:val="32"/>
          <w:szCs w:val="32"/>
        </w:rPr>
        <w:t>三公”经费支出决算表、国有资本经营预算财政拨</w:t>
      </w:r>
      <w:r>
        <w:rPr>
          <w:rFonts w:ascii="仿宋" w:hAnsi="仿宋" w:eastAsia="仿宋" w:cs="仿宋"/>
          <w:sz w:val="32"/>
          <w:szCs w:val="32"/>
        </w:rPr>
        <w:pict>
          <v:group id="_x0000_s1052" o:spid="_x0000_s1052" o:spt="203" style="position:absolute;left:0pt;margin-left:-56.9pt;margin-top:-57.1pt;height:41.2pt;width:243.2pt;mso-position-vertical-relative:page;z-index:251688960;mso-width-relative:page;mso-height-relative:page;" coordorigin="4551,52615" coordsize="8546,1398203" o:gfxdata="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A32+XR3AAAAA0BAAAPAAAAAAAA&#10;AAEAIAAAACIAAABkcnMvZG93bnJldi54bWxQSwECFAAUAAAACACHTuJA11VkECsDAADyCAAADgAA&#10;AAAAAAABACAAAAArAQAAZHJzL2Uyb0RvYy54bWxQSwUGAAAAAAYABgBZAQAAyAYAAAAA&#10;">
            <o:lock v:ext="edit"/>
            <v:rect id="矩形 13" o:spid="_x0000_s1054" o:spt="1" style="position:absolute;left:4551;top:52615;height:1175;width:8546;v-text-anchor:middle;" fillcolor="#D9D9D9" filled="t" stroked="f" coordsize="21600,21600" o:gfxdata="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9XqG8AAAA&#10;3AAAAA8AAAAAAAAAAQAgAAAAIgAAAGRycy9kb3ducmV2LnhtbFBLAQIUABQAAAAIAIdO4kAzLwWe&#10;OwAAADkAAAAQAAAAAAAAAAEAIAAAAAsBAABkcnMvc2hhcGV4bWwueG1sUEsFBgAAAAAGAAYAWwEA&#10;ALUDAAAAAA==&#10;">
              <v:path/>
              <v:fill on="t" focussize="0,0"/>
              <v:stroke on="f" weight="2pt"/>
              <v:imagedata o:title=""/>
              <o:lock v:ext="edit"/>
            </v:rect>
            <v:rect id="矩形 14" o:spid="_x0000_s1053" o:spt="1" style="position:absolute;left:4577;top:52890;height:1123;width:8324;v-text-anchor:middle;" fillcolor="#AD002D" filled="t" stroked="t" coordsize="21600,21600" o:gfxdata="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oTN1vQAA&#10;ANw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781EDD4A">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4A858631">
                    <w:pPr>
                      <w:jc w:val="center"/>
                    </w:pPr>
                  </w:p>
                </w:txbxContent>
              </v:textbox>
            </v:rect>
            <w10:anchorlock/>
          </v:group>
        </w:pict>
      </w:r>
      <w:r>
        <w:rPr>
          <w:rFonts w:hint="eastAsia" w:ascii="仿宋" w:hAnsi="仿宋" w:eastAsia="仿宋" w:cs="仿宋"/>
          <w:color w:val="000000"/>
          <w:kern w:val="0"/>
          <w:sz w:val="32"/>
          <w:szCs w:val="32"/>
        </w:rPr>
        <w:t>款支出决算表、政府采购</w:t>
      </w:r>
      <w:r>
        <w:rPr>
          <w:rFonts w:ascii="仿宋" w:hAnsi="仿宋" w:eastAsia="仿宋" w:cs="仿宋"/>
          <w:sz w:val="32"/>
          <w:szCs w:val="32"/>
        </w:rPr>
        <w:pict>
          <v:group id="_x0000_s1049" o:spid="_x0000_s1049" o:spt="203" style="position:absolute;left:0pt;margin-left:-56.9pt;margin-top:-57.1pt;height:41.2pt;width:243.2pt;mso-position-vertical-relative:page;z-index:251687936;mso-width-relative:page;mso-height-relative:page;" coordorigin="4551,52615" coordsize="8546,1398203" o:gfxdata="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N9vl0dwAAAANAQAADwAAAAAAAAABACAAAAAi&#10;AAAAZHJzL2Rvd25yZXYueG1sUEsBAhQAFAAAAAgAh07iQBpHQOUjAwAA8ggAAA4AAAAAAAAAAQAg&#10;AAAAKwEAAGRycy9lMm9Eb2MueG1sUEsFBgAAAAAGAAYAWQEAAMAGAAAAAA==&#10;">
            <o:lock v:ext="edit"/>
            <v:rect id="矩形 13" o:spid="_x0000_s1051" o:spt="1" style="position:absolute;left:4551;top:52615;height:1175;width:8546;v-text-anchor:middle;" fillcolor="#D9D9D9" filled="t" stroked="f" coordsize="21600,21600" o:gfxdata="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AWg28AAAA&#10;3AAAAA8AAAAAAAAAAQAgAAAAIgAAAGRycy9kb3ducmV2LnhtbFBLAQIUABQAAAAIAIdO4kAzLwWe&#10;OwAAADkAAAAQAAAAAAAAAAEAIAAAAAsBAABkcnMvc2hhcGV4bWwueG1sUEsFBgAAAAAGAAYAWwEA&#10;ALUDAAAAAA==&#10;">
              <v:path/>
              <v:fill on="t" focussize="0,0"/>
              <v:stroke on="f" weight="2pt"/>
              <v:imagedata o:title=""/>
              <o:lock v:ext="edit"/>
            </v:rect>
            <v:rect id="矩形 14" o:spid="_x0000_s1050" o:spt="1" style="position:absolute;left:4577;top:52890;height:1123;width:8324;v-text-anchor:middle;" fillcolor="#AD002D" filled="t" stroked="t" coordsize="21600,21600" o:gfxdata="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OtAr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4D98B243">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356E22CD">
                    <w:pPr>
                      <w:jc w:val="center"/>
                    </w:pPr>
                  </w:p>
                </w:txbxContent>
              </v:textbox>
            </v:rect>
            <w10:anchorlock/>
          </v:group>
        </w:pict>
      </w:r>
      <w:r>
        <w:rPr>
          <w:rFonts w:hint="eastAsia" w:ascii="仿宋" w:hAnsi="仿宋" w:eastAsia="仿宋" w:cs="仿宋"/>
          <w:color w:val="000000"/>
          <w:kern w:val="0"/>
          <w:sz w:val="32"/>
          <w:szCs w:val="32"/>
        </w:rPr>
        <w:t>情况表</w:t>
      </w:r>
      <w:r>
        <w:rPr>
          <w:rFonts w:hint="eastAsia" w:ascii="仿宋_GB2312" w:eastAsia="仿宋_GB2312" w:cs="DengXian-Regular"/>
          <w:sz w:val="32"/>
          <w:szCs w:val="32"/>
        </w:rPr>
        <w:t>无收支及结转结余情况，故均</w:t>
      </w:r>
      <w:r>
        <w:rPr>
          <w:rFonts w:ascii="仿宋" w:hAnsi="仿宋" w:eastAsia="仿宋" w:cs="仿宋"/>
          <w:sz w:val="32"/>
          <w:szCs w:val="32"/>
        </w:rPr>
        <w:pict>
          <v:group id="_x0000_s1046" o:spid="_x0000_s1046" o:spt="203" style="position:absolute;left:0pt;margin-left:-82.75pt;margin-top:-80.35pt;height:41.2pt;width:243.2pt;mso-position-vertical-relative:page;z-index:251686912;mso-width-relative:page;mso-height-relative:page;" coordorigin="4551,52615" coordsize="8546,1398203" o:gfxdata="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FM7yGncAAAADQEAAA8AAAAAAAAAAQAgAAAA&#10;IgAAAGRycy9kb3ducmV2LnhtbFBLAQIUABQAAAAIAIdO4kAceqbJJAMAAPIIAAAOAAAAAAAAAAEA&#10;IAAAACsBAABkcnMvZTJvRG9jLnhtbFBLBQYAAAAABgAGAFkBAADBBgAAAAA=&#10;">
            <o:lock v:ext="edit"/>
            <v:rect id="矩形 13" o:spid="_x0000_s1048" o:spt="1" style="position:absolute;left:4551;top:52615;height:1175;width:8546;v-text-anchor:middle;" fillcolor="#D9D9D9" filled="t" stroked="f" coordsize="21600,21600" o:gfxdata="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VaUu8AAAA&#10;3AAAAA8AAAAAAAAAAQAgAAAAIgAAAGRycy9kb3ducmV2LnhtbFBLAQIUABQAAAAIAIdO4kAzLwWe&#10;OwAAADkAAAAQAAAAAAAAAAEAIAAAAAsBAABkcnMvc2hhcGV4bWwueG1sUEsFBgAAAAAGAAYAWwEA&#10;ALUDAAAAAA==&#10;">
              <v:path/>
              <v:fill on="t" focussize="0,0"/>
              <v:stroke on="f" weight="2pt"/>
              <v:imagedata o:title=""/>
              <o:lock v:ext="edit"/>
            </v:rect>
            <v:rect id="矩形 14" o:spid="_x0000_s1047" o:spt="1" style="position:absolute;left:4577;top:52890;height:1123;width:8324;v-text-anchor:middle;" fillcolor="#AD002D" filled="t" stroked="t" coordsize="21600,21600" o:gfxdata="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0Ojq7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03395C3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10784266">
                    <w:pPr>
                      <w:jc w:val="center"/>
                    </w:pPr>
                  </w:p>
                </w:txbxContent>
              </v:textbox>
            </v:rect>
            <w10:anchorlock/>
          </v:group>
        </w:pict>
      </w:r>
      <w:r>
        <w:rPr>
          <w:rFonts w:ascii="仿宋" w:hAnsi="仿宋" w:eastAsia="仿宋" w:cs="仿宋"/>
          <w:sz w:val="32"/>
          <w:szCs w:val="32"/>
        </w:rPr>
        <w:pict>
          <v:group id="_x0000_s1043" o:spid="_x0000_s1043" o:spt="203" style="position:absolute;left:0pt;margin-left:-68.9pt;margin-top:-69.1pt;height:41.2pt;width:243.2pt;mso-position-vertical-relative:page;z-index:251685888;mso-width-relative:page;mso-height-relative:page;" coordorigin="4551,52615" coordsize="8546,1398203" o:gfxdata="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MKcggfcAAAADQEAAA8AAAAAAAAAAQAgAAAA&#10;IgAAAGRycy9kb3ducmV2LnhtbFBLAQIUABQAAAAIAIdO4kBA548EJAMAAPIIAAAOAAAAAAAAAAEA&#10;IAAAACsBAABkcnMvZTJvRG9jLnhtbFBLBQYAAAAABgAGAFkBAADBBgAAAAA=&#10;">
            <o:lock v:ext="edit"/>
            <v:rect id="矩形 13" o:spid="_x0000_s1045" o:spt="1" style="position:absolute;left:4551;top:52615;height:1175;width:8546;v-text-anchor:middle;" fillcolor="#D9D9D9" filled="t" stroked="f" coordsize="21600,21600" o:gfxdata="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5o/a8AAAA&#10;3AAAAA8AAAAAAAAAAQAgAAAAIgAAAGRycy9kb3ducmV2LnhtbFBLAQIUABQAAAAIAIdO4kAzLwWe&#10;OwAAADkAAAAQAAAAAAAAAAEAIAAAAAsBAABkcnMvc2hhcGV4bWwueG1sUEsFBgAAAAAGAAYAWwEA&#10;ALUDAAAAAA==&#10;">
              <v:path/>
              <v:fill on="t" focussize="0,0"/>
              <v:stroke on="f" weight="2pt"/>
              <v:imagedata o:title=""/>
              <o:lock v:ext="edit"/>
            </v:rect>
            <v:rect id="矩形 14" o:spid="_x0000_s1044" o:spt="1" style="position:absolute;left:4577;top:52890;height:1123;width:8324;v-text-anchor:middle;" fillcolor="#AD002D" filled="t" stroked="t" coordsize="21600,21600" o:gfxdata="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vaRa5AAAA3A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5E9895F6">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63D9C678">
                    <w:pPr>
                      <w:jc w:val="center"/>
                    </w:pPr>
                  </w:p>
                </w:txbxContent>
              </v:textbox>
            </v:rect>
            <w10:anchorlock/>
          </v:group>
        </w:pict>
      </w:r>
      <w:r>
        <w:rPr>
          <w:rFonts w:ascii="仿宋" w:hAnsi="仿宋" w:eastAsia="仿宋" w:cs="仿宋"/>
          <w:sz w:val="32"/>
          <w:szCs w:val="32"/>
        </w:rPr>
        <w:pict>
          <v:group id="_x0000_s1040" o:spid="_x0000_s1040" o:spt="203" style="position:absolute;left:0pt;margin-left:-80.9pt;margin-top:-81.1pt;height:41.2pt;width:243.2pt;mso-position-vertical-relative:page;z-index:251684864;mso-width-relative:page;mso-height-relative:page;" coordorigin="4551,52615" coordsize="8546,1398203" o:gfxdata="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HJpSytwAAAANAQAADwAAAAAAAAABACAA&#10;AAAiAAAAZHJzL2Rvd25yZXYueG1sUEsBAhQAFAAAAAgAh07iQEu/JQQmAwAA8ggAAA4AAAAAAAAA&#10;AQAgAAAAKwEAAGRycy9lMm9Eb2MueG1sUEsFBgAAAAAGAAYAWQEAAMMGAAAAAA==&#10;">
            <o:lock v:ext="edit"/>
            <v:rect id="矩形 13" o:spid="_x0000_s1042" o:spt="1" style="position:absolute;left:4551;top:52615;height:1175;width:8546;v-text-anchor:middle;" fillcolor="#D9D9D9" filled="t" stroked="f" coordsize="21600,21600" o:gfxdata="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Ep1q/&#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1041" o:spt="1" style="position:absolute;left:4577;top:52890;height:1123;width:8324;v-text-anchor:middle;" fillcolor="#AD002D" filled="t" stroked="t" coordsize="21600,21600" o:gfxdata="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KjrsAAADc&#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0DFE13D5">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2018年度部门决算☞决算报表</w:t>
                    </w:r>
                  </w:p>
                  <w:p w14:paraId="5DA6FA8C">
                    <w:pPr>
                      <w:jc w:val="center"/>
                    </w:pPr>
                  </w:p>
                </w:txbxContent>
              </v:textbox>
            </v:rect>
            <w10:anchorlock/>
          </v:group>
        </w:pict>
      </w:r>
      <w:r>
        <w:rPr>
          <w:rFonts w:hint="eastAsia" w:ascii="仿宋_GB2312" w:eastAsia="仿宋_GB2312" w:cs="DengXian-Regular"/>
          <w:sz w:val="32"/>
          <w:szCs w:val="32"/>
        </w:rPr>
        <w:t>以空表列示。</w:t>
      </w:r>
    </w:p>
    <w:p w14:paraId="7CB44D89">
      <w:pPr>
        <w:adjustRightInd w:val="0"/>
        <w:snapToGrid w:val="0"/>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2、由于决算公开表格中金额数值应当保留两位小数，公开数据为四舍五入计算结</w:t>
      </w:r>
      <w:r>
        <w:rPr>
          <w:sz w:val="44"/>
        </w:rPr>
        <w:pict>
          <v:group id="_x0000_s1037" o:spid="_x0000_s1037" o:spt="203" style="position:absolute;left:0pt;margin-left:-0.55pt;margin-top:29.3pt;height:43.95pt;width:301.85pt;mso-position-horizontal-relative:page;mso-position-vertical-relative:page;z-index:251679744;mso-width-relative:page;mso-height-relative:page;" coordorigin="4551,52615" coordsize="8546,1398203" o:gfxdata="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En7KztsAAAALAQAADwAAAAAAAAABACAAAAAi&#10;AAAAZHJzL2Rvd25yZXYueG1sUEsBAhQAFAAAAAgAh07iQPaW0DkkAwAA7ggAAA4AAAAAAAAAAQAg&#10;AAAAKgEAAGRycy9lMm9Eb2MueG1sUEsFBgAAAAAGAAYAWQEAAMAGAAAAAA==&#10;">
            <o:lock v:ext="edit"/>
            <v:rect id="矩形 13" o:spid="_x0000_s1039" o:spt="1" style="position:absolute;left:4551;top:52615;height:1175;width:8546;v-text-anchor:middle;" fillcolor="#D9D9D9" filled="t" stroked="f" coordsize="21600,21600" o:gfxdata="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wGMnb4A&#10;AADbAAAADwAAAAAAAAABACAAAAAiAAAAZHJzL2Rvd25yZXYueG1sUEsBAhQAFAAAAAgAh07iQDMv&#10;BZ47AAAAOQAAABAAAAAAAAAAAQAgAAAADQEAAGRycy9zaGFwZXhtbC54bWxQSwUGAAAAAAYABgBb&#10;AQAAtwMAAAAA&#10;">
              <v:path/>
              <v:fill on="t" focussize="0,0"/>
              <v:stroke on="f" weight="2pt"/>
              <v:imagedata o:title=""/>
              <o:lock v:ext="edit"/>
            </v:rect>
            <v:rect id="_x0000_s1038" o:spid="_x0000_s1038" o:spt="1" style="position:absolute;left:4577;top:52890;height:1123;width:8324;v-text-anchor:middle;" fillcolor="#AD002D" filled="t" stroked="t" coordsize="21600,21600" o:gfxdata="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5G0wvQAA&#10;ANsAAAAPAAAAAAAAAAEAIAAAACIAAABkcnMvZG93bnJldi54bWxQSwECFAAUAAAACACHTuJAMy8F&#10;njsAAAA5AAAAEAAAAAAAAAABACAAAAAMAQAAZHJzL3NoYXBleG1sLnhtbFBLBQYAAAAABgAGAFsB&#10;AAC2AwAAAAA=&#10;">
              <v:path/>
              <v:fill on="t" focussize="0,0"/>
              <v:stroke weight="2pt" color="#B0761F" joinstyle="round"/>
              <v:imagedata o:title=""/>
              <o:lock v:ext="edit"/>
              <v:textbox>
                <w:txbxContent>
                  <w:p w14:paraId="62124F28">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2018年度部门决算☞部门决算情况说明</w:t>
                    </w:r>
                  </w:p>
                  <w:p w14:paraId="31D8A1ED">
                    <w:pPr>
                      <w:jc w:val="center"/>
                    </w:pPr>
                  </w:p>
                </w:txbxContent>
              </v:textbox>
            </v:rect>
            <w10:anchorlock/>
          </v:group>
        </w:pict>
      </w:r>
      <w:r>
        <w:rPr>
          <w:rFonts w:hint="eastAsia" w:ascii="仿宋_GB2312" w:eastAsia="仿宋_GB2312" w:cs="DengXian-Regular"/>
          <w:sz w:val="32"/>
          <w:szCs w:val="32"/>
        </w:rPr>
        <w:t>果，个别数据合计项与分项之和存在小数点后差额，特此说明。</w:t>
      </w:r>
    </w:p>
    <w:p w14:paraId="0755F7BE">
      <w:pPr>
        <w:widowControl/>
        <w:spacing w:after="0" w:line="580" w:lineRule="exact"/>
        <w:ind w:firstLine="883" w:firstLineChars="200"/>
        <w:jc w:val="left"/>
        <w:rPr>
          <w:rFonts w:cs="MS-UIGothic,Bold" w:asciiTheme="majorEastAsia" w:hAnsiTheme="majorEastAsia" w:eastAsiaTheme="majorEastAsia"/>
          <w:b/>
          <w:bCs/>
          <w:kern w:val="0"/>
          <w:sz w:val="44"/>
          <w:szCs w:val="44"/>
        </w:rPr>
        <w:sectPr>
          <w:pgSz w:w="11906" w:h="16838"/>
          <w:pgMar w:top="2098" w:right="1474" w:bottom="1984" w:left="1588" w:header="851" w:footer="992" w:gutter="0"/>
          <w:cols w:space="0" w:num="1"/>
          <w:docGrid w:type="lines" w:linePitch="312" w:charSpace="0"/>
        </w:sectPr>
      </w:pPr>
    </w:p>
    <w:p w14:paraId="7BDCAC7D">
      <w:pPr>
        <w:rPr>
          <w:rFonts w:ascii="宋体" w:hAnsi="宋体" w:cs="ArialUnicodeMS"/>
          <w:color w:val="000000"/>
          <w:kern w:val="0"/>
        </w:rPr>
        <w:sectPr>
          <w:pgSz w:w="11906" w:h="16838"/>
          <w:pgMar w:top="2098" w:right="1474" w:bottom="1984" w:left="1588" w:header="851" w:footer="992" w:gutter="0"/>
          <w:cols w:space="0" w:num="1"/>
          <w:docGrid w:type="lines" w:linePitch="312" w:charSpace="0"/>
        </w:sectPr>
      </w:pPr>
      <w:r>
        <w:rPr>
          <w:rFonts w:hint="eastAsia" w:ascii="宋体" w:hAnsi="宋体" w:cs="ArialUnicodeMS"/>
          <w:color w:val="000000"/>
          <w:kern w:val="0"/>
        </w:rPr>
        <w:drawing>
          <wp:anchor distT="0" distB="0" distL="114300" distR="114300" simplePos="0" relativeHeight="25166336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21"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
                    <pic:cNvPicPr>
                      <a:picLocks noChangeAspect="1"/>
                    </pic:cNvPicPr>
                  </pic:nvPicPr>
                  <pic:blipFill>
                    <a:blip r:embed="rId7" cstate="print"/>
                    <a:stretch>
                      <a:fillRect/>
                    </a:stretch>
                  </pic:blipFill>
                  <pic:spPr>
                    <a:xfrm>
                      <a:off x="0" y="0"/>
                      <a:ext cx="7550150" cy="10680065"/>
                    </a:xfrm>
                    <a:prstGeom prst="rect">
                      <a:avLst/>
                    </a:prstGeom>
                  </pic:spPr>
                </pic:pic>
              </a:graphicData>
            </a:graphic>
          </wp:anchor>
        </w:drawing>
      </w:r>
      <w:r>
        <w:rPr>
          <w:sz w:val="72"/>
        </w:rPr>
        <w:pict>
          <v:shape id="_x0000_s1036" o:spid="_x0000_s1036" o:spt="202" type="#_x0000_t202" style="position:absolute;left:0pt;margin-left:-78.7pt;margin-top:232.8pt;height:159.1pt;width:596.2pt;z-index:251669504;mso-width-relative:page;mso-height-relative:page;" filled="f" stroked="f" coordsize="21600,21600" o:gfxdata="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Zp6M3gAAAA0BAAAPAAAAAAAAAAEAIAAAACIAAABkcnMvZG93bnJldi54bWxQSwECFAAUAAAA&#10;CACHTuJAal9dpSECAAAbBAAADgAAAAAAAAABACAAAAAtAQAAZHJzL2Uyb0RvYy54bWxQSwUGAAAA&#10;AAYABgBZAQAAwAUAAAAA&#10;">
            <v:path/>
            <v:fill on="f" focussize="0,0"/>
            <v:stroke on="f" weight="0.5pt" joinstyle="miter"/>
            <v:imagedata o:title=""/>
            <o:lock v:ext="edit"/>
            <v:textbox>
              <w:txbxContent>
                <w:p w14:paraId="7F55970B">
                  <w:pPr>
                    <w:widowControl/>
                    <w:spacing w:line="1200" w:lineRule="exact"/>
                    <w:jc w:val="center"/>
                    <w:rPr>
                      <w:rFonts w:hAnsi="宋体" w:asciiTheme="minorEastAsia" w:eastAsiaTheme="minorEastAsia"/>
                      <w:color w:val="FDEFBE"/>
                      <w:sz w:val="96"/>
                      <w:szCs w:val="96"/>
                    </w:rPr>
                  </w:pPr>
                  <w:r>
                    <w:rPr>
                      <w:rFonts w:hint="eastAsia" w:hAnsi="宋体" w:asciiTheme="minorEastAsia" w:eastAsiaTheme="minorEastAsia"/>
                      <w:color w:val="FDEFBE"/>
                      <w:sz w:val="96"/>
                      <w:szCs w:val="96"/>
                    </w:rPr>
                    <w:t>第四部分</w:t>
                  </w:r>
                </w:p>
                <w:p w14:paraId="2D0AE2CD">
                  <w:pPr>
                    <w:widowControl/>
                    <w:spacing w:line="1200" w:lineRule="exact"/>
                    <w:jc w:val="center"/>
                    <w:rPr>
                      <w:color w:val="FDEFBE"/>
                      <w:sz w:val="96"/>
                      <w:szCs w:val="96"/>
                    </w:rPr>
                  </w:pPr>
                  <w:r>
                    <w:rPr>
                      <w:rFonts w:hint="eastAsia" w:hAnsi="宋体" w:asciiTheme="minorEastAsia" w:eastAsiaTheme="minorEastAsia"/>
                      <w:color w:val="FDEFBE"/>
                      <w:sz w:val="96"/>
                      <w:szCs w:val="96"/>
                    </w:rPr>
                    <w:t>名词解释</w:t>
                  </w:r>
                </w:p>
              </w:txbxContent>
            </v:textbox>
          </v:shape>
        </w:pict>
      </w:r>
    </w:p>
    <w:p w14:paraId="673BC129">
      <w:pPr>
        <w:rPr>
          <w:rFonts w:ascii="仿宋_GB2312" w:eastAsia="仿宋_GB2312" w:cs="MS-UIGothic,Bold" w:hAnsiTheme="majorEastAsia"/>
          <w:bCs/>
          <w:sz w:val="32"/>
          <w:szCs w:val="32"/>
        </w:rPr>
      </w:pPr>
    </w:p>
    <w:p w14:paraId="521316E3">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（一）财政拨款收入：</w:t>
      </w:r>
      <w:r>
        <w:rPr>
          <w:rFonts w:hint="eastAsia" w:ascii="仿宋_GB2312" w:eastAsia="仿宋_GB2312" w:hAnsiTheme="majorEastAsia"/>
          <w:color w:val="000000"/>
          <w:kern w:val="0"/>
          <w:sz w:val="32"/>
          <w:szCs w:val="32"/>
        </w:rPr>
        <w:t>本年度从本级财政部门取得的财政拨款，包括一般公共预算财政拨款和政府性基金预算财政拨款。</w:t>
      </w:r>
    </w:p>
    <w:p w14:paraId="0E93BBAC">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（二）事业收入：</w:t>
      </w:r>
      <w:r>
        <w:rPr>
          <w:rFonts w:hint="eastAsia" w:ascii="仿宋_GB2312" w:eastAsia="仿宋_GB2312" w:hAnsiTheme="majorEastAsia"/>
          <w:color w:val="000000"/>
          <w:kern w:val="0"/>
          <w:sz w:val="32"/>
          <w:szCs w:val="32"/>
        </w:rPr>
        <w:t>指事业单位开展专业业务活动及辅助活动所取得的收入。</w:t>
      </w:r>
    </w:p>
    <w:p w14:paraId="31D31A04">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（三）其他收入：</w:t>
      </w:r>
      <w:r>
        <w:rPr>
          <w:rFonts w:hint="eastAsia" w:ascii="仿宋_GB2312" w:eastAsia="仿宋_GB2312" w:hAnsiTheme="majorEastAsia"/>
          <w:color w:val="000000"/>
          <w:kern w:val="0"/>
          <w:sz w:val="32"/>
          <w:szCs w:val="32"/>
        </w:rPr>
        <w:t>指除上述“财政拨款收入”“事业收入”“经营收入”等以外的收入。</w:t>
      </w:r>
    </w:p>
    <w:p w14:paraId="3311D62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（四）用事业基金弥补收支差额：</w:t>
      </w:r>
      <w:r>
        <w:rPr>
          <w:rFonts w:hint="eastAsia" w:ascii="仿宋_GB2312" w:eastAsia="仿宋_GB2312" w:hAnsiTheme="major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78773458">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（五）年初结转和结余：</w:t>
      </w:r>
      <w:r>
        <w:rPr>
          <w:rFonts w:hint="eastAsia" w:ascii="仿宋_GB2312" w:eastAsia="仿宋_GB2312" w:hAnsiTheme="majorEastAsia"/>
          <w:color w:val="000000"/>
          <w:kern w:val="0"/>
          <w:sz w:val="32"/>
          <w:szCs w:val="32"/>
        </w:rPr>
        <w:t>指以前年度尚未完成、结转到本年仍按原规定用途继续使用的资金，或项目已完成等产生的结余资金。</w:t>
      </w:r>
    </w:p>
    <w:p w14:paraId="7CE30D29">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（六）结余分配：</w:t>
      </w:r>
      <w:r>
        <w:rPr>
          <w:rFonts w:hint="eastAsia" w:ascii="仿宋_GB2312" w:eastAsia="仿宋_GB2312" w:hAnsiTheme="majorEastAsia"/>
          <w:color w:val="000000"/>
          <w:kern w:val="0"/>
          <w:sz w:val="32"/>
          <w:szCs w:val="32"/>
        </w:rPr>
        <w:t>指事业单位按照事业单位会计制度的规定从非财政补助结余中分配的事业基金和职工福利基金等。</w:t>
      </w:r>
    </w:p>
    <w:p w14:paraId="7E2ACB3B">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（七）年末结转和结</w:t>
      </w:r>
      <w:r>
        <w:rPr>
          <w:rFonts w:ascii="仿宋_GB2312" w:eastAsia="仿宋_GB2312" w:hAnsiTheme="majorEastAsia"/>
          <w:b/>
          <w:bCs/>
          <w:color w:val="000000"/>
          <w:kern w:val="0"/>
          <w:sz w:val="32"/>
          <w:szCs w:val="32"/>
        </w:rPr>
        <w:pict>
          <v:group id="_x0000_s1033" o:spid="_x0000_s1033" o:spt="203" style="position:absolute;left:0pt;margin-left:-81.05pt;margin-top:39.65pt;height:43.95pt;width:264.85pt;mso-position-vertical-relative:page;z-index:25167155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IWM/JvbAAAACwEAAA8AAAAAAAAAAQAg&#10;AAAAIgAAAGRycy9kb3ducmV2LnhtbFBLAQIUABQAAAAIAIdO4kBePTEaKAMAAPIIAAAOAAAAAAAA&#10;AAEAIAAAACoBAABkcnMvZTJvRG9jLnhtbFBLBQYAAAAABgAGAFkBAADEBgAAAAA=&#10;">
            <o:lock v:ext="edit"/>
            <v:rect id="矩形 13" o:spid="_x0000_s1035" o:spt="1" style="position:absolute;left:4551;top:52615;height:1175;width:8546;v-text-anchor:middle;" fillcolor="#D9D9D9" filled="t" stroked="f" coordsize="21600,21600" o:gfxdata="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BhEG/&#10;AAAA3AAAAA8AAAAAAAAAAQAgAAAAIgAAAGRycy9kb3ducmV2LnhtbFBLAQIUABQAAAAIAIdO4kAz&#10;LwWeOwAAADkAAAAQAAAAAAAAAAEAIAAAAA4BAABkcnMvc2hhcGV4bWwueG1sUEsFBgAAAAAGAAYA&#10;WwEAALgDAAAAAA==&#10;">
              <v:path/>
              <v:fill on="t" focussize="0,0"/>
              <v:stroke on="f" weight="2pt"/>
              <v:imagedata o:title=""/>
              <o:lock v:ext="edit"/>
            </v:rect>
            <v:rect id="矩形 14" o:spid="_x0000_s1034" o:spt="1" style="position:absolute;left:4577;top:52890;height:1123;width:8324;v-text-anchor:middle;" fillcolor="#AD002D" filled="t" stroked="t" coordsize="21600,21600" o:gfxdata="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syc065AAAA3AAA&#10;AA8AAAAAAAAAAQAgAAAAIgAAAGRycy9kb3ducmV2LnhtbFBLAQIUABQAAAAIAIdO4kAzLwWeOwAA&#10;ADkAAAAQAAAAAAAAAAEAIAAAAAgBAABkcnMvc2hhcGV4bWwueG1sUEsFBgAAAAAGAAYAWwEAALID&#10;AAAAAA==&#10;">
              <v:path/>
              <v:fill on="t" focussize="0,0"/>
              <v:stroke weight="2pt" color="#B0761F" joinstyle="round"/>
              <v:imagedata o:title=""/>
              <o:lock v:ext="edit"/>
              <v:textbox>
                <w:txbxContent>
                  <w:p w14:paraId="141CCEA8">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032B2473">
                    <w:pPr>
                      <w:jc w:val="center"/>
                    </w:pPr>
                  </w:p>
                </w:txbxContent>
              </v:textbox>
            </v:rect>
            <w10:anchorlock/>
          </v:group>
        </w:pict>
      </w:r>
      <w:r>
        <w:rPr>
          <w:rFonts w:hint="eastAsia" w:ascii="仿宋_GB2312" w:eastAsia="仿宋_GB2312" w:hAnsiTheme="majorEastAsia"/>
          <w:b/>
          <w:bCs/>
          <w:color w:val="000000"/>
          <w:kern w:val="0"/>
          <w:sz w:val="32"/>
          <w:szCs w:val="32"/>
        </w:rPr>
        <w:t>余：</w:t>
      </w:r>
      <w:r>
        <w:rPr>
          <w:rFonts w:hint="eastAsia" w:ascii="仿宋_GB2312" w:eastAsia="仿宋_GB2312" w:hAnsiTheme="majorEastAsia"/>
          <w:color w:val="000000"/>
          <w:kern w:val="0"/>
          <w:sz w:val="32"/>
          <w:szCs w:val="32"/>
        </w:rPr>
        <w:t>指单位按有关规定结转到下年或以后年度继续使用的资金，或项目已完成等产生的结余资金。</w:t>
      </w:r>
    </w:p>
    <w:p w14:paraId="343923B6">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（八）基本支出：</w:t>
      </w:r>
      <w:r>
        <w:rPr>
          <w:rFonts w:hint="eastAsia" w:ascii="仿宋_GB2312" w:eastAsia="仿宋_GB2312" w:hAnsiTheme="majorEastAsia"/>
          <w:color w:val="000000"/>
          <w:kern w:val="0"/>
          <w:sz w:val="32"/>
          <w:szCs w:val="32"/>
        </w:rPr>
        <w:t>填列单位为保障机构正常运转、完成日常工作任务而发生的各项支出。</w:t>
      </w:r>
    </w:p>
    <w:p w14:paraId="5ABDAA7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（九）项目支出：</w:t>
      </w:r>
      <w:r>
        <w:rPr>
          <w:rFonts w:hint="eastAsia" w:ascii="仿宋_GB2312" w:eastAsia="仿宋_GB2312" w:hAnsiTheme="majorEastAsia"/>
          <w:color w:val="000000"/>
          <w:kern w:val="0"/>
          <w:sz w:val="32"/>
          <w:szCs w:val="32"/>
        </w:rPr>
        <w:t>填列单位为完成特定的行政工作任务或事业发展目标，在基本支出之外发生的各项支出</w:t>
      </w:r>
    </w:p>
    <w:p w14:paraId="0FD31C48">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（十）资本性支出（基本建设）：</w:t>
      </w:r>
      <w:r>
        <w:rPr>
          <w:rFonts w:hint="eastAsia" w:ascii="仿宋_GB2312" w:eastAsia="仿宋_GB2312" w:hAnsiTheme="majorEastAsia"/>
          <w:color w:val="000000"/>
          <w:kern w:val="0"/>
          <w:sz w:val="32"/>
          <w:szCs w:val="32"/>
        </w:rPr>
        <w:t>填列切块由发展改革部门安排的基本建设支出，对企业补助支出不在此科目反映。</w:t>
      </w:r>
    </w:p>
    <w:p w14:paraId="4248DAB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（十一）资本性支出：</w:t>
      </w:r>
      <w:r>
        <w:rPr>
          <w:rFonts w:hint="eastAsia" w:ascii="仿宋_GB2312" w:eastAsia="仿宋_GB2312" w:hAnsiTheme="majorEastAsia"/>
          <w:color w:val="000000"/>
          <w:kern w:val="0"/>
          <w:sz w:val="32"/>
          <w:szCs w:val="32"/>
        </w:rPr>
        <w:t>填列各单位安排的资本性支出。切块由发展改革部门安排的基本建设支出不在此科目反映。</w:t>
      </w:r>
    </w:p>
    <w:p w14:paraId="6650C2D6">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（十二）“三公”经费：</w:t>
      </w:r>
      <w:r>
        <w:rPr>
          <w:rFonts w:hint="eastAsia" w:ascii="仿宋_GB2312" w:eastAsia="仿宋_GB2312" w:hAnsiTheme="major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Pr>
          <w:rFonts w:ascii="仿宋_GB2312" w:eastAsia="仿宋_GB2312" w:hAnsiTheme="majorEastAsia"/>
          <w:b/>
          <w:bCs/>
          <w:color w:val="000000"/>
          <w:kern w:val="0"/>
          <w:sz w:val="32"/>
          <w:szCs w:val="32"/>
        </w:rPr>
        <w:pict>
          <v:group id="_x0000_s1030" o:spid="_x0000_s1030" o:spt="203" style="position:absolute;left:0pt;margin-left:-81.05pt;margin-top:39.65pt;height:43.95pt;width:264.85pt;mso-position-vertical-relative:page;z-index:251680768;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hYz8m9sAAAALAQAADwAAAAAAAAAB&#10;ACAAAAAiAAAAZHJzL2Rvd25yZXYueG1sUEsBAhQAFAAAAAgAh07iQCVSPPoqAwAA7ggAAA4AAAAA&#10;AAAAAQAgAAAAKgEAAGRycy9lMm9Eb2MueG1sUEsFBgAAAAAGAAYAWQEAAMYGAAAAAA==&#10;">
            <o:lock v:ext="edit"/>
            <v:rect id="矩形 13" o:spid="_x0000_s1032" o:spt="1" style="position:absolute;left:4551;top:52615;height:1175;width:8546;v-text-anchor:middle;" fillcolor="#D9D9D9" filled="t" stroked="f" coordsize="21600,21600" o:gfxdata="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6BTpvQAA&#10;ANsAAAAPAAAAAAAAAAEAIAAAACIAAABkcnMvZG93bnJldi54bWxQSwECFAAUAAAACACHTuJAMy8F&#10;njsAAAA5AAAAEAAAAAAAAAABACAAAAAMAQAAZHJzL3NoYXBleG1sLnhtbFBLBQYAAAAABgAGAFsB&#10;AAC2AwAAAAA=&#10;">
              <v:path/>
              <v:fill on="t" focussize="0,0"/>
              <v:stroke on="f" weight="2pt"/>
              <v:imagedata o:title=""/>
              <o:lock v:ext="edit"/>
            </v:rect>
            <v:rect id="矩形 14" o:spid="_x0000_s1031" o:spt="1" style="position:absolute;left:4577;top:52890;height:1123;width:8324;v-text-anchor:middle;" fillcolor="#AD002D" filled="t" stroked="t" coordsize="21600,21600" o:gfxdata="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ZPOqL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05B5A89B">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2C87B40A">
                    <w:pPr>
                      <w:jc w:val="center"/>
                    </w:pPr>
                  </w:p>
                </w:txbxContent>
              </v:textbox>
            </v:rect>
            <w10:anchorlock/>
          </v:group>
        </w:pict>
      </w:r>
      <w:r>
        <w:rPr>
          <w:rFonts w:hint="eastAsia" w:ascii="仿宋_GB2312" w:eastAsia="仿宋_GB2312" w:hAnsiTheme="majorEastAsia"/>
          <w:color w:val="000000"/>
          <w:kern w:val="0"/>
          <w:sz w:val="32"/>
          <w:szCs w:val="32"/>
        </w:rPr>
        <w:t>待费反映单位按规定开支的各类公务接待（含外宾接待）支出。</w:t>
      </w:r>
    </w:p>
    <w:p w14:paraId="5E7A48A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（十三）其</w:t>
      </w:r>
      <w:r>
        <w:rPr>
          <w:rFonts w:ascii="仿宋_GB2312" w:eastAsia="仿宋_GB2312" w:hAnsiTheme="majorEastAsia"/>
          <w:b/>
          <w:bCs/>
          <w:color w:val="000000"/>
          <w:kern w:val="0"/>
          <w:sz w:val="32"/>
          <w:szCs w:val="32"/>
        </w:rPr>
        <w:pict>
          <v:group id="_x0000_s1027" o:spid="_x0000_s1027" o:spt="203" style="position:absolute;left:0pt;margin-left:-81.05pt;margin-top:39.65pt;height:43.95pt;width:264.85pt;mso-position-vertical-relative:page;z-index:251681792;mso-width-relative:page;mso-height-relative:page;" coordorigin="4551,52615" coordsize="8546,1398203" o:gfxdata="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hYz8m9sAAAALAQAADwAAAAAAAAABACAA&#10;AAAiAAAAZHJzL2Rvd25yZXYueG1sUEsBAhQAFAAAAAgAh07iQOLTqwMnAwAA7ggAAA4AAAAAAAAA&#10;AQAgAAAAKgEAAGRycy9lMm9Eb2MueG1sUEsFBgAAAAAGAAYAWQEAAMMGAAAAAA==&#10;">
            <o:lock v:ext="edit"/>
            <v:rect id="矩形 13" o:spid="_x0000_s1029" o:spt="1" style="position:absolute;left:4551;top:52615;height:1175;width:8546;v-text-anchor:middle;" fillcolor="#D9D9D9" filled="t" stroked="f" coordsize="21600,21600" o:gfxdata="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bt3ugAAANsA&#10;AAAPAAAAAAAAAAEAIAAAACIAAABkcnMvZG93bnJldi54bWxQSwECFAAUAAAACACHTuJAMy8FnjsA&#10;AAA5AAAAEAAAAAAAAAABACAAAAAJAQAAZHJzL3NoYXBleG1sLnhtbFBLBQYAAAAABgAGAFsBAACz&#10;AwAAAAA=&#10;">
              <v:path/>
              <v:fill on="t" focussize="0,0"/>
              <v:stroke on="f" weight="2pt"/>
              <v:imagedata o:title=""/>
              <o:lock v:ext="edit"/>
            </v:rect>
            <v:rect id="矩形 14" o:spid="_x0000_s1028" o:spt="1" style="position:absolute;left:4577;top:52890;height:1123;width:8324;v-text-anchor:middle;" fillcolor="#AD002D" filled="t" stroked="t" coordsize="21600,21600" o:gfxdata="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xa2rsAAADb&#10;AAAADwAAAAAAAAABACAAAAAiAAAAZHJzL2Rvd25yZXYueG1sUEsBAhQAFAAAAAgAh07iQDMvBZ47&#10;AAAAOQAAABAAAAAAAAAAAQAgAAAACgEAAGRycy9zaGFwZXhtbC54bWxQSwUGAAAAAAYABgBbAQAA&#10;tAMAAAAA&#10;">
              <v:path/>
              <v:fill on="t" focussize="0,0"/>
              <v:stroke weight="2pt" color="#B0761F" joinstyle="round"/>
              <v:imagedata o:title=""/>
              <o:lock v:ext="edit"/>
              <v:textbox>
                <w:txbxContent>
                  <w:p w14:paraId="59DE211D">
                    <w:pPr>
                      <w:widowControl/>
                      <w:jc w:val="left"/>
                      <w:rPr>
                        <w:rFonts w:ascii="楷体" w:hAnsi="楷体" w:eastAsia="楷体" w:cs="楷体"/>
                        <w:b/>
                        <w:bCs/>
                        <w:color w:val="FDEFBE"/>
                        <w:sz w:val="32"/>
                        <w:szCs w:val="32"/>
                      </w:rPr>
                    </w:pPr>
                    <w:r>
                      <w:rPr>
                        <w:rFonts w:hint="eastAsia" w:ascii="楷体" w:hAnsi="楷体" w:eastAsia="楷体" w:cs="楷体"/>
                        <w:b/>
                        <w:bCs/>
                        <w:color w:val="FDEFBE"/>
                        <w:kern w:val="0"/>
                        <w:sz w:val="32"/>
                        <w:szCs w:val="32"/>
                      </w:rPr>
                      <w:t>2018年度部门决算☞名词解释</w:t>
                    </w:r>
                  </w:p>
                  <w:p w14:paraId="1C80642A">
                    <w:pPr>
                      <w:jc w:val="center"/>
                    </w:pPr>
                  </w:p>
                </w:txbxContent>
              </v:textbox>
            </v:rect>
            <w10:anchorlock/>
          </v:group>
        </w:pict>
      </w:r>
      <w:r>
        <w:rPr>
          <w:rFonts w:hint="eastAsia" w:ascii="仿宋_GB2312" w:eastAsia="仿宋_GB2312" w:hAnsiTheme="majorEastAsia"/>
          <w:b/>
          <w:bCs/>
          <w:color w:val="000000"/>
          <w:kern w:val="0"/>
          <w:sz w:val="32"/>
          <w:szCs w:val="32"/>
        </w:rPr>
        <w:t>他交通费用：</w:t>
      </w:r>
      <w:r>
        <w:rPr>
          <w:rFonts w:hint="eastAsia" w:ascii="仿宋_GB2312" w:eastAsia="仿宋_GB2312" w:hAnsiTheme="majorEastAsia"/>
          <w:color w:val="000000"/>
          <w:kern w:val="0"/>
          <w:sz w:val="32"/>
          <w:szCs w:val="32"/>
        </w:rPr>
        <w:t>填列单位除公务用车运行维护费以外的其他交通费用。如公务交通补贴、租车费用、出租车费用、飞机、船舶等的燃料费、维修费、保险费等。</w:t>
      </w:r>
    </w:p>
    <w:p w14:paraId="4C076822">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（十四）公务用车购置：</w:t>
      </w:r>
      <w:r>
        <w:rPr>
          <w:rFonts w:hint="eastAsia" w:ascii="仿宋_GB2312" w:eastAsia="仿宋_GB2312" w:hAnsiTheme="majorEastAsia"/>
          <w:color w:val="000000"/>
          <w:kern w:val="0"/>
          <w:sz w:val="32"/>
          <w:szCs w:val="32"/>
        </w:rPr>
        <w:t>填列单位公务用车购置支出（含车辆购置税、牌照费）。</w:t>
      </w:r>
    </w:p>
    <w:p w14:paraId="474678B1">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（十五）其他交通工具购置：</w:t>
      </w:r>
      <w:r>
        <w:rPr>
          <w:rFonts w:hint="eastAsia" w:ascii="仿宋_GB2312" w:eastAsia="仿宋_GB2312" w:hAnsiTheme="majorEastAsia"/>
          <w:color w:val="000000"/>
          <w:kern w:val="0"/>
          <w:sz w:val="32"/>
          <w:szCs w:val="32"/>
        </w:rPr>
        <w:t>填列单位除公务用车外的其他各类交通工具（如船舶、飞机）购置支出（含车辆购置税、牌照费）。</w:t>
      </w:r>
    </w:p>
    <w:p w14:paraId="459B3065">
      <w:pPr>
        <w:widowControl/>
        <w:spacing w:after="0" w:line="560" w:lineRule="exact"/>
        <w:ind w:firstLine="643" w:firstLineChars="200"/>
        <w:rPr>
          <w:rFonts w:ascii="仿宋_GB2312" w:eastAsia="仿宋_GB2312" w:hAnsiTheme="majorEastAsia"/>
          <w:color w:val="000000"/>
          <w:kern w:val="0"/>
          <w:sz w:val="32"/>
          <w:szCs w:val="32"/>
        </w:rPr>
      </w:pPr>
      <w:r>
        <w:rPr>
          <w:rFonts w:hint="eastAsia" w:ascii="仿宋_GB2312" w:eastAsia="仿宋_GB2312" w:hAnsiTheme="majorEastAsia"/>
          <w:b/>
          <w:bCs/>
          <w:color w:val="000000"/>
          <w:kern w:val="0"/>
          <w:sz w:val="32"/>
          <w:szCs w:val="32"/>
        </w:rPr>
        <w:t>（十六）机关运行经费：</w:t>
      </w:r>
      <w:r>
        <w:rPr>
          <w:rFonts w:hint="eastAsia" w:ascii="仿宋_GB2312" w:eastAsia="仿宋_GB2312" w:hAnsiTheme="major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6A28E8D3">
      <w:pPr>
        <w:widowControl/>
        <w:spacing w:after="0" w:line="560" w:lineRule="exact"/>
        <w:ind w:firstLine="643" w:firstLineChars="200"/>
        <w:rPr>
          <w:rFonts w:ascii="仿宋_GB2312" w:eastAsia="仿宋_GB2312" w:cs="ArialUnicodeMS" w:hAnsiTheme="minorHAnsi"/>
          <w:kern w:val="0"/>
          <w:sz w:val="32"/>
          <w:szCs w:val="32"/>
        </w:rPr>
      </w:pPr>
      <w:r>
        <w:rPr>
          <w:rFonts w:hint="eastAsia" w:ascii="仿宋_GB2312" w:eastAsia="仿宋_GB2312" w:hAnsiTheme="majorEastAsia"/>
          <w:b/>
          <w:bCs/>
          <w:color w:val="000000"/>
          <w:kern w:val="0"/>
          <w:sz w:val="32"/>
          <w:szCs w:val="32"/>
        </w:rPr>
        <w:t>（十七）经费形式:</w:t>
      </w:r>
      <w:r>
        <w:rPr>
          <w:rFonts w:hint="eastAsia" w:ascii="仿宋_GB2312" w:eastAsia="仿宋_GB2312" w:hAnsiTheme="majorEastAsia"/>
          <w:color w:val="000000"/>
          <w:kern w:val="0"/>
          <w:sz w:val="32"/>
          <w:szCs w:val="32"/>
        </w:rPr>
        <w:t>按照经费来源，</w:t>
      </w:r>
      <w:r>
        <w:rPr>
          <w:rFonts w:hint="eastAsia" w:ascii="仿宋_GB2312" w:eastAsia="仿宋_GB2312" w:cs="ArialUnicodeMS" w:hAnsiTheme="minorHAnsi"/>
          <w:kern w:val="0"/>
          <w:sz w:val="32"/>
          <w:szCs w:val="32"/>
        </w:rPr>
        <w:t>可分为财政拨款、财政性资金基本保证、财政性资金定额或定项补助、财政性资金零补助四类。</w:t>
      </w:r>
    </w:p>
    <w:p w14:paraId="467DEBCD">
      <w:pPr>
        <w:widowControl/>
        <w:spacing w:after="0" w:line="560" w:lineRule="exact"/>
        <w:ind w:firstLine="643" w:firstLineChars="200"/>
        <w:rPr>
          <w:rFonts w:ascii="仿宋_GB2312" w:eastAsia="仿宋_GB2312" w:cs="ArialUnicodeMS" w:hAnsiTheme="minorHAnsi"/>
          <w:kern w:val="0"/>
          <w:sz w:val="32"/>
          <w:szCs w:val="32"/>
        </w:rPr>
      </w:pPr>
      <w:r>
        <w:rPr>
          <w:rFonts w:hint="eastAsia" w:ascii="仿宋_GB2312" w:eastAsia="仿宋_GB2312" w:cs="ArialUnicodeMS" w:hAnsiTheme="minorHAnsi"/>
          <w:b/>
          <w:bCs/>
          <w:kern w:val="0"/>
          <w:sz w:val="32"/>
          <w:szCs w:val="32"/>
        </w:rPr>
        <w:t>（十八）政府采购：</w:t>
      </w:r>
    </w:p>
    <w:p w14:paraId="6477AF4E">
      <w:pPr>
        <w:widowControl/>
        <w:spacing w:after="0" w:line="560" w:lineRule="exact"/>
        <w:ind w:firstLine="640" w:firstLineChars="200"/>
        <w:rPr>
          <w:rFonts w:ascii="仿宋_GB2312" w:eastAsia="仿宋_GB2312" w:cs="ArialUnicodeMS" w:hAnsiTheme="minorHAnsi"/>
          <w:kern w:val="0"/>
          <w:sz w:val="32"/>
          <w:szCs w:val="32"/>
        </w:rPr>
        <w:sectPr>
          <w:pgSz w:w="11906" w:h="16838"/>
          <w:pgMar w:top="2098" w:right="1474" w:bottom="1985" w:left="1588" w:header="851" w:footer="992" w:gutter="0"/>
          <w:cols w:space="425" w:num="1"/>
          <w:docGrid w:type="lines" w:linePitch="312" w:charSpace="0"/>
        </w:sectPr>
      </w:pPr>
      <w:r>
        <w:rPr>
          <w:rFonts w:hint="eastAsia" w:ascii="仿宋_GB2312" w:eastAsia="仿宋_GB2312" w:cs="ArialUnicodeMS" w:hAnsiTheme="minorHAnsi"/>
          <w:kern w:val="0"/>
          <w:sz w:val="32"/>
          <w:szCs w:val="32"/>
        </w:rPr>
        <w:t>指各级国家机关、事业单位和团体组织，依法在规定范围内使用财政性资金采购货物、工程和服务的行为。以公开招标为主要采购方式。</w:t>
      </w:r>
    </w:p>
    <w:p w14:paraId="2D13A7F3">
      <w:pPr>
        <w:widowControl/>
        <w:spacing w:after="0" w:line="560" w:lineRule="exact"/>
        <w:ind w:firstLine="640" w:firstLineChars="200"/>
        <w:rPr>
          <w:rFonts w:ascii="仿宋_GB2312" w:eastAsia="仿宋_GB2312" w:cs="ArialUnicodeMS" w:hAnsiTheme="minorHAnsi"/>
          <w:kern w:val="0"/>
          <w:sz w:val="32"/>
          <w:szCs w:val="32"/>
        </w:rPr>
      </w:pPr>
      <w:r>
        <w:rPr>
          <w:rFonts w:ascii="仿宋_GB2312" w:eastAsia="仿宋_GB2312" w:cs="ArialUnicodeMS" w:hAnsiTheme="minorHAnsi"/>
          <w:kern w:val="0"/>
          <w:sz w:val="32"/>
          <w:szCs w:val="32"/>
        </w:rPr>
        <w:drawing>
          <wp:anchor distT="0" distB="0" distL="114300" distR="114300" simplePos="0" relativeHeight="25166438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01" name="图片 10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3"/>
                    <pic:cNvPicPr>
                      <a:picLocks noChangeAspect="1"/>
                    </pic:cNvPicPr>
                  </pic:nvPicPr>
                  <pic:blipFill>
                    <a:blip r:embed="rId8" cstate="print"/>
                    <a:stretch>
                      <a:fillRect/>
                    </a:stretch>
                  </pic:blipFill>
                  <pic:spPr>
                    <a:xfrm>
                      <a:off x="0" y="0"/>
                      <a:ext cx="7590155" cy="10735945"/>
                    </a:xfrm>
                    <a:prstGeom prst="rect">
                      <a:avLst/>
                    </a:prstGeom>
                  </pic:spPr>
                </pic:pic>
              </a:graphicData>
            </a:graphic>
          </wp:anchor>
        </w:drawing>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149264-C325-496C-B5FB-E6DAE069FC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002E913C-5264-4015-B69E-471D3A7E97B6}"/>
  </w:font>
  <w:font w:name="楷体">
    <w:panose1 w:val="02010609060101010101"/>
    <w:charset w:val="86"/>
    <w:family w:val="modern"/>
    <w:pitch w:val="default"/>
    <w:sig w:usb0="800002BF" w:usb1="38CF7CFA" w:usb2="00000016" w:usb3="00000000" w:csb0="00040001" w:csb1="00000000"/>
    <w:embedRegular r:id="rId3" w:fontKey="{39290A31-AA32-42D9-A1FB-D021191674EF}"/>
  </w:font>
  <w:font w:name="仿宋_GB2312">
    <w:panose1 w:val="02010609030101010101"/>
    <w:charset w:val="86"/>
    <w:family w:val="swiss"/>
    <w:pitch w:val="default"/>
    <w:sig w:usb0="00000001" w:usb1="080E0000" w:usb2="00000000" w:usb3="00000000" w:csb0="00040000" w:csb1="00000000"/>
    <w:embedRegular r:id="rId4" w:fontKey="{D233D365-7EC2-487B-BA66-164813B2C5BE}"/>
  </w:font>
  <w:font w:name="ArialUnicodeMS">
    <w:altName w:val="Malgun Gothic"/>
    <w:panose1 w:val="00000000000000000000"/>
    <w:charset w:val="81"/>
    <w:family w:val="auto"/>
    <w:pitch w:val="default"/>
    <w:sig w:usb0="00000000" w:usb1="00000000" w:usb2="00000010" w:usb3="00000000" w:csb0="00080001" w:csb1="00000000"/>
    <w:embedRegular r:id="rId5" w:fontKey="{66DD127B-67A1-4034-BA5C-C233CA1981F8}"/>
  </w:font>
  <w:font w:name="Malgun Gothic">
    <w:panose1 w:val="020B0503020000020004"/>
    <w:charset w:val="81"/>
    <w:family w:val="auto"/>
    <w:pitch w:val="default"/>
    <w:sig w:usb0="900002AF" w:usb1="01D77CFB" w:usb2="00000012" w:usb3="00000000" w:csb0="00080001" w:csb1="00000000"/>
  </w:font>
  <w:font w:name="MS-UIGothic,Bold">
    <w:altName w:val="Malgun Gothic"/>
    <w:panose1 w:val="00000000000000000000"/>
    <w:charset w:val="81"/>
    <w:family w:val="auto"/>
    <w:pitch w:val="default"/>
    <w:sig w:usb0="00000000" w:usb1="00000000" w:usb2="00000010" w:usb3="00000000" w:csb0="00080000" w:csb1="00000000"/>
    <w:embedRegular r:id="rId6" w:fontKey="{AABC846D-E6A9-4EAC-A9FE-469A584DF8D4}"/>
  </w:font>
  <w:font w:name="DengXian-Regular">
    <w:altName w:val="宋体"/>
    <w:panose1 w:val="00000000000000000000"/>
    <w:charset w:val="86"/>
    <w:family w:val="auto"/>
    <w:pitch w:val="default"/>
    <w:sig w:usb0="00000000" w:usb1="00000000" w:usb2="00000010" w:usb3="00000000" w:csb0="00040001" w:csb1="00000000"/>
    <w:embedRegular r:id="rId7" w:fontKey="{B898CAD7-2BF5-445F-9218-1D576A4F62FF}"/>
  </w:font>
  <w:font w:name="楷体_GB2312">
    <w:panose1 w:val="02010609030101010101"/>
    <w:charset w:val="86"/>
    <w:family w:val="swiss"/>
    <w:pitch w:val="default"/>
    <w:sig w:usb0="00000001" w:usb1="080E0000" w:usb2="00000000" w:usb3="00000000" w:csb0="00040000" w:csb1="00000000"/>
    <w:embedRegular r:id="rId8" w:fontKey="{E559F61C-F627-47C9-9B63-7A9F6372BDF8}"/>
  </w:font>
  <w:font w:name="DengXian-Bold">
    <w:altName w:val="宋体"/>
    <w:panose1 w:val="00000000000000000000"/>
    <w:charset w:val="86"/>
    <w:family w:val="auto"/>
    <w:pitch w:val="default"/>
    <w:sig w:usb0="00000000" w:usb1="00000000" w:usb2="00000010" w:usb3="00000000" w:csb0="00040001" w:csb1="00000000"/>
    <w:embedRegular r:id="rId9" w:fontKey="{7BB4DB43-5BE9-420B-AB50-DBC91D0E9D33}"/>
  </w:font>
  <w:font w:name="仿宋">
    <w:panose1 w:val="02010609060101010101"/>
    <w:charset w:val="86"/>
    <w:family w:val="modern"/>
    <w:pitch w:val="default"/>
    <w:sig w:usb0="800002BF" w:usb1="38CF7CFA" w:usb2="00000016" w:usb3="00000000" w:csb0="00040001" w:csb1="00000000"/>
    <w:embedRegular r:id="rId10" w:fontKey="{9F976A66-5BD5-4598-964D-E49A042A7C93}"/>
  </w:font>
  <w:font w:name="Gulim">
    <w:panose1 w:val="020B0600000101010101"/>
    <w:charset w:val="81"/>
    <w:family w:val="auto"/>
    <w:pitch w:val="default"/>
    <w:sig w:usb0="B00002AF" w:usb1="69D77CFB" w:usb2="00000030" w:usb3="00000000" w:csb0="4008009F" w:csb1="DFD7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CB1E4"/>
    <w:multiLevelType w:val="singleLevel"/>
    <w:tmpl w:val="D47CB1E4"/>
    <w:lvl w:ilvl="0" w:tentative="0">
      <w:start w:val="2"/>
      <w:numFmt w:val="chineseCounting"/>
      <w:suff w:val="nothing"/>
      <w:lvlText w:val="（%1）"/>
      <w:lvlJc w:val="left"/>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5DCCE2B5"/>
    <w:multiLevelType w:val="singleLevel"/>
    <w:tmpl w:val="5DCCE2B5"/>
    <w:lvl w:ilvl="0" w:tentative="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E3MzdkNjM4ODgwYzA2ODU2MjM2OTJlMmM0YWU3ZDAifQ=="/>
  </w:docVars>
  <w:rsids>
    <w:rsidRoot w:val="003C1413"/>
    <w:rsid w:val="00024E7F"/>
    <w:rsid w:val="000475A0"/>
    <w:rsid w:val="000838C3"/>
    <w:rsid w:val="000A524C"/>
    <w:rsid w:val="000B2446"/>
    <w:rsid w:val="000D7C65"/>
    <w:rsid w:val="000E2F81"/>
    <w:rsid w:val="00117946"/>
    <w:rsid w:val="00117E2C"/>
    <w:rsid w:val="00146C47"/>
    <w:rsid w:val="00152FB8"/>
    <w:rsid w:val="00157CE1"/>
    <w:rsid w:val="00176658"/>
    <w:rsid w:val="0018239E"/>
    <w:rsid w:val="001B3410"/>
    <w:rsid w:val="001C030D"/>
    <w:rsid w:val="001C4A84"/>
    <w:rsid w:val="001E5902"/>
    <w:rsid w:val="00233705"/>
    <w:rsid w:val="00245684"/>
    <w:rsid w:val="00275CA2"/>
    <w:rsid w:val="002963F6"/>
    <w:rsid w:val="002A65A5"/>
    <w:rsid w:val="002C04C4"/>
    <w:rsid w:val="002D08B0"/>
    <w:rsid w:val="002D1AE3"/>
    <w:rsid w:val="002F2ECE"/>
    <w:rsid w:val="00335271"/>
    <w:rsid w:val="0033791E"/>
    <w:rsid w:val="00341C8F"/>
    <w:rsid w:val="0035463A"/>
    <w:rsid w:val="00391D9D"/>
    <w:rsid w:val="003B6C51"/>
    <w:rsid w:val="003C1413"/>
    <w:rsid w:val="003C549F"/>
    <w:rsid w:val="003D5A16"/>
    <w:rsid w:val="003E7DB3"/>
    <w:rsid w:val="00431175"/>
    <w:rsid w:val="004B6E37"/>
    <w:rsid w:val="004C32BA"/>
    <w:rsid w:val="00575922"/>
    <w:rsid w:val="00583A59"/>
    <w:rsid w:val="0058624D"/>
    <w:rsid w:val="00594577"/>
    <w:rsid w:val="005A6C90"/>
    <w:rsid w:val="005E3FB0"/>
    <w:rsid w:val="005F4B66"/>
    <w:rsid w:val="005F5208"/>
    <w:rsid w:val="006207D6"/>
    <w:rsid w:val="00641318"/>
    <w:rsid w:val="0064405D"/>
    <w:rsid w:val="00695557"/>
    <w:rsid w:val="006D4EA7"/>
    <w:rsid w:val="006F74F9"/>
    <w:rsid w:val="0070012A"/>
    <w:rsid w:val="0070664B"/>
    <w:rsid w:val="007071B8"/>
    <w:rsid w:val="007414DE"/>
    <w:rsid w:val="007905A9"/>
    <w:rsid w:val="00797D4E"/>
    <w:rsid w:val="007E5500"/>
    <w:rsid w:val="007F055B"/>
    <w:rsid w:val="00811C2F"/>
    <w:rsid w:val="00833D46"/>
    <w:rsid w:val="00840A97"/>
    <w:rsid w:val="008C0149"/>
    <w:rsid w:val="008C2F92"/>
    <w:rsid w:val="008D5DED"/>
    <w:rsid w:val="008E25CA"/>
    <w:rsid w:val="008F0E32"/>
    <w:rsid w:val="008F34FC"/>
    <w:rsid w:val="00944CD7"/>
    <w:rsid w:val="009831B2"/>
    <w:rsid w:val="009A1ABE"/>
    <w:rsid w:val="009E21A4"/>
    <w:rsid w:val="009F22C6"/>
    <w:rsid w:val="00A07E50"/>
    <w:rsid w:val="00A15397"/>
    <w:rsid w:val="00A35CE0"/>
    <w:rsid w:val="00A4462E"/>
    <w:rsid w:val="00A44AA4"/>
    <w:rsid w:val="00A61623"/>
    <w:rsid w:val="00A84687"/>
    <w:rsid w:val="00AB0A0E"/>
    <w:rsid w:val="00AD3B6E"/>
    <w:rsid w:val="00B07706"/>
    <w:rsid w:val="00B1751F"/>
    <w:rsid w:val="00B5004E"/>
    <w:rsid w:val="00B56722"/>
    <w:rsid w:val="00B66F2C"/>
    <w:rsid w:val="00B74D39"/>
    <w:rsid w:val="00B91DA4"/>
    <w:rsid w:val="00BA7AA5"/>
    <w:rsid w:val="00C12630"/>
    <w:rsid w:val="00C34562"/>
    <w:rsid w:val="00C3774E"/>
    <w:rsid w:val="00C57456"/>
    <w:rsid w:val="00C65387"/>
    <w:rsid w:val="00C87FAB"/>
    <w:rsid w:val="00C91FF7"/>
    <w:rsid w:val="00C94E53"/>
    <w:rsid w:val="00D0048E"/>
    <w:rsid w:val="00D23E7A"/>
    <w:rsid w:val="00D61063"/>
    <w:rsid w:val="00DB35AF"/>
    <w:rsid w:val="00DD72D7"/>
    <w:rsid w:val="00DF5B88"/>
    <w:rsid w:val="00E0589E"/>
    <w:rsid w:val="00E241FA"/>
    <w:rsid w:val="00E2595E"/>
    <w:rsid w:val="00E35374"/>
    <w:rsid w:val="00E50C19"/>
    <w:rsid w:val="00E51E42"/>
    <w:rsid w:val="00E630C7"/>
    <w:rsid w:val="00E64655"/>
    <w:rsid w:val="00E73081"/>
    <w:rsid w:val="00E856C9"/>
    <w:rsid w:val="00EB6A8B"/>
    <w:rsid w:val="00EF38C6"/>
    <w:rsid w:val="00F679C7"/>
    <w:rsid w:val="00F7711A"/>
    <w:rsid w:val="00FA0D58"/>
    <w:rsid w:val="00FA56F4"/>
    <w:rsid w:val="00FB4EDA"/>
    <w:rsid w:val="00FB6B35"/>
    <w:rsid w:val="00FD3BD5"/>
    <w:rsid w:val="00FE3DC8"/>
    <w:rsid w:val="01740A32"/>
    <w:rsid w:val="02FF1F7A"/>
    <w:rsid w:val="04073F84"/>
    <w:rsid w:val="041829E8"/>
    <w:rsid w:val="056D46D4"/>
    <w:rsid w:val="05E0566B"/>
    <w:rsid w:val="06373CA1"/>
    <w:rsid w:val="0800777D"/>
    <w:rsid w:val="083E6609"/>
    <w:rsid w:val="084D6CFC"/>
    <w:rsid w:val="09057235"/>
    <w:rsid w:val="09C71698"/>
    <w:rsid w:val="0A127F17"/>
    <w:rsid w:val="0B60750A"/>
    <w:rsid w:val="0DA9383B"/>
    <w:rsid w:val="0DD6716F"/>
    <w:rsid w:val="0E5B26D7"/>
    <w:rsid w:val="0EAE1EA5"/>
    <w:rsid w:val="0EE4244E"/>
    <w:rsid w:val="0FBC601B"/>
    <w:rsid w:val="10686488"/>
    <w:rsid w:val="10CB3D82"/>
    <w:rsid w:val="10DF728A"/>
    <w:rsid w:val="11914ED2"/>
    <w:rsid w:val="1264200E"/>
    <w:rsid w:val="13040046"/>
    <w:rsid w:val="130A39C8"/>
    <w:rsid w:val="141C5B77"/>
    <w:rsid w:val="14763F1F"/>
    <w:rsid w:val="15E316E3"/>
    <w:rsid w:val="165E0E44"/>
    <w:rsid w:val="17274F98"/>
    <w:rsid w:val="179D20E3"/>
    <w:rsid w:val="17B1399F"/>
    <w:rsid w:val="18D8339D"/>
    <w:rsid w:val="195E2BAD"/>
    <w:rsid w:val="1A21388F"/>
    <w:rsid w:val="1A570D2F"/>
    <w:rsid w:val="1C9C74E5"/>
    <w:rsid w:val="1CFD391F"/>
    <w:rsid w:val="1D686FDE"/>
    <w:rsid w:val="1D8B457B"/>
    <w:rsid w:val="1E7326F8"/>
    <w:rsid w:val="1EA30AE7"/>
    <w:rsid w:val="1F3341FF"/>
    <w:rsid w:val="202253C5"/>
    <w:rsid w:val="214B265D"/>
    <w:rsid w:val="25817BD8"/>
    <w:rsid w:val="26257C4B"/>
    <w:rsid w:val="269243D5"/>
    <w:rsid w:val="27C52D17"/>
    <w:rsid w:val="28250404"/>
    <w:rsid w:val="28FB0B8D"/>
    <w:rsid w:val="2A9870FC"/>
    <w:rsid w:val="2D2B7942"/>
    <w:rsid w:val="2D426AE0"/>
    <w:rsid w:val="2D46481D"/>
    <w:rsid w:val="2DA232EE"/>
    <w:rsid w:val="2DB12FB3"/>
    <w:rsid w:val="2DC562F4"/>
    <w:rsid w:val="2E2C0CCA"/>
    <w:rsid w:val="2E733B28"/>
    <w:rsid w:val="2EF335EA"/>
    <w:rsid w:val="2FED7630"/>
    <w:rsid w:val="305A3974"/>
    <w:rsid w:val="31852B5A"/>
    <w:rsid w:val="32236F1C"/>
    <w:rsid w:val="32C57CFA"/>
    <w:rsid w:val="32D01238"/>
    <w:rsid w:val="32D52B49"/>
    <w:rsid w:val="336760FF"/>
    <w:rsid w:val="336B2DEA"/>
    <w:rsid w:val="33AF3458"/>
    <w:rsid w:val="353D4559"/>
    <w:rsid w:val="35871E5F"/>
    <w:rsid w:val="35A37AD0"/>
    <w:rsid w:val="35FA1815"/>
    <w:rsid w:val="374F6375"/>
    <w:rsid w:val="385A1EF0"/>
    <w:rsid w:val="399669B7"/>
    <w:rsid w:val="39D23835"/>
    <w:rsid w:val="3A675DE4"/>
    <w:rsid w:val="3C496961"/>
    <w:rsid w:val="3C4F3C82"/>
    <w:rsid w:val="3DFC59A8"/>
    <w:rsid w:val="3ECF245E"/>
    <w:rsid w:val="3EF64891"/>
    <w:rsid w:val="3F827D77"/>
    <w:rsid w:val="3FB96314"/>
    <w:rsid w:val="3FFC5361"/>
    <w:rsid w:val="42921346"/>
    <w:rsid w:val="42E14216"/>
    <w:rsid w:val="43DD49C0"/>
    <w:rsid w:val="44584175"/>
    <w:rsid w:val="44F617B2"/>
    <w:rsid w:val="453F3821"/>
    <w:rsid w:val="4627311B"/>
    <w:rsid w:val="47916D0E"/>
    <w:rsid w:val="48376CB6"/>
    <w:rsid w:val="490706D2"/>
    <w:rsid w:val="495F5E6E"/>
    <w:rsid w:val="4A2C0F77"/>
    <w:rsid w:val="4ABE6C60"/>
    <w:rsid w:val="4C8B2B6A"/>
    <w:rsid w:val="4CCE2C27"/>
    <w:rsid w:val="4CE61F28"/>
    <w:rsid w:val="4DE33476"/>
    <w:rsid w:val="4E933723"/>
    <w:rsid w:val="4F637FDD"/>
    <w:rsid w:val="4F9B1B5A"/>
    <w:rsid w:val="4FFC0902"/>
    <w:rsid w:val="50B137ED"/>
    <w:rsid w:val="51F433D1"/>
    <w:rsid w:val="52937F0C"/>
    <w:rsid w:val="53A44FAF"/>
    <w:rsid w:val="53AD4B46"/>
    <w:rsid w:val="5437542F"/>
    <w:rsid w:val="556F4A20"/>
    <w:rsid w:val="56F9094D"/>
    <w:rsid w:val="579538A8"/>
    <w:rsid w:val="58136624"/>
    <w:rsid w:val="58E84715"/>
    <w:rsid w:val="594329EC"/>
    <w:rsid w:val="5A062121"/>
    <w:rsid w:val="5A92639E"/>
    <w:rsid w:val="5AE367F4"/>
    <w:rsid w:val="5B311FF8"/>
    <w:rsid w:val="5B9A428F"/>
    <w:rsid w:val="5BEE1540"/>
    <w:rsid w:val="5CB52971"/>
    <w:rsid w:val="5D3407A1"/>
    <w:rsid w:val="5DE61A5D"/>
    <w:rsid w:val="5E0E7332"/>
    <w:rsid w:val="5E2F3783"/>
    <w:rsid w:val="5E8B6283"/>
    <w:rsid w:val="5EFF4831"/>
    <w:rsid w:val="61961DBB"/>
    <w:rsid w:val="63C04243"/>
    <w:rsid w:val="63EC3D67"/>
    <w:rsid w:val="645B38F1"/>
    <w:rsid w:val="649C01C7"/>
    <w:rsid w:val="64AC0D91"/>
    <w:rsid w:val="64C45BAD"/>
    <w:rsid w:val="64DB2189"/>
    <w:rsid w:val="66D96217"/>
    <w:rsid w:val="68D62D9D"/>
    <w:rsid w:val="694C1362"/>
    <w:rsid w:val="699A3F60"/>
    <w:rsid w:val="6A5C16FE"/>
    <w:rsid w:val="6DE52B66"/>
    <w:rsid w:val="6E807B63"/>
    <w:rsid w:val="71E83EB0"/>
    <w:rsid w:val="72902E62"/>
    <w:rsid w:val="73BD35AC"/>
    <w:rsid w:val="73C61104"/>
    <w:rsid w:val="740233B2"/>
    <w:rsid w:val="74A14FF7"/>
    <w:rsid w:val="775F45E6"/>
    <w:rsid w:val="776452EA"/>
    <w:rsid w:val="785441E4"/>
    <w:rsid w:val="7C206AF9"/>
    <w:rsid w:val="7D937E9D"/>
    <w:rsid w:val="7DC663B9"/>
    <w:rsid w:val="7E1A1ACD"/>
    <w:rsid w:val="7E5B2E6C"/>
    <w:rsid w:val="7F624212"/>
    <w:rsid w:val="7F8371ED"/>
    <w:rsid w:val="7FBE4D96"/>
    <w:rsid w:val="7FD21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1"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32"/>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Subtitle"/>
    <w:basedOn w:val="1"/>
    <w:next w:val="1"/>
    <w:link w:val="22"/>
    <w:qFormat/>
    <w:uiPriority w:val="11"/>
    <w:pPr>
      <w:widowControl/>
      <w:spacing w:after="200" w:line="276" w:lineRule="auto"/>
      <w:jc w:val="left"/>
    </w:pPr>
    <w:rPr>
      <w:rFonts w:asciiTheme="majorHAnsi" w:hAnsiTheme="majorHAnsi" w:eastAsiaTheme="majorEastAsia" w:cstheme="majorBidi"/>
      <w:i/>
      <w:iCs/>
      <w:color w:val="F0A22E" w:themeColor="accent1"/>
      <w:spacing w:val="15"/>
      <w:kern w:val="0"/>
      <w:sz w:val="24"/>
    </w:rPr>
  </w:style>
  <w:style w:type="paragraph" w:styleId="11">
    <w:name w:val="Normal (Web)"/>
    <w:basedOn w:val="1"/>
    <w:qFormat/>
    <w:uiPriority w:val="0"/>
    <w:pPr>
      <w:spacing w:beforeAutospacing="1" w:after="0" w:afterAutospacing="1"/>
      <w:jc w:val="left"/>
    </w:pPr>
    <w:rPr>
      <w:kern w:val="0"/>
      <w:sz w:val="24"/>
    </w:rPr>
  </w:style>
  <w:style w:type="paragraph" w:styleId="12">
    <w:name w:val="Title"/>
    <w:basedOn w:val="1"/>
    <w:next w:val="1"/>
    <w:link w:val="21"/>
    <w:qFormat/>
    <w:uiPriority w:val="10"/>
    <w:pPr>
      <w:widowControl/>
      <w:pBdr>
        <w:bottom w:val="single" w:color="F0A22E" w:themeColor="accent1" w:sz="8" w:space="4"/>
      </w:pBdr>
      <w:spacing w:after="300"/>
      <w:contextualSpacing/>
      <w:jc w:val="left"/>
    </w:pPr>
    <w:rPr>
      <w:rFonts w:asciiTheme="majorHAnsi" w:hAnsiTheme="majorHAnsi" w:eastAsiaTheme="majorEastAsia" w:cstheme="majorBidi"/>
      <w:color w:val="3A2C23" w:themeColor="text2" w:themeShade="BF"/>
      <w:spacing w:val="5"/>
      <w:kern w:val="28"/>
      <w:sz w:val="52"/>
      <w:szCs w:val="52"/>
    </w:rPr>
  </w:style>
  <w:style w:type="table" w:styleId="14">
    <w:name w:val="Table Grid"/>
    <w:basedOn w:val="13"/>
    <w:qFormat/>
    <w:uiPriority w:val="1"/>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页眉 Char"/>
    <w:basedOn w:val="15"/>
    <w:link w:val="9"/>
    <w:qFormat/>
    <w:uiPriority w:val="99"/>
    <w:rPr>
      <w:sz w:val="18"/>
      <w:szCs w:val="18"/>
    </w:rPr>
  </w:style>
  <w:style w:type="character" w:customStyle="1" w:styleId="17">
    <w:name w:val="页脚 Char"/>
    <w:basedOn w:val="15"/>
    <w:link w:val="8"/>
    <w:qFormat/>
    <w:uiPriority w:val="99"/>
    <w:rPr>
      <w:sz w:val="18"/>
      <w:szCs w:val="18"/>
    </w:rPr>
  </w:style>
  <w:style w:type="paragraph" w:customStyle="1" w:styleId="18">
    <w:name w:val="无间隔1"/>
    <w:link w:val="19"/>
    <w:qFormat/>
    <w:uiPriority w:val="1"/>
    <w:pPr>
      <w:spacing w:after="160" w:line="480" w:lineRule="auto"/>
    </w:pPr>
    <w:rPr>
      <w:rFonts w:asciiTheme="minorHAnsi" w:hAnsiTheme="minorHAnsi" w:eastAsiaTheme="minorEastAsia" w:cstheme="minorBidi"/>
      <w:sz w:val="22"/>
      <w:szCs w:val="22"/>
      <w:lang w:val="en-US" w:eastAsia="zh-CN" w:bidi="ar-SA"/>
    </w:rPr>
  </w:style>
  <w:style w:type="character" w:customStyle="1" w:styleId="19">
    <w:name w:val="无间隔 Char"/>
    <w:basedOn w:val="15"/>
    <w:link w:val="18"/>
    <w:qFormat/>
    <w:uiPriority w:val="1"/>
    <w:rPr>
      <w:kern w:val="0"/>
      <w:sz w:val="22"/>
    </w:rPr>
  </w:style>
  <w:style w:type="character" w:customStyle="1" w:styleId="20">
    <w:name w:val="批注框文本 Char"/>
    <w:basedOn w:val="15"/>
    <w:link w:val="7"/>
    <w:semiHidden/>
    <w:qFormat/>
    <w:uiPriority w:val="99"/>
    <w:rPr>
      <w:rFonts w:ascii="Times New Roman" w:hAnsi="Times New Roman" w:eastAsia="宋体" w:cs="Times New Roman"/>
      <w:sz w:val="18"/>
      <w:szCs w:val="18"/>
    </w:rPr>
  </w:style>
  <w:style w:type="character" w:customStyle="1" w:styleId="21">
    <w:name w:val="标题 Char"/>
    <w:basedOn w:val="15"/>
    <w:link w:val="12"/>
    <w:qFormat/>
    <w:uiPriority w:val="10"/>
    <w:rPr>
      <w:rFonts w:asciiTheme="majorHAnsi" w:hAnsiTheme="majorHAnsi" w:eastAsiaTheme="majorEastAsia" w:cstheme="majorBidi"/>
      <w:color w:val="3A2C23" w:themeColor="text2" w:themeShade="BF"/>
      <w:spacing w:val="5"/>
      <w:kern w:val="28"/>
      <w:sz w:val="52"/>
      <w:szCs w:val="52"/>
    </w:rPr>
  </w:style>
  <w:style w:type="character" w:customStyle="1" w:styleId="22">
    <w:name w:val="副标题 Char"/>
    <w:basedOn w:val="15"/>
    <w:link w:val="10"/>
    <w:qFormat/>
    <w:uiPriority w:val="11"/>
    <w:rPr>
      <w:rFonts w:asciiTheme="majorHAnsi" w:hAnsiTheme="majorHAnsi" w:eastAsiaTheme="majorEastAsia" w:cstheme="majorBidi"/>
      <w:i/>
      <w:iCs/>
      <w:color w:val="F0A22E" w:themeColor="accent1"/>
      <w:spacing w:val="15"/>
      <w:kern w:val="0"/>
      <w:sz w:val="24"/>
      <w:szCs w:val="24"/>
    </w:rPr>
  </w:style>
  <w:style w:type="character" w:customStyle="1" w:styleId="23">
    <w:name w:val="Style1"/>
    <w:basedOn w:val="15"/>
    <w:qFormat/>
    <w:uiPriority w:val="1"/>
    <w:rPr>
      <w:rFonts w:asciiTheme="minorHAnsi" w:hAnsiTheme="minorEastAsia" w:eastAsiaTheme="minorEastAsia" w:cstheme="minorBidi"/>
      <w:sz w:val="22"/>
      <w:szCs w:val="22"/>
      <w:lang w:eastAsia="zh-CN"/>
    </w:rPr>
  </w:style>
  <w:style w:type="character" w:customStyle="1" w:styleId="24">
    <w:name w:val="Style2"/>
    <w:basedOn w:val="15"/>
    <w:qFormat/>
    <w:uiPriority w:val="1"/>
    <w:rPr>
      <w:rFonts w:asciiTheme="minorHAnsi" w:hAnsiTheme="minorEastAsia" w:eastAsiaTheme="minorEastAsia" w:cstheme="minorBidi"/>
      <w:sz w:val="22"/>
      <w:szCs w:val="22"/>
      <w:lang w:eastAsia="zh-CN"/>
    </w:rPr>
  </w:style>
  <w:style w:type="character" w:customStyle="1" w:styleId="25">
    <w:name w:val="Style3"/>
    <w:basedOn w:val="15"/>
    <w:qFormat/>
    <w:uiPriority w:val="1"/>
    <w:rPr>
      <w:rFonts w:asciiTheme="minorHAnsi" w:hAnsiTheme="minorEastAsia" w:eastAsiaTheme="minorEastAsia" w:cstheme="minorBidi"/>
      <w:szCs w:val="22"/>
      <w:lang w:eastAsia="zh-CN"/>
    </w:rPr>
  </w:style>
  <w:style w:type="character" w:customStyle="1" w:styleId="26">
    <w:name w:val="Style4"/>
    <w:basedOn w:val="15"/>
    <w:qFormat/>
    <w:uiPriority w:val="1"/>
    <w:rPr>
      <w:rFonts w:asciiTheme="minorHAnsi" w:hAnsiTheme="minorEastAsia" w:eastAsiaTheme="minorEastAsia" w:cstheme="minorBidi"/>
      <w:szCs w:val="22"/>
      <w:lang w:eastAsia="zh-CN"/>
    </w:rPr>
  </w:style>
  <w:style w:type="character" w:customStyle="1" w:styleId="27">
    <w:name w:val="Style5"/>
    <w:basedOn w:val="15"/>
    <w:qFormat/>
    <w:uiPriority w:val="1"/>
    <w:rPr>
      <w:rFonts w:asciiTheme="minorHAnsi" w:hAnsiTheme="minorEastAsia" w:eastAsiaTheme="minorEastAsia" w:cstheme="minorBidi"/>
      <w:sz w:val="22"/>
      <w:szCs w:val="22"/>
      <w:lang w:eastAsia="zh-CN"/>
    </w:rPr>
  </w:style>
  <w:style w:type="character" w:customStyle="1" w:styleId="28">
    <w:name w:val="标题 1 Char"/>
    <w:basedOn w:val="15"/>
    <w:link w:val="2"/>
    <w:qFormat/>
    <w:uiPriority w:val="9"/>
    <w:rPr>
      <w:rFonts w:ascii="Times New Roman" w:hAnsi="Times New Roman" w:eastAsia="宋体" w:cs="Times New Roman"/>
      <w:b/>
      <w:bCs/>
      <w:kern w:val="44"/>
      <w:sz w:val="44"/>
      <w:szCs w:val="44"/>
    </w:rPr>
  </w:style>
  <w:style w:type="character" w:customStyle="1" w:styleId="29">
    <w:name w:val="标题 2 Char"/>
    <w:basedOn w:val="15"/>
    <w:link w:val="3"/>
    <w:qFormat/>
    <w:uiPriority w:val="9"/>
    <w:rPr>
      <w:rFonts w:asciiTheme="majorHAnsi" w:hAnsiTheme="majorHAnsi" w:eastAsiaTheme="majorEastAsia" w:cstheme="majorBidi"/>
      <w:b/>
      <w:bCs/>
      <w:sz w:val="32"/>
      <w:szCs w:val="32"/>
    </w:rPr>
  </w:style>
  <w:style w:type="character" w:customStyle="1" w:styleId="30">
    <w:name w:val="标题 3 Char"/>
    <w:basedOn w:val="15"/>
    <w:link w:val="4"/>
    <w:qFormat/>
    <w:uiPriority w:val="9"/>
    <w:rPr>
      <w:rFonts w:ascii="Times New Roman" w:hAnsi="Times New Roman" w:eastAsia="宋体" w:cs="Times New Roman"/>
      <w:b/>
      <w:bCs/>
      <w:sz w:val="32"/>
      <w:szCs w:val="32"/>
    </w:rPr>
  </w:style>
  <w:style w:type="character" w:customStyle="1" w:styleId="31">
    <w:name w:val="标题 4 Char"/>
    <w:basedOn w:val="15"/>
    <w:link w:val="5"/>
    <w:qFormat/>
    <w:uiPriority w:val="9"/>
    <w:rPr>
      <w:rFonts w:asciiTheme="majorHAnsi" w:hAnsiTheme="majorHAnsi" w:eastAsiaTheme="majorEastAsia" w:cstheme="majorBidi"/>
      <w:b/>
      <w:bCs/>
      <w:sz w:val="28"/>
      <w:szCs w:val="28"/>
    </w:rPr>
  </w:style>
  <w:style w:type="character" w:customStyle="1" w:styleId="32">
    <w:name w:val="日期 Char"/>
    <w:basedOn w:val="15"/>
    <w:link w:val="6"/>
    <w:semiHidden/>
    <w:qFormat/>
    <w:uiPriority w:val="99"/>
    <w:rPr>
      <w:rFonts w:ascii="Times New Roman" w:hAnsi="Times New Roman" w:eastAsia="宋体" w:cs="Times New Roman"/>
      <w:szCs w:val="24"/>
    </w:rPr>
  </w:style>
  <w:style w:type="paragraph" w:customStyle="1" w:styleId="33">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跋涉">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凤舞九天">
      <a:fillStyleLst>
        <a:solidFill>
          <a:schemeClr val="phClr">
            <a:tint val="100000"/>
            <a:shade val="100000"/>
            <a:hueMod val="100000"/>
            <a:satMod val="100000"/>
          </a:schemeClr>
        </a:solidFill>
        <a:gradFill rotWithShape="1">
          <a:gsLst>
            <a:gs pos="0">
              <a:schemeClr val="phClr">
                <a:tint val="65000"/>
                <a:satMod val="180000"/>
              </a:schemeClr>
            </a:gs>
            <a:gs pos="50000">
              <a:schemeClr val="phClr">
                <a:tint val="40000"/>
                <a:satMod val="175000"/>
              </a:schemeClr>
            </a:gs>
            <a:gs pos="100000">
              <a:schemeClr val="phClr">
                <a:tint val="65000"/>
                <a:satMod val="180000"/>
              </a:schemeClr>
            </a:gs>
          </a:gsLst>
          <a:lin ang="0" scaled="1"/>
        </a:gradFill>
        <a:gradFill rotWithShape="1">
          <a:gsLst>
            <a:gs pos="0">
              <a:schemeClr val="phClr">
                <a:shade val="38000"/>
                <a:satMod val="150000"/>
              </a:schemeClr>
            </a:gs>
            <a:gs pos="50000">
              <a:schemeClr val="phClr">
                <a:shade val="100000"/>
                <a:satMod val="100000"/>
              </a:schemeClr>
            </a:gs>
            <a:gs pos="100000">
              <a:schemeClr val="phClr">
                <a:shade val="38000"/>
                <a:satMod val="150000"/>
              </a:schemeClr>
            </a:gs>
          </a:gsLst>
          <a:lin ang="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effectStyle>
        <a:effectStyle>
          <a:effectLst>
            <a:outerShdw blurRad="190500" dist="78600" dir="2700000" rotWithShape="0">
              <a:srgbClr val="000000">
                <a:alpha val="3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0"/>
    <customShpInfo spid="_x0000_s1079"/>
    <customShpInfo spid="_x0000_s1078"/>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CoverPageProperties xmlns="http://schemas.microsoft.com/office/2006/coverPageProps">
  <PublishDate>2017</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90FD6FE3-5238-4736-A9E1-3875C3DAA0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5449</Words>
  <Characters>5789</Characters>
  <Lines>43</Lines>
  <Paragraphs>12</Paragraphs>
  <TotalTime>60</TotalTime>
  <ScaleCrop>false</ScaleCrop>
  <LinksUpToDate>false</LinksUpToDate>
  <CharactersWithSpaces>5861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2019-08-01T09:15:00Z</dcterms:created>
  <dc:creator>User</dc:creator>
  <cp:lastModifiedBy>学无止境</cp:lastModifiedBy>
  <cp:lastPrinted>2019-08-02T01:01:00Z</cp:lastPrinted>
  <dcterms:modified xsi:type="dcterms:W3CDTF">2026-06-17T09:40:02Z</dcterms:modified>
  <dc:subject>石家庄市xxx部门</dc:subject>
  <dc:title>2017年度部门决算</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52B1F849AE67419CA993C69ECE81E5C5</vt:lpwstr>
  </property>
  <property fmtid="{D5CDD505-2E9C-101B-9397-08002B2CF9AE}" pid="4" name="KSOTemplateDocerSaveRecord">
    <vt:lpwstr>eyJoZGlkIjoiNDQ4MDViZTE5Y2YyZWU4MzgyNGVkNGNiNzdmNTI4YTAiLCJ1c2VySWQiOiI3Mzc4MzgwNDcifQ==</vt:lpwstr>
  </property>
</Properties>
</file>