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F32B6">
      <w:bookmarkStart w:id="0" w:name="_GoBack"/>
      <w:bookmarkEnd w:id="0"/>
      <w:r>
        <w:pict>
          <v:shape id="文本框 10" o:spid="_x0000_s1047" o:spt="202" type="#_x0000_t202" style="position:absolute;left:0pt;margin-left:111.85pt;margin-top:591.65pt;height:49.65pt;width:260.35pt;z-index:251662336;mso-width-relative:page;mso-height-relative:page;" filled="f" stroked="f" coordsize="21600,21600">
            <v:path/>
            <v:fill on="f" focussize="0,0"/>
            <v:stroke on="f"/>
            <v:imagedata o:title=""/>
            <o:lock v:ext="edit" aspectratio="f"/>
            <v:textbox>
              <w:txbxContent>
                <w:p w14:paraId="6301CBEE">
                  <w:pPr>
                    <w:ind w:firstLine="440" w:firstLineChars="100"/>
                    <w:rPr>
                      <w:rFonts w:ascii="楷体_GB2312" w:hAnsi="楷体_GB2312" w:eastAsia="楷体_GB2312" w:cs="楷体_GB2312"/>
                      <w:color w:val="000000" w:themeColor="text1"/>
                      <w:kern w:val="0"/>
                      <w:sz w:val="44"/>
                      <w:szCs w:val="44"/>
                    </w:rPr>
                  </w:pPr>
                  <w:r>
                    <w:rPr>
                      <w:rFonts w:hint="eastAsia" w:ascii="楷体_GB2312" w:hAnsi="楷体_GB2312" w:eastAsia="楷体_GB2312" w:cs="楷体_GB2312"/>
                      <w:color w:val="000000" w:themeColor="text1"/>
                      <w:kern w:val="0"/>
                      <w:sz w:val="44"/>
                      <w:szCs w:val="44"/>
                    </w:rPr>
                    <w:t>二〇二〇年七月</w:t>
                  </w:r>
                </w:p>
              </w:txbxContent>
            </v:textbox>
          </v:shape>
        </w:pict>
      </w:r>
      <w:r>
        <w:pict>
          <v:rect id="_x0000_s1053" o:spid="_x0000_s1053" o:spt="1" style="position:absolute;left:0pt;margin-left:18.65pt;margin-top:-102.05pt;height:841.15pt;width:595.1pt;mso-wrap-distance-left:9pt;mso-wrap-distance-right:9pt;z-index:-251638784;v-text-anchor:middle;mso-width-relative:page;mso-height-relative:page;" fillcolor="#FFC000" filled="t" stroked="f" coordsize="21600,21600" wrapcoords="21591 -2 0 0 0 21600 21591 21602 8 21602 21599 21600 21599 0 8 -2 21591 -2"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v:path/>
            <v:fill on="t" focussize="0,0"/>
            <v:stroke on="f" weight="1pt"/>
            <v:imagedata o:title=""/>
            <o:lock v:ext="edit"/>
            <w10:wrap type="through"/>
          </v:rect>
        </w:pict>
      </w:r>
      <w:r>
        <w:pict>
          <v:rect id="矩形 14" o:spid="_x0000_s1046" o:spt="1" style="position:absolute;left:0pt;margin-left:119.85pt;margin-top:236.1pt;height:69.6pt;width:355.6pt;z-index:251663360;mso-width-relative:page;mso-height-relative:page;" filled="f" stroked="f" coordsize="21600,21600">
            <v:path/>
            <v:fill on="f" focussize="0,0"/>
            <v:stroke on="f"/>
            <v:imagedata o:title=""/>
            <o:lock v:ext="edit" aspectratio="f"/>
            <v:textbox style="mso-fit-shape-to-text:t;">
              <w:txbxContent>
                <w:p w14:paraId="506BF9D1">
                  <w:pPr>
                    <w:rPr>
                      <w:rFonts w:hint="eastAsia" w:eastAsiaTheme="minorEastAsia"/>
                      <w:sz w:val="52"/>
                      <w:szCs w:val="52"/>
                      <w:lang w:eastAsia="zh-CN"/>
                    </w:rPr>
                  </w:pPr>
                  <w:r>
                    <w:rPr>
                      <w:rFonts w:hint="eastAsia"/>
                      <w:sz w:val="52"/>
                      <w:szCs w:val="52"/>
                      <w:lang w:eastAsia="zh-CN"/>
                    </w:rPr>
                    <w:t>馆陶县房寨镇部门决算公开</w:t>
                  </w:r>
                </w:p>
              </w:txbxContent>
            </v:textbox>
          </v:rect>
        </w:pict>
      </w:r>
      <w:r>
        <w:pict>
          <v:shape id="椭圆 8" o:spid="_x0000_s1054" o:spt="3" type="#_x0000_t3" style="position:absolute;left:0pt;margin-left:-23.05pt;margin-top:190.4pt;height:121.95pt;width:121.95pt;z-index:251676672;v-text-anchor:middle;mso-width-relative:page;mso-height-relative:page;" fillcolor="#002060" filled="t" stroked="f" coordsize="21600,21600">
            <v:path/>
            <v:fill on="t" color2="#FFFFFF" focussize="0,0"/>
            <v:stroke on="f" weight="1pt"/>
            <v:imagedata o:title=""/>
            <o:lock v:ext="edit" aspectratio="f"/>
            <v:textbox>
              <w:txbxContent>
                <w:p w14:paraId="0A2E2C16">
                  <w:pPr>
                    <w:jc w:val="center"/>
                    <w:rPr>
                      <w:rFonts w:hint="eastAsia" w:eastAsiaTheme="minorEastAsia"/>
                      <w:sz w:val="48"/>
                      <w:szCs w:val="48"/>
                      <w:lang w:val="en-US" w:eastAsia="zh-CN"/>
                    </w:rPr>
                  </w:pPr>
                  <w:r>
                    <w:rPr>
                      <w:rFonts w:hint="eastAsia"/>
                      <w:sz w:val="48"/>
                      <w:szCs w:val="48"/>
                      <w:lang w:val="en-US" w:eastAsia="zh-CN"/>
                    </w:rPr>
                    <w:t>2019</w:t>
                  </w:r>
                </w:p>
              </w:txbxContent>
            </v:textbox>
          </v:shape>
        </w:pict>
      </w:r>
      <w:r>
        <w:pict>
          <v:group id="_x0000_s1048" o:spid="_x0000_s1048" o:spt="203" style="position:absolute;left:0pt;margin-left:-81.55pt;margin-top:-13.1pt;height:450.2pt;width:600.25pt;z-index:-251657216;mso-width-relative:page;mso-height-relative:page;" coordorigin="12615,187" coordsize="12005,6170203" o:gfxdata="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rIXNpN0AAAANAQAADwAAAAAAAAABACAAAAAi&#10;AAAAZHJzL2Rvd25yZXYueG1sUEsBAhQAFAAAAAgAh07iQF3/HtWwAgAALwYAAA4AAAAAAAAAAQAg&#10;AAAALAEAAGRycy9lMm9Eb2MueG1sUEsFBgAAAAAGAAYAWQEAAE4GAAAAAA==&#10;">
            <o:lock v:ext="edit"/>
            <v:rect id="矩形 5" o:spid="_x0000_s1026" o:spt="1" style="position:absolute;left:12615;top:187;height:6170;width:12005;v-text-anchor:middle;" fillcolor="#FDBC11" filled="t" stroked="f" coordsize="21600,21600"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v:path/>
              <v:fill on="t" focussize="0,0"/>
              <v:stroke on="f" weight="1pt"/>
              <v:imagedata o:title=""/>
              <o:lock v:ext="edit"/>
            </v:rect>
            <v:shape id="_x0000_s1049" o:spid="_x0000_s1049" o:spt="202" type="#_x0000_t202" style="position:absolute;left:16084;top:2251;height:3012;width:8321;"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path/>
              <v:fill on="f" focussize="0,0"/>
              <v:stroke on="f" joinstyle="miter"/>
              <v:imagedata o:title=""/>
              <o:lock v:ext="edit"/>
              <v:textbox>
                <w:txbxContent>
                  <w:p w14:paraId="0810B285">
                    <w:pPr>
                      <w:widowControl/>
                      <w:spacing w:line="1200" w:lineRule="exact"/>
                      <w:jc w:val="center"/>
                      <w:rPr>
                        <w:rFonts w:ascii="黑体" w:hAnsi="宋体" w:eastAsia="黑体"/>
                        <w:color w:val="FF0000"/>
                        <w:sz w:val="96"/>
                        <w:szCs w:val="96"/>
                      </w:rPr>
                    </w:pPr>
                    <w:r>
                      <w:rPr>
                        <w:rFonts w:hint="eastAsia" w:ascii="黑体" w:hAnsi="宋体" w:eastAsia="黑体"/>
                        <w:color w:val="FF0000"/>
                        <w:sz w:val="96"/>
                        <w:szCs w:val="96"/>
                      </w:rPr>
                      <w:t xml:space="preserve">  房寨镇人民政府</w:t>
                    </w:r>
                  </w:p>
                  <w:p w14:paraId="0E366CE5">
                    <w:pPr>
                      <w:widowControl/>
                      <w:spacing w:line="1200" w:lineRule="exact"/>
                      <w:jc w:val="center"/>
                      <w:rPr>
                        <w:color w:val="FF0000"/>
                        <w:sz w:val="96"/>
                        <w:szCs w:val="96"/>
                      </w:rPr>
                    </w:pPr>
                    <w:r>
                      <w:rPr>
                        <w:rFonts w:hint="eastAsia" w:ascii="黑体" w:hAnsi="宋体" w:eastAsia="黑体"/>
                        <w:color w:val="FF0000"/>
                        <w:sz w:val="96"/>
                        <w:szCs w:val="96"/>
                      </w:rPr>
                      <w:t xml:space="preserve">   2019年度部门决算</w:t>
                    </w:r>
                  </w:p>
                </w:txbxContent>
              </v:textbox>
            </v:shape>
          </v:group>
        </w:pict>
      </w:r>
      <w:r>
        <w:pict>
          <v:group id="_x0000_s1043" o:spid="_x0000_s1043" o:spt="203" style="position:absolute;left:0pt;margin-left:1.25pt;margin-top:821.7pt;height:21.45pt;width:595.25pt;z-index:251660288;mso-width-relative:page;mso-height-relative:page;"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o:lock v:ext="edit"/>
            <v:rect id="矩形 6" o:spid="_x0000_s1045" o:spt="1" style="position:absolute;left:1483;top:16692;height:428;width:1125;v-text-anchor:middle;" fillcolor="#FDBC11" filled="t" stroked="f" coordsize="21600,21600"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v:path/>
              <v:fill on="t" focussize="0,0"/>
              <v:stroke on="f" weight="1pt"/>
              <v:imagedata o:title=""/>
              <o:lock v:ext="edit"/>
            </v:rect>
            <v:rect id="矩形 7" o:spid="_x0000_s1044" o:spt="1" style="position:absolute;left:2608;top:16693;height:428;width:10780;v-text-anchor:middle;" fillcolor="#1F2959" filled="t" stroked="f" coordsize="21600,21600"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v:path/>
              <v:fill on="t" focussize="0,0"/>
              <v:stroke on="f" weight="1pt"/>
              <v:imagedata o:title=""/>
              <o:lock v:ext="edit"/>
            </v:rect>
          </v:group>
        </w:pict>
      </w:r>
      <w:r>
        <w:pict>
          <v:rect id="矩形 11" o:spid="_x0000_s1042" o:spt="1" style="position:absolute;left:0pt;margin-left:184.75pt;margin-top:286.6pt;height:31.25pt;width:339.65pt;mso-wrap-style:none;z-index:251661312;mso-width-relative:page;mso-height-relative:page;" filled="f" stroked="f" coordsize="21600,21600"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ZkF9HbAAAADAEAAA8AAAAAAAAAAQAgAAAAIgAAAGRycy9kb3ducmV2Lnht&#10;bFBLAQIUABQAAAAIAIdO4kDFNb7JhAEAAOwCAAAOAAAAAAAAAAEAIAAAACoBAABkcnMvZTJvRG9j&#10;LnhtbFBLBQYAAAAABgAGAFkBAAAgBQAAAAA=&#10;">
            <v:path/>
            <v:fill on="f" focussize="0,0"/>
            <v:stroke on="f"/>
            <v:imagedata o:title=""/>
            <o:lock v:ext="edit"/>
            <v:textbox style="mso-fit-shape-to-text:t;">
              <w:txbxContent>
                <w:p w14:paraId="4F76F339"/>
              </w:txbxContent>
            </v:textbox>
          </v:rect>
        </w:pict>
      </w:r>
    </w:p>
    <w:p w14:paraId="45B9C6FD">
      <w:pPr>
        <w:rPr>
          <w:rFonts w:ascii="黑体" w:hAnsi="Times New Roman" w:eastAsia="黑体" w:cs="Times New Roman"/>
          <w:sz w:val="48"/>
          <w:szCs w:val="48"/>
        </w:rPr>
      </w:pPr>
    </w:p>
    <w:p w14:paraId="22671DDA">
      <w:pPr>
        <w:rPr>
          <w:rFonts w:ascii="黑体" w:hAnsi="黑体" w:eastAsia="黑体" w:cs="黑体"/>
          <w:sz w:val="56"/>
          <w:szCs w:val="72"/>
        </w:rPr>
      </w:pPr>
    </w:p>
    <w:p w14:paraId="132FFF78">
      <w:pPr>
        <w:rPr>
          <w:rFonts w:ascii="黑体" w:hAnsi="黑体" w:eastAsia="黑体" w:cs="黑体"/>
          <w:b/>
          <w:bCs/>
          <w:sz w:val="72"/>
          <w:szCs w:val="96"/>
        </w:rPr>
      </w:pPr>
      <w:r>
        <w:rPr>
          <w:rFonts w:hint="eastAsia" w:ascii="黑体" w:hAnsi="黑体" w:eastAsia="黑体" w:cs="黑体"/>
          <w:b/>
          <w:bCs/>
          <w:sz w:val="72"/>
          <w:szCs w:val="96"/>
        </w:rPr>
        <w:t>2019年度部门决算公开文本</w:t>
      </w:r>
    </w:p>
    <w:p w14:paraId="04D823BA">
      <w:pPr>
        <w:spacing w:line="360" w:lineRule="auto"/>
        <w:jc w:val="center"/>
        <w:rPr>
          <w:rFonts w:ascii="黑体" w:hAnsi="黑体" w:eastAsia="黑体" w:cs="黑体"/>
          <w:sz w:val="56"/>
          <w:szCs w:val="72"/>
        </w:rPr>
      </w:pPr>
    </w:p>
    <w:p w14:paraId="2276E1AC">
      <w:pPr>
        <w:spacing w:line="600" w:lineRule="auto"/>
        <w:jc w:val="center"/>
        <w:rPr>
          <w:rFonts w:ascii="黑体" w:hAnsi="黑体" w:eastAsia="黑体" w:cs="黑体"/>
          <w:sz w:val="56"/>
          <w:szCs w:val="72"/>
        </w:rPr>
      </w:pPr>
    </w:p>
    <w:p w14:paraId="07A95D0C">
      <w:pPr>
        <w:spacing w:line="600" w:lineRule="auto"/>
        <w:jc w:val="center"/>
        <w:rPr>
          <w:rFonts w:ascii="黑体" w:hAnsi="黑体" w:eastAsia="黑体" w:cs="黑体"/>
          <w:sz w:val="56"/>
          <w:szCs w:val="72"/>
        </w:rPr>
      </w:pPr>
    </w:p>
    <w:p w14:paraId="14797EF2">
      <w:pPr>
        <w:spacing w:line="600" w:lineRule="auto"/>
        <w:jc w:val="center"/>
        <w:rPr>
          <w:rFonts w:ascii="黑体" w:hAnsi="黑体" w:eastAsia="黑体" w:cs="黑体"/>
          <w:sz w:val="56"/>
          <w:szCs w:val="72"/>
        </w:rPr>
      </w:pPr>
    </w:p>
    <w:p w14:paraId="048182A1">
      <w:pPr>
        <w:spacing w:line="600" w:lineRule="auto"/>
        <w:jc w:val="center"/>
        <w:rPr>
          <w:rFonts w:ascii="黑体" w:hAnsi="黑体" w:eastAsia="黑体" w:cs="黑体"/>
          <w:sz w:val="56"/>
          <w:szCs w:val="72"/>
        </w:rPr>
      </w:pPr>
    </w:p>
    <w:p w14:paraId="14B20C25">
      <w:pPr>
        <w:spacing w:line="480" w:lineRule="auto"/>
        <w:jc w:val="center"/>
        <w:rPr>
          <w:rFonts w:ascii="黑体" w:hAnsi="黑体" w:eastAsia="黑体" w:cs="黑体"/>
          <w:sz w:val="56"/>
          <w:szCs w:val="72"/>
        </w:rPr>
      </w:pPr>
    </w:p>
    <w:p w14:paraId="5B68A35A">
      <w:pPr>
        <w:spacing w:line="480" w:lineRule="auto"/>
        <w:jc w:val="center"/>
        <w:rPr>
          <w:rFonts w:ascii="黑体" w:hAnsi="黑体" w:eastAsia="黑体" w:cs="黑体"/>
          <w:sz w:val="56"/>
          <w:szCs w:val="72"/>
        </w:rPr>
      </w:pPr>
    </w:p>
    <w:p w14:paraId="67E4CA44">
      <w:pPr>
        <w:spacing w:line="480" w:lineRule="auto"/>
        <w:jc w:val="center"/>
        <w:rPr>
          <w:rFonts w:ascii="黑体" w:hAnsi="黑体" w:eastAsia="黑体" w:cs="黑体"/>
          <w:sz w:val="56"/>
          <w:szCs w:val="72"/>
        </w:rPr>
      </w:pPr>
    </w:p>
    <w:p w14:paraId="65442919">
      <w:pPr>
        <w:snapToGrid w:val="0"/>
        <w:spacing w:line="480" w:lineRule="auto"/>
        <w:jc w:val="center"/>
        <w:rPr>
          <w:rFonts w:ascii="黑体" w:hAnsi="黑体" w:eastAsia="黑体" w:cs="黑体"/>
          <w:sz w:val="56"/>
          <w:szCs w:val="72"/>
        </w:rPr>
      </w:pPr>
      <w:r>
        <w:rPr>
          <w:rFonts w:hint="eastAsia" w:ascii="黑体" w:hAnsi="黑体" w:eastAsia="黑体" w:cs="黑体"/>
          <w:sz w:val="56"/>
          <w:szCs w:val="72"/>
        </w:rPr>
        <w:t>房寨镇人民政府</w:t>
      </w:r>
    </w:p>
    <w:p w14:paraId="28066206">
      <w:pPr>
        <w:snapToGrid w:val="0"/>
        <w:jc w:val="center"/>
        <w:rPr>
          <w:rFonts w:ascii="楷体_GB2312" w:hAnsi="楷体_GB2312" w:eastAsia="楷体_GB2312" w:cs="楷体_GB2312"/>
          <w:color w:val="000000" w:themeColor="text1"/>
          <w:kern w:val="0"/>
          <w:sz w:val="44"/>
          <w:szCs w:val="44"/>
        </w:rPr>
        <w:sectPr>
          <w:type w:val="continuous"/>
          <w:pgSz w:w="11906" w:h="16838"/>
          <w:pgMar w:top="2041" w:right="1531" w:bottom="2041" w:left="1531" w:header="851" w:footer="992" w:gutter="0"/>
          <w:cols w:space="0" w:num="1"/>
          <w:titlePg/>
          <w:docGrid w:type="lines" w:linePitch="312" w:charSpace="0"/>
        </w:sectPr>
      </w:pPr>
      <w:r>
        <w:rPr>
          <w:rFonts w:hint="eastAsia" w:ascii="楷体_GB2312" w:hAnsi="楷体_GB2312" w:eastAsia="楷体_GB2312" w:cs="楷体_GB2312"/>
          <w:color w:val="000000" w:themeColor="text1"/>
          <w:kern w:val="0"/>
          <w:sz w:val="44"/>
          <w:szCs w:val="44"/>
        </w:rPr>
        <w:t>二〇二〇年七月</w:t>
      </w:r>
    </w:p>
    <w:p w14:paraId="10078F23">
      <w:pPr>
        <w:widowControl/>
        <w:spacing w:line="600" w:lineRule="exact"/>
        <w:jc w:val="left"/>
        <w:rPr>
          <w:rFonts w:ascii="黑体" w:hAnsi="黑体" w:eastAsia="黑体" w:cs="黑体"/>
          <w:bCs/>
          <w:sz w:val="32"/>
          <w:szCs w:val="32"/>
          <w:highlight w:val="yellow"/>
        </w:rPr>
      </w:pPr>
    </w:p>
    <w:p w14:paraId="5233E311">
      <w:pPr>
        <w:tabs>
          <w:tab w:val="left" w:pos="2728"/>
        </w:tabs>
        <w:jc w:val="center"/>
        <w:rPr>
          <w:rFonts w:ascii="黑体" w:hAnsi="Times New Roman" w:eastAsia="黑体" w:cs="Times New Roman"/>
          <w:sz w:val="48"/>
          <w:szCs w:val="48"/>
        </w:rPr>
      </w:pPr>
    </w:p>
    <w:p w14:paraId="64FAF409">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t>目    录</w:t>
      </w:r>
    </w:p>
    <w:p w14:paraId="2F810BDE">
      <w:pPr>
        <w:widowControl/>
        <w:spacing w:after="160" w:line="580" w:lineRule="exact"/>
        <w:ind w:firstLine="640" w:firstLineChars="200"/>
        <w:rPr>
          <w:rFonts w:ascii="Times New Roman" w:hAnsi="Times New Roman" w:eastAsia="黑体" w:cs="Times New Roman"/>
          <w:sz w:val="32"/>
          <w:szCs w:val="32"/>
        </w:rPr>
      </w:pPr>
    </w:p>
    <w:p w14:paraId="59D6B255">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14:paraId="0C95DD3E">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14:paraId="54F26E6E">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14:paraId="69485513">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年部门决算情况说明</w:t>
      </w:r>
    </w:p>
    <w:p w14:paraId="45B79786">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3202D62">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D686FDE">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14:paraId="532E5507">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14:paraId="46472875">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w:t>
      </w:r>
      <w:r>
        <w:rPr>
          <w:rFonts w:ascii="Times New Roman" w:hAnsi="Times New Roman" w:eastAsia="仿宋_GB2312" w:cs="Times New Roman"/>
          <w:sz w:val="32"/>
          <w:szCs w:val="32"/>
        </w:rPr>
        <w:t>“三公”经费支出决算情况说明</w:t>
      </w:r>
    </w:p>
    <w:p w14:paraId="66B61A31">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、预算绩效情况说明</w:t>
      </w:r>
    </w:p>
    <w:p w14:paraId="546572C2">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、其他重要事项的说明</w:t>
      </w:r>
    </w:p>
    <w:p w14:paraId="13CFE8B9">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14:paraId="26CA73D1">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年度部门决算报表</w:t>
      </w:r>
    </w:p>
    <w:p w14:paraId="1E4DB633">
      <w:pPr>
        <w:widowControl/>
        <w:spacing w:after="160" w:line="580" w:lineRule="exact"/>
        <w:ind w:firstLine="640" w:firstLineChars="200"/>
        <w:rPr>
          <w:rFonts w:ascii="Times New Roman" w:hAnsi="Times New Roman" w:eastAsia="黑体" w:cs="Times New Roman"/>
          <w:sz w:val="32"/>
          <w:szCs w:val="32"/>
        </w:rPr>
      </w:pPr>
    </w:p>
    <w:p w14:paraId="6C48BDD0">
      <w:pPr>
        <w:widowControl/>
        <w:spacing w:after="160" w:line="580" w:lineRule="exact"/>
        <w:ind w:firstLine="640" w:firstLineChars="200"/>
        <w:rPr>
          <w:rFonts w:ascii="Times New Roman" w:hAnsi="Times New Roman" w:eastAsia="黑体" w:cs="Times New Roman"/>
          <w:sz w:val="32"/>
          <w:szCs w:val="32"/>
        </w:rPr>
        <w:sectPr>
          <w:headerReference r:id="rId4" w:type="first"/>
          <w:footerReference r:id="rId6" w:type="first"/>
          <w:headerReference r:id="rId3" w:type="default"/>
          <w:footerReference r:id="rId5" w:type="default"/>
          <w:type w:val="continuous"/>
          <w:pgSz w:w="11906" w:h="16838"/>
          <w:pgMar w:top="2041" w:right="1531" w:bottom="2041" w:left="1531" w:header="851" w:footer="992" w:gutter="0"/>
          <w:cols w:space="0" w:num="1"/>
          <w:titlePg/>
          <w:docGrid w:type="lines" w:linePitch="312" w:charSpace="0"/>
        </w:sectPr>
      </w:pPr>
    </w:p>
    <w:p w14:paraId="5263AE89">
      <w:pPr>
        <w:widowControl/>
        <w:spacing w:line="580" w:lineRule="exact"/>
        <w:ind w:firstLine="640" w:firstLineChars="200"/>
        <w:rPr>
          <w:rFonts w:eastAsia="黑体"/>
          <w:sz w:val="32"/>
          <w:szCs w:val="32"/>
        </w:rPr>
      </w:pPr>
    </w:p>
    <w:p w14:paraId="7C3C1DCA">
      <w:pPr>
        <w:widowControl/>
        <w:spacing w:line="580" w:lineRule="exact"/>
        <w:ind w:firstLine="640" w:firstLineChars="200"/>
        <w:rPr>
          <w:rFonts w:eastAsia="黑体"/>
          <w:sz w:val="32"/>
          <w:szCs w:val="32"/>
        </w:rPr>
      </w:pPr>
    </w:p>
    <w:p w14:paraId="7327C6D2">
      <w:pPr>
        <w:widowControl/>
        <w:spacing w:line="580" w:lineRule="exact"/>
        <w:ind w:firstLine="640" w:firstLineChars="200"/>
        <w:rPr>
          <w:rFonts w:eastAsia="黑体"/>
          <w:sz w:val="32"/>
          <w:szCs w:val="32"/>
        </w:rPr>
      </w:pPr>
    </w:p>
    <w:p w14:paraId="070040D7">
      <w:r>
        <w:rPr>
          <w:sz w:val="72"/>
        </w:rPr>
        <w:pict>
          <v:shape id="_x0000_s1040" o:spid="_x0000_s1040" o:spt="202" type="#_x0000_t202" style="position:absolute;left:0pt;margin-left:-85.7pt;margin-top:80.7pt;height:263.1pt;width:613.65pt;z-index:251664384;v-text-anchor:middle;mso-width-relative:page;mso-height-relative:page;" fillcolor="#FFD966" filled="t" stroked="t" coordsize="21600,21600" o:gfxdata="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n1Xrb2gAAAA0BAAAPAAAAAAAAAAEAIAAAACIAAABkcnMvZG93bnJl&#10;di54bWxQSwECFAAUAAAACACHTuJAbIoM920CAADfBAAADgAAAAAAAAABACAAAAApAQAAZHJzL2Uy&#10;b0RvYy54bWxQSwUGAAAAAAYABgBZAQAACAYAAAAA&#10;">
            <v:path/>
            <v:fill type="pattern" on="t" color2="#FFFFFF" focussize="0,0"/>
            <v:stroke weight="1pt" color="#FFD966" joinstyle="round"/>
            <v:imagedata o:title=""/>
            <o:lock v:ext="edit"/>
            <v:textbox>
              <w:txbxContent>
                <w:p w14:paraId="1927BE28">
                  <w:pPr>
                    <w:widowControl/>
                    <w:jc w:val="center"/>
                    <w:rPr>
                      <w:rFonts w:ascii="黑体" w:hAnsi="黑体" w:eastAsia="黑体" w:cs="黑体"/>
                      <w:color w:val="000000" w:themeColor="text1"/>
                      <w:sz w:val="96"/>
                      <w:szCs w:val="96"/>
                    </w:rPr>
                  </w:pPr>
                  <w:r>
                    <w:rPr>
                      <w:rFonts w:hint="eastAsia" w:ascii="黑体" w:hAnsi="黑体" w:eastAsia="黑体" w:cs="黑体"/>
                      <w:color w:val="000000" w:themeColor="text1"/>
                      <w:sz w:val="96"/>
                      <w:szCs w:val="96"/>
                    </w:rPr>
                    <w:t>第一部分  部门概况</w:t>
                  </w:r>
                </w:p>
              </w:txbxContent>
            </v:textbox>
          </v:shape>
        </w:pict>
      </w:r>
      <w:r>
        <w:br w:type="page"/>
      </w:r>
    </w:p>
    <w:p w14:paraId="6944066B">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14:paraId="0FAE7D77">
      <w:pPr>
        <w:pStyle w:val="2"/>
        <w:spacing w:before="0" w:after="0" w:line="600" w:lineRule="exact"/>
        <w:jc w:val="left"/>
        <w:rPr>
          <w:rFonts w:ascii="黑体" w:hAnsi="Cambria" w:eastAsia="黑体" w:cs="黑体"/>
          <w:b w:val="0"/>
          <w:bCs w:val="0"/>
          <w:kern w:val="0"/>
          <w:sz w:val="32"/>
          <w:szCs w:val="32"/>
        </w:rPr>
      </w:pPr>
      <w:r>
        <w:rPr>
          <w:rFonts w:hint="eastAsia" w:ascii="黑体" w:hAnsi="Cambria" w:eastAsia="黑体" w:cs="黑体"/>
          <w:b w:val="0"/>
          <w:bCs w:val="0"/>
          <w:kern w:val="0"/>
          <w:sz w:val="32"/>
          <w:szCs w:val="32"/>
        </w:rPr>
        <w:t>（</w:t>
      </w:r>
      <w:r>
        <w:rPr>
          <w:rFonts w:ascii="黑体" w:hAnsi="Cambria" w:eastAsia="黑体" w:cs="黑体"/>
          <w:b w:val="0"/>
          <w:bCs w:val="0"/>
          <w:kern w:val="0"/>
          <w:sz w:val="32"/>
          <w:szCs w:val="32"/>
        </w:rPr>
        <w:pict>
          <v:group id="_x0000_s1037" o:spid="_x0000_s1037" o:spt="203" style="position:absolute;left:0pt;margin-left:-80.8pt;margin-top:39.5pt;height:46.7pt;width:245.25pt;mso-position-vertical-relative:page;z-index:251669504;mso-width-relative:page;mso-height-relative:page;" coordorigin="4551,52615" coordsize="8546,1398203" o:gfxdata="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CDJ1BDbAAAA&#10;CwEAAA8AAAAAAAAAAQAgAAAAIgAAAGRycy9kb3ducmV2LnhtbFBLAQIUABQAAAAIAIdO4kDNG+hO&#10;NwMAABgJAAAOAAAAAAAAAAEAIAAAACoBAABkcnMvZTJvRG9jLnhtbFBLBQYAAAAABgAGAFkBAADT&#10;BgAAAAA=&#10;">
            <o:lock v:ext="edit"/>
            <v:rect id="矩形 13" o:spid="_x0000_s1039" o:spt="1" style="position:absolute;left:4551;top:52615;height:1175;width:8546;v-text-anchor:middle;" fillcolor="#B8B8B8" filled="t" stroked="f" coordsize="21600,21600" o:gfxdata="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ba9r4A&#10;AADbAAAADwAAAAAAAAABACAAAAAiAAAAZHJzL2Rvd25yZXYueG1sUEsBAhQAFAAAAAgAh07iQDMv&#10;BZ47AAAAOQAAABAAAAAAAAAAAQAgAAAADQEAAGRycy9zaGFwZXhtbC54bWxQSwUGAAAAAAYABgBb&#10;AQAAtwMAAAAA&#10;">
              <v:path/>
              <v:fill on="t" focussize="0,0"/>
              <v:stroke on="f" weight="2pt"/>
              <v:imagedata o:title=""/>
              <o:lock v:ext="edit"/>
            </v:rect>
            <v:rect id="_x0000_s1038" o:spid="_x0000_s1038" o:spt="1" style="position:absolute;left:4577;top:52890;height:1123;width:8324;v-text-anchor:middle;" fillcolor="#AD002D" filled="t" stroked="t" coordsize="21600,21600" o:gfxdata="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j5XWvQAA&#10;ANsAAAAPAAAAAAAAAAEAIAAAACIAAABkcnMvZG93bnJldi54bWxQSwECFAAUAAAACACHTuJAMy8F&#10;njsAAAA5AAAAEAAAAAAAAAABACAAAAAMAQAAZHJzL3NoYXBleG1sLnhtbFBLBQYAAAAABgAGAFsB&#10;AAC2AwAAAAA=&#10;">
              <v:path/>
              <v:fill on="t" focussize="0,0"/>
              <v:stroke weight="2pt" color="#805514" joinstyle="round"/>
              <v:imagedata o:title=""/>
              <o:lock v:ext="edit"/>
              <v:textbox>
                <w:txbxContent>
                  <w:p w14:paraId="193DFD8B">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2018年度部门决算☞部门概况</w:t>
                    </w:r>
                  </w:p>
                  <w:p w14:paraId="6C3F0BC3">
                    <w:pPr>
                      <w:jc w:val="center"/>
                    </w:pPr>
                  </w:p>
                </w:txbxContent>
              </v:textbox>
            </v:rect>
            <w10:anchorlock/>
          </v:group>
        </w:pict>
      </w:r>
      <w:r>
        <w:rPr>
          <w:rFonts w:hint="eastAsia" w:ascii="黑体" w:hAnsi="Cambria" w:eastAsia="黑体" w:cs="黑体"/>
          <w:b w:val="0"/>
          <w:bCs w:val="0"/>
          <w:kern w:val="0"/>
          <w:sz w:val="32"/>
          <w:szCs w:val="32"/>
        </w:rPr>
        <w:t>一、部门职责</w:t>
      </w:r>
    </w:p>
    <w:p w14:paraId="50249F1B">
      <w:pPr>
        <w:pStyle w:val="6"/>
        <w:widowControl/>
        <w:spacing w:before="60" w:beforeAutospacing="0" w:after="60" w:afterAutospacing="0"/>
        <w:ind w:firstLine="640" w:firstLineChars="200"/>
        <w:rPr>
          <w:rFonts w:ascii="宋体" w:hAnsi="宋体" w:eastAsia="宋体" w:cs="宋体"/>
          <w:color w:val="000000"/>
          <w:sz w:val="32"/>
          <w:szCs w:val="32"/>
        </w:rPr>
      </w:pPr>
      <w:r>
        <w:rPr>
          <w:rFonts w:hint="eastAsia" w:ascii="宋体" w:hAnsi="宋体" w:eastAsia="宋体" w:cs="宋体"/>
          <w:color w:val="000000"/>
          <w:sz w:val="32"/>
          <w:szCs w:val="32"/>
        </w:rPr>
        <w:t>根据《馆陶县人民政府办公室关于</w:t>
      </w:r>
      <w:r>
        <w:rPr>
          <w:rFonts w:hint="eastAsia" w:ascii="宋体" w:hAnsi="宋体" w:cs="宋体"/>
          <w:color w:val="000000"/>
          <w:sz w:val="32"/>
          <w:szCs w:val="32"/>
        </w:rPr>
        <w:t>房寨</w:t>
      </w:r>
      <w:r>
        <w:rPr>
          <w:rFonts w:hint="eastAsia" w:ascii="宋体" w:hAnsi="宋体" w:eastAsia="宋体" w:cs="宋体"/>
          <w:color w:val="000000"/>
          <w:sz w:val="32"/>
          <w:szCs w:val="32"/>
        </w:rPr>
        <w:t>镇职能配置、内设机构和人员编制方案》规定，</w:t>
      </w:r>
      <w:r>
        <w:rPr>
          <w:rFonts w:hint="eastAsia" w:ascii="宋体" w:hAnsi="宋体" w:cs="宋体"/>
          <w:color w:val="000000"/>
          <w:sz w:val="32"/>
          <w:szCs w:val="32"/>
        </w:rPr>
        <w:t>房寨</w:t>
      </w:r>
      <w:r>
        <w:rPr>
          <w:rFonts w:hint="eastAsia" w:ascii="宋体" w:hAnsi="宋体" w:eastAsia="宋体" w:cs="宋体"/>
          <w:color w:val="000000"/>
          <w:sz w:val="32"/>
          <w:szCs w:val="32"/>
        </w:rPr>
        <w:t>镇的主要职责是：1、党政办职责。（1）落实各级党委、政府的重大决策，确保上传下达、政令畅通、信息反馈及时；（2）积极上报材料和投递信息，公文写作规范，保密制度健全，对来信来访处理及时；（3）办公室要坚持24小时值班制度，做到电话随时有人接传，来客随时有人接待；（4）传真通信定时联络率在95%以上，收发报成功率达到100%（5）公文处理快捷、高效、规范，做到收发有登记、传递符合程序，催办有回音；（6）公文格式规范；文头印制合格，文种使用规范，行文讲究规则；用字标准，文体字号设置得当，印刷美观大方；（7）公文资料保存完整，归档及时、规范；（8）对上级的重大决策和重要工作部署，按照要求及时上报落实情况；（9）负责行政后勤工作和机关管理；（10）要保质保量按时完成上级交办的各项任务。</w:t>
      </w:r>
    </w:p>
    <w:p w14:paraId="092E28C9">
      <w:pPr>
        <w:pStyle w:val="6"/>
        <w:widowControl/>
        <w:spacing w:before="60" w:beforeAutospacing="0" w:after="60" w:afterAutospacing="0"/>
        <w:rPr>
          <w:rFonts w:ascii="宋体" w:hAnsi="宋体" w:eastAsia="宋体" w:cs="宋体"/>
          <w:color w:val="000000"/>
          <w:sz w:val="32"/>
          <w:szCs w:val="32"/>
        </w:rPr>
      </w:pPr>
      <w:r>
        <w:rPr>
          <w:rFonts w:hint="eastAsia" w:ascii="宋体" w:hAnsi="宋体" w:eastAsia="宋体" w:cs="宋体"/>
          <w:color w:val="000000"/>
          <w:sz w:val="32"/>
          <w:szCs w:val="32"/>
        </w:rPr>
        <w:t>2、经济发展办职责。（1）认真贯彻落实国家、省、市、县有关经济发展方针、政策，依据本地实际，制定发展规划；（2）组织制定全乡经济发展的规划及实施办法，完成乡党委、政府交办的各项工作任务；（3）指导调整全乡农业发展格局，大力实施新产品、新技术的开发工作；（4）建立健全多方位的市场载体，拓宽流通渠道，招商引资，促进经济外贸发展。</w:t>
      </w:r>
    </w:p>
    <w:p w14:paraId="778BE995">
      <w:pPr>
        <w:pStyle w:val="6"/>
        <w:widowControl/>
        <w:spacing w:before="60" w:beforeAutospacing="0" w:after="60" w:afterAutospacing="0"/>
        <w:rPr>
          <w:rFonts w:ascii="宋体" w:hAnsi="宋体" w:eastAsia="宋体" w:cs="宋体"/>
          <w:color w:val="000000"/>
          <w:sz w:val="32"/>
          <w:szCs w:val="32"/>
        </w:rPr>
      </w:pPr>
      <w:r>
        <w:rPr>
          <w:rFonts w:hint="eastAsia" w:ascii="宋体" w:hAnsi="宋体" w:eastAsia="宋体" w:cs="宋体"/>
          <w:color w:val="000000"/>
          <w:sz w:val="32"/>
          <w:szCs w:val="32"/>
        </w:rPr>
        <w:t>3、社会事务办职责。（1）依据国家的法律、法规和有关政策规定管理全乡的社会稳定、宣传教育、普及法律知识；（2）依据国家的方针政策负责全乡民政工作，重点抓好基层政权建设、社会救济、福利、婚姻登记、五保供养、特困户大病救助等事项；（3）主持文化教育、计划生育各项工作，完成乡委、乡政府交办的各项任务；（4）依据国家政策、法律、法规，普及九年义务教育，实施科教兴国战略，控制人口增长，管好文化市场；（5）提出并制定全乡教育、卫生、文化、科技、计划生育的发展规划和实施方案。</w:t>
      </w:r>
    </w:p>
    <w:p w14:paraId="140C7C12">
      <w:pPr>
        <w:pStyle w:val="6"/>
        <w:widowControl/>
        <w:spacing w:before="60" w:beforeAutospacing="0" w:after="60" w:afterAutospacing="0"/>
        <w:rPr>
          <w:rFonts w:ascii="宋体" w:hAnsi="宋体" w:eastAsia="宋体" w:cs="宋体"/>
          <w:color w:val="000000"/>
          <w:sz w:val="32"/>
          <w:szCs w:val="32"/>
        </w:rPr>
      </w:pPr>
      <w:r>
        <w:rPr>
          <w:rFonts w:hint="eastAsia" w:ascii="宋体" w:hAnsi="宋体" w:eastAsia="宋体" w:cs="宋体"/>
          <w:color w:val="000000"/>
          <w:sz w:val="32"/>
          <w:szCs w:val="32"/>
        </w:rPr>
        <w:t>4、事业单位职能（1）、发展和完善农业社会化服务体系，积极创造条件，为农村、农业、农民提供信息咨询和中介服务。（2）、认真抓好基础教育，组织开展全乡公民的专业技术培训，提高全体公民素质。（3）、引进、示范推广农业农机实用新技术、新产品和农作物新品种，开展生态环境和流域治理。（4）、帮助和指导村委会发展农村集体经济，为加强集体经济管理提供技术指导和服务。（5）、引导农民大力发展畜牧业，切实加强畜牧兽医方面的技术指导和服务工作。（6）、组织开展农村文化体育活动，发展农村广播电视事业，丰富群众的精神文化生活。（7）、开展医疗卫生保健服务和防疫工作，方便群众就医。（8）、积极完成</w:t>
      </w:r>
      <w:r>
        <w:rPr>
          <w:rFonts w:hint="eastAsia" w:ascii="宋体" w:hAnsi="宋体" w:cs="宋体"/>
          <w:color w:val="000000"/>
          <w:sz w:val="32"/>
          <w:szCs w:val="32"/>
        </w:rPr>
        <w:t>镇</w:t>
      </w:r>
      <w:r>
        <w:rPr>
          <w:rFonts w:hint="eastAsia" w:ascii="宋体" w:hAnsi="宋体" w:eastAsia="宋体" w:cs="宋体"/>
          <w:color w:val="000000"/>
          <w:sz w:val="32"/>
          <w:szCs w:val="32"/>
        </w:rPr>
        <w:t>党委、</w:t>
      </w:r>
      <w:r>
        <w:rPr>
          <w:rFonts w:hint="eastAsia" w:ascii="宋体" w:hAnsi="宋体" w:cs="宋体"/>
          <w:color w:val="000000"/>
          <w:sz w:val="32"/>
          <w:szCs w:val="32"/>
        </w:rPr>
        <w:t>镇</w:t>
      </w:r>
      <w:r>
        <w:rPr>
          <w:rFonts w:hint="eastAsia" w:ascii="宋体" w:hAnsi="宋体" w:eastAsia="宋体" w:cs="宋体"/>
          <w:color w:val="000000"/>
          <w:sz w:val="32"/>
          <w:szCs w:val="32"/>
        </w:rPr>
        <w:t>政府和上级业务部门交办的</w:t>
      </w:r>
      <w:r>
        <w:rPr>
          <w:rFonts w:hint="eastAsia" w:ascii="宋体" w:hAnsi="宋体" w:eastAsia="宋体" w:cs="宋体"/>
          <w:color w:val="000000"/>
          <w:sz w:val="32"/>
          <w:szCs w:val="32"/>
          <w:lang w:eastAsia="zh-CN"/>
        </w:rPr>
        <w:t>其他</w:t>
      </w:r>
      <w:r>
        <w:rPr>
          <w:rFonts w:hint="eastAsia" w:ascii="宋体" w:hAnsi="宋体" w:eastAsia="宋体" w:cs="宋体"/>
          <w:color w:val="000000"/>
          <w:sz w:val="32"/>
          <w:szCs w:val="32"/>
        </w:rPr>
        <w:t>各项工作。</w:t>
      </w:r>
    </w:p>
    <w:p w14:paraId="0594C7E1">
      <w:pPr>
        <w:pStyle w:val="6"/>
        <w:widowControl/>
        <w:spacing w:before="60" w:beforeAutospacing="0" w:after="60" w:afterAutospacing="0"/>
        <w:rPr>
          <w:rFonts w:ascii="宋体" w:hAnsi="宋体" w:eastAsia="宋体" w:cs="宋体"/>
          <w:color w:val="000000"/>
          <w:sz w:val="32"/>
          <w:szCs w:val="32"/>
        </w:rPr>
      </w:pPr>
      <w:r>
        <w:rPr>
          <w:rFonts w:hint="eastAsia" w:ascii="宋体" w:hAnsi="宋体" w:eastAsia="宋体" w:cs="宋体"/>
          <w:color w:val="000000"/>
          <w:sz w:val="32"/>
          <w:szCs w:val="32"/>
        </w:rPr>
        <w:t>5、计划生育办职责。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w:t>
      </w:r>
      <w:r>
        <w:rPr>
          <w:rFonts w:hint="eastAsia" w:ascii="宋体" w:hAnsi="宋体" w:cs="宋体"/>
          <w:color w:val="000000"/>
          <w:sz w:val="32"/>
          <w:szCs w:val="32"/>
        </w:rPr>
        <w:t>镇</w:t>
      </w:r>
      <w:r>
        <w:rPr>
          <w:rFonts w:hint="eastAsia" w:ascii="宋体" w:hAnsi="宋体" w:eastAsia="宋体" w:cs="宋体"/>
          <w:color w:val="000000"/>
          <w:sz w:val="32"/>
          <w:szCs w:val="32"/>
        </w:rPr>
        <w:t>党委、</w:t>
      </w:r>
      <w:r>
        <w:rPr>
          <w:rFonts w:hint="eastAsia" w:ascii="宋体" w:hAnsi="宋体" w:cs="宋体"/>
          <w:color w:val="000000"/>
          <w:sz w:val="32"/>
          <w:szCs w:val="32"/>
        </w:rPr>
        <w:t>镇</w:t>
      </w:r>
      <w:r>
        <w:rPr>
          <w:rFonts w:hint="eastAsia" w:ascii="宋体" w:hAnsi="宋体" w:eastAsia="宋体" w:cs="宋体"/>
          <w:color w:val="000000"/>
          <w:sz w:val="32"/>
          <w:szCs w:val="32"/>
        </w:rPr>
        <w:t>政府安排的有关人口和计划生育方面的</w:t>
      </w:r>
      <w:r>
        <w:rPr>
          <w:rFonts w:hint="eastAsia" w:ascii="宋体" w:hAnsi="宋体" w:eastAsia="宋体" w:cs="宋体"/>
          <w:color w:val="000000"/>
          <w:sz w:val="32"/>
          <w:szCs w:val="32"/>
          <w:lang w:eastAsia="zh-CN"/>
        </w:rPr>
        <w:t>其他</w:t>
      </w:r>
      <w:r>
        <w:rPr>
          <w:rFonts w:hint="eastAsia" w:ascii="宋体" w:hAnsi="宋体" w:eastAsia="宋体" w:cs="宋体"/>
          <w:color w:val="000000"/>
          <w:sz w:val="32"/>
          <w:szCs w:val="32"/>
        </w:rPr>
        <w:t>工作。</w:t>
      </w:r>
    </w:p>
    <w:p w14:paraId="16583918">
      <w:pPr>
        <w:pStyle w:val="6"/>
        <w:widowControl/>
        <w:spacing w:before="60" w:beforeAutospacing="0" w:after="60" w:afterAutospacing="0"/>
        <w:rPr>
          <w:rFonts w:ascii="宋体" w:hAnsi="宋体" w:eastAsia="宋体" w:cs="宋体"/>
          <w:color w:val="000000"/>
          <w:sz w:val="32"/>
          <w:szCs w:val="32"/>
        </w:rPr>
      </w:pPr>
      <w:r>
        <w:rPr>
          <w:rFonts w:hint="eastAsia" w:ascii="宋体" w:hAnsi="宋体" w:eastAsia="宋体" w:cs="宋体"/>
          <w:color w:val="000000"/>
          <w:sz w:val="32"/>
          <w:szCs w:val="32"/>
        </w:rPr>
        <w:t>6.承办县委、县政府交办的</w:t>
      </w:r>
      <w:r>
        <w:rPr>
          <w:rFonts w:hint="eastAsia" w:ascii="宋体" w:hAnsi="宋体" w:eastAsia="宋体" w:cs="宋体"/>
          <w:color w:val="000000"/>
          <w:sz w:val="32"/>
          <w:szCs w:val="32"/>
          <w:lang w:eastAsia="zh-CN"/>
        </w:rPr>
        <w:t>其他</w:t>
      </w:r>
      <w:r>
        <w:rPr>
          <w:rFonts w:hint="eastAsia" w:ascii="宋体" w:hAnsi="宋体" w:eastAsia="宋体" w:cs="宋体"/>
          <w:color w:val="000000"/>
          <w:sz w:val="32"/>
          <w:szCs w:val="32"/>
        </w:rPr>
        <w:t>工作。</w:t>
      </w:r>
    </w:p>
    <w:p w14:paraId="3075EBC0">
      <w:pPr>
        <w:pStyle w:val="2"/>
        <w:spacing w:before="0" w:after="0" w:line="600" w:lineRule="exact"/>
        <w:jc w:val="left"/>
        <w:rPr>
          <w:rFonts w:ascii="黑体" w:hAnsi="Cambria" w:eastAsia="黑体" w:cs="黑体"/>
          <w:b w:val="0"/>
          <w:bCs w:val="0"/>
          <w:kern w:val="0"/>
          <w:sz w:val="32"/>
          <w:szCs w:val="32"/>
        </w:rPr>
      </w:pPr>
      <w:r>
        <w:rPr>
          <w:rFonts w:hint="eastAsia" w:ascii="黑体" w:hAnsi="Cambria" w:eastAsia="黑体" w:cs="黑体"/>
          <w:b w:val="0"/>
          <w:bCs w:val="0"/>
          <w:kern w:val="0"/>
          <w:sz w:val="32"/>
          <w:szCs w:val="32"/>
        </w:rPr>
        <w:t>二、机构设置</w:t>
      </w:r>
    </w:p>
    <w:p w14:paraId="46DEE76C">
      <w:pPr>
        <w:spacing w:line="560" w:lineRule="exact"/>
        <w:rPr>
          <w:rFonts w:ascii="仿宋_GB2312" w:hAnsi="Cambria" w:eastAsia="仿宋_GB2312" w:cs="ArialUnicodeMS"/>
          <w:kern w:val="0"/>
          <w:sz w:val="32"/>
          <w:szCs w:val="32"/>
        </w:rPr>
      </w:pPr>
      <w:r>
        <w:rPr>
          <w:rFonts w:hint="eastAsia" w:ascii="仿宋_GB2312" w:hAnsi="Cambria" w:eastAsia="仿宋_GB2312" w:cs="ArialUnicodeMS"/>
          <w:kern w:val="0"/>
          <w:sz w:val="32"/>
          <w:szCs w:val="32"/>
        </w:rPr>
        <w:t>从决算编报单位构成看，纳入2019年度本部门决算汇编范围的独立核算单位（以下简称“单位”）共3个，具体情况如下：</w:t>
      </w:r>
    </w:p>
    <w:tbl>
      <w:tblPr>
        <w:tblStyle w:val="8"/>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2390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7B5A9481">
            <w:pPr>
              <w:spacing w:line="560" w:lineRule="exact"/>
              <w:jc w:val="center"/>
              <w:rPr>
                <w:rFonts w:ascii="仿宋_GB2312" w:hAnsi="Cambria" w:eastAsia="仿宋_GB2312" w:cs="ArialUnicodeMS"/>
                <w:b/>
                <w:bCs/>
                <w:kern w:val="0"/>
                <w:sz w:val="28"/>
                <w:szCs w:val="28"/>
              </w:rPr>
            </w:pPr>
            <w:r>
              <w:rPr>
                <w:rFonts w:hint="eastAsia" w:ascii="仿宋_GB2312" w:hAnsi="Cambria" w:eastAsia="仿宋_GB2312" w:cs="ArialUnicodeMS"/>
                <w:b/>
                <w:bCs/>
                <w:kern w:val="0"/>
                <w:sz w:val="28"/>
                <w:szCs w:val="28"/>
              </w:rPr>
              <w:t>序号</w:t>
            </w:r>
          </w:p>
        </w:tc>
        <w:tc>
          <w:tcPr>
            <w:tcW w:w="3485" w:type="dxa"/>
            <w:vAlign w:val="center"/>
          </w:tcPr>
          <w:p w14:paraId="272DDD30">
            <w:pPr>
              <w:spacing w:line="560" w:lineRule="exact"/>
              <w:jc w:val="center"/>
              <w:rPr>
                <w:rFonts w:ascii="仿宋_GB2312" w:hAnsi="Cambria" w:eastAsia="仿宋_GB2312" w:cs="ArialUnicodeMS"/>
                <w:b/>
                <w:bCs/>
                <w:kern w:val="0"/>
                <w:sz w:val="28"/>
                <w:szCs w:val="28"/>
              </w:rPr>
            </w:pPr>
            <w:r>
              <w:rPr>
                <w:rFonts w:hint="eastAsia" w:ascii="仿宋_GB2312" w:hAnsi="Cambria" w:eastAsia="仿宋_GB2312" w:cs="ArialUnicodeMS"/>
                <w:b/>
                <w:bCs/>
                <w:kern w:val="0"/>
                <w:sz w:val="28"/>
                <w:szCs w:val="28"/>
              </w:rPr>
              <w:t>单位名称</w:t>
            </w:r>
          </w:p>
        </w:tc>
        <w:tc>
          <w:tcPr>
            <w:tcW w:w="2445" w:type="dxa"/>
            <w:vAlign w:val="center"/>
          </w:tcPr>
          <w:p w14:paraId="4FCFE550">
            <w:pPr>
              <w:spacing w:line="560" w:lineRule="exact"/>
              <w:jc w:val="center"/>
              <w:rPr>
                <w:rFonts w:ascii="仿宋_GB2312" w:hAnsi="Cambria" w:eastAsia="仿宋_GB2312" w:cs="ArialUnicodeMS"/>
                <w:b/>
                <w:bCs/>
                <w:kern w:val="0"/>
                <w:sz w:val="28"/>
                <w:szCs w:val="28"/>
              </w:rPr>
            </w:pPr>
            <w:r>
              <w:rPr>
                <w:rFonts w:hint="eastAsia" w:ascii="仿宋_GB2312" w:hAnsi="Cambria" w:eastAsia="仿宋_GB2312" w:cs="ArialUnicodeMS"/>
                <w:b/>
                <w:bCs/>
                <w:kern w:val="0"/>
                <w:sz w:val="28"/>
                <w:szCs w:val="28"/>
              </w:rPr>
              <w:t>单位基本性质</w:t>
            </w:r>
          </w:p>
        </w:tc>
        <w:tc>
          <w:tcPr>
            <w:tcW w:w="2665" w:type="dxa"/>
            <w:vAlign w:val="center"/>
          </w:tcPr>
          <w:p w14:paraId="40A83FD7">
            <w:pPr>
              <w:spacing w:line="560" w:lineRule="exact"/>
              <w:jc w:val="center"/>
              <w:rPr>
                <w:rFonts w:ascii="仿宋_GB2312" w:hAnsi="Cambria" w:eastAsia="仿宋_GB2312" w:cs="ArialUnicodeMS"/>
                <w:b/>
                <w:bCs/>
                <w:kern w:val="0"/>
                <w:sz w:val="28"/>
                <w:szCs w:val="28"/>
              </w:rPr>
            </w:pPr>
            <w:r>
              <w:rPr>
                <w:rFonts w:hint="eastAsia" w:ascii="仿宋_GB2312" w:hAnsi="Cambria" w:eastAsia="仿宋_GB2312" w:cs="ArialUnicodeMS"/>
                <w:b/>
                <w:bCs/>
                <w:kern w:val="0"/>
                <w:sz w:val="28"/>
                <w:szCs w:val="28"/>
              </w:rPr>
              <w:t>经费形式</w:t>
            </w:r>
          </w:p>
        </w:tc>
      </w:tr>
      <w:tr w14:paraId="4FAB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653D1382">
            <w:pPr>
              <w:spacing w:line="560" w:lineRule="exact"/>
              <w:jc w:val="center"/>
              <w:rPr>
                <w:rFonts w:ascii="仿宋_GB2312" w:hAnsi="Cambria" w:eastAsia="仿宋_GB2312" w:cs="ArialUnicodeMS"/>
                <w:kern w:val="0"/>
                <w:sz w:val="28"/>
                <w:szCs w:val="28"/>
              </w:rPr>
            </w:pPr>
            <w:r>
              <w:rPr>
                <w:rFonts w:hint="eastAsia" w:ascii="仿宋_GB2312" w:hAnsi="Cambria" w:eastAsia="仿宋_GB2312" w:cs="ArialUnicodeMS"/>
                <w:kern w:val="0"/>
                <w:sz w:val="28"/>
                <w:szCs w:val="28"/>
              </w:rPr>
              <w:t>1</w:t>
            </w:r>
          </w:p>
        </w:tc>
        <w:tc>
          <w:tcPr>
            <w:tcW w:w="3485" w:type="dxa"/>
          </w:tcPr>
          <w:p w14:paraId="47A31138">
            <w:pPr>
              <w:spacing w:line="560" w:lineRule="exact"/>
              <w:rPr>
                <w:rFonts w:ascii="宋体" w:hAnsi="宋体" w:eastAsia="宋体" w:cs="宋体"/>
                <w:kern w:val="0"/>
                <w:sz w:val="32"/>
                <w:szCs w:val="32"/>
              </w:rPr>
            </w:pPr>
            <w:r>
              <w:rPr>
                <w:rFonts w:hint="eastAsia" w:ascii="宋体" w:hAnsi="宋体" w:eastAsia="宋体" w:cs="宋体"/>
                <w:color w:val="000000"/>
                <w:sz w:val="32"/>
                <w:szCs w:val="32"/>
              </w:rPr>
              <w:t>馆陶县</w:t>
            </w:r>
            <w:r>
              <w:rPr>
                <w:rFonts w:hint="eastAsia" w:ascii="宋体" w:hAnsi="宋体" w:cs="宋体"/>
                <w:color w:val="000000"/>
                <w:sz w:val="32"/>
                <w:szCs w:val="32"/>
              </w:rPr>
              <w:t>房寨镇</w:t>
            </w:r>
            <w:r>
              <w:rPr>
                <w:rFonts w:hint="eastAsia" w:ascii="宋体" w:hAnsi="宋体" w:eastAsia="宋体" w:cs="宋体"/>
                <w:color w:val="000000"/>
                <w:sz w:val="32"/>
                <w:szCs w:val="32"/>
              </w:rPr>
              <w:t>人民政府机关</w:t>
            </w:r>
          </w:p>
        </w:tc>
        <w:tc>
          <w:tcPr>
            <w:tcW w:w="2445" w:type="dxa"/>
          </w:tcPr>
          <w:p w14:paraId="1C4F385E">
            <w:pPr>
              <w:spacing w:line="560" w:lineRule="exact"/>
              <w:jc w:val="center"/>
              <w:rPr>
                <w:rFonts w:ascii="宋体" w:hAnsi="宋体" w:eastAsia="宋体" w:cs="宋体"/>
                <w:kern w:val="0"/>
                <w:sz w:val="32"/>
                <w:szCs w:val="32"/>
              </w:rPr>
            </w:pPr>
            <w:r>
              <w:rPr>
                <w:rFonts w:hint="eastAsia" w:ascii="宋体" w:hAnsi="宋体" w:eastAsia="宋体" w:cs="宋体"/>
                <w:color w:val="000000"/>
                <w:sz w:val="32"/>
                <w:szCs w:val="32"/>
              </w:rPr>
              <w:t>行政</w:t>
            </w:r>
          </w:p>
        </w:tc>
        <w:tc>
          <w:tcPr>
            <w:tcW w:w="2665" w:type="dxa"/>
          </w:tcPr>
          <w:p w14:paraId="54252D04">
            <w:pPr>
              <w:spacing w:line="560" w:lineRule="exact"/>
              <w:jc w:val="center"/>
              <w:rPr>
                <w:rFonts w:ascii="宋体" w:hAnsi="宋体" w:eastAsia="宋体" w:cs="宋体"/>
                <w:kern w:val="0"/>
                <w:sz w:val="32"/>
                <w:szCs w:val="32"/>
              </w:rPr>
            </w:pPr>
            <w:r>
              <w:rPr>
                <w:rFonts w:hint="eastAsia" w:ascii="宋体" w:hAnsi="宋体" w:eastAsia="宋体" w:cs="宋体"/>
                <w:color w:val="000000"/>
                <w:sz w:val="32"/>
                <w:szCs w:val="32"/>
              </w:rPr>
              <w:t>财政拨款</w:t>
            </w:r>
          </w:p>
        </w:tc>
      </w:tr>
      <w:tr w14:paraId="78A5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04A33A33">
            <w:pPr>
              <w:spacing w:line="560" w:lineRule="exact"/>
              <w:jc w:val="center"/>
              <w:rPr>
                <w:rFonts w:ascii="仿宋_GB2312" w:hAnsi="Cambria" w:eastAsia="仿宋_GB2312" w:cs="ArialUnicodeMS"/>
                <w:kern w:val="0"/>
                <w:sz w:val="28"/>
                <w:szCs w:val="28"/>
              </w:rPr>
            </w:pPr>
            <w:r>
              <w:rPr>
                <w:rFonts w:hint="eastAsia" w:ascii="仿宋_GB2312" w:hAnsi="Cambria" w:eastAsia="仿宋_GB2312" w:cs="ArialUnicodeMS"/>
                <w:kern w:val="0"/>
                <w:sz w:val="28"/>
                <w:szCs w:val="28"/>
              </w:rPr>
              <w:t>2</w:t>
            </w:r>
          </w:p>
        </w:tc>
        <w:tc>
          <w:tcPr>
            <w:tcW w:w="3485" w:type="dxa"/>
          </w:tcPr>
          <w:p w14:paraId="64B6C535">
            <w:pPr>
              <w:spacing w:line="560" w:lineRule="exact"/>
              <w:rPr>
                <w:rFonts w:ascii="宋体" w:hAnsi="宋体" w:eastAsia="宋体" w:cs="宋体"/>
                <w:kern w:val="0"/>
                <w:sz w:val="32"/>
                <w:szCs w:val="32"/>
              </w:rPr>
            </w:pPr>
            <w:r>
              <w:rPr>
                <w:rFonts w:hint="eastAsia" w:ascii="宋体" w:hAnsi="宋体" w:eastAsia="宋体" w:cs="宋体"/>
                <w:color w:val="000000"/>
                <w:sz w:val="32"/>
                <w:szCs w:val="32"/>
              </w:rPr>
              <w:t>馆陶县中共</w:t>
            </w:r>
            <w:r>
              <w:rPr>
                <w:rFonts w:hint="eastAsia" w:ascii="宋体" w:hAnsi="宋体" w:cs="宋体"/>
                <w:color w:val="000000"/>
                <w:sz w:val="32"/>
                <w:szCs w:val="32"/>
              </w:rPr>
              <w:t>房寨</w:t>
            </w:r>
            <w:r>
              <w:rPr>
                <w:rFonts w:hint="eastAsia" w:ascii="宋体" w:hAnsi="宋体" w:eastAsia="宋体" w:cs="宋体"/>
                <w:color w:val="000000"/>
                <w:sz w:val="32"/>
                <w:szCs w:val="32"/>
              </w:rPr>
              <w:t>镇委员会机关</w:t>
            </w:r>
          </w:p>
        </w:tc>
        <w:tc>
          <w:tcPr>
            <w:tcW w:w="2445" w:type="dxa"/>
          </w:tcPr>
          <w:p w14:paraId="220D96CA">
            <w:pPr>
              <w:spacing w:line="560" w:lineRule="exact"/>
              <w:jc w:val="center"/>
              <w:rPr>
                <w:rFonts w:ascii="宋体" w:hAnsi="宋体" w:eastAsia="宋体" w:cs="宋体"/>
                <w:kern w:val="0"/>
                <w:sz w:val="32"/>
                <w:szCs w:val="32"/>
              </w:rPr>
            </w:pPr>
            <w:r>
              <w:rPr>
                <w:rFonts w:hint="eastAsia" w:ascii="宋体" w:hAnsi="宋体" w:eastAsia="宋体" w:cs="宋体"/>
                <w:color w:val="000000"/>
                <w:sz w:val="32"/>
                <w:szCs w:val="32"/>
              </w:rPr>
              <w:t>行政</w:t>
            </w:r>
          </w:p>
        </w:tc>
        <w:tc>
          <w:tcPr>
            <w:tcW w:w="2665" w:type="dxa"/>
          </w:tcPr>
          <w:p w14:paraId="2F058ACF">
            <w:pPr>
              <w:spacing w:line="560" w:lineRule="exact"/>
              <w:jc w:val="center"/>
              <w:rPr>
                <w:rFonts w:ascii="宋体" w:hAnsi="宋体" w:eastAsia="宋体" w:cs="宋体"/>
                <w:kern w:val="0"/>
                <w:sz w:val="32"/>
                <w:szCs w:val="32"/>
              </w:rPr>
            </w:pPr>
            <w:r>
              <w:rPr>
                <w:rFonts w:hint="eastAsia" w:ascii="宋体" w:hAnsi="宋体" w:eastAsia="宋体" w:cs="宋体"/>
                <w:color w:val="000000"/>
                <w:sz w:val="32"/>
                <w:szCs w:val="32"/>
              </w:rPr>
              <w:t>财政拨款</w:t>
            </w:r>
          </w:p>
        </w:tc>
      </w:tr>
      <w:tr w14:paraId="74A7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2DEDEDBB">
            <w:pPr>
              <w:spacing w:line="560" w:lineRule="exact"/>
              <w:jc w:val="center"/>
              <w:rPr>
                <w:rFonts w:ascii="仿宋_GB2312" w:hAnsi="Cambria" w:eastAsia="仿宋_GB2312" w:cs="ArialUnicodeMS"/>
                <w:kern w:val="0"/>
                <w:sz w:val="28"/>
                <w:szCs w:val="28"/>
              </w:rPr>
            </w:pPr>
            <w:r>
              <w:rPr>
                <w:rFonts w:hint="eastAsia" w:ascii="仿宋_GB2312" w:hAnsi="Cambria" w:eastAsia="仿宋_GB2312" w:cs="ArialUnicodeMS"/>
                <w:kern w:val="0"/>
                <w:sz w:val="28"/>
                <w:szCs w:val="28"/>
              </w:rPr>
              <w:t>3</w:t>
            </w:r>
          </w:p>
        </w:tc>
        <w:tc>
          <w:tcPr>
            <w:tcW w:w="3485" w:type="dxa"/>
          </w:tcPr>
          <w:p w14:paraId="78F7C6BF">
            <w:pPr>
              <w:spacing w:line="560" w:lineRule="exact"/>
              <w:rPr>
                <w:rFonts w:ascii="宋体" w:hAnsi="宋体" w:eastAsia="宋体" w:cs="宋体"/>
                <w:kern w:val="0"/>
                <w:sz w:val="32"/>
                <w:szCs w:val="32"/>
              </w:rPr>
            </w:pPr>
            <w:r>
              <w:rPr>
                <w:rFonts w:hint="eastAsia" w:ascii="宋体" w:hAnsi="宋体" w:eastAsia="宋体" w:cs="宋体"/>
                <w:color w:val="000000"/>
                <w:sz w:val="32"/>
                <w:szCs w:val="32"/>
              </w:rPr>
              <w:t>馆陶县</w:t>
            </w:r>
            <w:r>
              <w:rPr>
                <w:rFonts w:hint="eastAsia" w:ascii="宋体" w:hAnsi="宋体" w:cs="宋体"/>
                <w:color w:val="000000"/>
                <w:sz w:val="32"/>
                <w:szCs w:val="32"/>
              </w:rPr>
              <w:t>房寨</w:t>
            </w:r>
            <w:r>
              <w:rPr>
                <w:rFonts w:hint="eastAsia" w:ascii="宋体" w:hAnsi="宋体" w:eastAsia="宋体" w:cs="宋体"/>
                <w:color w:val="000000"/>
                <w:sz w:val="32"/>
                <w:szCs w:val="32"/>
              </w:rPr>
              <w:t>镇计生站</w:t>
            </w:r>
          </w:p>
        </w:tc>
        <w:tc>
          <w:tcPr>
            <w:tcW w:w="2445" w:type="dxa"/>
          </w:tcPr>
          <w:p w14:paraId="457FDC78">
            <w:pPr>
              <w:spacing w:line="560" w:lineRule="exact"/>
              <w:jc w:val="center"/>
              <w:rPr>
                <w:rFonts w:ascii="宋体" w:hAnsi="宋体" w:eastAsia="宋体" w:cs="宋体"/>
                <w:kern w:val="0"/>
                <w:sz w:val="32"/>
                <w:szCs w:val="32"/>
              </w:rPr>
            </w:pPr>
            <w:r>
              <w:rPr>
                <w:rFonts w:hint="eastAsia" w:ascii="宋体" w:hAnsi="宋体" w:eastAsia="宋体" w:cs="宋体"/>
                <w:color w:val="000000"/>
                <w:sz w:val="32"/>
                <w:szCs w:val="32"/>
              </w:rPr>
              <w:t>事业</w:t>
            </w:r>
          </w:p>
        </w:tc>
        <w:tc>
          <w:tcPr>
            <w:tcW w:w="2665" w:type="dxa"/>
          </w:tcPr>
          <w:p w14:paraId="4C04AAF7">
            <w:pPr>
              <w:spacing w:line="560" w:lineRule="exact"/>
              <w:jc w:val="center"/>
              <w:rPr>
                <w:rFonts w:ascii="宋体" w:hAnsi="宋体" w:eastAsia="宋体" w:cs="宋体"/>
                <w:kern w:val="0"/>
                <w:sz w:val="32"/>
                <w:szCs w:val="32"/>
              </w:rPr>
            </w:pPr>
            <w:r>
              <w:rPr>
                <w:rFonts w:hint="eastAsia" w:ascii="宋体" w:hAnsi="宋体" w:eastAsia="宋体" w:cs="宋体"/>
                <w:color w:val="000000"/>
                <w:sz w:val="32"/>
                <w:szCs w:val="32"/>
              </w:rPr>
              <w:t>事业收入</w:t>
            </w:r>
          </w:p>
        </w:tc>
      </w:tr>
    </w:tbl>
    <w:p w14:paraId="629D57C8">
      <w:pPr>
        <w:widowControl/>
        <w:spacing w:after="160" w:line="580" w:lineRule="exact"/>
        <w:ind w:firstLine="640" w:firstLineChars="200"/>
        <w:rPr>
          <w:rFonts w:ascii="Times New Roman" w:hAnsi="Times New Roman" w:eastAsia="黑体" w:cs="Times New Roman"/>
          <w:sz w:val="32"/>
          <w:szCs w:val="32"/>
        </w:rPr>
      </w:pPr>
    </w:p>
    <w:p w14:paraId="00CC950A">
      <w:pPr>
        <w:widowControl/>
        <w:spacing w:after="160" w:line="580" w:lineRule="exact"/>
        <w:ind w:firstLine="640" w:firstLineChars="200"/>
        <w:rPr>
          <w:rFonts w:ascii="Times New Roman" w:hAnsi="Times New Roman" w:eastAsia="黑体" w:cs="Times New Roman"/>
          <w:sz w:val="32"/>
          <w:szCs w:val="32"/>
        </w:rPr>
      </w:pPr>
    </w:p>
    <w:p w14:paraId="5998CC8D">
      <w:pPr>
        <w:widowControl/>
        <w:spacing w:after="160" w:line="580" w:lineRule="exact"/>
        <w:ind w:firstLine="640" w:firstLineChars="200"/>
        <w:rPr>
          <w:rFonts w:ascii="Times New Roman" w:hAnsi="Times New Roman" w:eastAsia="黑体" w:cs="Times New Roman"/>
          <w:sz w:val="32"/>
          <w:szCs w:val="32"/>
        </w:rPr>
        <w:sectPr>
          <w:footerReference r:id="rId9" w:type="first"/>
          <w:headerReference r:id="rId7" w:type="default"/>
          <w:footerReference r:id="rId8" w:type="default"/>
          <w:pgSz w:w="11906" w:h="16838"/>
          <w:pgMar w:top="2041" w:right="1531" w:bottom="2041" w:left="1531" w:header="851" w:footer="992" w:gutter="0"/>
          <w:pgNumType w:fmt="numberInDash" w:start="1"/>
          <w:cols w:space="0" w:num="1"/>
          <w:titlePg/>
          <w:docGrid w:type="lines" w:linePitch="312" w:charSpace="0"/>
        </w:sectPr>
      </w:pPr>
    </w:p>
    <w:p w14:paraId="23738668">
      <w:pPr>
        <w:widowControl/>
        <w:spacing w:after="160" w:line="580" w:lineRule="exact"/>
        <w:ind w:firstLine="640" w:firstLineChars="200"/>
        <w:rPr>
          <w:rFonts w:ascii="Times New Roman" w:hAnsi="Times New Roman" w:eastAsia="黑体" w:cs="Times New Roman"/>
          <w:sz w:val="32"/>
          <w:szCs w:val="32"/>
        </w:rPr>
        <w:sectPr>
          <w:headerReference r:id="rId10" w:type="default"/>
          <w:type w:val="continuous"/>
          <w:pgSz w:w="11906" w:h="16838"/>
          <w:pgMar w:top="2041" w:right="1531" w:bottom="2041" w:left="1531" w:header="851" w:footer="992" w:gutter="0"/>
          <w:pgNumType w:fmt="numberInDash"/>
          <w:cols w:space="0" w:num="1"/>
          <w:titlePg/>
          <w:docGrid w:type="lines" w:linePitch="312" w:charSpace="0"/>
        </w:sectPr>
      </w:pPr>
    </w:p>
    <w:p w14:paraId="0616EDC6">
      <w:pPr>
        <w:widowControl/>
        <w:spacing w:after="160" w:line="580" w:lineRule="exact"/>
        <w:ind w:firstLine="1440" w:firstLineChars="200"/>
        <w:rPr>
          <w:rFonts w:ascii="Times New Roman" w:hAnsi="Times New Roman" w:eastAsia="黑体" w:cs="Times New Roman"/>
          <w:sz w:val="32"/>
          <w:szCs w:val="32"/>
        </w:rPr>
        <w:sectPr>
          <w:pgSz w:w="11906" w:h="16838"/>
          <w:pgMar w:top="2041" w:right="1531" w:bottom="2041" w:left="1531" w:header="851" w:footer="992" w:gutter="0"/>
          <w:pgNumType w:fmt="numberInDash"/>
          <w:cols w:space="0" w:num="1"/>
          <w:titlePg/>
          <w:docGrid w:type="lines" w:linePitch="312" w:charSpace="0"/>
        </w:sectPr>
      </w:pPr>
      <w:r>
        <w:rPr>
          <w:sz w:val="72"/>
        </w:rPr>
        <w:pict>
          <v:shape id="_x0000_s1036" o:spid="_x0000_s1036" o:spt="202" type="#_x0000_t202" style="position:absolute;left:0pt;margin-left:-85.7pt;margin-top:238.15pt;height:173.25pt;width:613.65pt;z-index:251665408;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ro+T3gAAAA0BAAAPAAAAAAAAAAEAIAAAACIAAABkcnMvZG93bnJldi54bWxQSwECFAAUAAAA&#10;CACHTuJAwy8eESECAAAdBAAADgAAAAAAAAABACAAAAAtAQAAZHJzL2Uyb0RvYy54bWxQSwUGAAAA&#10;AAYABgBZAQAAwAUAAAAA&#10;">
            <v:path/>
            <v:fill on="f" focussize="0,0"/>
            <v:stroke on="f" weight="0.5pt" joinstyle="miter"/>
            <v:imagedata o:title=""/>
            <o:lock v:ext="edit"/>
            <v:textbox>
              <w:txbxContent>
                <w:p w14:paraId="676B0E73">
                  <w:pPr>
                    <w:widowControl/>
                    <w:jc w:val="center"/>
                    <w:rPr>
                      <w:rFonts w:ascii="黑体" w:hAnsi="黑体" w:eastAsia="黑体" w:cs="黑体"/>
                      <w:color w:val="000000" w:themeColor="text1"/>
                      <w:sz w:val="96"/>
                      <w:szCs w:val="96"/>
                    </w:rPr>
                  </w:pPr>
                  <w:r>
                    <w:rPr>
                      <w:rFonts w:hint="eastAsia" w:ascii="黑体" w:hAnsi="黑体" w:eastAsia="黑体" w:cs="黑体"/>
                      <w:color w:val="000000" w:themeColor="text1"/>
                      <w:sz w:val="96"/>
                      <w:szCs w:val="96"/>
                    </w:rPr>
                    <w:t xml:space="preserve"> </w:t>
                  </w:r>
                </w:p>
                <w:p w14:paraId="25EC5114">
                  <w:pPr>
                    <w:widowControl/>
                    <w:jc w:val="center"/>
                    <w:rPr>
                      <w:rFonts w:ascii="黑体" w:hAnsi="黑体" w:eastAsia="黑体" w:cs="黑体"/>
                      <w:color w:val="000000" w:themeColor="text1"/>
                      <w:sz w:val="96"/>
                      <w:szCs w:val="96"/>
                    </w:rPr>
                  </w:pPr>
                </w:p>
              </w:txbxContent>
            </v:textbox>
          </v:shape>
        </w:pict>
      </w:r>
    </w:p>
    <w:p w14:paraId="61767E8F">
      <w:pPr>
        <w:widowControl/>
        <w:spacing w:line="580" w:lineRule="exact"/>
        <w:ind w:firstLine="640" w:firstLineChars="200"/>
        <w:rPr>
          <w:rFonts w:eastAsia="黑体"/>
          <w:sz w:val="32"/>
          <w:szCs w:val="32"/>
        </w:rPr>
      </w:pPr>
    </w:p>
    <w:p w14:paraId="7D637AD8">
      <w:pPr>
        <w:jc w:val="center"/>
        <w:rPr>
          <w:rFonts w:ascii="黑体" w:hAnsi="黑体" w:eastAsia="黑体" w:cs="黑体"/>
          <w:sz w:val="56"/>
          <w:szCs w:val="72"/>
        </w:rPr>
      </w:pPr>
    </w:p>
    <w:p w14:paraId="488719A7">
      <w:pPr>
        <w:jc w:val="center"/>
        <w:rPr>
          <w:rFonts w:ascii="黑体" w:hAnsi="黑体" w:eastAsia="黑体" w:cs="黑体"/>
          <w:sz w:val="56"/>
          <w:szCs w:val="72"/>
        </w:rPr>
      </w:pPr>
    </w:p>
    <w:p w14:paraId="0D9D323A">
      <w:pPr>
        <w:jc w:val="center"/>
        <w:rPr>
          <w:rFonts w:ascii="黑体" w:hAnsi="黑体" w:eastAsia="黑体" w:cs="黑体"/>
          <w:sz w:val="56"/>
          <w:szCs w:val="72"/>
        </w:rPr>
      </w:pPr>
      <w:r>
        <w:rPr>
          <w:sz w:val="72"/>
        </w:rPr>
        <w:pict>
          <v:shape id="_x0000_s1035" o:spid="_x0000_s1035" o:spt="202" type="#_x0000_t202" style="position:absolute;left:0pt;margin-left:-90.8pt;margin-top:4.35pt;height:263.1pt;width:613.65pt;z-index:251666432;v-text-anchor:middle;mso-width-relative:page;mso-height-relative:page;" fillcolor="#FFD966" filled="t" stroked="t" coordsize="21600,21600" o:gfxdata="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gEw63AAAAAsBAAAPAAAAAAAAAAEAIAAAACIAAABkcnMvZG93bnJldi54bWxQSwECFAAUAAAA&#10;CACHTuJArxU8kFwCAAC6BAAADgAAAAAAAAABACAAAAArAQAAZHJzL2Uyb0RvYy54bWxQSwUGAAAA&#10;AAYABgBZAQAA+QUAAAAA&#10;">
            <v:path/>
            <v:fill type="pattern" on="t" color2="#FFFFFF" focussize="0,0"/>
            <v:stroke weight="0.5pt" color="#FFD966" joinstyle="round"/>
            <v:imagedata o:title=""/>
            <o:lock v:ext="edit"/>
            <v:textbox>
              <w:txbxContent>
                <w:p w14:paraId="5FAD1328">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第二部分 </w:t>
                  </w:r>
                </w:p>
                <w:p w14:paraId="28E4D910">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2019年部门决算情况说明</w:t>
                  </w:r>
                </w:p>
                <w:p w14:paraId="41E2C7DD"/>
              </w:txbxContent>
            </v:textbox>
          </v:shape>
        </w:pict>
      </w:r>
    </w:p>
    <w:p w14:paraId="2F41D30C">
      <w:pPr>
        <w:jc w:val="center"/>
        <w:rPr>
          <w:rFonts w:ascii="黑体" w:hAnsi="黑体" w:eastAsia="黑体" w:cs="黑体"/>
          <w:sz w:val="56"/>
          <w:szCs w:val="72"/>
        </w:rPr>
      </w:pPr>
    </w:p>
    <w:p w14:paraId="7D318D05">
      <w:pPr>
        <w:jc w:val="center"/>
        <w:rPr>
          <w:rFonts w:ascii="黑体" w:hAnsi="黑体" w:eastAsia="黑体" w:cs="黑体"/>
          <w:sz w:val="56"/>
          <w:szCs w:val="72"/>
        </w:rPr>
      </w:pPr>
    </w:p>
    <w:p w14:paraId="20000562">
      <w:pPr>
        <w:jc w:val="center"/>
        <w:rPr>
          <w:rFonts w:ascii="黑体" w:hAnsi="黑体" w:eastAsia="黑体" w:cs="黑体"/>
          <w:sz w:val="56"/>
          <w:szCs w:val="72"/>
        </w:rPr>
      </w:pPr>
    </w:p>
    <w:p w14:paraId="584F8FB5">
      <w:pPr>
        <w:jc w:val="center"/>
        <w:rPr>
          <w:rFonts w:ascii="黑体" w:hAnsi="黑体" w:eastAsia="黑体" w:cs="黑体"/>
          <w:sz w:val="56"/>
          <w:szCs w:val="72"/>
        </w:rPr>
      </w:pPr>
    </w:p>
    <w:p w14:paraId="55A8CA2A">
      <w:pPr>
        <w:jc w:val="center"/>
        <w:rPr>
          <w:rFonts w:ascii="黑体" w:hAnsi="黑体" w:eastAsia="黑体" w:cs="黑体"/>
          <w:sz w:val="56"/>
          <w:szCs w:val="72"/>
        </w:rPr>
      </w:pPr>
    </w:p>
    <w:p w14:paraId="07F1CC8C">
      <w:pPr>
        <w:jc w:val="center"/>
        <w:rPr>
          <w:rFonts w:ascii="黑体" w:hAnsi="黑体" w:eastAsia="黑体" w:cs="黑体"/>
          <w:sz w:val="56"/>
          <w:szCs w:val="72"/>
        </w:rPr>
      </w:pPr>
    </w:p>
    <w:p w14:paraId="7A2ECBC5">
      <w:pPr>
        <w:jc w:val="center"/>
        <w:rPr>
          <w:rFonts w:ascii="黑体" w:hAnsi="黑体" w:eastAsia="黑体" w:cs="黑体"/>
          <w:sz w:val="56"/>
          <w:szCs w:val="72"/>
        </w:rPr>
      </w:pPr>
    </w:p>
    <w:p w14:paraId="0022CDDF">
      <w:pPr>
        <w:jc w:val="center"/>
        <w:rPr>
          <w:rFonts w:ascii="黑体" w:hAnsi="黑体" w:eastAsia="黑体" w:cs="黑体"/>
          <w:sz w:val="56"/>
          <w:szCs w:val="72"/>
        </w:rPr>
      </w:pPr>
    </w:p>
    <w:p w14:paraId="25D0874C">
      <w:pPr>
        <w:jc w:val="center"/>
        <w:rPr>
          <w:rFonts w:ascii="黑体" w:hAnsi="黑体" w:eastAsia="黑体" w:cs="黑体"/>
          <w:sz w:val="56"/>
          <w:szCs w:val="72"/>
        </w:rPr>
      </w:pPr>
    </w:p>
    <w:p w14:paraId="78061836">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14:paraId="7E61BE9B">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收入（含结转和结余）3216.55万元。与2018年度决算相比，收入减少2838.51万元，下降46.88%，主要原因是减少了黄梨小镇和雄安新区产业园征地和拆迁补偿收入。2019年度支出（含结转和结余）3168.54万元，支出减少2886.52万元，下降47.67%，主要原因是减少了黄梨小镇和雄安新区产业园征地和拆迁补偿支出。</w:t>
      </w:r>
    </w:p>
    <w:p w14:paraId="41E7991A">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14:paraId="5B724AA5">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本部门2019年度本年收入合计3216.55万元，其中：财政拨款收入1627.26万元，占50.1%；政府性基金预算财政拨款收入1541.28万元，占比47.9%；年末结转结余48.01万元，占2.7%。如图所示：</w:t>
      </w:r>
    </w:p>
    <w:p w14:paraId="2EE9A510">
      <w:pPr>
        <w:adjustRightInd w:val="0"/>
        <w:snapToGrid w:val="0"/>
        <w:spacing w:line="580" w:lineRule="exact"/>
        <w:ind w:firstLine="420" w:firstLineChars="200"/>
        <w:rPr>
          <w:rFonts w:ascii="仿宋_GB2312" w:hAnsi="Times New Roman" w:eastAsia="仿宋_GB2312" w:cs="DengXian-Regular"/>
          <w:sz w:val="32"/>
          <w:szCs w:val="32"/>
          <w:highlight w:val="yellow"/>
        </w:rPr>
      </w:pPr>
      <w:r>
        <w:drawing>
          <wp:anchor distT="0" distB="0" distL="114935" distR="114935" simplePos="0" relativeHeight="251670528" behindDoc="0" locked="0" layoutInCell="1" allowOverlap="1">
            <wp:simplePos x="0" y="0"/>
            <wp:positionH relativeFrom="column">
              <wp:posOffset>299720</wp:posOffset>
            </wp:positionH>
            <wp:positionV relativeFrom="paragraph">
              <wp:posOffset>6985</wp:posOffset>
            </wp:positionV>
            <wp:extent cx="5057775" cy="2800350"/>
            <wp:effectExtent l="4445" t="4445" r="5080" b="14605"/>
            <wp:wrapSquare wrapText="bothSides"/>
            <wp:docPr id="2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7DC362B0">
      <w:pPr>
        <w:adjustRightInd w:val="0"/>
        <w:snapToGrid w:val="0"/>
        <w:spacing w:line="580" w:lineRule="exact"/>
        <w:ind w:firstLine="1920" w:firstLineChars="600"/>
        <w:rPr>
          <w:rFonts w:ascii="仿宋_GB2312" w:hAnsi="Times New Roman" w:eastAsia="仿宋_GB2312" w:cs="DengXian-Regular"/>
          <w:sz w:val="32"/>
          <w:szCs w:val="32"/>
        </w:rPr>
      </w:pPr>
    </w:p>
    <w:p w14:paraId="5C46CB95">
      <w:pPr>
        <w:adjustRightInd w:val="0"/>
        <w:snapToGrid w:val="0"/>
        <w:spacing w:line="580" w:lineRule="exact"/>
        <w:ind w:firstLine="1920" w:firstLineChars="600"/>
        <w:rPr>
          <w:rFonts w:ascii="仿宋_GB2312" w:hAnsi="Times New Roman" w:eastAsia="仿宋_GB2312" w:cs="DengXian-Regular"/>
          <w:sz w:val="32"/>
          <w:szCs w:val="32"/>
        </w:rPr>
      </w:pPr>
    </w:p>
    <w:p w14:paraId="0285D48D">
      <w:pPr>
        <w:adjustRightInd w:val="0"/>
        <w:snapToGrid w:val="0"/>
        <w:spacing w:line="580" w:lineRule="exact"/>
        <w:ind w:firstLine="1920" w:firstLineChars="600"/>
        <w:rPr>
          <w:rFonts w:ascii="仿宋_GB2312" w:hAnsi="Times New Roman" w:eastAsia="仿宋_GB2312" w:cs="DengXian-Regular"/>
          <w:sz w:val="32"/>
          <w:szCs w:val="32"/>
        </w:rPr>
      </w:pPr>
    </w:p>
    <w:p w14:paraId="32F602C2">
      <w:pPr>
        <w:keepNext/>
        <w:keepLines/>
        <w:snapToGrid w:val="0"/>
        <w:spacing w:line="580" w:lineRule="exact"/>
        <w:ind w:firstLine="643" w:firstLineChars="200"/>
        <w:outlineLvl w:val="1"/>
        <w:rPr>
          <w:rFonts w:ascii="黑体" w:hAnsi="Calibri" w:eastAsia="黑体" w:cs="Times New Roman"/>
          <w:b/>
          <w:bCs/>
          <w:sz w:val="32"/>
          <w:szCs w:val="32"/>
        </w:rPr>
      </w:pPr>
    </w:p>
    <w:p w14:paraId="62AEB322">
      <w:pPr>
        <w:keepNext/>
        <w:keepLines/>
        <w:snapToGrid w:val="0"/>
        <w:spacing w:line="580" w:lineRule="exact"/>
        <w:ind w:firstLine="643" w:firstLineChars="200"/>
        <w:outlineLvl w:val="1"/>
        <w:rPr>
          <w:rFonts w:ascii="黑体" w:hAnsi="Calibri" w:eastAsia="黑体" w:cs="Times New Roman"/>
          <w:b/>
          <w:bCs/>
          <w:sz w:val="32"/>
          <w:szCs w:val="32"/>
        </w:rPr>
      </w:pPr>
    </w:p>
    <w:p w14:paraId="3FA99156">
      <w:pPr>
        <w:keepNext/>
        <w:keepLines/>
        <w:snapToGrid w:val="0"/>
        <w:spacing w:line="580" w:lineRule="exact"/>
        <w:ind w:firstLine="643" w:firstLineChars="200"/>
        <w:outlineLvl w:val="1"/>
        <w:rPr>
          <w:rFonts w:ascii="黑体" w:hAnsi="Calibri" w:eastAsia="黑体" w:cs="Times New Roman"/>
          <w:b/>
          <w:bCs/>
          <w:sz w:val="32"/>
          <w:szCs w:val="32"/>
        </w:rPr>
      </w:pPr>
    </w:p>
    <w:p w14:paraId="587D8150">
      <w:pPr>
        <w:keepNext/>
        <w:keepLines/>
        <w:snapToGrid w:val="0"/>
        <w:spacing w:line="580" w:lineRule="exact"/>
        <w:ind w:firstLine="643" w:firstLineChars="200"/>
        <w:outlineLvl w:val="1"/>
        <w:rPr>
          <w:rFonts w:ascii="黑体" w:hAnsi="Calibri" w:eastAsia="黑体" w:cs="Times New Roman"/>
          <w:b/>
          <w:bCs/>
          <w:sz w:val="32"/>
          <w:szCs w:val="32"/>
        </w:rPr>
      </w:pPr>
    </w:p>
    <w:p w14:paraId="3D7BF4BF">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14:paraId="4E3CA727">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本部门2019年度本年支出合计3168.54万元，其中：基本支出328.57万元，占10.4%；项目支出2839.96万元，占89.6%。如图所示：</w:t>
      </w:r>
    </w:p>
    <w:p w14:paraId="5A8BDAA9">
      <w:pPr>
        <w:adjustRightInd w:val="0"/>
        <w:snapToGrid w:val="0"/>
        <w:spacing w:line="580" w:lineRule="exact"/>
        <w:ind w:firstLine="1260" w:firstLineChars="600"/>
      </w:pPr>
    </w:p>
    <w:p w14:paraId="52E068BC">
      <w:pPr>
        <w:adjustRightInd w:val="0"/>
        <w:snapToGrid w:val="0"/>
        <w:spacing w:line="580" w:lineRule="exact"/>
        <w:ind w:firstLine="1260" w:firstLineChars="600"/>
      </w:pPr>
    </w:p>
    <w:p w14:paraId="46AA4E65">
      <w:pPr>
        <w:adjustRightInd w:val="0"/>
        <w:snapToGrid w:val="0"/>
        <w:spacing w:line="580" w:lineRule="exact"/>
        <w:ind w:firstLine="1260" w:firstLineChars="600"/>
      </w:pPr>
    </w:p>
    <w:p w14:paraId="047010E9">
      <w:pPr>
        <w:adjustRightInd w:val="0"/>
        <w:snapToGrid w:val="0"/>
        <w:spacing w:line="580" w:lineRule="exact"/>
        <w:ind w:firstLine="1260" w:firstLineChars="600"/>
      </w:pPr>
    </w:p>
    <w:p w14:paraId="3216F553">
      <w:pPr>
        <w:adjustRightInd w:val="0"/>
        <w:snapToGrid w:val="0"/>
        <w:spacing w:line="580" w:lineRule="exact"/>
        <w:ind w:firstLine="1260" w:firstLineChars="600"/>
      </w:pPr>
    </w:p>
    <w:p w14:paraId="28266992">
      <w:pPr>
        <w:adjustRightInd w:val="0"/>
        <w:snapToGrid w:val="0"/>
        <w:spacing w:line="580" w:lineRule="exact"/>
        <w:ind w:firstLine="1260" w:firstLineChars="600"/>
      </w:pPr>
    </w:p>
    <w:p w14:paraId="3BCE885D">
      <w:pPr>
        <w:adjustRightInd w:val="0"/>
        <w:snapToGrid w:val="0"/>
        <w:spacing w:line="580" w:lineRule="exact"/>
        <w:ind w:firstLine="1260" w:firstLineChars="600"/>
      </w:pPr>
    </w:p>
    <w:p w14:paraId="600356BC">
      <w:pPr>
        <w:adjustRightInd w:val="0"/>
        <w:snapToGrid w:val="0"/>
        <w:spacing w:line="580" w:lineRule="exact"/>
        <w:ind w:firstLine="1260" w:firstLineChars="600"/>
      </w:pPr>
    </w:p>
    <w:p w14:paraId="30F33566">
      <w:pPr>
        <w:adjustRightInd w:val="0"/>
        <w:snapToGrid w:val="0"/>
        <w:spacing w:line="580" w:lineRule="exact"/>
        <w:ind w:firstLine="1260" w:firstLineChars="600"/>
        <w:rPr>
          <w:rFonts w:ascii="仿宋_GB2312" w:hAnsi="Times New Roman" w:eastAsia="仿宋_GB2312" w:cs="DengXian-Regular"/>
          <w:sz w:val="32"/>
          <w:szCs w:val="32"/>
        </w:rPr>
      </w:pPr>
      <w:r>
        <w:drawing>
          <wp:anchor distT="0" distB="0" distL="114300" distR="114300" simplePos="0" relativeHeight="251671552" behindDoc="0" locked="0" layoutInCell="1" allowOverlap="1">
            <wp:simplePos x="0" y="0"/>
            <wp:positionH relativeFrom="column">
              <wp:posOffset>804545</wp:posOffset>
            </wp:positionH>
            <wp:positionV relativeFrom="paragraph">
              <wp:posOffset>-2463165</wp:posOffset>
            </wp:positionV>
            <wp:extent cx="4572000" cy="2743200"/>
            <wp:effectExtent l="4445" t="4445" r="14605" b="14605"/>
            <wp:wrapSquare wrapText="bothSides"/>
            <wp:docPr id="2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582CC6CE">
      <w:pPr>
        <w:keepNext/>
        <w:keepLines/>
        <w:snapToGrid w:val="0"/>
        <w:spacing w:line="580" w:lineRule="exact"/>
        <w:ind w:firstLine="643" w:firstLineChars="200"/>
        <w:outlineLvl w:val="1"/>
        <w:rPr>
          <w:rFonts w:ascii="黑体" w:hAnsi="Calibri" w:eastAsia="黑体" w:cs="Times New Roman"/>
          <w:b/>
          <w:bCs/>
          <w:sz w:val="32"/>
          <w:szCs w:val="32"/>
        </w:rPr>
      </w:pPr>
    </w:p>
    <w:p w14:paraId="5C8D7CA0">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14:paraId="281732CF">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（一）与2018 年度决算对比情况</w:t>
      </w:r>
    </w:p>
    <w:p w14:paraId="56F4510E">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收入总计（含结转和结余）3216.55万元。与2018年度决算相比，收入减少2838.51万元，下降46.88%，，主要原因是减少了黄梨小镇和雄安新区产业园征地和拆迁补偿收入；本部门2019年度本年支出合计3168.54万元，与2018年支出相比支出减少2886.52万元，下降47.67%，主要原因是减少了征地补偿支出。具体情况如下：</w:t>
      </w:r>
    </w:p>
    <w:p w14:paraId="605DE8DD">
      <w:pPr>
        <w:numPr>
          <w:ilvl w:val="0"/>
          <w:numId w:val="1"/>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一般公共预算财政拨款本年收财政拨款收入1675.27万元，比上年减少277.08万元，降低14.2%，主要是减少了项目收入；本年支出1627.26万元，比上年减少357.68万元，降低18.1%，主要是减少了项目支出。</w:t>
      </w:r>
    </w:p>
    <w:p w14:paraId="0E03B4C8">
      <w:pPr>
        <w:numPr>
          <w:ilvl w:val="0"/>
          <w:numId w:val="1"/>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政府性基金预算财政拨款本年收入1541.28万元，比上年减少2526.44万元，降低62.1%，主要原因是较少了黄梨小镇项目建设收入；本年支出1541.28万元，比上年减少2528.84万元，增长（降低）62.1%，主要是减少了黄梨小镇项目建设支出。</w:t>
      </w:r>
    </w:p>
    <w:p w14:paraId="6931B4F1">
      <w:pPr>
        <w:snapToGrid w:val="0"/>
        <w:spacing w:line="580" w:lineRule="exact"/>
        <w:ind w:firstLine="643" w:firstLineChars="200"/>
        <w:rPr>
          <w:rFonts w:ascii="楷体_GB2312" w:hAnsi="Times New Roman" w:eastAsia="楷体_GB2312" w:cs="DengXian-Bold"/>
          <w:b/>
          <w:bCs/>
          <w:sz w:val="32"/>
          <w:szCs w:val="32"/>
        </w:rPr>
      </w:pPr>
    </w:p>
    <w:p w14:paraId="4A4CC4CE">
      <w:pPr>
        <w:snapToGrid w:val="0"/>
        <w:spacing w:line="580" w:lineRule="exact"/>
        <w:ind w:firstLine="420" w:firstLineChars="200"/>
        <w:rPr>
          <w:rFonts w:ascii="仿宋_GB2312" w:hAnsi="Times New Roman" w:eastAsia="仿宋_GB2312" w:cs="DengXian-Bold"/>
          <w:b/>
          <w:bCs/>
          <w:sz w:val="32"/>
          <w:szCs w:val="32"/>
        </w:rPr>
      </w:pPr>
      <w:r>
        <w:drawing>
          <wp:anchor distT="0" distB="0" distL="114300" distR="114300" simplePos="0" relativeHeight="251672576" behindDoc="0" locked="0" layoutInCell="1" allowOverlap="1">
            <wp:simplePos x="0" y="0"/>
            <wp:positionH relativeFrom="column">
              <wp:posOffset>71120</wp:posOffset>
            </wp:positionH>
            <wp:positionV relativeFrom="paragraph">
              <wp:posOffset>226060</wp:posOffset>
            </wp:positionV>
            <wp:extent cx="5313680" cy="4248150"/>
            <wp:effectExtent l="4445" t="4445" r="15875" b="14605"/>
            <wp:wrapSquare wrapText="bothSides"/>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Pr>
          <w:rFonts w:hint="eastAsia" w:ascii="楷体_GB2312" w:hAnsi="Times New Roman" w:eastAsia="楷体_GB2312" w:cs="DengXian-Bold"/>
          <w:b/>
          <w:bCs/>
          <w:sz w:val="32"/>
          <w:szCs w:val="32"/>
        </w:rPr>
        <w:t>（二）财政拨款收支与年初预算数对比情况</w:t>
      </w:r>
    </w:p>
    <w:p w14:paraId="57ACA00D">
      <w:pPr>
        <w:ind w:firstLine="640"/>
        <w:rPr>
          <w:rFonts w:ascii="仿宋_GB2312" w:hAnsi="Times New Roman" w:eastAsia="仿宋_GB2312"/>
          <w:sz w:val="32"/>
          <w:szCs w:val="32"/>
        </w:rPr>
      </w:pPr>
      <w:r>
        <w:rPr>
          <w:rFonts w:hint="eastAsia" w:ascii="仿宋_GB2312" w:hAnsi="Times New Roman" w:eastAsia="仿宋_GB2312" w:cs="DengXian-Regular"/>
          <w:sz w:val="32"/>
          <w:szCs w:val="32"/>
        </w:rPr>
        <w:t>本部门2019年度财政拨款本年收入1675.27万元，完成年初预算的162%,比年初预算增加646.07万元，决算数大于预算数主要原因是项目支出；本年支出1627.26万元，完成年初预算的158%,比年初预算增加598.06万元，决算数大于预算数主要原因是主要是项目支出。具体情况如下：</w:t>
      </w:r>
    </w:p>
    <w:p w14:paraId="0EFB296F">
      <w:pPr>
        <w:adjustRightInd w:val="0"/>
        <w:snapToGrid w:val="0"/>
        <w:spacing w:line="580" w:lineRule="exact"/>
        <w:ind w:firstLine="640" w:firstLineChars="200"/>
        <w:rPr>
          <w:rFonts w:ascii="仿宋_GB2312" w:hAnsi="Times New Roman" w:eastAsia="仿宋_GB2312" w:cs="DengXian-Regular"/>
          <w:sz w:val="32"/>
          <w:szCs w:val="32"/>
        </w:rPr>
      </w:pPr>
    </w:p>
    <w:p w14:paraId="56208870">
      <w:pPr>
        <w:numPr>
          <w:ilvl w:val="0"/>
          <w:numId w:val="2"/>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一般公共预算财政拨款本年收入1675.27万元，完成年初预算的162%,比年初预算增加646.07万元，决算数大于预算数主要原因是项目支出；本年支出1627.26万元，完成年初预算的158%,比年初预算增加598.06万元，决算数大于预算数主要原因是主要是项目支出。</w:t>
      </w:r>
    </w:p>
    <w:p w14:paraId="2A995173">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政府性基金预算财政拨款本年收入1541.28万元，完成年初预算850.1%，比年初预算增加1523.16万元，主要是基金项目收入；支出完成年初预算850.1%，比年初预算增加1523.16万元，主要是基金项目支出。</w:t>
      </w:r>
    </w:p>
    <w:p w14:paraId="7FE08974">
      <w:pPr>
        <w:adjustRightInd w:val="0"/>
        <w:snapToGrid w:val="0"/>
        <w:spacing w:line="580" w:lineRule="exact"/>
        <w:ind w:firstLine="640" w:firstLineChars="200"/>
        <w:rPr>
          <w:rFonts w:ascii="仿宋_GB2312" w:hAnsi="Times New Roman" w:eastAsia="仿宋_GB2312" w:cs="DengXian-Regular"/>
          <w:sz w:val="32"/>
          <w:szCs w:val="32"/>
          <w:highlight w:val="yellow"/>
        </w:rPr>
      </w:pPr>
    </w:p>
    <w:p w14:paraId="0E9D2791">
      <w:pPr>
        <w:numPr>
          <w:ilvl w:val="0"/>
          <w:numId w:val="3"/>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14:paraId="3211BBC5">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年度财政拨款支出1627.26万元，主要用于以下方面一般公共服务（类）支出726.87万元，占44.67%，；社会保障和就业支出47.83万元，占3%；卫生健康支出11.57万元，占0.1%；农林水支出840.98万元，占 51.7%。</w:t>
      </w:r>
    </w:p>
    <w:p w14:paraId="3630B998">
      <w:pPr>
        <w:adjustRightInd w:val="0"/>
        <w:snapToGrid w:val="0"/>
        <w:spacing w:line="580" w:lineRule="exact"/>
        <w:rPr>
          <w:rFonts w:ascii="楷体_GB2312" w:hAnsi="Times New Roman" w:eastAsia="楷体_GB2312" w:cs="DengXian-Bold"/>
          <w:b/>
          <w:bCs/>
          <w:sz w:val="32"/>
          <w:szCs w:val="32"/>
        </w:rPr>
      </w:pPr>
      <w:r>
        <w:drawing>
          <wp:anchor distT="0" distB="0" distL="114300" distR="114300" simplePos="0" relativeHeight="251673600" behindDoc="0" locked="0" layoutInCell="1" allowOverlap="1">
            <wp:simplePos x="0" y="0"/>
            <wp:positionH relativeFrom="column">
              <wp:posOffset>652145</wp:posOffset>
            </wp:positionH>
            <wp:positionV relativeFrom="paragraph">
              <wp:posOffset>302260</wp:posOffset>
            </wp:positionV>
            <wp:extent cx="4972685" cy="2504440"/>
            <wp:effectExtent l="4445" t="4445" r="13970" b="5715"/>
            <wp:wrapTopAndBottom/>
            <wp:docPr id="2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41B479B4">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14:paraId="1D9D6C3F">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年度财政拨基本支出328.57万元，其中：人员经费 310.59万元，主要包括基本工资、津贴补贴、奖金、机关事业单位基本养老保险缴费、职工基本医疗保险缴费、其他社会保障缴费；公用经费17.98万元，主要包括办公费、印刷费支出。</w:t>
      </w:r>
    </w:p>
    <w:p w14:paraId="1C2F719F">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五、一般公共预算“三公” 经费支出决算情况说明</w:t>
      </w:r>
    </w:p>
    <w:p w14:paraId="1B1E70F3">
      <w:pPr>
        <w:adjustRightInd w:val="0"/>
        <w:snapToGrid w:val="0"/>
        <w:spacing w:line="580" w:lineRule="exact"/>
        <w:ind w:firstLine="643" w:firstLineChars="200"/>
        <w:rPr>
          <w:rFonts w:ascii="仿宋_GB2312" w:eastAsia="仿宋_GB2312" w:cs="DengXian-Regular"/>
          <w:sz w:val="32"/>
          <w:szCs w:val="32"/>
        </w:rPr>
      </w:pPr>
      <w:r>
        <w:rPr>
          <w:rFonts w:hint="eastAsia" w:ascii="楷体_GB2312" w:eastAsia="楷体_GB2312" w:cs="DengXian-Bold"/>
          <w:b/>
          <w:bCs/>
          <w:sz w:val="32"/>
          <w:szCs w:val="32"/>
        </w:rPr>
        <w:t>（</w:t>
      </w:r>
      <w:r>
        <w:rPr>
          <w:rFonts w:ascii="Times New Roman" w:eastAsia="宋体" w:cs="Times New Roman"/>
          <w:sz w:val="44"/>
          <w:szCs w:val="24"/>
        </w:rPr>
        <w:pict>
          <v:group id="组合 27" o:spid="_x0000_s1032" o:spt="203" style="position:absolute;left:0pt;flip:x;margin-left:-171.2pt;margin-top:29.3pt;height:47.7pt;width:170.65pt;mso-position-horizontal-relative:page;mso-position-vertical-relative:page;z-index:251674624;mso-width-relative:page;mso-height-relative:page;" coordorigin="4551,52615" coordsize="8546,1398203" o:gfxdata="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">
            <o:lock v:ext="edit"/>
            <v:rect id="矩形 13" o:spid="_x0000_s1034" o:spt="1" style="position:absolute;left:4551;top:52615;height:1175;width:8546;v-text-anchor:middle;" fillcolor="#B8B8B8" filled="t" stroked="f" coordsize="21600,21600" o:gfxdata="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ykduL4A&#10;AADbAAAADwAAAAAAAAABACAAAAAiAAAAZHJzL2Rvd25yZXYueG1sUEsBAhQAFAAAAAgAh07iQDMv&#10;BZ47AAAAOQAAABAAAAAAAAAAAQAgAAAADQEAAGRycy9zaGFwZXhtbC54bWxQSwUGAAAAAAYABgBb&#10;AQAAtwMAAAAA&#10;">
              <v:path/>
              <v:fill on="t" focussize="0,0"/>
              <v:stroke on="f" weight="2pt"/>
              <v:imagedata o:title=""/>
              <o:lock v:ext="edit"/>
            </v:rect>
            <v:rect id="_x0000_s1033" o:spid="_x0000_s1033" o:spt="1" style="position:absolute;left:4577;top:52890;height:1123;width:8324;v-text-anchor:middle;" fillcolor="#AD002D" filled="t" stroked="t" coordsize="21600,21600" o:gfxdata="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pW93vQAA&#10;ANsAAAAPAAAAAAAAAAEAIAAAACIAAABkcnMvZG93bnJldi54bWxQSwECFAAUAAAACACHTuJAMy8F&#10;njsAAAA5AAAAEAAAAAAAAAABACAAAAAMAQAAZHJzL3NoYXBleG1sLnhtbFBLBQYAAAAABgAGAFsB&#10;AAC2AwAAAAA=&#10;">
              <v:path/>
              <v:fill on="t" focussize="0,0"/>
              <v:stroke weight="2pt" color="#805514" joinstyle="round"/>
              <v:imagedata o:title=""/>
              <o:lock v:ext="edit"/>
              <v:textbox>
                <w:txbxContent>
                  <w:p w14:paraId="48F7B76E">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39AE81E2">
                    <w:pPr>
                      <w:jc w:val="center"/>
                    </w:pPr>
                  </w:p>
                </w:txbxContent>
              </v:textbox>
            </v:rect>
            <w10:anchorlock/>
          </v:group>
        </w:pict>
      </w:r>
      <w:r>
        <w:rPr>
          <w:rFonts w:hint="eastAsia" w:ascii="楷体_GB2312" w:eastAsia="楷体_GB2312" w:cs="DengXian-Bold"/>
          <w:b/>
          <w:bCs/>
          <w:sz w:val="32"/>
          <w:szCs w:val="32"/>
        </w:rPr>
        <w:t>一）因公出国（境）费支出0万元。</w:t>
      </w: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因公出国（境）团组0个、共0人/参加其他单位组织的因公出国（境）团组0个、共0人/无本单位组织的出国（境）团组。因公出国（境）费支出较预算持平,主要是未发生此项支出；较上年持平,主要是未发生此项支出。</w:t>
      </w:r>
    </w:p>
    <w:p w14:paraId="34988E3F">
      <w:pPr>
        <w:adjustRightInd w:val="0"/>
        <w:snapToGrid w:val="0"/>
        <w:spacing w:line="580" w:lineRule="exact"/>
        <w:ind w:firstLine="643" w:firstLineChars="200"/>
        <w:rPr>
          <w:rFonts w:ascii="仿宋_GB2312" w:eastAsia="仿宋_GB2312" w:cs="DengXian-Bold"/>
          <w:b/>
          <w:bCs/>
          <w:sz w:val="32"/>
          <w:szCs w:val="32"/>
        </w:rPr>
      </w:pPr>
      <w:r>
        <w:rPr>
          <w:rFonts w:hint="eastAsia" w:ascii="楷体_GB2312" w:eastAsia="楷体_GB2312" w:cs="DengXian-Bold"/>
          <w:b/>
          <w:bCs/>
          <w:sz w:val="32"/>
          <w:szCs w:val="32"/>
          <w:lang w:eastAsia="zh-CN"/>
        </w:rPr>
        <w:t>（二）</w:t>
      </w:r>
      <w:r>
        <w:rPr>
          <w:rFonts w:hint="eastAsia" w:ascii="楷体_GB2312" w:eastAsia="楷体_GB2312" w:cs="DengXian-Bold"/>
          <w:b/>
          <w:bCs/>
          <w:sz w:val="32"/>
          <w:szCs w:val="32"/>
        </w:rPr>
        <w:t>公务用车购置及运行维护费支出0万元。</w:t>
      </w:r>
      <w:r>
        <w:rPr>
          <w:rFonts w:hint="eastAsia" w:ascii="仿宋_GB2312" w:eastAsia="仿宋_GB2312" w:cs="DengXian-Regular"/>
          <w:sz w:val="32"/>
          <w:szCs w:val="32"/>
        </w:rPr>
        <w:t>本部门2018年度公务用车购置及运行维护费较预算持平,主要是未发生此项支出；较上年持平,主要是未发生此项支出。</w:t>
      </w:r>
      <w:r>
        <w:rPr>
          <w:rFonts w:hint="eastAsia" w:ascii="仿宋_GB2312" w:eastAsia="仿宋_GB2312" w:cs="DengXian-Bold"/>
          <w:b/>
          <w:bCs/>
          <w:sz w:val="32"/>
          <w:szCs w:val="32"/>
        </w:rPr>
        <w:t>其中：</w:t>
      </w:r>
    </w:p>
    <w:p w14:paraId="5B4AB39F">
      <w:pPr>
        <w:adjustRightInd w:val="0"/>
        <w:snapToGrid w:val="0"/>
        <w:spacing w:line="580" w:lineRule="exact"/>
        <w:ind w:firstLine="643" w:firstLineChars="200"/>
        <w:rPr>
          <w:rFonts w:hint="eastAsia" w:ascii="仿宋_GB2312" w:eastAsia="仿宋_GB2312" w:cs="DengXian-Regular"/>
          <w:sz w:val="32"/>
          <w:szCs w:val="32"/>
        </w:rPr>
      </w:pPr>
      <w:r>
        <w:rPr>
          <w:rFonts w:hint="eastAsia" w:ascii="仿宋_GB2312" w:eastAsia="仿宋_GB2312" w:cs="DengXian-Regular"/>
          <w:b/>
          <w:sz w:val="32"/>
          <w:szCs w:val="32"/>
        </w:rPr>
        <w:t>公务用车购置费：</w:t>
      </w: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年度公务用车购置量x辆，发生“公务用车购置”经费支出0万元。公务用车购置费支出较预算持平,主要是</w:t>
      </w:r>
      <w:r>
        <w:rPr>
          <w:rFonts w:hint="eastAsia" w:ascii="仿宋_GB2312" w:eastAsia="仿宋_GB2312" w:cs="DengXian-Regular"/>
          <w:color w:val="000000"/>
          <w:sz w:val="32"/>
          <w:szCs w:val="32"/>
        </w:rPr>
        <w:t>未发生“公务用车购置”经费支出</w:t>
      </w:r>
      <w:r>
        <w:rPr>
          <w:rFonts w:hint="eastAsia" w:ascii="仿宋_GB2312" w:eastAsia="仿宋_GB2312" w:cs="DengXian-Regular"/>
          <w:sz w:val="32"/>
          <w:szCs w:val="32"/>
        </w:rPr>
        <w:t>；较上年持平,主要是</w:t>
      </w:r>
      <w:r>
        <w:rPr>
          <w:rFonts w:hint="eastAsia" w:ascii="仿宋_GB2312" w:eastAsia="仿宋_GB2312" w:cs="DengXian-Regular"/>
          <w:color w:val="000000"/>
          <w:sz w:val="32"/>
          <w:szCs w:val="32"/>
        </w:rPr>
        <w:t>未发生“公务用车购置”经费支出</w:t>
      </w:r>
      <w:r>
        <w:rPr>
          <w:rFonts w:hint="eastAsia" w:ascii="仿宋_GB2312" w:eastAsia="仿宋_GB2312" w:cs="DengXian-Regular"/>
          <w:sz w:val="32"/>
          <w:szCs w:val="32"/>
        </w:rPr>
        <w:t>。</w:t>
      </w:r>
    </w:p>
    <w:p w14:paraId="729FFAE5">
      <w:pPr>
        <w:pageBreakBefore w:val="0"/>
        <w:widowControl w:val="0"/>
        <w:kinsoku/>
        <w:wordWrap/>
        <w:overflowPunct/>
        <w:topLinePunct w:val="0"/>
        <w:autoSpaceDE/>
        <w:autoSpaceDN/>
        <w:bidi w:val="0"/>
        <w:adjustRightInd w:val="0"/>
        <w:snapToGrid w:val="0"/>
        <w:spacing w:line="580" w:lineRule="exact"/>
        <w:ind w:right="0" w:rightChars="0" w:firstLine="643" w:firstLineChars="200"/>
        <w:textAlignment w:val="auto"/>
        <w:rPr>
          <w:rFonts w:hint="eastAsia" w:ascii="仿宋_GB2312" w:eastAsia="仿宋_GB2312" w:cs="DengXian-Regular"/>
          <w:sz w:val="32"/>
          <w:szCs w:val="32"/>
          <w:lang w:val="en-US" w:eastAsia="zh-CN"/>
        </w:rPr>
      </w:pPr>
      <w:r>
        <w:rPr>
          <w:rFonts w:hint="eastAsia" w:ascii="仿宋_GB2312" w:hAnsi="Times New Roman" w:eastAsia="仿宋_GB2312" w:cs="DengXian-Regular"/>
          <w:b/>
          <w:sz w:val="32"/>
          <w:szCs w:val="32"/>
        </w:rPr>
        <w:t>公务用车运行维护费：</w:t>
      </w:r>
      <w:r>
        <w:rPr>
          <w:rFonts w:hint="eastAsia" w:ascii="仿宋_GB2312" w:hAnsi="Times New Roman" w:eastAsia="仿宋_GB2312" w:cs="DengXian-Regular"/>
          <w:sz w:val="32"/>
          <w:szCs w:val="32"/>
        </w:rPr>
        <w:t>本部门</w:t>
      </w:r>
      <w:r>
        <w:rPr>
          <w:rFonts w:hint="eastAsia" w:ascii="仿宋_GB2312" w:hAnsi="Times New Roman" w:eastAsia="仿宋_GB2312" w:cs="DengXian-Regular"/>
          <w:sz w:val="32"/>
          <w:szCs w:val="32"/>
          <w:lang w:eastAsia="zh-CN"/>
        </w:rPr>
        <w:t>201</w:t>
      </w:r>
      <w:r>
        <w:rPr>
          <w:rFonts w:hint="eastAsia" w:ascii="仿宋_GB2312" w:eastAsia="仿宋_GB2312" w:cs="DengXian-Regular"/>
          <w:sz w:val="32"/>
          <w:szCs w:val="32"/>
          <w:lang w:val="en-US" w:eastAsia="zh-CN"/>
        </w:rPr>
        <w:t>8</w:t>
      </w:r>
      <w:r>
        <w:rPr>
          <w:rFonts w:hint="eastAsia" w:ascii="仿宋_GB2312" w:hAnsi="Times New Roman" w:eastAsia="仿宋_GB2312" w:cs="DengXian-Regular"/>
          <w:sz w:val="32"/>
          <w:szCs w:val="32"/>
          <w:lang w:eastAsia="zh-CN"/>
        </w:rPr>
        <w:t>年</w:t>
      </w:r>
      <w:r>
        <w:rPr>
          <w:rFonts w:hint="eastAsia" w:ascii="仿宋_GB2312" w:hAnsi="Times New Roman" w:eastAsia="仿宋_GB2312" w:cs="DengXian-Regular"/>
          <w:sz w:val="32"/>
          <w:szCs w:val="32"/>
        </w:rPr>
        <w:t>度单位</w:t>
      </w:r>
      <w:r>
        <w:rPr>
          <w:rFonts w:hint="eastAsia" w:ascii="仿宋_GB2312" w:eastAsia="仿宋_GB2312" w:cs="DengXian-Regular"/>
          <w:sz w:val="32"/>
          <w:szCs w:val="32"/>
          <w:lang w:val="en-US" w:eastAsia="zh-CN"/>
        </w:rPr>
        <w:t>无公务用车，所以维护费为0，较年初预算数持平，较去年决算数持平。</w:t>
      </w:r>
    </w:p>
    <w:p w14:paraId="0050C87F">
      <w:pPr>
        <w:pageBreakBefore w:val="0"/>
        <w:widowControl w:val="0"/>
        <w:numPr>
          <w:ilvl w:val="0"/>
          <w:numId w:val="0"/>
        </w:numPr>
        <w:kinsoku/>
        <w:wordWrap/>
        <w:overflowPunct/>
        <w:topLinePunct w:val="0"/>
        <w:autoSpaceDE/>
        <w:autoSpaceDN/>
        <w:bidi w:val="0"/>
        <w:adjustRightInd w:val="0"/>
        <w:snapToGrid w:val="0"/>
        <w:spacing w:line="580" w:lineRule="exact"/>
        <w:ind w:right="0" w:rightChars="0"/>
        <w:textAlignment w:val="auto"/>
        <w:rPr>
          <w:rFonts w:hint="eastAsia" w:ascii="仿宋_GB2312" w:hAnsi="Times New Roman" w:eastAsia="仿宋_GB2312" w:cs="DengXian-Regular"/>
          <w:sz w:val="32"/>
          <w:szCs w:val="32"/>
          <w:lang w:val="en-US" w:eastAsia="zh-CN"/>
        </w:rPr>
      </w:pPr>
      <w:r>
        <w:rPr>
          <w:rFonts w:hint="eastAsia" w:ascii="楷体_GB2312" w:eastAsia="楷体_GB2312" w:cs="DengXian-Bold"/>
          <w:b/>
          <w:bCs/>
          <w:sz w:val="32"/>
          <w:szCs w:val="32"/>
        </w:rPr>
        <w:t>（三）公务接待费支出0万元。</w:t>
      </w:r>
      <w:r>
        <w:rPr>
          <w:rFonts w:ascii="Times New Roman" w:eastAsia="宋体" w:cs="Times New Roman"/>
          <w:sz w:val="44"/>
          <w:szCs w:val="24"/>
        </w:rPr>
        <w:pict>
          <v:group id="_x0000_s1029" o:spid="_x0000_s1029" o:spt="203" style="position:absolute;left:0pt;flip:x;margin-left:-191.4pt;margin-top:36.8pt;height:36.45pt;width:190.85pt;mso-position-horizontal-relative:page;mso-position-vertical-relative:page;z-index:251675648;mso-width-relative:page;mso-height-relative:page;" coordorigin="4551,52615" coordsize="8546,1398203" o:gfxdata="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4RCN&#10;TtkAAAAKAQAADwAAAAAAAAABACAAAAAiAAAAZHJzL2Rvd25yZXYueG1sUEsBAhQAFAAAAAgAh07i&#10;QF3NDvM+AwAAIgkAAA4AAAAAAAAAAQAgAAAAKAEAAGRycy9lMm9Eb2MueG1sUEsFBgAAAAAGAAYA&#10;WQEAANgGAAAAAA==&#10;">
            <o:lock v:ext="edit"/>
            <v:rect id="矩形 13" o:spid="_x0000_s1031" o:spt="1" style="position:absolute;left:4551;top:52615;height:1175;width:8546;v-text-anchor:middle;" fillcolor="#B8B8B8" filled="t" stroked="f" coordsize="21600,21600" o:gfxdata="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16+IL4A&#10;AADbAAAADwAAAAAAAAABACAAAAAiAAAAZHJzL2Rvd25yZXYueG1sUEsBAhQAFAAAAAgAh07iQDMv&#10;BZ47AAAAOQAAABAAAAAAAAAAAQAgAAAADQEAAGRycy9zaGFwZXhtbC54bWxQSwUGAAAAAAYABgBb&#10;AQAAtwMAAAAA&#10;">
              <v:path/>
              <v:fill on="t" focussize="0,0"/>
              <v:stroke on="f" weight="2pt"/>
              <v:imagedata o:title=""/>
              <o:lock v:ext="edit"/>
            </v:rect>
            <v:rect id="_x0000_s1030" o:spid="_x0000_s1030" o:spt="1" style="position:absolute;left:4577;top:52890;height:1123;width:8324;v-text-anchor:middle;" fillcolor="#AD002D" filled="t" stroked="t" coordsize="21600,21600" o:gfxdata="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d38QC/&#10;AAAA2wAAAA8AAAAAAAAAAQAgAAAAIgAAAGRycy9kb3ducmV2LnhtbFBLAQIUABQAAAAIAIdO4kAz&#10;LwWeOwAAADkAAAAQAAAAAAAAAAEAIAAAAA4BAABkcnMvc2hhcGV4bWwueG1sUEsFBgAAAAAGAAYA&#10;WwEAALgDAAAAAA==&#10;">
              <v:path/>
              <v:fill on="t" focussize="0,0"/>
              <v:stroke weight="2pt" color="#805514" joinstyle="round"/>
              <v:imagedata o:title=""/>
              <o:lock v:ext="edit"/>
              <v:textbox>
                <w:txbxContent>
                  <w:p w14:paraId="605B31AF">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4BF62D5C">
                    <w:pPr>
                      <w:jc w:val="center"/>
                    </w:pPr>
                  </w:p>
                </w:txbxContent>
              </v:textbox>
            </v:rect>
            <w10:anchorlock/>
          </v:group>
        </w:pict>
      </w:r>
      <w:r>
        <w:rPr>
          <w:rFonts w:hint="eastAsia" w:ascii="仿宋_GB2312" w:eastAsia="仿宋_GB2312" w:cs="DengXian-Regular"/>
          <w:sz w:val="32"/>
          <w:szCs w:val="32"/>
        </w:rPr>
        <w:t>本部门201</w:t>
      </w:r>
      <w:r>
        <w:rPr>
          <w:rFonts w:hint="eastAsia" w:ascii="仿宋_GB2312" w:cs="DengXian-Regular"/>
          <w:sz w:val="32"/>
          <w:szCs w:val="32"/>
        </w:rPr>
        <w:t>9</w:t>
      </w:r>
      <w:r>
        <w:rPr>
          <w:rFonts w:hint="eastAsia" w:ascii="仿宋_GB2312" w:eastAsia="仿宋_GB2312" w:cs="DengXian-Regular"/>
          <w:sz w:val="32"/>
          <w:szCs w:val="32"/>
        </w:rPr>
        <w:t>年度未发生公务接待费用。</w:t>
      </w:r>
      <w:r>
        <w:rPr>
          <w:rFonts w:hint="eastAsia" w:ascii="仿宋_GB2312" w:hAnsi="Times New Roman" w:eastAsia="仿宋_GB2312" w:cs="DengXian-Regular"/>
          <w:sz w:val="32"/>
          <w:szCs w:val="32"/>
        </w:rPr>
        <w:t>公务接待费支出较预算</w:t>
      </w:r>
      <w:r>
        <w:rPr>
          <w:rFonts w:hint="eastAsia" w:ascii="仿宋_GB2312" w:hAnsi="Times New Roman" w:eastAsia="仿宋_GB2312" w:cs="DengXian-Regular"/>
          <w:sz w:val="32"/>
          <w:szCs w:val="32"/>
          <w:lang w:val="en-US" w:eastAsia="zh-CN"/>
        </w:rPr>
        <w:t>持平</w:t>
      </w:r>
      <w:r>
        <w:rPr>
          <w:rFonts w:hint="eastAsia" w:ascii="仿宋_GB2312" w:hAnsi="Times New Roman" w:eastAsia="仿宋_GB2312" w:cs="DengXian-Regular"/>
          <w:sz w:val="32"/>
          <w:szCs w:val="32"/>
        </w:rPr>
        <w:t>；较</w:t>
      </w:r>
      <w:r>
        <w:rPr>
          <w:rFonts w:hint="eastAsia" w:ascii="仿宋_GB2312" w:hAnsi="Times New Roman" w:eastAsia="仿宋_GB2312" w:cs="DengXian-Regular"/>
          <w:sz w:val="32"/>
          <w:szCs w:val="32"/>
          <w:lang w:val="en-US" w:eastAsia="zh-CN"/>
        </w:rPr>
        <w:t>上</w:t>
      </w:r>
      <w:r>
        <w:rPr>
          <w:rFonts w:hint="eastAsia" w:ascii="仿宋_GB2312" w:hAnsi="Times New Roman" w:eastAsia="仿宋_GB2312" w:cs="DengXian-Regular"/>
          <w:sz w:val="32"/>
          <w:szCs w:val="32"/>
          <w:lang w:eastAsia="zh-CN"/>
        </w:rPr>
        <w:t>年</w:t>
      </w:r>
      <w:r>
        <w:rPr>
          <w:rFonts w:hint="eastAsia" w:ascii="仿宋_GB2312" w:hAnsi="Times New Roman" w:eastAsia="仿宋_GB2312" w:cs="DengXian-Regular"/>
          <w:sz w:val="32"/>
          <w:szCs w:val="32"/>
        </w:rPr>
        <w:t>度</w:t>
      </w:r>
      <w:r>
        <w:rPr>
          <w:rFonts w:hint="eastAsia" w:ascii="仿宋_GB2312" w:hAnsi="Times New Roman" w:eastAsia="仿宋_GB2312" w:cs="DengXian-Regular"/>
          <w:sz w:val="32"/>
          <w:szCs w:val="32"/>
          <w:lang w:val="en-US" w:eastAsia="zh-CN"/>
        </w:rPr>
        <w:t>持平。</w:t>
      </w:r>
    </w:p>
    <w:p w14:paraId="72C9FAD0">
      <w:pPr>
        <w:adjustRightInd w:val="0"/>
        <w:snapToGrid w:val="0"/>
        <w:spacing w:line="580" w:lineRule="exact"/>
        <w:ind w:firstLine="640" w:firstLineChars="200"/>
        <w:rPr>
          <w:rFonts w:ascii="仿宋_GB2312" w:hAnsi="Times New Roman" w:eastAsia="仿宋_GB2312" w:cs="DengXian-Regular"/>
          <w:sz w:val="32"/>
          <w:szCs w:val="32"/>
        </w:rPr>
      </w:pPr>
    </w:p>
    <w:p w14:paraId="7B60D966">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14:paraId="59581AE4">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 预算绩效管理工作开展情况。</w:t>
      </w:r>
    </w:p>
    <w:p w14:paraId="0DDF61C2">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组织对2019年度一般公共预算项目支出全面开展绩效自评，其中，一级项目18个，共涉及资金1280.18万元，占一般公共预算项目支出总额的78.67%。组织对2019年度“黄梨小镇客厅装修资金”“</w:t>
      </w:r>
      <w:r>
        <w:rPr>
          <w:rFonts w:hint="eastAsia"/>
        </w:rPr>
        <w:t xml:space="preserve"> </w:t>
      </w:r>
      <w:r>
        <w:rPr>
          <w:rFonts w:hint="eastAsia" w:ascii="仿宋_GB2312" w:hAnsi="仿宋_GB2312" w:eastAsia="仿宋_GB2312" w:cs="仿宋_GB2312"/>
          <w:sz w:val="32"/>
          <w:szCs w:val="32"/>
        </w:rPr>
        <w:t>黄梨大道便道砖、王寨南街胡同硬化”等8个政府性基金预算项目支出开展绩效自评，共涉及资金1541.28万元，占政府性基金预算项目支出总额的100%。组织对“发展大道南延建设占地补偿资金”“</w:t>
      </w:r>
      <w:r>
        <w:rPr>
          <w:rFonts w:hint="eastAsia"/>
        </w:rPr>
        <w:t xml:space="preserve"> </w:t>
      </w:r>
      <w:r>
        <w:rPr>
          <w:rFonts w:hint="eastAsia" w:ascii="仿宋_GB2312" w:hAnsi="仿宋_GB2312" w:eastAsia="仿宋_GB2312" w:cs="仿宋_GB2312"/>
          <w:sz w:val="32"/>
          <w:szCs w:val="32"/>
        </w:rPr>
        <w:t>拖拉机产业园占地补偿资金”等26个项目开展了部门评价，涉及一般公共预算支出1280.18万元，政府性基金预算支出1541.28万元。其中，对“黄梨小镇客厅装修资金”“</w:t>
      </w:r>
      <w:r>
        <w:rPr>
          <w:rFonts w:hint="eastAsia"/>
        </w:rPr>
        <w:t xml:space="preserve"> </w:t>
      </w:r>
      <w:r>
        <w:rPr>
          <w:rFonts w:hint="eastAsia" w:ascii="仿宋_GB2312" w:hAnsi="仿宋_GB2312" w:eastAsia="仿宋_GB2312" w:cs="仿宋_GB2312"/>
          <w:sz w:val="32"/>
          <w:szCs w:val="32"/>
        </w:rPr>
        <w:t>黄梨大道便道砖、王寨南街胡同硬化”等项目委托内部评审机构开展绩效评价。从评价情况来看，达到了年初设定的绩效目标。</w:t>
      </w:r>
    </w:p>
    <w:p w14:paraId="4565878F">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 部门决算中项目绩效自评结果。</w:t>
      </w:r>
    </w:p>
    <w:p w14:paraId="542E728C">
      <w:pPr>
        <w:adjustRightInd w:val="0"/>
        <w:snapToGrid w:val="0"/>
        <w:spacing w:line="580" w:lineRule="exact"/>
        <w:ind w:firstLine="640" w:firstLineChars="200"/>
        <w:rPr>
          <w:rFonts w:ascii="仿宋_GB2312" w:eastAsia="仿宋_GB2312"/>
          <w:sz w:val="32"/>
          <w:szCs w:val="32"/>
        </w:rPr>
      </w:pPr>
      <w:r>
        <w:rPr>
          <w:rFonts w:ascii="仿宋_GB2312" w:eastAsia="仿宋_GB2312" w:cs="仿宋_GB2312"/>
          <w:sz w:val="32"/>
          <w:szCs w:val="32"/>
        </w:rPr>
        <w:t>201</w:t>
      </w:r>
      <w:r>
        <w:rPr>
          <w:rFonts w:hint="eastAsia" w:ascii="仿宋_GB2312" w:eastAsia="仿宋_GB2312" w:cs="仿宋_GB2312"/>
          <w:sz w:val="32"/>
          <w:szCs w:val="32"/>
        </w:rPr>
        <w:t>9年按上级文件要求对我单位所有项目的资金到位情况及资金使用情况进行自评，自评结果为：资金到位率100</w:t>
      </w:r>
      <w:r>
        <w:rPr>
          <w:rFonts w:ascii="仿宋_GB2312" w:eastAsia="仿宋_GB2312" w:cs="仿宋_GB2312"/>
          <w:sz w:val="32"/>
          <w:szCs w:val="32"/>
        </w:rPr>
        <w:t>%</w:t>
      </w:r>
      <w:r>
        <w:rPr>
          <w:rFonts w:hint="eastAsia" w:ascii="仿宋_GB2312" w:eastAsia="仿宋_GB2312" w:cs="仿宋_GB2312"/>
          <w:sz w:val="32"/>
          <w:szCs w:val="32"/>
        </w:rPr>
        <w:t>；资金使用率98.51</w:t>
      </w:r>
      <w:r>
        <w:rPr>
          <w:rFonts w:ascii="仿宋_GB2312" w:eastAsia="仿宋_GB2312" w:cs="仿宋_GB2312"/>
          <w:sz w:val="32"/>
          <w:szCs w:val="32"/>
        </w:rPr>
        <w:t>%</w:t>
      </w:r>
      <w:r>
        <w:rPr>
          <w:rFonts w:hint="eastAsia" w:ascii="仿宋_GB2312" w:eastAsia="仿宋_GB2312" w:cs="仿宋_GB2312"/>
          <w:sz w:val="32"/>
          <w:szCs w:val="32"/>
        </w:rPr>
        <w:t>，</w:t>
      </w:r>
      <w:r>
        <w:rPr>
          <w:rFonts w:hint="eastAsia" w:ascii="仿宋_GB2312" w:hAnsi="宋体" w:eastAsia="仿宋_GB2312" w:cs="仿宋_GB2312"/>
          <w:color w:val="333333"/>
          <w:kern w:val="0"/>
          <w:sz w:val="32"/>
          <w:szCs w:val="32"/>
        </w:rPr>
        <w:t>使用率不足原因分析：项目评审跨年度结算，需要</w:t>
      </w:r>
      <w:r>
        <w:rPr>
          <w:rFonts w:ascii="仿宋_GB2312" w:eastAsia="仿宋_GB2312" w:cs="仿宋_GB2312"/>
          <w:color w:val="333333"/>
          <w:kern w:val="0"/>
          <w:sz w:val="32"/>
          <w:szCs w:val="32"/>
        </w:rPr>
        <w:t>20</w:t>
      </w:r>
      <w:r>
        <w:rPr>
          <w:rFonts w:hint="eastAsia" w:ascii="仿宋_GB2312" w:eastAsia="仿宋_GB2312" w:cs="仿宋_GB2312"/>
          <w:color w:val="333333"/>
          <w:kern w:val="0"/>
          <w:sz w:val="32"/>
          <w:szCs w:val="32"/>
        </w:rPr>
        <w:t>20</w:t>
      </w:r>
      <w:r>
        <w:rPr>
          <w:rFonts w:hint="eastAsia" w:ascii="仿宋_GB2312" w:hAnsi="宋体" w:eastAsia="仿宋_GB2312" w:cs="仿宋_GB2312"/>
          <w:color w:val="333333"/>
          <w:kern w:val="0"/>
          <w:sz w:val="32"/>
          <w:szCs w:val="32"/>
        </w:rPr>
        <w:t>年评审完付费。</w:t>
      </w:r>
    </w:p>
    <w:p w14:paraId="0D2469F7">
      <w:pPr>
        <w:adjustRightInd w:val="0"/>
        <w:snapToGrid w:val="0"/>
        <w:spacing w:line="580" w:lineRule="exact"/>
        <w:rPr>
          <w:rFonts w:ascii="仿宋_GB2312" w:eastAsia="仿宋_GB2312"/>
          <w:sz w:val="32"/>
          <w:szCs w:val="32"/>
        </w:rPr>
      </w:pPr>
      <w:r>
        <w:rPr>
          <w:rFonts w:hint="eastAsia" w:ascii="仿宋_GB2312" w:eastAsia="仿宋_GB2312" w:cs="仿宋_GB2312"/>
          <w:sz w:val="32"/>
          <w:szCs w:val="32"/>
        </w:rPr>
        <w:t>3.重点项目绩效评价结果（本部门无重点项目绩效评价）。</w:t>
      </w:r>
    </w:p>
    <w:p w14:paraId="299AA410">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七、其他重要事项的说明</w:t>
      </w:r>
    </w:p>
    <w:p w14:paraId="58335359">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（一）机关运行经费情况</w:t>
      </w:r>
    </w:p>
    <w:p w14:paraId="7CA246B2">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本部门2019年度机关运行经费支出17.98万元，比2018年度增加3.2万元，增长21.65%。主要原因是办公用增加。</w:t>
      </w:r>
    </w:p>
    <w:p w14:paraId="01965D3D">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（二）政府采购情况</w:t>
      </w:r>
    </w:p>
    <w:p w14:paraId="35BE56B8">
      <w:pPr>
        <w:widowControl/>
        <w:spacing w:after="0" w:line="58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年度政府采购支出总额</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万元，从采购类型来看，</w:t>
      </w:r>
      <w:r>
        <w:rPr>
          <w:rFonts w:ascii="仿宋_GB2312" w:hAnsi="仿宋_GB2312" w:eastAsia="仿宋_GB2312" w:cs="仿宋_GB2312"/>
          <w:color w:val="000000"/>
          <w:kern w:val="0"/>
          <w:sz w:val="32"/>
          <w:szCs w:val="32"/>
          <w:lang w:bidi="ar"/>
        </w:rPr>
        <w:t>政府采购货物支出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万元、政府采购工程支出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万元、政府采购服务支出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万元。授予中小企业合同金</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万元，占政府采购支出总额的</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其中授予小微企业合同金额</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 xml:space="preserve">万元，占政府采购支出总额的 </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w:t>
      </w:r>
    </w:p>
    <w:p w14:paraId="222D9C22">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（三）国有资产占用情况</w:t>
      </w:r>
    </w:p>
    <w:p w14:paraId="1CA236DC">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截至2019年12月31日，本部门车辆0辆。</w:t>
      </w:r>
    </w:p>
    <w:p w14:paraId="65CF6967">
      <w:pPr>
        <w:keepNext/>
        <w:keepLines/>
        <w:snapToGrid w:val="0"/>
        <w:spacing w:line="580" w:lineRule="exact"/>
        <w:ind w:firstLine="640" w:firstLineChars="200"/>
        <w:outlineLvl w:val="2"/>
        <w:rPr>
          <w:rFonts w:hint="eastAsia" w:ascii="仿宋_GB2312" w:eastAsia="仿宋_GB2312" w:cs="DengXian-Regular"/>
          <w:sz w:val="32"/>
          <w:szCs w:val="32"/>
        </w:rPr>
      </w:pPr>
      <w:r>
        <w:rPr>
          <w:rFonts w:hint="eastAsia" w:ascii="仿宋_GB2312"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eastAsia="仿宋_GB2312" w:cs="DengXian-Regular"/>
          <w:sz w:val="32"/>
          <w:szCs w:val="32"/>
        </w:rPr>
        <w:t>万元以上通用设备0台（套），比</w:t>
      </w:r>
      <w:r>
        <w:rPr>
          <w:rFonts w:hint="eastAsia" w:ascii="仿宋_GB2312" w:eastAsia="仿宋_GB2312" w:cs="DengXian-Regular"/>
          <w:sz w:val="32"/>
          <w:szCs w:val="32"/>
          <w:lang w:eastAsia="zh-CN"/>
        </w:rPr>
        <w:t>上年持平</w:t>
      </w:r>
      <w:r>
        <w:rPr>
          <w:rFonts w:hint="eastAsia" w:ascii="仿宋_GB2312" w:eastAsia="仿宋_GB2312" w:cs="DengXian-Regular"/>
          <w:sz w:val="32"/>
          <w:szCs w:val="32"/>
        </w:rPr>
        <w:t>，</w:t>
      </w:r>
      <w:r>
        <w:rPr>
          <w:rFonts w:hint="eastAsia" w:ascii="仿宋_GB2312" w:eastAsia="仿宋_GB2312" w:cs="DengXian-Regular"/>
          <w:sz w:val="32"/>
          <w:szCs w:val="32"/>
          <w:lang w:eastAsia="zh-CN"/>
        </w:rPr>
        <w:t>主要是无此项设备；</w:t>
      </w:r>
      <w:r>
        <w:rPr>
          <w:rFonts w:hint="eastAsia" w:ascii="仿宋_GB2312" w:eastAsia="仿宋_GB2312" w:cs="DengXian-Regular"/>
          <w:sz w:val="32"/>
          <w:szCs w:val="32"/>
        </w:rPr>
        <w:t>单位价值</w:t>
      </w:r>
      <w:r>
        <w:rPr>
          <w:rFonts w:hint="eastAsia" w:ascii="仿宋_GB2312" w:hAnsi="TimesNewRomanPSMT" w:eastAsia="仿宋_GB2312" w:cs="TimesNewRomanPSMT"/>
          <w:sz w:val="32"/>
          <w:szCs w:val="32"/>
        </w:rPr>
        <w:t>100</w:t>
      </w:r>
      <w:r>
        <w:rPr>
          <w:rFonts w:hint="eastAsia" w:ascii="仿宋_GB2312" w:eastAsia="仿宋_GB2312" w:cs="DengXian-Regular"/>
          <w:sz w:val="32"/>
          <w:szCs w:val="32"/>
        </w:rPr>
        <w:t>万元以上专用设备0台（套）比上年</w:t>
      </w:r>
      <w:r>
        <w:rPr>
          <w:rFonts w:hint="eastAsia" w:ascii="仿宋_GB2312" w:eastAsia="仿宋_GB2312" w:cs="DengXian-Regular"/>
          <w:sz w:val="32"/>
          <w:szCs w:val="32"/>
          <w:lang w:eastAsia="zh-CN"/>
        </w:rPr>
        <w:t>持平，主要是无此项设备</w:t>
      </w:r>
      <w:r>
        <w:rPr>
          <w:rFonts w:hint="eastAsia" w:ascii="仿宋_GB2312" w:eastAsia="仿宋_GB2312" w:cs="DengXian-Regular"/>
          <w:sz w:val="32"/>
          <w:szCs w:val="32"/>
        </w:rPr>
        <w:t>。</w:t>
      </w:r>
    </w:p>
    <w:p w14:paraId="69933F2E">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（四）其他需要说明的情况</w:t>
      </w:r>
    </w:p>
    <w:p w14:paraId="0A994061">
      <w:pPr>
        <w:widowControl/>
        <w:ind w:firstLine="960" w:firstLineChars="300"/>
        <w:jc w:val="left"/>
      </w:pPr>
      <w:r>
        <w:rPr>
          <w:rFonts w:hint="eastAsia" w:ascii="仿宋_GB2312" w:hAnsi="Times New Roman" w:eastAsia="仿宋_GB2312" w:cs="DengXian-Regular"/>
          <w:sz w:val="32"/>
          <w:szCs w:val="32"/>
        </w:rPr>
        <w:t xml:space="preserve">1. </w:t>
      </w:r>
      <w:r>
        <w:rPr>
          <w:rFonts w:ascii="仿宋" w:hAnsi="仿宋" w:eastAsia="仿宋" w:cs="仿宋"/>
          <w:color w:val="000000"/>
          <w:kern w:val="0"/>
          <w:sz w:val="31"/>
          <w:szCs w:val="31"/>
        </w:rPr>
        <w:t>本部门 2019 年度国有资本经</w:t>
      </w:r>
      <w:r>
        <w:rPr>
          <w:rFonts w:hint="eastAsia" w:ascii="仿宋" w:hAnsi="仿宋" w:eastAsia="仿宋" w:cs="仿宋"/>
          <w:color w:val="000000"/>
          <w:kern w:val="0"/>
          <w:sz w:val="31"/>
          <w:szCs w:val="31"/>
        </w:rPr>
        <w:t>营预算财政拨款无收支及结转和结余情况</w:t>
      </w:r>
      <w:r>
        <w:rPr>
          <w:rFonts w:hint="eastAsia" w:ascii="仿宋" w:hAnsi="仿宋" w:eastAsia="仿宋" w:cs="仿宋"/>
          <w:color w:val="000000"/>
          <w:kern w:val="0"/>
          <w:sz w:val="31"/>
          <w:szCs w:val="31"/>
          <w:lang w:eastAsia="zh-CN"/>
        </w:rPr>
        <w:t>，</w:t>
      </w:r>
      <w:r>
        <w:rPr>
          <w:rFonts w:hint="eastAsia" w:ascii="仿宋" w:hAnsi="仿宋" w:eastAsia="仿宋" w:cs="仿宋"/>
          <w:color w:val="000000"/>
          <w:kern w:val="0"/>
          <w:sz w:val="31"/>
          <w:szCs w:val="31"/>
        </w:rPr>
        <w:t xml:space="preserve">国有资本经营预算财政拨款支出决算表以空表列示。 </w:t>
      </w:r>
    </w:p>
    <w:p w14:paraId="37C34681">
      <w:pPr>
        <w:widowControl/>
        <w:ind w:firstLine="620" w:firstLineChars="200"/>
        <w:jc w:val="left"/>
      </w:pPr>
      <w:r>
        <w:rPr>
          <w:rFonts w:hint="eastAsia" w:ascii="仿宋" w:hAnsi="仿宋" w:eastAsia="仿宋" w:cs="仿宋"/>
          <w:color w:val="000000"/>
          <w:kern w:val="0"/>
          <w:sz w:val="31"/>
          <w:szCs w:val="31"/>
        </w:rPr>
        <w:t xml:space="preserve">2、由于决算公开表格中金额数值应当保留两位小数，公开 </w:t>
      </w:r>
    </w:p>
    <w:p w14:paraId="34AE156A">
      <w:pPr>
        <w:widowControl/>
        <w:jc w:val="left"/>
      </w:pPr>
      <w:r>
        <w:rPr>
          <w:rFonts w:hint="eastAsia" w:ascii="仿宋" w:hAnsi="仿宋" w:eastAsia="仿宋" w:cs="仿宋"/>
          <w:color w:val="000000"/>
          <w:kern w:val="0"/>
          <w:sz w:val="31"/>
          <w:szCs w:val="31"/>
        </w:rPr>
        <w:t xml:space="preserve">数据为四舍五入计算结果，个别数据合计项与分项之和存在小数 </w:t>
      </w:r>
    </w:p>
    <w:p w14:paraId="0E9B92AF">
      <w:pPr>
        <w:widowControl/>
        <w:jc w:val="left"/>
      </w:pPr>
      <w:r>
        <w:rPr>
          <w:rFonts w:hint="eastAsia" w:ascii="仿宋" w:hAnsi="仿宋" w:eastAsia="仿宋" w:cs="仿宋"/>
          <w:color w:val="000000"/>
          <w:kern w:val="0"/>
          <w:sz w:val="31"/>
          <w:szCs w:val="31"/>
        </w:rPr>
        <w:t xml:space="preserve">点后差额，特此说明。 </w:t>
      </w:r>
    </w:p>
    <w:p w14:paraId="45378022">
      <w:pPr>
        <w:jc w:val="center"/>
        <w:rPr>
          <w:sz w:val="72"/>
        </w:rPr>
      </w:pPr>
    </w:p>
    <w:p w14:paraId="1E80F62A">
      <w:pPr>
        <w:jc w:val="center"/>
        <w:rPr>
          <w:sz w:val="72"/>
        </w:rPr>
      </w:pPr>
    </w:p>
    <w:p w14:paraId="60A69975">
      <w:pPr>
        <w:jc w:val="center"/>
        <w:rPr>
          <w:sz w:val="72"/>
        </w:rPr>
      </w:pPr>
    </w:p>
    <w:p w14:paraId="3DC3902A">
      <w:pPr>
        <w:jc w:val="center"/>
        <w:rPr>
          <w:sz w:val="72"/>
        </w:rPr>
      </w:pPr>
    </w:p>
    <w:p w14:paraId="58B000EC">
      <w:pPr>
        <w:jc w:val="center"/>
        <w:rPr>
          <w:sz w:val="72"/>
        </w:rPr>
      </w:pPr>
    </w:p>
    <w:p w14:paraId="51B10103">
      <w:pPr>
        <w:jc w:val="center"/>
        <w:rPr>
          <w:sz w:val="72"/>
        </w:rPr>
      </w:pPr>
    </w:p>
    <w:p w14:paraId="6AAD197B">
      <w:pPr>
        <w:jc w:val="center"/>
        <w:rPr>
          <w:sz w:val="72"/>
        </w:rPr>
      </w:pPr>
    </w:p>
    <w:p w14:paraId="0B987002">
      <w:pPr>
        <w:jc w:val="center"/>
        <w:rPr>
          <w:sz w:val="72"/>
        </w:rPr>
      </w:pPr>
    </w:p>
    <w:p w14:paraId="7F50A46A">
      <w:pPr>
        <w:jc w:val="center"/>
        <w:rPr>
          <w:sz w:val="72"/>
        </w:rPr>
      </w:pPr>
    </w:p>
    <w:p w14:paraId="09630197">
      <w:pPr>
        <w:jc w:val="center"/>
        <w:rPr>
          <w:sz w:val="72"/>
        </w:rPr>
      </w:pPr>
    </w:p>
    <w:p w14:paraId="5ABF4275">
      <w:pPr>
        <w:jc w:val="center"/>
        <w:rPr>
          <w:sz w:val="72"/>
        </w:rPr>
      </w:pPr>
      <w:r>
        <w:rPr>
          <w:sz w:val="72"/>
        </w:rPr>
        <w:pict>
          <v:shape id="_x0000_s1028" o:spid="_x0000_s1028" o:spt="202" type="#_x0000_t202" style="position:absolute;left:0pt;margin-left:-80.45pt;margin-top:34.8pt;height:263.1pt;width:613.65pt;z-index:251667456;v-text-anchor:middle;mso-width-relative:page;mso-height-relative:page;" fillcolor="#FFD966" filled="t" stroked="t" coordsize="21600,21600" o:gfxdata="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GAk0LcAAAADAEAAA8AAAAAAAAAAQAgAAAAIgAAAGRycy9kb3ducmV2LnhtbFBLAQIUABQAAAAI&#10;AIdO4kBkP1u/WwIAALoEAAAOAAAAAAAAAAEAIAAAACsBAABkcnMvZTJvRG9jLnhtbFBLBQYAAAAA&#10;BgAGAFkBAAD4BQAAAAA=&#10;">
            <v:path/>
            <v:fill type="pattern" on="t" color2="#FFFFFF" focussize="0,0"/>
            <v:stroke weight="0.5pt" color="#FFD966" joinstyle="round"/>
            <v:imagedata o:title=""/>
            <o:lock v:ext="edit"/>
            <v:textbox>
              <w:txbxContent>
                <w:p w14:paraId="5BF28FA9">
                  <w:pPr>
                    <w:widowControl/>
                    <w:jc w:val="center"/>
                  </w:pPr>
                  <w:r>
                    <w:rPr>
                      <w:rFonts w:hint="eastAsia" w:ascii="黑体" w:hAnsi="黑体" w:eastAsia="黑体" w:cs="黑体"/>
                      <w:color w:val="000000" w:themeColor="text1"/>
                      <w:sz w:val="90"/>
                      <w:szCs w:val="90"/>
                    </w:rPr>
                    <w:t>第三部分 相关名词解释</w:t>
                  </w:r>
                </w:p>
              </w:txbxContent>
            </v:textbox>
          </v:shape>
        </w:pict>
      </w:r>
    </w:p>
    <w:p w14:paraId="1EF06FE0"/>
    <w:p w14:paraId="55B75B06"/>
    <w:p w14:paraId="646D004C"/>
    <w:p w14:paraId="226AEC86"/>
    <w:p w14:paraId="571316B9"/>
    <w:p w14:paraId="5D2556D3"/>
    <w:p w14:paraId="446A9F6A"/>
    <w:p w14:paraId="3ECEF885"/>
    <w:p w14:paraId="545D8875"/>
    <w:p w14:paraId="1CB22853"/>
    <w:p w14:paraId="03502835"/>
    <w:p w14:paraId="6C504F59"/>
    <w:p w14:paraId="15602C97"/>
    <w:p w14:paraId="0C12016D">
      <w:pPr>
        <w:tabs>
          <w:tab w:val="left" w:pos="886"/>
        </w:tabs>
        <w:jc w:val="left"/>
        <w:sectPr>
          <w:headerReference r:id="rId12" w:type="first"/>
          <w:footerReference r:id="rId14" w:type="first"/>
          <w:headerReference r:id="rId11" w:type="default"/>
          <w:footerReference r:id="rId13" w:type="default"/>
          <w:pgSz w:w="11906" w:h="16838"/>
          <w:pgMar w:top="2041" w:right="1531" w:bottom="2041" w:left="1531" w:header="851" w:footer="992" w:gutter="0"/>
          <w:pgNumType w:fmt="numberInDash"/>
          <w:cols w:space="0" w:num="1"/>
          <w:titlePg/>
          <w:docGrid w:type="lines" w:linePitch="312" w:charSpace="0"/>
        </w:sectPr>
      </w:pPr>
    </w:p>
    <w:p w14:paraId="29CCCA31">
      <w:pPr>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14:paraId="76ABA923">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14:paraId="1E595F5C">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14:paraId="1F490E19">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625EC2F1">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14:paraId="3B50C08A">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14:paraId="2119F89C">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14:paraId="583AEBAA">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14:paraId="0C7803AC">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14:paraId="7247F0D6">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3C6AF293">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14:paraId="3A1C1329">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5149F14C">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14:paraId="1B0B8085">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14:paraId="537E41FF">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14:paraId="5C0CC1D4">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1D928036">
      <w:pPr>
        <w:tabs>
          <w:tab w:val="left" w:pos="235"/>
        </w:tabs>
        <w:ind w:firstLine="643" w:firstLineChars="200"/>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14:paraId="020CEBA8"/>
    <w:p w14:paraId="48629D84"/>
    <w:p w14:paraId="0F6F3DEF"/>
    <w:p w14:paraId="29E038B7"/>
    <w:p w14:paraId="245A77B3"/>
    <w:p w14:paraId="18895E26"/>
    <w:p w14:paraId="349D745A"/>
    <w:p w14:paraId="5A7B959D">
      <w:pPr>
        <w:tabs>
          <w:tab w:val="left" w:pos="886"/>
        </w:tabs>
        <w:jc w:val="left"/>
      </w:pPr>
    </w:p>
    <w:p w14:paraId="455B472D">
      <w:pPr>
        <w:tabs>
          <w:tab w:val="left" w:pos="886"/>
        </w:tabs>
        <w:jc w:val="left"/>
      </w:pPr>
    </w:p>
    <w:p w14:paraId="427C640C">
      <w:pPr>
        <w:tabs>
          <w:tab w:val="left" w:pos="886"/>
        </w:tabs>
        <w:jc w:val="left"/>
      </w:pPr>
    </w:p>
    <w:p w14:paraId="6A4C19A0">
      <w:pPr>
        <w:tabs>
          <w:tab w:val="left" w:pos="886"/>
        </w:tabs>
        <w:jc w:val="left"/>
      </w:pPr>
    </w:p>
    <w:p w14:paraId="43A245B8">
      <w:pPr>
        <w:tabs>
          <w:tab w:val="left" w:pos="886"/>
        </w:tabs>
        <w:jc w:val="left"/>
      </w:pPr>
    </w:p>
    <w:p w14:paraId="2067856D">
      <w:pPr>
        <w:tabs>
          <w:tab w:val="left" w:pos="886"/>
        </w:tabs>
        <w:jc w:val="left"/>
      </w:pPr>
    </w:p>
    <w:p w14:paraId="10A4526C">
      <w:pPr>
        <w:tabs>
          <w:tab w:val="left" w:pos="886"/>
        </w:tabs>
        <w:jc w:val="left"/>
      </w:pPr>
    </w:p>
    <w:p w14:paraId="09420539">
      <w:pPr>
        <w:tabs>
          <w:tab w:val="left" w:pos="886"/>
        </w:tabs>
        <w:jc w:val="left"/>
      </w:pPr>
    </w:p>
    <w:p w14:paraId="2D318A8C">
      <w:pPr>
        <w:tabs>
          <w:tab w:val="left" w:pos="886"/>
        </w:tabs>
        <w:jc w:val="left"/>
      </w:pPr>
    </w:p>
    <w:p w14:paraId="1F4E3408">
      <w:pPr>
        <w:tabs>
          <w:tab w:val="left" w:pos="886"/>
        </w:tabs>
        <w:jc w:val="left"/>
      </w:pPr>
    </w:p>
    <w:p w14:paraId="031C0C88">
      <w:pPr>
        <w:tabs>
          <w:tab w:val="left" w:pos="886"/>
        </w:tabs>
        <w:jc w:val="left"/>
      </w:pPr>
    </w:p>
    <w:p w14:paraId="2E501D5B">
      <w:pPr>
        <w:tabs>
          <w:tab w:val="left" w:pos="886"/>
        </w:tabs>
        <w:jc w:val="left"/>
      </w:pPr>
    </w:p>
    <w:p w14:paraId="707959E8">
      <w:pPr>
        <w:tabs>
          <w:tab w:val="left" w:pos="886"/>
        </w:tabs>
        <w:jc w:val="left"/>
      </w:pPr>
    </w:p>
    <w:p w14:paraId="5DB01C94">
      <w:pPr>
        <w:tabs>
          <w:tab w:val="left" w:pos="886"/>
        </w:tabs>
        <w:jc w:val="left"/>
      </w:pPr>
      <w:r>
        <w:rPr>
          <w:sz w:val="72"/>
        </w:rPr>
        <w:pict>
          <v:shape id="_x0000_s1055" o:spid="_x0000_s1055" o:spt="202" type="#_x0000_t202" style="position:absolute;left:0pt;margin-left:-87.85pt;margin-top:29pt;height:263.1pt;width:613.65pt;z-index:251694080;v-text-anchor:middle;mso-width-relative:page;mso-height-relative:page;" fillcolor="#FFD966" filled="t" stroked="t" coordsize="21600,21600" o:gfxdata="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g+eCFN0AAAANAQAADwAAAAAAAAABACAAAAAiAAAAZHJzL2Rvd25yZXYueG1sUEsBAhQAFAAA&#10;AAgAh07iQHsOYltcAgAAugQAAA4AAAAAAAAAAQAgAAAALAEAAGRycy9lMm9Eb2MueG1sUEsFBgAA&#10;AAAGAAYAWQEAAPoFAAAAAA==&#10;">
            <v:path/>
            <v:fill type="pattern" on="t" color2="#FFFFFF" o:title="image1" focussize="0,0" r:id="rId23"/>
            <v:stroke weight="0.5pt" color="#FFD966" joinstyle="round"/>
            <v:imagedata o:title=""/>
            <o:lock v:ext="edit"/>
            <v:textbox>
              <w:txbxContent>
                <w:p w14:paraId="27183A6D">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第四部分 </w:t>
                  </w:r>
                </w:p>
                <w:p w14:paraId="12DB2532">
                  <w:pPr>
                    <w:widowControl/>
                    <w:jc w:val="center"/>
                  </w:pPr>
                  <w:r>
                    <w:rPr>
                      <w:rFonts w:hint="eastAsia" w:ascii="黑体" w:hAnsi="黑体" w:eastAsia="黑体" w:cs="黑体"/>
                      <w:color w:val="000000" w:themeColor="text1"/>
                      <w:sz w:val="90"/>
                      <w:szCs w:val="90"/>
                    </w:rPr>
                    <w:t>2019年度部门决算报表</w:t>
                  </w:r>
                </w:p>
              </w:txbxContent>
            </v:textbox>
          </v:shape>
        </w:pict>
      </w:r>
    </w:p>
    <w:p w14:paraId="1C0E7283">
      <w:pPr>
        <w:tabs>
          <w:tab w:val="left" w:pos="886"/>
        </w:tabs>
        <w:jc w:val="left"/>
      </w:pPr>
    </w:p>
    <w:p w14:paraId="47EC5BD0">
      <w:pPr>
        <w:tabs>
          <w:tab w:val="left" w:pos="886"/>
        </w:tabs>
        <w:jc w:val="left"/>
      </w:pPr>
    </w:p>
    <w:p w14:paraId="26715E93">
      <w:pPr>
        <w:tabs>
          <w:tab w:val="left" w:pos="886"/>
        </w:tabs>
        <w:jc w:val="left"/>
      </w:pPr>
    </w:p>
    <w:p w14:paraId="0FACF731">
      <w:pPr>
        <w:tabs>
          <w:tab w:val="left" w:pos="886"/>
        </w:tabs>
        <w:jc w:val="left"/>
      </w:pPr>
    </w:p>
    <w:p w14:paraId="1C4A3382">
      <w:pPr>
        <w:tabs>
          <w:tab w:val="left" w:pos="886"/>
        </w:tabs>
        <w:jc w:val="left"/>
      </w:pPr>
    </w:p>
    <w:p w14:paraId="751E1124">
      <w:pPr>
        <w:tabs>
          <w:tab w:val="left" w:pos="886"/>
        </w:tabs>
        <w:jc w:val="left"/>
      </w:pPr>
    </w:p>
    <w:p w14:paraId="7A278BFC">
      <w:pPr>
        <w:tabs>
          <w:tab w:val="left" w:pos="886"/>
        </w:tabs>
        <w:jc w:val="left"/>
      </w:pPr>
    </w:p>
    <w:p w14:paraId="30831CC5">
      <w:pPr>
        <w:tabs>
          <w:tab w:val="left" w:pos="886"/>
        </w:tabs>
        <w:jc w:val="left"/>
      </w:pPr>
    </w:p>
    <w:p w14:paraId="0FF230FF">
      <w:pPr>
        <w:tabs>
          <w:tab w:val="left" w:pos="886"/>
        </w:tabs>
        <w:jc w:val="left"/>
      </w:pPr>
    </w:p>
    <w:p w14:paraId="2E848A50">
      <w:pPr>
        <w:tabs>
          <w:tab w:val="left" w:pos="886"/>
        </w:tabs>
        <w:jc w:val="left"/>
      </w:pPr>
    </w:p>
    <w:p w14:paraId="2D682694">
      <w:pPr>
        <w:tabs>
          <w:tab w:val="left" w:pos="886"/>
        </w:tabs>
        <w:jc w:val="left"/>
      </w:pPr>
    </w:p>
    <w:p w14:paraId="1D339252">
      <w:pPr>
        <w:tabs>
          <w:tab w:val="left" w:pos="886"/>
        </w:tabs>
        <w:jc w:val="left"/>
        <w:rPr>
          <w:rFonts w:hint="eastAsia" w:eastAsiaTheme="minorEastAsia"/>
          <w:sz w:val="40"/>
          <w:szCs w:val="44"/>
          <w:lang w:eastAsia="zh-CN"/>
        </w:rPr>
      </w:pPr>
      <w:r>
        <w:rPr>
          <w:rFonts w:hint="eastAsia"/>
          <w:sz w:val="40"/>
          <w:szCs w:val="44"/>
          <w:lang w:eastAsia="zh-CN"/>
        </w:rPr>
        <w:t>决算报表见附件</w:t>
      </w:r>
    </w:p>
    <w:p w14:paraId="66883CB6">
      <w:pPr>
        <w:tabs>
          <w:tab w:val="left" w:pos="886"/>
        </w:tabs>
        <w:jc w:val="left"/>
      </w:pPr>
    </w:p>
    <w:p w14:paraId="73808F3F">
      <w:pPr>
        <w:tabs>
          <w:tab w:val="left" w:pos="886"/>
        </w:tabs>
        <w:jc w:val="left"/>
      </w:pPr>
    </w:p>
    <w:p w14:paraId="04C40FC7">
      <w:pPr>
        <w:tabs>
          <w:tab w:val="left" w:pos="886"/>
        </w:tabs>
        <w:jc w:val="left"/>
      </w:pPr>
    </w:p>
    <w:p w14:paraId="3130A471">
      <w:pPr>
        <w:tabs>
          <w:tab w:val="left" w:pos="886"/>
        </w:tabs>
        <w:jc w:val="left"/>
      </w:pPr>
    </w:p>
    <w:p w14:paraId="224B5E7D">
      <w:pPr>
        <w:jc w:val="left"/>
      </w:pPr>
    </w:p>
    <w:p w14:paraId="069A1D12"/>
    <w:p w14:paraId="62C7BD64">
      <w:r>
        <w:pict>
          <v:rect id="_x0000_s1027" o:spid="_x0000_s1027" o:spt="1" style="position:absolute;left:0pt;margin-left:-70.5pt;margin-top:-85.25pt;height:841.15pt;width:595.1pt;z-index:251668480;v-text-anchor:middle;mso-width-relative:page;mso-height-relative:page;" fillcolor="#FFC000" filled="t" stroked="f" coordsize="21600,21600"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IJvLX90AAAAPAQAADwAAAAAAAAABACAAAAAiAAAAZHJzL2Rvd25yZXYueG1s&#10;UEsBAhQAFAAAAAgAh07iQIMwRq9lAgAAlwQAAA4AAAAAAAAAAQAgAAAALAEAAGRycy9lMm9Eb2Mu&#10;eG1sUEsFBgAAAAAGAAYAWQEAAAMGAAAAAA==&#10;">
            <v:path/>
            <v:fill on="t" focussize="0,0"/>
            <v:stroke on="f" weight="1pt"/>
            <v:imagedata o:title=""/>
            <o:lock v:ext="edit"/>
            <v:textbox>
              <w:txbxContent>
                <w:p w14:paraId="7FF36338"/>
              </w:txbxContent>
            </v:textbox>
          </v:rect>
        </w:pict>
      </w:r>
    </w:p>
    <w:sectPr>
      <w:headerReference r:id="rId16" w:type="first"/>
      <w:headerReference r:id="rId15" w:type="default"/>
      <w:footerReference r:id="rId17" w:type="default"/>
      <w:pgSz w:w="11906" w:h="16838"/>
      <w:pgMar w:top="1701" w:right="1417" w:bottom="1281"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UnicodeMS">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2AF" w:usb1="01D77CFB" w:usb2="00000012" w:usb3="00000000" w:csb0="00080001" w:csb1="00000000"/>
  </w:font>
  <w:font w:name="微软雅黑">
    <w:panose1 w:val="020B0503020204020204"/>
    <w:charset w:val="86"/>
    <w:family w:val="swiss"/>
    <w:pitch w:val="default"/>
    <w:sig w:usb0="80000287" w:usb1="280F3C52" w:usb2="00000016" w:usb3="00000000" w:csb0="0004001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TimesNewRomanPSMT">
    <w:altName w:val="Arial"/>
    <w:panose1 w:val="00000000000000000000"/>
    <w:charset w:val="00"/>
    <w:family w:val="swiss"/>
    <w:pitch w:val="default"/>
    <w:sig w:usb0="00000000" w:usb1="00000000" w:usb2="00000000" w:usb3="00000000" w:csb0="00000001" w:csb1="00000000"/>
  </w:font>
  <w:font w:name="等线">
    <w:altName w:val="微软雅黑"/>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1BFB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D0E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F52D5">
    <w:pPr>
      <w:pStyle w:val="4"/>
    </w:pPr>
    <w:r>
      <w:pict>
        <v:shape id="_x0000_s2087" o:spid="_x0000_s2087" o:spt="202" type="#_x0000_t202" style="position:absolute;left:0pt;margin-left:209.65pt;margin-top:-12.95pt;height:14.3pt;width:30.6pt;mso-position-horizontal-relative:margin;z-index:251684864;mso-width-relative:page;mso-height-relative:page;" filled="f" stroked="f" coordsize="21600,21600"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5RxP9kAAAAJAQAADwAAAAAA&#10;AAABACAAAAAiAAAAZHJzL2Rvd25yZXYueG1sUEsBAhQAFAAAAAgAh07iQJqxHzwSAgAABwQAAA4A&#10;AAAAAAAAAQAgAAAAKAEAAGRycy9lMm9Eb2MueG1sUEsFBgAAAAAGAAYAWQEAAKwFAAAAAA==&#10;">
          <v:path/>
          <v:fill on="f" focussize="0,0"/>
          <v:stroke on="f" weight="0.5pt" joinstyle="miter"/>
          <v:imagedata o:title=""/>
          <o:lock v:ext="edit"/>
          <v:textbox inset="0mm,0mm,0mm,0mm">
            <w:txbxContent>
              <w:p w14:paraId="4A920530">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- 13 -</w:t>
                </w:r>
                <w:r>
                  <w:rPr>
                    <w:rFonts w:ascii="Times New Roman" w:hAnsi="Times New Roman" w:cs="Times New Roman"/>
                    <w:sz w:val="24"/>
                    <w:szCs w:val="24"/>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FF739">
    <w:pPr>
      <w:pStyle w:val="4"/>
    </w:pPr>
    <w:r>
      <w:pict>
        <v:shape id="_x0000_s2095" o:spid="_x0000_s2095" o:spt="202" type="#_x0000_t202" style="position:absolute;left:0pt;margin-left:206.55pt;margin-top:-22.45pt;height:35.15pt;width:34pt;mso-position-horizontal-relative:margin;z-index:251685888;mso-width-relative:page;mso-height-relative:page;" filled="f" stroked="f" coordsize="21600,21600"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dXN+9kAAAAKAQAADwAA&#10;AAAAAAABACAAAAAiAAAAZHJzL2Rvd25yZXYueG1sUEsBAhQAFAAAAAgAh07iQHOC4vsVAgAABwQA&#10;AA4AAAAAAAAAAQAgAAAAKAEAAGRycy9lMm9Eb2MueG1sUEsFBgAAAAAGAAYAWQEAAK8FAAAAAA==&#10;">
          <v:path/>
          <v:fill on="f" focussize="0,0"/>
          <v:stroke on="f" weight="0.5pt" joinstyle="miter"/>
          <v:imagedata o:title=""/>
          <o:lock v:ext="edit"/>
          <v:textbox inset="0mm,0mm,0mm,0mm">
            <w:txbxContent>
              <w:p w14:paraId="15CC0C41">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- 5 -</w:t>
                </w:r>
                <w:r>
                  <w:rPr>
                    <w:rFonts w:ascii="Times New Roman" w:hAnsi="Times New Roman" w:cs="Times New Roman"/>
                    <w:sz w:val="24"/>
                    <w:szCs w:val="24"/>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D217">
    <w:pPr>
      <w:pStyle w:val="4"/>
    </w:pPr>
    <w:r>
      <w:pict>
        <v:shape id="_x0000_s2064" o:spid="_x0000_s2064" o:spt="202" type="#_x0000_t202" style="position:absolute;left:0pt;margin-left:209.15pt;margin-top:-6pt;height:18.7pt;width:144pt;mso-position-horizontal-relative:margin;mso-wrap-style:none;z-index:251686912;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33f3PZAAAACgEAAA8AAAAA&#10;AAAAAQAgAAAAIgAAAGRycy9kb3ducmV2LnhtbFBLAQIUABQAAAAIAIdO4kAMUm4yEwIAAAYEAAAO&#10;AAAAAAAAAAEAIAAAACgBAABkcnMvZTJvRG9jLnhtbFBLBQYAAAAABgAGAFkBAACtBQAAAAA=&#10;">
          <v:path/>
          <v:fill on="f" focussize="0,0"/>
          <v:stroke on="f" weight="0.5pt" joinstyle="miter"/>
          <v:imagedata o:title=""/>
          <o:lock v:ext="edit"/>
          <v:textbox inset="0mm,0mm,0mm,0mm">
            <w:txbxContent>
              <w:p w14:paraId="217148E7">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98CEE">
    <w:pPr>
      <w:pStyle w:val="4"/>
    </w:pPr>
    <w:r>
      <w:pict>
        <v:shape id="_x0000_s2072" o:spid="_x0000_s2072" o:spt="202" type="#_x0000_t202" style="position:absolute;left:0pt;margin-left:205.45pt;margin-top:-18.75pt;height:31.45pt;width:30.15pt;mso-position-horizontal-relative:margin;z-index:251687936;mso-width-relative:page;mso-height-relative:page;" filled="f" stroked="f" coordsize="21600,21600"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uKWjNoAAAAKAQAA&#10;DwAAAAAAAAABACAAAAAiAAAAZHJzL2Rvd25yZXYueG1sUEsBAhQAFAAAAAgAh07iQOCgBhwXAgAA&#10;CQQAAA4AAAAAAAAAAQAgAAAAKQEAAGRycy9lMm9Eb2MueG1sUEsFBgAAAAAGAAYAWQEAALIFAAAA&#10;AA==&#10;">
          <v:path/>
          <v:fill on="f" focussize="0,0"/>
          <v:stroke on="f" weight="0.5pt" joinstyle="miter"/>
          <v:imagedata o:title=""/>
          <o:lock v:ext="edit"/>
          <v:textbox inset="0mm,0mm,0mm,0mm">
            <w:txbxContent>
              <w:p w14:paraId="31DDF4D9">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- 14 -</w:t>
                </w:r>
                <w:r>
                  <w:rPr>
                    <w:rFonts w:ascii="Times New Roman" w:hAnsi="Times New Roman" w:cs="Times New Roman"/>
                    <w:sz w:val="24"/>
                    <w:szCs w:val="24"/>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3870C">
    <w:pPr>
      <w:pStyle w:val="4"/>
    </w:pPr>
    <w:r>
      <w:pict>
        <v:shape id="_x0000_s2049" o:spid="_x0000_s2049" o:spt="202" type="#_x0000_t202" style="position:absolute;left:0pt;margin-left:209.15pt;margin-top:-6pt;height:18.7pt;width:144pt;mso-position-horizontal-relative:margin;mso-wrap-style:none;z-index:251691008;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33f3PZAAAACgEAAA8AAAAA&#10;AAAAAQAgAAAAIgAAAGRycy9kb3ducmV2LnhtbFBLAQIUABQAAAAIAIdO4kA/L9BGEwIAAAgEAAAO&#10;AAAAAAAAAAEAIAAAACgBAABkcnMvZTJvRG9jLnhtbFBLBQYAAAAABgAGAFkBAACtBQAAAAA=&#10;">
          <v:path/>
          <v:fill on="f" focussize="0,0"/>
          <v:stroke on="f" weight="0.5pt" joinstyle="miter"/>
          <v:imagedata o:title=""/>
          <o:lock v:ext="edit"/>
          <v:textbox inset="0mm,0mm,0mm,0mm">
            <w:txbxContent>
              <w:p w14:paraId="7512FF61">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- 18 -</w:t>
                </w:r>
                <w:r>
                  <w:rPr>
                    <w:rFonts w:ascii="Times New Roman" w:hAnsi="Times New Roman" w:cs="Times New Roman"/>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EF15F">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FA265">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6497">
    <w:pPr>
      <w:pStyle w:val="5"/>
    </w:pPr>
    <w:r>
      <w:pict>
        <v:group id="_x0000_s2091" o:spid="_x0000_s2091" o:spt="203" style="position:absolute;left:0pt;margin-left:0pt;margin-top:53.75pt;height:31.5pt;width:594.8pt;mso-position-horizontal-relative:page;mso-position-vertical-relative:page;z-index:251682816;mso-width-relative:page;mso-height-relative:page;" coordorigin="881,505" coordsize="11930,1179203"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IDYTjdkAAAAJAQAADwAAAAAAAAABACAA&#10;AAAiAAAAZHJzL2Rvd25yZXYueG1sUEsBAhQAFAAAAAgAh07iQFHyAKTxBAAApRQAAA4AAAAAAAAA&#10;AQAgAAAAKAEAAGRycy9lMm9Eb2MueG1sUEsFBgAAAAAGAAYAWQEAAIsIAAAAAA==&#10;">
          <o:lock v:ext="edit"/>
          <v:rect id="矩形 2" o:spid="_x0000_s2094" o:spt="1" style="position:absolute;left:881;top:1538;height:146;width:11925;v-text-anchor:middle;" fillcolor="#FFD966" filled="t" stroked="f" coordsize="21600,21600"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v:path/>
            <v:fill on="t" focussize="0,0"/>
            <v:stroke on="f" weight="1pt"/>
            <v:imagedata o:title=""/>
            <o:lock v:ext="edit"/>
          </v:rect>
          <v:shape id="任意多边形 3" o:spid="_x0000_s2093" o:spt="100" style="position:absolute;left:10177;top:686;height:862;width:2619;v-text-anchor:middle;" fillcolor="#000000" filled="t" stroked="f" coordsize="2619,862"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92" o:spt="100" style="position:absolute;left:10467;top:505;height:1108;width:2345;v-text-anchor:middle;" fillcolor="#FFD966" filled="t" stroked="f" coordsize="2619,1265"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path="m668,0l2619,10,2619,1265,0,1265,668,0xe">
            <v:path o:connecttype="segments" o:connectlocs="598,0;2345,8;2345,1108;0,1108;598,0" o:connectangles="0,0,0,0,0"/>
            <v:fill on="t" focussize="0,0"/>
            <v:stroke on="f" weight="1pt" joinstyle="miter"/>
            <v:imagedata o:title=""/>
            <o:lock v:ext="edit"/>
          </v:shape>
        </v:group>
      </w:pict>
    </w:r>
    <w:r>
      <w:pict>
        <v:group id="_x0000_s2088" o:spid="_x0000_s2088" o:spt="203" style="position:absolute;left:0pt;margin-left:-2.15pt;margin-top:47.15pt;height:32pt;width:235.7pt;mso-position-horizontal-relative:page;mso-position-vertical-relative:page;z-index:251683840;mso-width-relative:page;mso-height-relative:page;" coordorigin="1337,880" coordsize="3150,640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NFLiJHZAAAACQEAAA8AAAAAAAAAAQAgAAAAIgAA&#10;AGRycy9kb3ducmV2LnhtbFBLAQIUABQAAAAIAIdO4kBvzRQWJAMAADkIAAAOAAAAAAAAAAEAIAAA&#10;ACgBAABkcnMvZTJvRG9jLnhtbFBLBQYAAAAABgAGAFkBAAC+BgAAAAA=&#10;">
          <o:lock v:ext="edit"/>
          <v:shape id="文本框 6" o:spid="_x0000_s2090" o:spt="202" type="#_x0000_t202" style="position:absolute;left:1401;top:880;height:641;width:3087;" filled="f" stroked="f" coordsize="21600,2160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v:path/>
            <v:fill on="f" focussize="0,0"/>
            <v:stroke on="f" weight="0.5pt" joinstyle="miter"/>
            <v:imagedata o:title=""/>
            <o:lock v:ext="edit"/>
            <v:textbox>
              <w:txbxContent>
                <w:p w14:paraId="0B9D0D5C">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v:textbox>
          </v:shape>
          <v:rect id="矩形 7" o:spid="_x0000_s2089" o:spt="1" style="position:absolute;left:1337;top:1044;height:330;width:119;v-text-anchor:middle;" fillcolor="#000000" filled="t" stroked="f" coordsize="21600,21600"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DD76">
    <w:pPr>
      <w:pStyle w:val="5"/>
    </w:pPr>
    <w:r>
      <w:pict>
        <v:group id="_x0000_s2083" o:spid="_x0000_s2083" o:spt="203" style="position:absolute;left:0pt;margin-left:2.75pt;margin-top:46.95pt;height:32.8pt;width:596.85pt;mso-position-horizontal-relative:page;mso-position-vertical-relative:page;z-index:251678720;mso-width-relative:page;mso-height-relative:page;" coordorigin="881,505" coordsize="11971,1179203"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EVYLIXZAAAACQEAAA8AAAAAAAAA&#10;AQAgAAAAIgAAAGRycy9kb3ducmV2LnhtbFBLAQIUABQAAAAIAIdO4kDnubII9QQAAKUUAAAOAAAA&#10;AAAAAAEAIAAAACgBAABkcnMvZTJvRG9jLnhtbFBLBQYAAAAABgAGAFkBAACPCAAAAAA=&#10;">
          <o:lock v:ext="edit"/>
          <v:rect id="矩形 2" o:spid="_x0000_s2086" o:spt="1" style="position:absolute;left:881;top:1538;height:146;width:11925;v-text-anchor:middle;" fillcolor="#FFD966" filled="t" stroked="f" coordsize="21600,21600"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v:path/>
            <v:fill on="t" focussize="0,0"/>
            <v:stroke on="f" weight="1pt"/>
            <v:imagedata o:title=""/>
            <o:lock v:ext="edit"/>
          </v:rect>
          <v:shape id="任意多边形 3" o:spid="_x0000_s2085" o:spt="100" style="position:absolute;left:10177;top:686;height:862;width:2619;v-text-anchor:middle;" fillcolor="#000000" filled="t" stroked="f" coordsize="2619,862"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path="m595,1l2619,0,2619,862,0,862,595,1xe">
            <v:path o:connecttype="segments" o:connectlocs="595,1;2619,0;2619,862;0,862;595,1" o:connectangles="0,0,0,0,0"/>
            <v:fill on="t" focussize="0,0"/>
            <v:stroke on="f" weight="1pt" joinstyle="miter"/>
            <v:imagedata o:title=""/>
            <o:lock v:ext="edit"/>
          </v:shape>
          <v:shape id="任意多边形 4" o:spid="_x0000_s2084" o:spt="100" style="position:absolute;left:10467;top:505;height:1107;width:2385;v-text-anchor:middle;" fillcolor="#FFD966" filled="t" stroked="f" coordsize="2619,1265"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path="m668,0l2619,10,2619,1265,0,1265,668,0xe">
            <v:path o:connecttype="segments" o:connectlocs="608,0;2385,8;2385,1107;0,1107;608,0" o:connectangles="0,0,0,0,0"/>
            <v:fill on="t" focussize="0,0"/>
            <v:stroke on="f" weight="1pt" joinstyle="miter"/>
            <v:imagedata o:title=""/>
            <o:lock v:ext="edit"/>
          </v:shape>
        </v:group>
      </w:pict>
    </w:r>
    <w:r>
      <w:pict>
        <v:group id="_x0000_s2080" o:spid="_x0000_s2080" o:spt="203" style="position:absolute;left:0pt;margin-left:1.95pt;margin-top:47.1pt;height:32pt;width:235.7pt;mso-position-horizontal-relative:page;mso-position-vertical-relative:page;z-index:251679744;mso-width-relative:page;mso-height-relative:page;" coordorigin="1337,880" coordsize="3150,640203"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Lh2iJ2QAAAAgBAAAPAAAAAAAAAAEAIAAA&#10;ACIAAABkcnMvZG93bnJldi54bWxQSwECFAAUAAAACACHTuJA0gnoPCgDAAA5CAAADgAAAAAAAAAB&#10;ACAAAAAoAQAAZHJzL2Uyb0RvYy54bWxQSwUGAAAAAAYABgBZAQAAwgYAAAAA&#10;">
          <o:lock v:ext="edit"/>
          <v:shape id="文本框 6" o:spid="_x0000_s2082" o:spt="202" type="#_x0000_t202" style="position:absolute;left:1401;top:880;height:641;width:3087;" filled="f" stroked="f" coordsize="21600,2160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14:paraId="51C882DF">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v:textbox>
          </v:shape>
          <v:rect id="矩形 7" o:spid="_x0000_s2081" o:spt="1" style="position:absolute;left:1337;top:1044;height:330;width:119;v-text-anchor:middle;" fillcolor="#000000" filled="t" stroked="f" coordsize="21600,21600"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v:path/>
            <v:fill on="t" focussize="0,0"/>
            <v:stroke on="f" weight="1pt"/>
            <v:imagedata o:title=""/>
            <o:lock v:ext="edit"/>
          </v:rect>
        </v:group>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28203">
    <w:pPr>
      <w:pStyle w:val="5"/>
    </w:pPr>
    <w:r>
      <w:pict>
        <v:group id="_x0000_s2068" o:spid="_x0000_s2068" o:spt="203" style="position:absolute;left:0pt;margin-left:0pt;margin-top:0pt;height:37.85pt;width:594.8pt;mso-position-horizontal-relative:page;mso-position-vertical-relative:page;z-index:251680768;mso-width-relative:page;mso-height-relative:page;" coordorigin="881,505" coordsize="11930,1179203"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Cpo+0Y2QAAAAgBAAAPAAAAAAAAAAEA&#10;IAAAACIAAABkcnMvZG93bnJldi54bWxQSwECFAAUAAAACACHTuJA+/1rz/MEAAClFAAADgAAAAAA&#10;AAABACAAAAAoAQAAZHJzL2Uyb0RvYy54bWxQSwUGAAAAAAYABgBZAQAAjQgAAAAA&#10;">
          <o:lock v:ext="edit"/>
          <v:rect id="矩形 2" o:spid="_x0000_s2071" o:spt="1" style="position:absolute;left:881;top:1538;height:146;width:11925;v-text-anchor:middle;" fillcolor="#FFD966" filled="t" stroked="f" coordsize="21600,21600"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v:path/>
            <v:fill on="t" focussize="0,0"/>
            <v:stroke on="f" weight="1pt"/>
            <v:imagedata o:title=""/>
            <o:lock v:ext="edit"/>
          </v:rect>
          <v:shape id="任意多边形 3" o:spid="_x0000_s2070" o:spt="100" style="position:absolute;left:10177;top:686;height:862;width:2619;v-text-anchor:middle;" fillcolor="#000000" filled="t" stroked="f" coordsize="2619,862"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path="m595,1l2619,0,2619,862,0,862,595,1xe">
            <v:path o:connecttype="segments" o:connectlocs="595,1;2619,0;2619,862;0,862;595,1" o:connectangles="0,0,0,0,0"/>
            <v:fill on="t" focussize="0,0"/>
            <v:stroke on="f" weight="1pt" joinstyle="miter"/>
            <v:imagedata o:title=""/>
            <o:lock v:ext="edit"/>
          </v:shape>
          <v:shape id="任意多边形 4" o:spid="_x0000_s2069" o:spt="100" style="position:absolute;left:10467;top:505;height:1108;width:2345;v-text-anchor:middle;" fillcolor="#FFD966" filled="t" stroked="f" coordsize="2619,1265"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path="m668,0l2619,10,2619,1265,0,1265,668,0xe">
            <v:path o:connecttype="segments" o:connectlocs="598,0;2345,8;2345,1108;0,1108;598,0" o:connectangles="0,0,0,0,0"/>
            <v:fill on="t" focussize="0,0"/>
            <v:stroke on="f" weight="1pt" joinstyle="miter"/>
            <v:imagedata o:title=""/>
            <o:lock v:ext="edit"/>
          </v:shape>
        </v:group>
      </w:pict>
    </w:r>
    <w:r>
      <w:pict>
        <v:group id="_x0000_s2065" o:spid="_x0000_s2065" o:spt="203" style="position:absolute;left:0pt;margin-left:-2.15pt;margin-top:47.15pt;height:32pt;width:235.7pt;mso-position-horizontal-relative:page;mso-position-vertical-relative:page;z-index:251681792;mso-width-relative:page;mso-height-relative:page;" coordorigin="1337,880" coordsize="3150,640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NFLiJHZAAAACQEAAA8AAAAAAAAAAQAg&#10;AAAAIgAAAGRycy9kb3ducmV2LnhtbFBLAQIUABQAAAAIAIdO4kCiSQ3IKgMAADkIAAAOAAAAAAAA&#10;AAEAIAAAACgBAABkcnMvZTJvRG9jLnhtbFBLBQYAAAAABgAGAFkBAADEBgAAAAA=&#10;">
          <o:lock v:ext="edit"/>
          <v:shape id="文本框 6" o:spid="_x0000_s2067" o:spt="202" type="#_x0000_t202" style="position:absolute;left:1401;top:880;height:641;width:3087;" filled="f" stroked="f" coordsize="21600,2160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14:paraId="516F0BF7">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v:textbox>
          </v:shape>
          <v:rect id="矩形 7" o:spid="_x0000_s2066" o:spt="1" style="position:absolute;left:1337;top:1044;height:330;width:119;v-text-anchor:middle;" fillcolor="#000000" filled="t" stroked="f" coordsize="21600,21600"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E4619">
    <w:pPr>
      <w:pStyle w:val="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E6918">
    <w:pPr>
      <w:pStyle w:val="5"/>
    </w:pPr>
    <w:r>
      <w:pict>
        <v:group id="_x0000_s2053" o:spid="_x0000_s2053" o:spt="203" style="position:absolute;left:0pt;margin-left:2.5pt;margin-top:28.75pt;height:35.25pt;width:594.8pt;mso-position-horizontal-relative:page;mso-position-vertical-relative:page;z-index:251692032;mso-width-relative:page;mso-height-relative:page;" coordorigin="881,505" coordsize="11930,1179203"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RPys19oAAAAJAQAADwAAAAAAAAAB&#10;ACAAAAAiAAAAZHJzL2Rvd25yZXYueG1sUEsBAhQAFAAAAAgAh07iQMbFCRnzBAAAoBQAAA4AAAAA&#10;AAAAAQAgAAAAKQEAAGRycy9lMm9Eb2MueG1sUEsFBgAAAAAGAAYAWQEAAI4IAAAAAA==&#10;">
          <o:lock v:ext="edit"/>
          <v:rect id="矩形 2" o:spid="_x0000_s2056" o:spt="1" style="position:absolute;left:881;top:1538;height:146;width:11925;v-text-anchor:middle;" fillcolor="#FFD966" filled="t" stroked="f" coordsize="21600,21600"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55" o:spt="100" style="position:absolute;left:10177;top:686;height:862;width:2619;v-text-anchor:middle;" fillcolor="#000000" filled="t" stroked="f" coordsize="2619,862"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54" o:spt="100" style="position:absolute;left:10467;top:505;height:1108;width:2345;v-text-anchor:middle;" fillcolor="#FFD966" filled="t" stroked="f" coordsize="2619,1265"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path="m668,0l2619,10,2619,1265,0,1265,668,0xe">
            <v:path o:connecttype="segments" o:connectlocs="598,0;2345,8;2345,1108;0,1108;598,0" o:connectangles="0,0,0,0,0"/>
            <v:fill on="t" focussize="0,0"/>
            <v:stroke on="f" weight="1pt" joinstyle="miter"/>
            <v:imagedata o:title=""/>
            <o:lock v:ext="edit"/>
          </v:shape>
        </v:group>
      </w:pict>
    </w:r>
    <w:r>
      <w:pict>
        <v:group id="_x0000_s2050" o:spid="_x0000_s2050" o:spt="203" style="position:absolute;left:0pt;margin-left:0pt;margin-top:29.75pt;height:32pt;width:280pt;mso-position-horizontal-relative:page;mso-position-vertical-relative:page;z-index:251693056;mso-width-relative:page;mso-height-relative:page;" coordorigin="1337,880" coordsize="3150,640203"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Hpuwe1wAAAAcBAAAPAAAAAAAAAAEAIAAAACIAAABkcnMv&#10;ZG93bnJldi54bWxQSwECFAAUAAAACACHTuJAqqzOqyEDAAA1CAAADgAAAAAAAAABACAAAAAmAQAA&#10;ZHJzL2Uyb0RvYy54bWxQSwUGAAAAAAYABgBZAQAAuQYAAAAA&#10;">
          <o:lock v:ext="edit"/>
          <v:shape id="文本框 6" o:spid="_x0000_s2052" o:spt="202" type="#_x0000_t202" style="position:absolute;left:1401;top:880;height:641;width:3087;" filled="f" stroked="f" coordsize="21600,2160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v:path/>
            <v:fill on="f" focussize="0,0"/>
            <v:stroke on="f" weight="0.5pt" joinstyle="miter"/>
            <v:imagedata o:title=""/>
            <o:lock v:ext="edit"/>
            <v:textbox>
              <w:txbxContent>
                <w:p w14:paraId="58616045">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14:paraId="6540D919"/>
              </w:txbxContent>
            </v:textbox>
          </v:shape>
          <v:rect id="矩形 7" o:spid="_x0000_s2051" o:spt="1" style="position:absolute;left:1337;top:1044;height:330;width:119;v-text-anchor:middle;" fillcolor="#000000" filled="t" stroked="f" coordsize="21600,21600"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v:path/>
            <v:fill on="t" focussize="0,0"/>
            <v:stroke on="f" weight="1pt"/>
            <v:imagedata o:title=""/>
            <o:lock v:ext="edit"/>
          </v:rect>
        </v:group>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5875B">
    <w:pPr>
      <w:pStyle w:val="5"/>
    </w:pPr>
    <w:r>
      <w:pict>
        <v:group id="_x0000_s2060" o:spid="_x0000_s2060" o:spt="203" style="position:absolute;left:0pt;margin-left:0pt;margin-top:0pt;height:38.05pt;width:596.5pt;mso-position-horizontal-relative:page;mso-position-vertical-relative:page;z-index:251688960;mso-width-relative:page;mso-height-relative:page;mso-width-percent:1000;" coordorigin="881,505" coordsize="11930,1179203"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xkhrE1gAAAAkBAAAPAAAAAAAAAAEAIAAA&#10;ACIAAABkcnMvZG93bnJldi54bWxQSwECFAAUAAAACACHTuJABAuPpvMEAACgFAAADgAAAAAAAAAB&#10;ACAAAAAlAQAAZHJzL2Uyb0RvYy54bWxQSwUGAAAAAAYABgBZAQAAiggAAAAA&#10;">
          <o:lock v:ext="edit"/>
          <v:rect id="矩形 2" o:spid="_x0000_s2063" o:spt="1" style="position:absolute;left:881;top:1538;height:146;width:11925;v-text-anchor:middle;" fillcolor="#FFD966" filled="t" stroked="f" coordsize="21600,21600"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62" o:spt="100" style="position:absolute;left:10177;top:686;height:862;width:2619;v-text-anchor:middle;" fillcolor="#000000" filled="t" stroked="f" coordsize="2619,862"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61" o:spt="100" style="position:absolute;left:10467;top:505;height:1108;width:2345;v-text-anchor:middle;" fillcolor="#FFD966" filled="t" stroked="f" coordsize="2619,1265"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path="m668,0l2619,10,2619,1265,0,1265,668,0xe">
            <v:path o:connecttype="segments" o:connectlocs="598,0;2345,8;2345,1108;0,1108;598,0" o:connectangles="0,0,0,0,0"/>
            <v:fill on="t" focussize="0,0"/>
            <v:stroke on="f" weight="1pt" joinstyle="miter"/>
            <v:imagedata o:title=""/>
            <o:lock v:ext="edit"/>
          </v:shape>
        </v:group>
      </w:pict>
    </w:r>
    <w:r>
      <w:pict>
        <v:group id="_x0000_s2057" o:spid="_x0000_s2057" o:spt="203" style="position:absolute;left:0pt;margin-top:29.75pt;height:32pt;width:254.25pt;mso-position-horizontal:left;mso-position-horizontal-relative:page;mso-position-vertical-relative:page;z-index:251689984;mso-width-relative:page;mso-height-relative:page;" coordorigin="1337,880" coordsize="3150,640203"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G1FZmJg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DwgED7XAAAABwEAAA8AAAAAAAAAAQAgAAAAIgAA&#10;AGRycy9kb3ducmV2LnhtbFBLAQIUABQAAAAIAIdO4kAG1FZmJgMAADUIAAAOAAAAAAAAAAEAIAAA&#10;ACYBAABkcnMvZTJvRG9jLnhtbFBLBQYAAAAABgAGAFkBAAC+BgAAAAA=&#10;">
          <o:lock v:ext="edit"/>
          <v:shape id="文本框 6" o:spid="_x0000_s2059" o:spt="202" type="#_x0000_t202" style="position:absolute;left:1401;top:880;height:641;width:3087;"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14:paraId="01F6CA95">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v:textbox>
          </v:shape>
          <v:rect id="矩形 7" o:spid="_x0000_s2058" o:spt="1" style="position:absolute;left:1337;top:1044;height:330;width:119;v-text-anchor:middle;" fillcolor="#000000" filled="t" stroked="f" coordsize="21600,21600"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v:path/>
            <v:fill on="t" focussize="0,0"/>
            <v:stroke on="f" weight="1pt"/>
            <v:imagedata o:title=""/>
            <o:lock v:ext="edit"/>
          </v:rect>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B9A87"/>
    <w:multiLevelType w:val="singleLevel"/>
    <w:tmpl w:val="45DB9A87"/>
    <w:lvl w:ilvl="0" w:tentative="0">
      <w:start w:val="3"/>
      <w:numFmt w:val="chineseCounting"/>
      <w:suff w:val="nothing"/>
      <w:lvlText w:val="（%1）"/>
      <w:lvlJc w:val="left"/>
      <w:rPr>
        <w:rFonts w:hint="eastAsia"/>
      </w:rPr>
    </w:lvl>
  </w:abstractNum>
  <w:abstractNum w:abstractNumId="1">
    <w:nsid w:val="59950409"/>
    <w:multiLevelType w:val="singleLevel"/>
    <w:tmpl w:val="59950409"/>
    <w:lvl w:ilvl="0" w:tentative="0">
      <w:start w:val="1"/>
      <w:numFmt w:val="decimal"/>
      <w:suff w:val="space"/>
      <w:lvlText w:val="%1."/>
      <w:lvlJc w:val="left"/>
    </w:lvl>
  </w:abstractNum>
  <w:abstractNum w:abstractNumId="2">
    <w:nsid w:val="78C1413D"/>
    <w:multiLevelType w:val="singleLevel"/>
    <w:tmpl w:val="78C1413D"/>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E3MzdkNjM4ODgwYzA2ODU2MjM2OTJlMmM0YWU3ZDAifQ=="/>
  </w:docVars>
  <w:rsids>
    <w:rsidRoot w:val="00172A27"/>
    <w:rsid w:val="0007063E"/>
    <w:rsid w:val="00073392"/>
    <w:rsid w:val="00073F4E"/>
    <w:rsid w:val="00086C89"/>
    <w:rsid w:val="000A39FB"/>
    <w:rsid w:val="00117746"/>
    <w:rsid w:val="00141E0F"/>
    <w:rsid w:val="00163F95"/>
    <w:rsid w:val="00172A27"/>
    <w:rsid w:val="00180A9A"/>
    <w:rsid w:val="001829C0"/>
    <w:rsid w:val="00184809"/>
    <w:rsid w:val="00192112"/>
    <w:rsid w:val="001B0127"/>
    <w:rsid w:val="001C12D5"/>
    <w:rsid w:val="001C69F7"/>
    <w:rsid w:val="002650EC"/>
    <w:rsid w:val="00277B8E"/>
    <w:rsid w:val="002A6C46"/>
    <w:rsid w:val="002C19B5"/>
    <w:rsid w:val="00317781"/>
    <w:rsid w:val="003A4EE8"/>
    <w:rsid w:val="003B4942"/>
    <w:rsid w:val="003F5E63"/>
    <w:rsid w:val="00411E10"/>
    <w:rsid w:val="00442CC2"/>
    <w:rsid w:val="00446244"/>
    <w:rsid w:val="00473C20"/>
    <w:rsid w:val="004D61CB"/>
    <w:rsid w:val="005011D6"/>
    <w:rsid w:val="00503F2E"/>
    <w:rsid w:val="00552226"/>
    <w:rsid w:val="00566120"/>
    <w:rsid w:val="00582E6D"/>
    <w:rsid w:val="005954D5"/>
    <w:rsid w:val="005A53FA"/>
    <w:rsid w:val="005D1293"/>
    <w:rsid w:val="00644D5F"/>
    <w:rsid w:val="006727AD"/>
    <w:rsid w:val="00691425"/>
    <w:rsid w:val="006A4B78"/>
    <w:rsid w:val="006A516E"/>
    <w:rsid w:val="006B0830"/>
    <w:rsid w:val="00716E2B"/>
    <w:rsid w:val="00770F18"/>
    <w:rsid w:val="00773B74"/>
    <w:rsid w:val="0078290C"/>
    <w:rsid w:val="007C06CA"/>
    <w:rsid w:val="008128F9"/>
    <w:rsid w:val="008163FB"/>
    <w:rsid w:val="0082605B"/>
    <w:rsid w:val="00855C36"/>
    <w:rsid w:val="00857DBE"/>
    <w:rsid w:val="008701BC"/>
    <w:rsid w:val="00883D92"/>
    <w:rsid w:val="008A5362"/>
    <w:rsid w:val="008F21F1"/>
    <w:rsid w:val="008F221B"/>
    <w:rsid w:val="008F5A2D"/>
    <w:rsid w:val="00921602"/>
    <w:rsid w:val="00957EA1"/>
    <w:rsid w:val="00966E5B"/>
    <w:rsid w:val="009B4EF0"/>
    <w:rsid w:val="009C1E23"/>
    <w:rsid w:val="009D271F"/>
    <w:rsid w:val="00A80E1A"/>
    <w:rsid w:val="00A929C2"/>
    <w:rsid w:val="00AD097F"/>
    <w:rsid w:val="00AD5D12"/>
    <w:rsid w:val="00B4483A"/>
    <w:rsid w:val="00B844F4"/>
    <w:rsid w:val="00BA06A1"/>
    <w:rsid w:val="00BA770A"/>
    <w:rsid w:val="00BB6AFA"/>
    <w:rsid w:val="00C054DE"/>
    <w:rsid w:val="00C679A9"/>
    <w:rsid w:val="00C7541C"/>
    <w:rsid w:val="00CC0FAA"/>
    <w:rsid w:val="00CD0736"/>
    <w:rsid w:val="00D1570F"/>
    <w:rsid w:val="00D32830"/>
    <w:rsid w:val="00DB7153"/>
    <w:rsid w:val="00DB7F05"/>
    <w:rsid w:val="00E028C3"/>
    <w:rsid w:val="00E14F77"/>
    <w:rsid w:val="00E3076B"/>
    <w:rsid w:val="00E36978"/>
    <w:rsid w:val="00E655B6"/>
    <w:rsid w:val="00E75B82"/>
    <w:rsid w:val="00E82A1E"/>
    <w:rsid w:val="00EB2BD5"/>
    <w:rsid w:val="00EC06F4"/>
    <w:rsid w:val="00EE4E36"/>
    <w:rsid w:val="00F5751A"/>
    <w:rsid w:val="00F665F4"/>
    <w:rsid w:val="00F71B1D"/>
    <w:rsid w:val="00FD225F"/>
    <w:rsid w:val="00FE3FD1"/>
    <w:rsid w:val="00FE6138"/>
    <w:rsid w:val="00FE7E7B"/>
    <w:rsid w:val="0B963401"/>
    <w:rsid w:val="113A6116"/>
    <w:rsid w:val="12D153FE"/>
    <w:rsid w:val="142827D0"/>
    <w:rsid w:val="15127FD0"/>
    <w:rsid w:val="1D680DC4"/>
    <w:rsid w:val="1D960516"/>
    <w:rsid w:val="1F533BAA"/>
    <w:rsid w:val="2389595A"/>
    <w:rsid w:val="274D6FC3"/>
    <w:rsid w:val="2A5B1949"/>
    <w:rsid w:val="2FE66438"/>
    <w:rsid w:val="30D406CE"/>
    <w:rsid w:val="31C2036A"/>
    <w:rsid w:val="320D02A5"/>
    <w:rsid w:val="33361CBE"/>
    <w:rsid w:val="348E566F"/>
    <w:rsid w:val="35D82F37"/>
    <w:rsid w:val="37E36236"/>
    <w:rsid w:val="3A226944"/>
    <w:rsid w:val="3AA92B07"/>
    <w:rsid w:val="3AEE6A48"/>
    <w:rsid w:val="3B430346"/>
    <w:rsid w:val="3C1620AA"/>
    <w:rsid w:val="3CFA252B"/>
    <w:rsid w:val="3D2500B6"/>
    <w:rsid w:val="3D8F080F"/>
    <w:rsid w:val="3F240D92"/>
    <w:rsid w:val="40CA2EE5"/>
    <w:rsid w:val="41D05577"/>
    <w:rsid w:val="43742389"/>
    <w:rsid w:val="44CE1FA4"/>
    <w:rsid w:val="46AE7549"/>
    <w:rsid w:val="478C1826"/>
    <w:rsid w:val="487F73ED"/>
    <w:rsid w:val="4A0C710F"/>
    <w:rsid w:val="4A347EAE"/>
    <w:rsid w:val="4B454E9D"/>
    <w:rsid w:val="52600405"/>
    <w:rsid w:val="529B4319"/>
    <w:rsid w:val="52DB45D7"/>
    <w:rsid w:val="539921AF"/>
    <w:rsid w:val="57773DD6"/>
    <w:rsid w:val="578B79AB"/>
    <w:rsid w:val="5CCD3FD5"/>
    <w:rsid w:val="5FCC4DB3"/>
    <w:rsid w:val="60941C9A"/>
    <w:rsid w:val="615D569A"/>
    <w:rsid w:val="61FA5F9D"/>
    <w:rsid w:val="62E65430"/>
    <w:rsid w:val="630F2E0A"/>
    <w:rsid w:val="64CD6910"/>
    <w:rsid w:val="6789158D"/>
    <w:rsid w:val="67D81BA4"/>
    <w:rsid w:val="6909432F"/>
    <w:rsid w:val="6AAF1C96"/>
    <w:rsid w:val="6B743225"/>
    <w:rsid w:val="6EDF5520"/>
    <w:rsid w:val="6F93746C"/>
    <w:rsid w:val="70885B6F"/>
    <w:rsid w:val="727963DA"/>
    <w:rsid w:val="75681757"/>
    <w:rsid w:val="75A346A8"/>
    <w:rsid w:val="79B9382C"/>
    <w:rsid w:val="7B043B76"/>
    <w:rsid w:val="7C041A6A"/>
    <w:rsid w:val="7E327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rPr>
      <w:rFonts w:ascii="仿宋_GB2312" w:hAnsi="仿宋_GB2312" w:eastAsia="仿宋_GB2312" w:cs="仿宋_GB2312"/>
      <w:sz w:val="32"/>
      <w:szCs w:val="32"/>
      <w:lang w:val="zh-CN" w:bidi="zh-CN"/>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table" w:styleId="8">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9"/>
    <w:link w:val="5"/>
    <w:qFormat/>
    <w:uiPriority w:val="99"/>
    <w:rPr>
      <w:rFonts w:asciiTheme="minorHAnsi" w:hAnsiTheme="minorHAnsi" w:eastAsiaTheme="minorEastAsia"/>
      <w:sz w:val="18"/>
      <w:szCs w:val="18"/>
    </w:rPr>
  </w:style>
  <w:style w:type="character" w:customStyle="1" w:styleId="11">
    <w:name w:val="页脚 Char"/>
    <w:basedOn w:val="9"/>
    <w:link w:val="4"/>
    <w:qFormat/>
    <w:uiPriority w:val="99"/>
    <w:rPr>
      <w:sz w:val="18"/>
      <w:szCs w:val="18"/>
    </w:rPr>
  </w:style>
  <w:style w:type="paragraph" w:customStyle="1" w:styleId="12">
    <w:name w:val="列出段落1"/>
    <w:basedOn w:val="1"/>
    <w:qFormat/>
    <w:uiPriority w:val="1"/>
    <w:pPr>
      <w:spacing w:before="2"/>
      <w:ind w:left="119" w:right="434" w:firstLine="643"/>
    </w:pPr>
    <w:rPr>
      <w:rFonts w:ascii="仿宋_GB2312" w:hAnsi="仿宋_GB2312" w:eastAsia="仿宋_GB2312" w:cs="仿宋_GB231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GIF"/><Relationship Id="rId22" Type="http://schemas.openxmlformats.org/officeDocument/2006/relationships/chart" Target="charts/chart4.xml"/><Relationship Id="rId21" Type="http://schemas.openxmlformats.org/officeDocument/2006/relationships/chart" Target="charts/chart3.xml"/><Relationship Id="rId20" Type="http://schemas.openxmlformats.org/officeDocument/2006/relationships/chart" Target="charts/chart2.xml"/><Relationship Id="rId2" Type="http://schemas.openxmlformats.org/officeDocument/2006/relationships/settings" Target="settings.xml"/><Relationship Id="rId19" Type="http://schemas.openxmlformats.org/officeDocument/2006/relationships/chart" Target="charts/chart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36130;\19&#24180;&#37096;&#38376;&#20915;&#31639;&#20844;&#24320;&#36164;&#26009;\&#26032;&#24314;%20XLSX%20&#24037;&#20316;&#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36130;\19&#24180;&#37096;&#38376;&#20915;&#31639;&#20844;&#24320;&#36164;&#26009;\&#26032;&#24314;%20XLSX%20&#24037;&#20316;&#34920;%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9&#24180;&#37096;&#38376;&#20915;&#31639;&#20844;&#24320;&#36164;&#26009;\&#26032;&#24314;%20XLSX%20&#24037;&#20316;&#34920;%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19&#24180;&#37096;&#38376;&#20915;&#31639;&#20844;&#24320;&#36164;&#26009;\&#26032;&#24314;%20XLSX%20&#24037;&#20316;&#34920;%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multiLvlStrRef>
              <c:f>'[新建 XLSX 工作表.xlsx]Sheet2'!$A$1:$D$2</c:f>
              <c:multiLvlStrCache>
                <c:ptCount val="4"/>
                <c:lvl>
                  <c:pt idx="1">
                    <c:v>一般公共预算</c:v>
                  </c:pt>
                  <c:pt idx="2">
                    <c:v>政府性基金</c:v>
                  </c:pt>
                  <c:pt idx="3">
                    <c:v>年初结余</c:v>
                  </c:pt>
                </c:lvl>
                <c:lvl>
                  <c:pt idx="0">
                    <c:v>收入构成</c:v>
                  </c:pt>
                </c:lvl>
              </c:multiLvlStrCache>
            </c:multiLvlStrRef>
          </c:cat>
          <c:val>
            <c:numRef>
              <c:f>'[新建 XLSX 工作表.xlsx]Sheet2'!$A$3:$D$3</c:f>
              <c:numCache>
                <c:formatCode>General</c:formatCode>
                <c:ptCount val="4"/>
                <c:pt idx="1">
                  <c:v>1627.26</c:v>
                </c:pt>
                <c:pt idx="2">
                  <c:v>1541.28</c:v>
                </c:pt>
                <c:pt idx="3">
                  <c:v>48.01</c:v>
                </c:pt>
              </c:numCache>
            </c:numRef>
          </c:val>
        </c:ser>
        <c:ser>
          <c:idx val="1"/>
          <c:order val="1"/>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multiLvlStrRef>
              <c:f>'[新建 XLSX 工作表.xlsx]Sheet2'!$A$1:$D$2</c:f>
              <c:multiLvlStrCache>
                <c:ptCount val="4"/>
                <c:lvl>
                  <c:pt idx="1">
                    <c:v>一般公共预算</c:v>
                  </c:pt>
                  <c:pt idx="2">
                    <c:v>政府性基金</c:v>
                  </c:pt>
                  <c:pt idx="3">
                    <c:v>年初结余</c:v>
                  </c:pt>
                </c:lvl>
                <c:lvl>
                  <c:pt idx="0">
                    <c:v>收入构成</c:v>
                  </c:pt>
                </c:lvl>
              </c:multiLvlStrCache>
            </c:multiLvlStrRef>
          </c:cat>
          <c:val>
            <c:numRef>
              <c:f>'[新建 XLSX 工作表.xlsx]Sheet2'!$A$4:$D$4</c:f>
              <c:numCache>
                <c:formatCode>General</c:formatCode>
                <c:ptCount val="4"/>
                <c:pt idx="1">
                  <c:v>0.505902286611431</c:v>
                </c:pt>
                <c:pt idx="2">
                  <c:v>0.47917178343256</c:v>
                </c:pt>
                <c:pt idx="3">
                  <c:v>0.0149259299560088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121f5979-6ac1-4c6e-a9c7-714532ec13f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multiLvlStrRef>
              <c:f>'[新建 XLSX 工作表 (2).xlsx]Sheet1'!$B$1:$C$2</c:f>
              <c:multiLvlStrCache>
                <c:ptCount val="2"/>
                <c:lvl>
                  <c:pt idx="0">
                    <c:v>基本支出</c:v>
                  </c:pt>
                  <c:pt idx="1">
                    <c:v>项目支出</c:v>
                  </c:pt>
                </c:lvl>
                <c:lvl>
                  <c:pt idx="0">
                    <c:v>支出构成</c:v>
                  </c:pt>
                </c:lvl>
              </c:multiLvlStrCache>
            </c:multiLvlStrRef>
          </c:cat>
          <c:val>
            <c:numRef>
              <c:f>'[新建 XLSX 工作表 (2).xlsx]Sheet1'!$B$3:$C$3</c:f>
              <c:numCache>
                <c:formatCode>General</c:formatCode>
                <c:ptCount val="2"/>
                <c:pt idx="0">
                  <c:v>328.57</c:v>
                </c:pt>
                <c:pt idx="1">
                  <c:v>2839.96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dc386ec1-8c12-4ff9-9876-01f1c5b630e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110864633224099"/>
          <c:y val="0.243544303797468"/>
          <c:w val="0.885354171918326"/>
          <c:h val="0.704708860759494"/>
        </c:manualLayout>
      </c:layout>
      <c:barChart>
        <c:barDir val="col"/>
        <c:grouping val="clustered"/>
        <c:varyColors val="0"/>
        <c:ser>
          <c:idx val="0"/>
          <c:order val="0"/>
          <c:tx>
            <c:strRef>
              <c:f>'[新建 XLSX 工作表 (2).xlsx]Sheet1'!$A$2</c:f>
              <c:strCache>
                <c:ptCount val="1"/>
                <c:pt idx="0">
                  <c:v>2018</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XLSX 工作表 (2).xlsx]Sheet1'!$B$1:$G$1</c:f>
              <c:strCache>
                <c:ptCount val="6"/>
                <c:pt idx="0">
                  <c:v>总收入</c:v>
                </c:pt>
                <c:pt idx="1">
                  <c:v>总支出</c:v>
                </c:pt>
                <c:pt idx="2">
                  <c:v>财政拨款收入</c:v>
                </c:pt>
                <c:pt idx="3">
                  <c:v>财政拨款支出</c:v>
                </c:pt>
                <c:pt idx="4">
                  <c:v>政府基金收入</c:v>
                </c:pt>
                <c:pt idx="5">
                  <c:v>政府基金支出</c:v>
                </c:pt>
              </c:strCache>
            </c:strRef>
          </c:cat>
          <c:val>
            <c:numRef>
              <c:f>'[新建 XLSX 工作表 (2).xlsx]Sheet1'!$B$2:$G$2</c:f>
              <c:numCache>
                <c:formatCode>General</c:formatCode>
                <c:ptCount val="6"/>
                <c:pt idx="0">
                  <c:v>6055.06</c:v>
                </c:pt>
                <c:pt idx="1">
                  <c:v>6055.06</c:v>
                </c:pt>
                <c:pt idx="2">
                  <c:v>1952.35</c:v>
                </c:pt>
                <c:pt idx="3">
                  <c:v>1984.94</c:v>
                </c:pt>
                <c:pt idx="4">
                  <c:v>4067.72</c:v>
                </c:pt>
                <c:pt idx="5">
                  <c:v>4070.12</c:v>
                </c:pt>
              </c:numCache>
            </c:numRef>
          </c:val>
        </c:ser>
        <c:ser>
          <c:idx val="1"/>
          <c:order val="1"/>
          <c:tx>
            <c:strRef>
              <c:f>'[新建 XLSX 工作表 (2).xlsx]Sheet1'!$A$3</c:f>
              <c:strCache>
                <c:ptCount val="1"/>
                <c:pt idx="0">
                  <c:v>2019</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'[新建 XLSX 工作表 (2).xlsx]Sheet1'!$B$1:$G$1</c:f>
              <c:strCache>
                <c:ptCount val="6"/>
                <c:pt idx="0">
                  <c:v>总收入</c:v>
                </c:pt>
                <c:pt idx="1">
                  <c:v>总支出</c:v>
                </c:pt>
                <c:pt idx="2">
                  <c:v>财政拨款收入</c:v>
                </c:pt>
                <c:pt idx="3">
                  <c:v>财政拨款支出</c:v>
                </c:pt>
                <c:pt idx="4">
                  <c:v>政府基金收入</c:v>
                </c:pt>
                <c:pt idx="5">
                  <c:v>政府基金支出</c:v>
                </c:pt>
              </c:strCache>
            </c:strRef>
          </c:cat>
          <c:val>
            <c:numRef>
              <c:f>'[新建 XLSX 工作表 (2).xlsx]Sheet1'!$B$3:$G$3</c:f>
              <c:numCache>
                <c:formatCode>General</c:formatCode>
                <c:ptCount val="6"/>
                <c:pt idx="0">
                  <c:v>3216.55</c:v>
                </c:pt>
                <c:pt idx="1">
                  <c:v>3168.54</c:v>
                </c:pt>
                <c:pt idx="2">
                  <c:v>1675.27</c:v>
                </c:pt>
                <c:pt idx="3">
                  <c:v>1627.26</c:v>
                </c:pt>
                <c:pt idx="4">
                  <c:v>1541.28</c:v>
                </c:pt>
                <c:pt idx="5">
                  <c:v>1541.28</c:v>
                </c:pt>
              </c:numCache>
            </c:numRef>
          </c:val>
        </c:ser>
        <c:dLbls>
          <c:showLegendKey val="0"/>
          <c:showVal val="1"/>
          <c:showCatName val="0"/>
          <c:showSerName val="0"/>
          <c:showPercent val="0"/>
          <c:showBubbleSize val="0"/>
        </c:dLbls>
        <c:gapWidth val="219"/>
        <c:overlap val="-27"/>
        <c:axId val="133174784"/>
        <c:axId val="133176320"/>
      </c:barChart>
      <c:catAx>
        <c:axId val="133174784"/>
        <c:scaling>
          <c:orientation val="minMax"/>
        </c:scaling>
        <c:delete val="0"/>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3176320"/>
        <c:crosses val="autoZero"/>
        <c:auto val="1"/>
        <c:lblAlgn val="ctr"/>
        <c:lblOffset val="100"/>
        <c:noMultiLvlLbl val="0"/>
      </c:catAx>
      <c:valAx>
        <c:axId val="1331763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317478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161ed4a-58aa-4df7-b0ef-830f3e80922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3"/>
              <c:layout>
                <c:manualLayout>
                  <c:x val="0.178677120707374"/>
                  <c:y val="-0.0329141540675364"/>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26292938322053"/>
                      <c:h val="0.0418356997971602"/>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multiLvlStrRef>
              <c:f>'[新建 XLSX 工作表 (2).xlsx]Sheet1'!$A$36:$E$37</c:f>
              <c:multiLvlStrCache>
                <c:ptCount val="5"/>
                <c:lvl>
                  <c:pt idx="1">
                    <c:v>一般公共服务（类）支出</c:v>
                  </c:pt>
                  <c:pt idx="2">
                    <c:v>社会保障和就业支出</c:v>
                  </c:pt>
                  <c:pt idx="3">
                    <c:v>卫生健康支出</c:v>
                  </c:pt>
                  <c:pt idx="4">
                    <c:v>农林水支出</c:v>
                  </c:pt>
                </c:lvl>
                <c:lvl>
                  <c:pt idx="0">
                    <c:v>支出比例</c:v>
                  </c:pt>
                </c:lvl>
              </c:multiLvlStrCache>
            </c:multiLvlStrRef>
          </c:cat>
          <c:val>
            <c:numRef>
              <c:f>'[新建 XLSX 工作表 (2).xlsx]Sheet1'!$A$38:$E$38</c:f>
              <c:numCache>
                <c:formatCode>General</c:formatCode>
                <c:ptCount val="5"/>
                <c:pt idx="1">
                  <c:v>726.87</c:v>
                </c:pt>
                <c:pt idx="2">
                  <c:v>47.83</c:v>
                </c:pt>
                <c:pt idx="3">
                  <c:v>11.57</c:v>
                </c:pt>
                <c:pt idx="4">
                  <c:v>840.98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b44d04e9-d3d7-4768-972b-c1fe3f9928d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94"/>
    <customShpInfo spid="_x0000_s2093"/>
    <customShpInfo spid="_x0000_s2092"/>
    <customShpInfo spid="_x0000_s2091"/>
    <customShpInfo spid="_x0000_s2090"/>
    <customShpInfo spid="_x0000_s2089"/>
    <customShpInfo spid="_x0000_s2088"/>
    <customShpInfo spid="_x0000_s2087"/>
    <customShpInfo spid="_x0000_s2095"/>
    <customShpInfo spid="_x0000_s2086"/>
    <customShpInfo spid="_x0000_s2085"/>
    <customShpInfo spid="_x0000_s2084"/>
    <customShpInfo spid="_x0000_s2083"/>
    <customShpInfo spid="_x0000_s2082"/>
    <customShpInfo spid="_x0000_s2081"/>
    <customShpInfo spid="_x0000_s2080"/>
    <customShpInfo spid="_x0000_s2071"/>
    <customShpInfo spid="_x0000_s2070"/>
    <customShpInfo spid="_x0000_s2069"/>
    <customShpInfo spid="_x0000_s2068"/>
    <customShpInfo spid="_x0000_s2067"/>
    <customShpInfo spid="_x0000_s2066"/>
    <customShpInfo spid="_x0000_s2065"/>
    <customShpInfo spid="_x0000_s2064"/>
    <customShpInfo spid="_x0000_s2072"/>
    <customShpInfo spid="_x0000_s2056"/>
    <customShpInfo spid="_x0000_s2055"/>
    <customShpInfo spid="_x0000_s2054"/>
    <customShpInfo spid="_x0000_s2053"/>
    <customShpInfo spid="_x0000_s2052"/>
    <customShpInfo spid="_x0000_s2051"/>
    <customShpInfo spid="_x0000_s2050"/>
    <customShpInfo spid="_x0000_s2063"/>
    <customShpInfo spid="_x0000_s2062"/>
    <customShpInfo spid="_x0000_s2061"/>
    <customShpInfo spid="_x0000_s2060"/>
    <customShpInfo spid="_x0000_s2059"/>
    <customShpInfo spid="_x0000_s2058"/>
    <customShpInfo spid="_x0000_s2057"/>
    <customShpInfo spid="_x0000_s2049"/>
    <customShpInfo spid="_x0000_s1047"/>
    <customShpInfo spid="_x0000_s1053"/>
    <customShpInfo spid="_x0000_s1046"/>
    <customShpInfo spid="_x0000_s1054"/>
    <customShpInfo spid="_x0000_s1026"/>
    <customShpInfo spid="_x0000_s1049"/>
    <customShpInfo spid="_x0000_s1048"/>
    <customShpInfo spid="_x0000_s1045"/>
    <customShpInfo spid="_x0000_s1044"/>
    <customShpInfo spid="_x0000_s1043"/>
    <customShpInfo spid="_x0000_s1042"/>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55"/>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EBACB2-CBE0-4067-BC29-6EB09228C3E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5301</Words>
  <Characters>5793</Characters>
  <Lines>40</Lines>
  <Paragraphs>11</Paragraphs>
  <TotalTime>1</TotalTime>
  <ScaleCrop>false</ScaleCrop>
  <LinksUpToDate>false</LinksUpToDate>
  <CharactersWithSpaces>5826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2020-07-29T09:42:00Z</dcterms:created>
  <dc:creator>王明新TIAD</dc:creator>
  <cp:lastModifiedBy>学无止境</cp:lastModifiedBy>
  <cp:lastPrinted>2020-08-31T00:49:00Z</cp:lastPrinted>
  <dcterms:modified xsi:type="dcterms:W3CDTF">2026-06-25T08:35:58Z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2280A88B989D402BBB718169E1B6129C_12</vt:lpwstr>
  </property>
  <property fmtid="{D5CDD505-2E9C-101B-9397-08002B2CF9AE}" pid="4" name="KSOTemplateDocerSaveRecord">
    <vt:lpwstr>eyJoZGlkIjoiNDQ4MDViZTE5Y2YyZWU4MzgyNGVkNGNiNzdmNTI4YTAiLCJ1c2VySWQiOiI3Mzc4MzgwNDcifQ==</vt:lpwstr>
  </property>
</Properties>
</file>